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3D9" w:rsidRPr="003663D9" w:rsidRDefault="003663D9" w:rsidP="003663D9">
      <w:pPr>
        <w:wordWrap/>
        <w:jc w:val="center"/>
        <w:rPr>
          <w:sz w:val="24"/>
          <w:szCs w:val="24"/>
        </w:rPr>
      </w:pPr>
      <w:bookmarkStart w:id="0" w:name="_GoBack"/>
      <w:bookmarkEnd w:id="0"/>
      <w:r w:rsidRPr="003663D9">
        <w:rPr>
          <w:sz w:val="24"/>
          <w:szCs w:val="24"/>
        </w:rPr>
        <w:t>Приоритетный  проект  «Безопасные и качественные дороги»</w:t>
      </w:r>
    </w:p>
    <w:p w:rsidR="003663D9" w:rsidRPr="003663D9" w:rsidRDefault="003663D9" w:rsidP="003663D9">
      <w:pPr>
        <w:wordWrap/>
        <w:jc w:val="center"/>
        <w:rPr>
          <w:sz w:val="24"/>
          <w:szCs w:val="24"/>
        </w:rPr>
      </w:pPr>
      <w:r w:rsidRPr="003663D9">
        <w:rPr>
          <w:sz w:val="24"/>
          <w:szCs w:val="24"/>
        </w:rPr>
        <w:t>КИРОВСКАЯ ОБЛАСТЬ</w:t>
      </w:r>
    </w:p>
    <w:p w:rsidR="003663D9" w:rsidRDefault="003663D9" w:rsidP="003663D9">
      <w:pPr>
        <w:wordWrap/>
        <w:jc w:val="center"/>
        <w:rPr>
          <w:sz w:val="24"/>
          <w:szCs w:val="24"/>
        </w:rPr>
      </w:pPr>
      <w:r w:rsidRPr="003663D9">
        <w:rPr>
          <w:sz w:val="24"/>
          <w:szCs w:val="24"/>
        </w:rPr>
        <w:t>КИРОВСКАЯ ГОРОДСКАЯ АГЛОМЕРАЦИЯ</w:t>
      </w:r>
    </w:p>
    <w:p w:rsidR="003663D9" w:rsidRPr="003663D9" w:rsidRDefault="003663D9" w:rsidP="003663D9">
      <w:pPr>
        <w:wordWrap/>
        <w:rPr>
          <w:sz w:val="24"/>
          <w:szCs w:val="24"/>
        </w:rPr>
      </w:pPr>
    </w:p>
    <w:p w:rsidR="003663D9" w:rsidRPr="003663D9" w:rsidRDefault="003663D9" w:rsidP="003663D9">
      <w:pPr>
        <w:wordWrap/>
        <w:rPr>
          <w:sz w:val="24"/>
          <w:szCs w:val="24"/>
        </w:rPr>
      </w:pPr>
      <w:r w:rsidRPr="003663D9">
        <w:rPr>
          <w:sz w:val="24"/>
          <w:szCs w:val="24"/>
        </w:rPr>
        <w:t xml:space="preserve">                                                                                                                Утверждаю</w:t>
      </w:r>
    </w:p>
    <w:p w:rsidR="003663D9" w:rsidRPr="003663D9" w:rsidRDefault="003663D9" w:rsidP="003663D9">
      <w:pPr>
        <w:wordWrap/>
        <w:rPr>
          <w:sz w:val="24"/>
          <w:szCs w:val="24"/>
        </w:rPr>
      </w:pPr>
    </w:p>
    <w:p w:rsidR="003663D9" w:rsidRPr="003663D9" w:rsidRDefault="003663D9" w:rsidP="003663D9">
      <w:pPr>
        <w:wordWrap/>
        <w:rPr>
          <w:sz w:val="24"/>
          <w:szCs w:val="24"/>
        </w:rPr>
      </w:pPr>
      <w:r w:rsidRPr="003663D9">
        <w:rPr>
          <w:sz w:val="24"/>
          <w:szCs w:val="24"/>
        </w:rPr>
        <w:t xml:space="preserve">                                                                                         </w:t>
      </w:r>
      <w:r>
        <w:rPr>
          <w:sz w:val="24"/>
          <w:szCs w:val="24"/>
        </w:rPr>
        <w:t xml:space="preserve">          </w:t>
      </w:r>
      <w:r w:rsidRPr="003663D9">
        <w:rPr>
          <w:sz w:val="24"/>
          <w:szCs w:val="24"/>
        </w:rPr>
        <w:t xml:space="preserve"> Врио  Губернатора  Кировской</w:t>
      </w:r>
    </w:p>
    <w:p w:rsidR="003663D9" w:rsidRPr="003663D9" w:rsidRDefault="003663D9" w:rsidP="003663D9">
      <w:pPr>
        <w:wordWrap/>
        <w:rPr>
          <w:sz w:val="24"/>
          <w:szCs w:val="24"/>
        </w:rPr>
      </w:pPr>
      <w:r w:rsidRPr="003663D9">
        <w:rPr>
          <w:sz w:val="24"/>
          <w:szCs w:val="24"/>
        </w:rPr>
        <w:t xml:space="preserve">                                               </w:t>
      </w:r>
      <w:r>
        <w:rPr>
          <w:sz w:val="24"/>
          <w:szCs w:val="24"/>
        </w:rPr>
        <w:t xml:space="preserve">                                                     </w:t>
      </w:r>
      <w:r w:rsidRPr="003663D9">
        <w:rPr>
          <w:sz w:val="24"/>
          <w:szCs w:val="24"/>
        </w:rPr>
        <w:t>области</w:t>
      </w:r>
    </w:p>
    <w:p w:rsidR="003663D9" w:rsidRPr="003663D9" w:rsidRDefault="003663D9" w:rsidP="003663D9">
      <w:pPr>
        <w:wordWrap/>
        <w:rPr>
          <w:sz w:val="24"/>
          <w:szCs w:val="24"/>
        </w:rPr>
      </w:pPr>
      <w:r w:rsidRPr="003663D9">
        <w:rPr>
          <w:sz w:val="24"/>
          <w:szCs w:val="24"/>
        </w:rPr>
        <w:t xml:space="preserve">     </w:t>
      </w:r>
      <w:r w:rsidRPr="003663D9">
        <w:rPr>
          <w:sz w:val="24"/>
          <w:szCs w:val="24"/>
        </w:rPr>
        <w:tab/>
        <w:t xml:space="preserve">                                                                    </w:t>
      </w:r>
      <w:r>
        <w:rPr>
          <w:sz w:val="24"/>
          <w:szCs w:val="24"/>
        </w:rPr>
        <w:t xml:space="preserve">                    </w:t>
      </w:r>
      <w:r w:rsidRPr="003663D9">
        <w:rPr>
          <w:sz w:val="24"/>
          <w:szCs w:val="24"/>
        </w:rPr>
        <w:t xml:space="preserve"> ______________ И.В. Васильев</w:t>
      </w:r>
    </w:p>
    <w:p w:rsidR="003663D9" w:rsidRPr="003663D9" w:rsidRDefault="003663D9" w:rsidP="003663D9">
      <w:pPr>
        <w:wordWrap/>
        <w:rPr>
          <w:sz w:val="24"/>
          <w:szCs w:val="24"/>
        </w:rPr>
      </w:pPr>
      <w:r w:rsidRPr="003663D9">
        <w:rPr>
          <w:sz w:val="24"/>
          <w:szCs w:val="24"/>
        </w:rPr>
        <w:t xml:space="preserve">                                                                        </w:t>
      </w:r>
    </w:p>
    <w:p w:rsidR="003663D9" w:rsidRPr="003663D9" w:rsidRDefault="003663D9" w:rsidP="003663D9">
      <w:pPr>
        <w:wordWrap/>
        <w:jc w:val="center"/>
        <w:rPr>
          <w:sz w:val="24"/>
          <w:szCs w:val="24"/>
        </w:rPr>
      </w:pPr>
      <w:r w:rsidRPr="003663D9">
        <w:rPr>
          <w:sz w:val="24"/>
          <w:szCs w:val="24"/>
        </w:rPr>
        <w:t>ПРОГРАММА</w:t>
      </w:r>
    </w:p>
    <w:p w:rsidR="003663D9" w:rsidRPr="003663D9" w:rsidRDefault="003663D9" w:rsidP="003663D9">
      <w:pPr>
        <w:wordWrap/>
        <w:jc w:val="center"/>
        <w:rPr>
          <w:sz w:val="24"/>
          <w:szCs w:val="24"/>
        </w:rPr>
      </w:pPr>
      <w:r w:rsidRPr="003663D9">
        <w:rPr>
          <w:sz w:val="24"/>
          <w:szCs w:val="24"/>
        </w:rPr>
        <w:t>КОМПЛЕКСНОГО РАЗВИТИЯ</w:t>
      </w:r>
    </w:p>
    <w:p w:rsidR="003663D9" w:rsidRPr="003663D9" w:rsidRDefault="003663D9" w:rsidP="003663D9">
      <w:pPr>
        <w:wordWrap/>
        <w:jc w:val="center"/>
        <w:rPr>
          <w:sz w:val="24"/>
          <w:szCs w:val="24"/>
        </w:rPr>
      </w:pPr>
      <w:r w:rsidRPr="003663D9">
        <w:rPr>
          <w:sz w:val="24"/>
          <w:szCs w:val="24"/>
        </w:rPr>
        <w:t>ТРАНСПОРТНОЙ ИНФРАСТРУКТУРЫ</w:t>
      </w:r>
    </w:p>
    <w:p w:rsidR="003663D9" w:rsidRPr="003663D9" w:rsidRDefault="003663D9" w:rsidP="003663D9">
      <w:pPr>
        <w:wordWrap/>
        <w:jc w:val="center"/>
        <w:rPr>
          <w:sz w:val="24"/>
          <w:szCs w:val="24"/>
        </w:rPr>
      </w:pPr>
      <w:r w:rsidRPr="003663D9">
        <w:rPr>
          <w:sz w:val="24"/>
          <w:szCs w:val="24"/>
        </w:rPr>
        <w:t>КИРОВСКОЙ ГОРОДСКОЙ АГЛОМЕРАЦИИ</w:t>
      </w:r>
    </w:p>
    <w:p w:rsidR="003663D9" w:rsidRPr="003663D9" w:rsidRDefault="003663D9" w:rsidP="003663D9">
      <w:pPr>
        <w:wordWrap/>
        <w:rPr>
          <w:sz w:val="24"/>
          <w:szCs w:val="24"/>
        </w:rPr>
      </w:pPr>
    </w:p>
    <w:p w:rsidR="003663D9" w:rsidRDefault="003663D9" w:rsidP="003663D9">
      <w:pPr>
        <w:wordWrap/>
        <w:rPr>
          <w:sz w:val="24"/>
          <w:szCs w:val="24"/>
        </w:rPr>
      </w:pPr>
      <w:r>
        <w:rPr>
          <w:sz w:val="24"/>
          <w:szCs w:val="24"/>
        </w:rPr>
        <w:t xml:space="preserve">                                                                 </w:t>
      </w:r>
      <w:r w:rsidRPr="003663D9">
        <w:rPr>
          <w:sz w:val="24"/>
          <w:szCs w:val="24"/>
        </w:rPr>
        <w:t xml:space="preserve">  Согласовано </w:t>
      </w:r>
    </w:p>
    <w:p w:rsidR="003663D9" w:rsidRPr="003663D9" w:rsidRDefault="003663D9" w:rsidP="003663D9">
      <w:pPr>
        <w:wordWrap/>
        <w:rPr>
          <w:sz w:val="24"/>
          <w:szCs w:val="24"/>
        </w:rPr>
      </w:pPr>
    </w:p>
    <w:p w:rsidR="003663D9" w:rsidRPr="003663D9" w:rsidRDefault="003663D9" w:rsidP="003663D9">
      <w:pPr>
        <w:wordWrap/>
        <w:rPr>
          <w:sz w:val="24"/>
          <w:szCs w:val="24"/>
        </w:rPr>
      </w:pPr>
      <w:r w:rsidRPr="003663D9">
        <w:rPr>
          <w:sz w:val="24"/>
          <w:szCs w:val="24"/>
        </w:rPr>
        <w:t xml:space="preserve">Федеральное дорожное агентство                                      </w:t>
      </w:r>
      <w:r>
        <w:rPr>
          <w:sz w:val="24"/>
          <w:szCs w:val="24"/>
        </w:rPr>
        <w:t xml:space="preserve">                        </w:t>
      </w:r>
      <w:r w:rsidRPr="003663D9">
        <w:rPr>
          <w:sz w:val="24"/>
          <w:szCs w:val="24"/>
        </w:rPr>
        <w:t>Р.В. Старовойт</w:t>
      </w:r>
    </w:p>
    <w:p w:rsidR="003663D9" w:rsidRPr="003663D9" w:rsidRDefault="003663D9" w:rsidP="003663D9">
      <w:pPr>
        <w:wordWrap/>
        <w:rPr>
          <w:sz w:val="24"/>
          <w:szCs w:val="24"/>
        </w:rPr>
      </w:pPr>
    </w:p>
    <w:p w:rsidR="003663D9" w:rsidRPr="003663D9" w:rsidRDefault="003663D9" w:rsidP="003663D9">
      <w:pPr>
        <w:wordWrap/>
        <w:rPr>
          <w:sz w:val="24"/>
          <w:szCs w:val="24"/>
        </w:rPr>
      </w:pPr>
      <w:r w:rsidRPr="003663D9">
        <w:rPr>
          <w:sz w:val="24"/>
          <w:szCs w:val="24"/>
        </w:rPr>
        <w:t xml:space="preserve">Директор ФКУ «Росдортехнология»                                    </w:t>
      </w:r>
      <w:r>
        <w:rPr>
          <w:sz w:val="24"/>
          <w:szCs w:val="24"/>
        </w:rPr>
        <w:t xml:space="preserve">                     </w:t>
      </w:r>
      <w:r w:rsidRPr="003663D9">
        <w:rPr>
          <w:sz w:val="24"/>
          <w:szCs w:val="24"/>
        </w:rPr>
        <w:t>П.В. Ручьев</w:t>
      </w:r>
    </w:p>
    <w:p w:rsidR="003663D9" w:rsidRPr="003663D9" w:rsidRDefault="003663D9" w:rsidP="003663D9">
      <w:pPr>
        <w:wordWrap/>
        <w:rPr>
          <w:sz w:val="24"/>
          <w:szCs w:val="24"/>
        </w:rPr>
      </w:pPr>
    </w:p>
    <w:p w:rsidR="003663D9" w:rsidRPr="003663D9" w:rsidRDefault="003663D9" w:rsidP="003663D9">
      <w:pPr>
        <w:wordWrap/>
        <w:rPr>
          <w:sz w:val="24"/>
          <w:szCs w:val="24"/>
        </w:rPr>
      </w:pPr>
      <w:r w:rsidRPr="003663D9">
        <w:rPr>
          <w:sz w:val="24"/>
          <w:szCs w:val="24"/>
        </w:rPr>
        <w:t xml:space="preserve">Начальник ФКУ Упрдор «Прикамье»                                   </w:t>
      </w:r>
      <w:r>
        <w:rPr>
          <w:sz w:val="24"/>
          <w:szCs w:val="24"/>
        </w:rPr>
        <w:t xml:space="preserve">                     </w:t>
      </w:r>
      <w:r w:rsidRPr="003663D9">
        <w:rPr>
          <w:sz w:val="24"/>
          <w:szCs w:val="24"/>
        </w:rPr>
        <w:t>С.В. Царьков</w:t>
      </w:r>
    </w:p>
    <w:p w:rsidR="003663D9" w:rsidRPr="003663D9" w:rsidRDefault="003663D9" w:rsidP="003663D9">
      <w:pPr>
        <w:wordWrap/>
        <w:rPr>
          <w:sz w:val="24"/>
          <w:szCs w:val="24"/>
        </w:rPr>
      </w:pPr>
    </w:p>
    <w:p w:rsidR="003663D9" w:rsidRPr="003663D9" w:rsidRDefault="003663D9" w:rsidP="003663D9">
      <w:pPr>
        <w:wordWrap/>
        <w:rPr>
          <w:sz w:val="24"/>
          <w:szCs w:val="24"/>
        </w:rPr>
      </w:pPr>
      <w:r w:rsidRPr="003663D9">
        <w:rPr>
          <w:sz w:val="24"/>
          <w:szCs w:val="24"/>
        </w:rPr>
        <w:t>Глава муниципального образования</w:t>
      </w:r>
    </w:p>
    <w:p w:rsidR="003663D9" w:rsidRPr="003663D9" w:rsidRDefault="003663D9" w:rsidP="003663D9">
      <w:pPr>
        <w:wordWrap/>
        <w:rPr>
          <w:sz w:val="24"/>
          <w:szCs w:val="24"/>
        </w:rPr>
      </w:pPr>
      <w:r w:rsidRPr="003663D9">
        <w:rPr>
          <w:sz w:val="24"/>
          <w:szCs w:val="24"/>
        </w:rPr>
        <w:t xml:space="preserve">«Город Киров»                                                                          </w:t>
      </w:r>
      <w:r>
        <w:rPr>
          <w:sz w:val="24"/>
          <w:szCs w:val="24"/>
        </w:rPr>
        <w:t xml:space="preserve">                    </w:t>
      </w:r>
      <w:r w:rsidRPr="003663D9">
        <w:rPr>
          <w:sz w:val="24"/>
          <w:szCs w:val="24"/>
        </w:rPr>
        <w:t>В.Н. Владыкин</w:t>
      </w:r>
    </w:p>
    <w:p w:rsidR="003663D9" w:rsidRPr="003663D9" w:rsidRDefault="003663D9" w:rsidP="003663D9">
      <w:pPr>
        <w:wordWrap/>
        <w:rPr>
          <w:sz w:val="24"/>
          <w:szCs w:val="24"/>
        </w:rPr>
      </w:pPr>
    </w:p>
    <w:p w:rsidR="003663D9" w:rsidRPr="003663D9" w:rsidRDefault="003663D9" w:rsidP="003663D9">
      <w:pPr>
        <w:wordWrap/>
        <w:rPr>
          <w:sz w:val="24"/>
          <w:szCs w:val="24"/>
        </w:rPr>
      </w:pPr>
      <w:r w:rsidRPr="003663D9">
        <w:rPr>
          <w:sz w:val="24"/>
          <w:szCs w:val="24"/>
        </w:rPr>
        <w:t>Глава муниципального образования</w:t>
      </w:r>
    </w:p>
    <w:p w:rsidR="003663D9" w:rsidRPr="003663D9" w:rsidRDefault="003663D9" w:rsidP="003663D9">
      <w:pPr>
        <w:wordWrap/>
        <w:rPr>
          <w:sz w:val="24"/>
          <w:szCs w:val="24"/>
        </w:rPr>
      </w:pPr>
      <w:r w:rsidRPr="003663D9">
        <w:rPr>
          <w:sz w:val="24"/>
          <w:szCs w:val="24"/>
        </w:rPr>
        <w:t xml:space="preserve">«Город Кирово-Чепецк»                                                         </w:t>
      </w:r>
      <w:r>
        <w:rPr>
          <w:sz w:val="24"/>
          <w:szCs w:val="24"/>
        </w:rPr>
        <w:t xml:space="preserve">                     </w:t>
      </w:r>
      <w:r w:rsidRPr="003663D9">
        <w:rPr>
          <w:sz w:val="24"/>
          <w:szCs w:val="24"/>
        </w:rPr>
        <w:t>Е.М. Савина</w:t>
      </w:r>
    </w:p>
    <w:p w:rsidR="003663D9" w:rsidRPr="003663D9" w:rsidRDefault="003663D9" w:rsidP="003663D9">
      <w:pPr>
        <w:wordWrap/>
        <w:rPr>
          <w:sz w:val="24"/>
          <w:szCs w:val="24"/>
        </w:rPr>
      </w:pPr>
    </w:p>
    <w:p w:rsidR="003663D9" w:rsidRPr="003663D9" w:rsidRDefault="003663D9" w:rsidP="003663D9">
      <w:pPr>
        <w:wordWrap/>
        <w:rPr>
          <w:sz w:val="24"/>
          <w:szCs w:val="24"/>
        </w:rPr>
      </w:pPr>
      <w:r w:rsidRPr="003663D9">
        <w:rPr>
          <w:sz w:val="24"/>
          <w:szCs w:val="24"/>
        </w:rPr>
        <w:t>Глава муниципального образования</w:t>
      </w:r>
    </w:p>
    <w:p w:rsidR="003663D9" w:rsidRPr="003663D9" w:rsidRDefault="003663D9" w:rsidP="003663D9">
      <w:pPr>
        <w:wordWrap/>
        <w:rPr>
          <w:sz w:val="24"/>
          <w:szCs w:val="24"/>
        </w:rPr>
      </w:pPr>
      <w:r w:rsidRPr="003663D9">
        <w:rPr>
          <w:sz w:val="24"/>
          <w:szCs w:val="24"/>
        </w:rPr>
        <w:t xml:space="preserve">«Город Слободской»                                                               </w:t>
      </w:r>
      <w:r>
        <w:rPr>
          <w:sz w:val="24"/>
          <w:szCs w:val="24"/>
        </w:rPr>
        <w:t xml:space="preserve">                    </w:t>
      </w:r>
      <w:r w:rsidRPr="003663D9">
        <w:rPr>
          <w:sz w:val="24"/>
          <w:szCs w:val="24"/>
        </w:rPr>
        <w:t xml:space="preserve"> И.В. Желвакова</w:t>
      </w:r>
    </w:p>
    <w:p w:rsidR="003663D9" w:rsidRPr="003663D9" w:rsidRDefault="003663D9" w:rsidP="003663D9">
      <w:pPr>
        <w:wordWrap/>
        <w:rPr>
          <w:sz w:val="24"/>
          <w:szCs w:val="24"/>
        </w:rPr>
      </w:pPr>
    </w:p>
    <w:p w:rsidR="003663D9" w:rsidRPr="003663D9" w:rsidRDefault="003663D9" w:rsidP="003663D9">
      <w:pPr>
        <w:wordWrap/>
        <w:rPr>
          <w:sz w:val="24"/>
          <w:szCs w:val="24"/>
        </w:rPr>
      </w:pPr>
      <w:r w:rsidRPr="003663D9">
        <w:rPr>
          <w:sz w:val="24"/>
          <w:szCs w:val="24"/>
        </w:rPr>
        <w:t>Начальник областногоУправления ГИБДД</w:t>
      </w:r>
    </w:p>
    <w:p w:rsidR="003663D9" w:rsidRPr="003663D9" w:rsidRDefault="003663D9" w:rsidP="003663D9">
      <w:pPr>
        <w:wordWrap/>
        <w:rPr>
          <w:sz w:val="24"/>
          <w:szCs w:val="24"/>
        </w:rPr>
      </w:pPr>
      <w:r w:rsidRPr="003663D9">
        <w:rPr>
          <w:sz w:val="24"/>
          <w:szCs w:val="24"/>
        </w:rPr>
        <w:t xml:space="preserve">УМВД России по Кировской области                                   </w:t>
      </w:r>
      <w:r>
        <w:rPr>
          <w:sz w:val="24"/>
          <w:szCs w:val="24"/>
        </w:rPr>
        <w:t xml:space="preserve">                    </w:t>
      </w:r>
      <w:r w:rsidRPr="003663D9">
        <w:rPr>
          <w:sz w:val="24"/>
          <w:szCs w:val="24"/>
        </w:rPr>
        <w:t>А.Н. Плотников</w:t>
      </w:r>
    </w:p>
    <w:p w:rsidR="003663D9" w:rsidRPr="003663D9" w:rsidRDefault="003663D9" w:rsidP="003663D9">
      <w:pPr>
        <w:wordWrap/>
        <w:rPr>
          <w:sz w:val="24"/>
          <w:szCs w:val="24"/>
        </w:rPr>
      </w:pPr>
    </w:p>
    <w:p w:rsidR="003663D9" w:rsidRPr="003663D9" w:rsidRDefault="003663D9" w:rsidP="003663D9">
      <w:pPr>
        <w:wordWrap/>
        <w:rPr>
          <w:sz w:val="24"/>
          <w:szCs w:val="24"/>
        </w:rPr>
      </w:pPr>
      <w:r w:rsidRPr="003663D9">
        <w:rPr>
          <w:sz w:val="24"/>
          <w:szCs w:val="24"/>
        </w:rPr>
        <w:t>Начальник УГАДН по Кировской области</w:t>
      </w:r>
    </w:p>
    <w:p w:rsidR="003663D9" w:rsidRPr="003663D9" w:rsidRDefault="003663D9" w:rsidP="003663D9">
      <w:pPr>
        <w:wordWrap/>
        <w:rPr>
          <w:sz w:val="24"/>
          <w:szCs w:val="24"/>
        </w:rPr>
      </w:pPr>
      <w:r w:rsidRPr="003663D9">
        <w:rPr>
          <w:sz w:val="24"/>
          <w:szCs w:val="24"/>
        </w:rPr>
        <w:t xml:space="preserve">и Республике Марий Эл                                                                      </w:t>
      </w:r>
      <w:r>
        <w:rPr>
          <w:sz w:val="24"/>
          <w:szCs w:val="24"/>
        </w:rPr>
        <w:t xml:space="preserve">        </w:t>
      </w:r>
      <w:r w:rsidRPr="003663D9">
        <w:rPr>
          <w:sz w:val="24"/>
          <w:szCs w:val="24"/>
        </w:rPr>
        <w:t xml:space="preserve">В.А. Саванин                                                                                                                                                    </w:t>
      </w:r>
    </w:p>
    <w:p w:rsidR="003663D9" w:rsidRPr="003663D9" w:rsidRDefault="003663D9" w:rsidP="003663D9">
      <w:pPr>
        <w:wordWrap/>
        <w:rPr>
          <w:sz w:val="24"/>
          <w:szCs w:val="24"/>
        </w:rPr>
      </w:pPr>
    </w:p>
    <w:p w:rsidR="003663D9" w:rsidRPr="003663D9" w:rsidRDefault="003663D9" w:rsidP="003663D9">
      <w:pPr>
        <w:wordWrap/>
        <w:rPr>
          <w:sz w:val="24"/>
          <w:szCs w:val="24"/>
        </w:rPr>
      </w:pPr>
      <w:r w:rsidRPr="003663D9">
        <w:rPr>
          <w:sz w:val="24"/>
          <w:szCs w:val="24"/>
        </w:rPr>
        <w:t xml:space="preserve">И.о. министра транспорта Кировской области                               </w:t>
      </w:r>
      <w:r>
        <w:rPr>
          <w:sz w:val="24"/>
          <w:szCs w:val="24"/>
        </w:rPr>
        <w:t xml:space="preserve">          </w:t>
      </w:r>
      <w:r w:rsidRPr="003663D9">
        <w:rPr>
          <w:sz w:val="24"/>
          <w:szCs w:val="24"/>
        </w:rPr>
        <w:t>С.М. Мошногорский</w:t>
      </w:r>
    </w:p>
    <w:p w:rsidR="003663D9" w:rsidRPr="003663D9" w:rsidRDefault="003663D9" w:rsidP="003663D9">
      <w:pPr>
        <w:wordWrap/>
        <w:rPr>
          <w:sz w:val="24"/>
          <w:szCs w:val="24"/>
        </w:rPr>
      </w:pPr>
    </w:p>
    <w:p w:rsidR="003663D9" w:rsidRDefault="003663D9" w:rsidP="003663D9">
      <w:pPr>
        <w:wordWrap/>
        <w:rPr>
          <w:sz w:val="24"/>
          <w:szCs w:val="24"/>
        </w:rPr>
      </w:pPr>
      <w:r w:rsidRPr="003663D9">
        <w:rPr>
          <w:sz w:val="24"/>
          <w:szCs w:val="24"/>
        </w:rPr>
        <w:t xml:space="preserve">Генеральный директор ФАУ    «РОСДОРНИИ»                   </w:t>
      </w:r>
      <w:r>
        <w:rPr>
          <w:sz w:val="24"/>
          <w:szCs w:val="24"/>
        </w:rPr>
        <w:t xml:space="preserve">                    </w:t>
      </w:r>
      <w:r w:rsidRPr="003663D9">
        <w:rPr>
          <w:sz w:val="24"/>
          <w:szCs w:val="24"/>
        </w:rPr>
        <w:t xml:space="preserve">О.Н. Ярош    </w:t>
      </w:r>
    </w:p>
    <w:p w:rsidR="003663D9" w:rsidRDefault="003663D9" w:rsidP="003663D9">
      <w:pPr>
        <w:wordWrap/>
        <w:rPr>
          <w:sz w:val="24"/>
          <w:szCs w:val="24"/>
        </w:rPr>
      </w:pPr>
    </w:p>
    <w:p w:rsidR="003663D9" w:rsidRDefault="003663D9" w:rsidP="003663D9">
      <w:pPr>
        <w:wordWrap/>
        <w:rPr>
          <w:sz w:val="24"/>
          <w:szCs w:val="24"/>
        </w:rPr>
      </w:pPr>
    </w:p>
    <w:p w:rsidR="003663D9" w:rsidRDefault="003663D9" w:rsidP="003663D9">
      <w:pPr>
        <w:wordWrap/>
        <w:rPr>
          <w:sz w:val="24"/>
          <w:szCs w:val="24"/>
        </w:rPr>
      </w:pPr>
    </w:p>
    <w:p w:rsidR="003663D9" w:rsidRDefault="003663D9" w:rsidP="003663D9">
      <w:pPr>
        <w:wordWrap/>
        <w:rPr>
          <w:sz w:val="24"/>
          <w:szCs w:val="24"/>
        </w:rPr>
      </w:pPr>
    </w:p>
    <w:p w:rsidR="003663D9" w:rsidRDefault="003663D9" w:rsidP="003663D9">
      <w:pPr>
        <w:wordWrap/>
        <w:rPr>
          <w:sz w:val="24"/>
          <w:szCs w:val="24"/>
        </w:rPr>
      </w:pPr>
    </w:p>
    <w:p w:rsidR="003663D9" w:rsidRDefault="003663D9" w:rsidP="003663D9">
      <w:pPr>
        <w:wordWrap/>
        <w:jc w:val="center"/>
        <w:rPr>
          <w:sz w:val="24"/>
          <w:szCs w:val="24"/>
        </w:rPr>
      </w:pPr>
      <w:r>
        <w:rPr>
          <w:sz w:val="24"/>
          <w:szCs w:val="24"/>
        </w:rPr>
        <w:t>2017</w:t>
      </w:r>
    </w:p>
    <w:p w:rsidR="003663D9" w:rsidRDefault="003663D9" w:rsidP="003663D9">
      <w:pPr>
        <w:wordWrap/>
        <w:rPr>
          <w:sz w:val="24"/>
          <w:szCs w:val="24"/>
        </w:rPr>
      </w:pPr>
    </w:p>
    <w:p w:rsidR="003663D9" w:rsidRDefault="003663D9" w:rsidP="003663D9">
      <w:pPr>
        <w:wordWrap/>
        <w:rPr>
          <w:sz w:val="24"/>
          <w:szCs w:val="24"/>
        </w:rPr>
      </w:pPr>
    </w:p>
    <w:p w:rsidR="003663D9" w:rsidRDefault="003663D9" w:rsidP="003663D9">
      <w:pPr>
        <w:wordWrap/>
        <w:rPr>
          <w:sz w:val="24"/>
          <w:szCs w:val="24"/>
        </w:rPr>
      </w:pPr>
    </w:p>
    <w:p w:rsidR="003663D9" w:rsidRDefault="003663D9" w:rsidP="003663D9">
      <w:pPr>
        <w:wordWrap/>
        <w:rPr>
          <w:sz w:val="24"/>
          <w:szCs w:val="24"/>
        </w:rPr>
      </w:pPr>
    </w:p>
    <w:p w:rsidR="003663D9" w:rsidRDefault="003663D9" w:rsidP="003663D9">
      <w:pPr>
        <w:wordWrap/>
        <w:rPr>
          <w:sz w:val="24"/>
          <w:szCs w:val="24"/>
        </w:rPr>
      </w:pPr>
    </w:p>
    <w:p w:rsidR="00973845" w:rsidRDefault="00BE033F" w:rsidP="003663D9">
      <w:pPr>
        <w:wordWrap/>
        <w:jc w:val="center"/>
        <w:rPr>
          <w:sz w:val="24"/>
          <w:szCs w:val="24"/>
        </w:rPr>
      </w:pPr>
      <w:r>
        <w:rPr>
          <w:sz w:val="24"/>
          <w:szCs w:val="24"/>
        </w:rPr>
        <w:lastRenderedPageBreak/>
        <w:t>Содержание</w:t>
      </w:r>
    </w:p>
    <w:p w:rsidR="00BE033F" w:rsidRDefault="00BE033F" w:rsidP="00BE033F">
      <w:pPr>
        <w:wordWrap/>
        <w:ind w:firstLine="709"/>
        <w:jc w:val="center"/>
        <w:rPr>
          <w:sz w:val="24"/>
          <w:szCs w:val="24"/>
        </w:rPr>
      </w:pPr>
    </w:p>
    <w:p w:rsidR="00BE033F" w:rsidRDefault="00BE033F" w:rsidP="000A4363">
      <w:pPr>
        <w:numPr>
          <w:ilvl w:val="0"/>
          <w:numId w:val="3"/>
        </w:numPr>
        <w:spacing w:line="276" w:lineRule="auto"/>
        <w:ind w:left="0" w:firstLine="0"/>
        <w:rPr>
          <w:sz w:val="24"/>
          <w:szCs w:val="24"/>
        </w:rPr>
      </w:pPr>
      <w:r>
        <w:rPr>
          <w:sz w:val="24"/>
          <w:szCs w:val="24"/>
        </w:rPr>
        <w:t>Паспорт и обоснование ПКРТИ</w:t>
      </w:r>
      <w:r w:rsidR="00D87D81">
        <w:rPr>
          <w:sz w:val="24"/>
          <w:szCs w:val="24"/>
        </w:rPr>
        <w:t>………………………………………………………</w:t>
      </w:r>
      <w:r w:rsidR="00F131C8">
        <w:rPr>
          <w:sz w:val="24"/>
          <w:szCs w:val="24"/>
        </w:rPr>
        <w:t>..</w:t>
      </w:r>
      <w:r w:rsidR="00D87D81">
        <w:rPr>
          <w:sz w:val="24"/>
          <w:szCs w:val="24"/>
        </w:rPr>
        <w:t>3</w:t>
      </w:r>
    </w:p>
    <w:p w:rsidR="00BE033F" w:rsidRDefault="00BE033F" w:rsidP="000A4363">
      <w:pPr>
        <w:numPr>
          <w:ilvl w:val="0"/>
          <w:numId w:val="3"/>
        </w:numPr>
        <w:spacing w:line="276" w:lineRule="auto"/>
        <w:ind w:left="0" w:firstLine="0"/>
        <w:jc w:val="left"/>
        <w:rPr>
          <w:sz w:val="24"/>
          <w:szCs w:val="24"/>
        </w:rPr>
      </w:pPr>
      <w:r>
        <w:rPr>
          <w:sz w:val="24"/>
          <w:szCs w:val="24"/>
        </w:rPr>
        <w:t xml:space="preserve">Состояние улично-дорожной сети. Характеристика проблемы </w:t>
      </w:r>
      <w:r w:rsidR="00D87D81">
        <w:rPr>
          <w:sz w:val="24"/>
          <w:szCs w:val="24"/>
        </w:rPr>
        <w:t xml:space="preserve">                                </w:t>
      </w:r>
      <w:r>
        <w:rPr>
          <w:sz w:val="24"/>
          <w:szCs w:val="24"/>
        </w:rPr>
        <w:t xml:space="preserve">обеспечения </w:t>
      </w:r>
      <w:r w:rsidR="00D87D81">
        <w:rPr>
          <w:sz w:val="24"/>
          <w:szCs w:val="24"/>
        </w:rPr>
        <w:t>безопасности дорож</w:t>
      </w:r>
      <w:r w:rsidR="00146C43">
        <w:rPr>
          <w:sz w:val="24"/>
          <w:szCs w:val="24"/>
        </w:rPr>
        <w:t>ного движения……………………………………………64</w:t>
      </w:r>
    </w:p>
    <w:p w:rsidR="00BE033F" w:rsidRDefault="00BE033F" w:rsidP="000A4363">
      <w:pPr>
        <w:numPr>
          <w:ilvl w:val="0"/>
          <w:numId w:val="3"/>
        </w:numPr>
        <w:spacing w:line="276" w:lineRule="auto"/>
        <w:ind w:left="0" w:firstLine="0"/>
        <w:rPr>
          <w:sz w:val="24"/>
          <w:szCs w:val="24"/>
        </w:rPr>
      </w:pPr>
      <w:r>
        <w:rPr>
          <w:sz w:val="24"/>
          <w:szCs w:val="24"/>
        </w:rPr>
        <w:t>Цели, задачи и целевые индикаторы ПКРТИ</w:t>
      </w:r>
      <w:r w:rsidR="00146C43">
        <w:rPr>
          <w:sz w:val="24"/>
          <w:szCs w:val="24"/>
        </w:rPr>
        <w:t>………………………………………...68</w:t>
      </w:r>
    </w:p>
    <w:p w:rsidR="00B7446E" w:rsidRDefault="00B7446E" w:rsidP="000A4363">
      <w:pPr>
        <w:numPr>
          <w:ilvl w:val="0"/>
          <w:numId w:val="3"/>
        </w:numPr>
        <w:spacing w:line="276" w:lineRule="auto"/>
        <w:ind w:left="0" w:firstLine="0"/>
        <w:rPr>
          <w:sz w:val="24"/>
          <w:szCs w:val="24"/>
        </w:rPr>
      </w:pPr>
      <w:r>
        <w:rPr>
          <w:sz w:val="24"/>
          <w:szCs w:val="24"/>
        </w:rPr>
        <w:t>Комплексы мероприятий ПКРТИ</w:t>
      </w:r>
      <w:r w:rsidR="00146C43">
        <w:rPr>
          <w:sz w:val="24"/>
          <w:szCs w:val="24"/>
        </w:rPr>
        <w:t>……………………………………………………..70</w:t>
      </w:r>
    </w:p>
    <w:p w:rsidR="00B7446E" w:rsidRDefault="00B7446E" w:rsidP="000A4363">
      <w:pPr>
        <w:numPr>
          <w:ilvl w:val="0"/>
          <w:numId w:val="3"/>
        </w:numPr>
        <w:spacing w:line="276" w:lineRule="auto"/>
        <w:ind w:left="0" w:firstLine="0"/>
        <w:rPr>
          <w:sz w:val="24"/>
          <w:szCs w:val="24"/>
        </w:rPr>
      </w:pPr>
      <w:r>
        <w:rPr>
          <w:sz w:val="24"/>
          <w:szCs w:val="24"/>
        </w:rPr>
        <w:t>Механизм реализации, организация управления реализацией ПКРТИ и контроль за ходом ее реализации</w:t>
      </w:r>
      <w:r w:rsidR="00D87D81">
        <w:rPr>
          <w:sz w:val="24"/>
          <w:szCs w:val="24"/>
        </w:rPr>
        <w:t>…</w:t>
      </w:r>
      <w:r w:rsidR="00B228E8">
        <w:rPr>
          <w:sz w:val="24"/>
          <w:szCs w:val="24"/>
        </w:rPr>
        <w:t>…</w:t>
      </w:r>
      <w:r w:rsidR="00146C43">
        <w:rPr>
          <w:sz w:val="24"/>
          <w:szCs w:val="24"/>
        </w:rPr>
        <w:t>……………………………………………………………………....80</w:t>
      </w:r>
    </w:p>
    <w:p w:rsidR="00BE033F" w:rsidRPr="00922298" w:rsidRDefault="00BE033F" w:rsidP="000A4363">
      <w:pPr>
        <w:spacing w:line="276" w:lineRule="auto"/>
        <w:rPr>
          <w:sz w:val="24"/>
          <w:szCs w:val="24"/>
        </w:rPr>
      </w:pPr>
      <w:r w:rsidRPr="00922298">
        <w:rPr>
          <w:sz w:val="24"/>
          <w:szCs w:val="24"/>
        </w:rPr>
        <w:t>Приложения:</w:t>
      </w:r>
    </w:p>
    <w:p w:rsidR="00BE033F" w:rsidRPr="00684542" w:rsidRDefault="00BE033F" w:rsidP="000A4363">
      <w:pPr>
        <w:spacing w:line="276" w:lineRule="auto"/>
        <w:rPr>
          <w:sz w:val="24"/>
          <w:szCs w:val="24"/>
        </w:rPr>
      </w:pPr>
      <w:r w:rsidRPr="00684542">
        <w:rPr>
          <w:bCs/>
          <w:kern w:val="0"/>
          <w:sz w:val="24"/>
          <w:szCs w:val="24"/>
          <w:u w:color="000000"/>
          <w:lang w:eastAsia="en-US"/>
        </w:rPr>
        <w:t xml:space="preserve">Приложение 1. </w:t>
      </w:r>
      <w:r>
        <w:rPr>
          <w:bCs/>
          <w:kern w:val="0"/>
          <w:sz w:val="24"/>
          <w:szCs w:val="24"/>
          <w:u w:color="000000"/>
          <w:lang w:eastAsia="en-US"/>
        </w:rPr>
        <w:t>Р</w:t>
      </w:r>
      <w:r w:rsidRPr="00684542">
        <w:rPr>
          <w:sz w:val="24"/>
          <w:szCs w:val="24"/>
        </w:rPr>
        <w:t xml:space="preserve">есурсное обеспечение мероприятий </w:t>
      </w:r>
      <w:r w:rsidR="00B7446E">
        <w:rPr>
          <w:sz w:val="24"/>
          <w:szCs w:val="24"/>
        </w:rPr>
        <w:t>ПКРТИ</w:t>
      </w:r>
      <w:r w:rsidR="00F131C8">
        <w:rPr>
          <w:sz w:val="24"/>
          <w:szCs w:val="24"/>
        </w:rPr>
        <w:t>……………………………...</w:t>
      </w:r>
      <w:r w:rsidR="00146C43">
        <w:rPr>
          <w:sz w:val="24"/>
          <w:szCs w:val="24"/>
        </w:rPr>
        <w:t>82</w:t>
      </w:r>
      <w:r w:rsidRPr="00684542">
        <w:rPr>
          <w:sz w:val="24"/>
          <w:szCs w:val="24"/>
        </w:rPr>
        <w:t xml:space="preserve"> </w:t>
      </w:r>
    </w:p>
    <w:p w:rsidR="00F131C8" w:rsidRDefault="00BE033F" w:rsidP="000A4363">
      <w:pPr>
        <w:spacing w:line="276" w:lineRule="auto"/>
        <w:rPr>
          <w:sz w:val="24"/>
          <w:szCs w:val="24"/>
        </w:rPr>
      </w:pPr>
      <w:r w:rsidRPr="00684542">
        <w:rPr>
          <w:bCs/>
          <w:kern w:val="0"/>
          <w:sz w:val="24"/>
          <w:szCs w:val="24"/>
        </w:rPr>
        <w:t xml:space="preserve">Приложение 2. </w:t>
      </w:r>
      <w:r w:rsidRPr="00684542">
        <w:rPr>
          <w:sz w:val="24"/>
          <w:szCs w:val="24"/>
        </w:rPr>
        <w:t xml:space="preserve">Мероприятия по приведению дорожной сети </w:t>
      </w:r>
      <w:r w:rsidR="00B7446E">
        <w:rPr>
          <w:sz w:val="24"/>
          <w:szCs w:val="24"/>
        </w:rPr>
        <w:t xml:space="preserve">городской агломерации </w:t>
      </w:r>
      <w:r w:rsidRPr="00684542">
        <w:rPr>
          <w:sz w:val="24"/>
          <w:szCs w:val="24"/>
        </w:rPr>
        <w:t>в соответствие с нормативными требованиями по транспортно-эксплуатационным показателям</w:t>
      </w:r>
      <w:r w:rsidR="0080435C">
        <w:rPr>
          <w:sz w:val="24"/>
          <w:szCs w:val="24"/>
        </w:rPr>
        <w:t xml:space="preserve"> в 2017-2018 годах</w:t>
      </w:r>
      <w:r w:rsidR="00F131C8">
        <w:rPr>
          <w:sz w:val="24"/>
          <w:szCs w:val="24"/>
        </w:rPr>
        <w:t>……</w:t>
      </w:r>
      <w:r w:rsidR="0080435C">
        <w:rPr>
          <w:sz w:val="24"/>
          <w:szCs w:val="24"/>
        </w:rPr>
        <w:t>……………………………………………….</w:t>
      </w:r>
      <w:r w:rsidR="00146C43">
        <w:rPr>
          <w:sz w:val="24"/>
          <w:szCs w:val="24"/>
        </w:rPr>
        <w:t>…………126</w:t>
      </w:r>
    </w:p>
    <w:p w:rsidR="00BE033F" w:rsidRPr="00684542" w:rsidRDefault="00BE033F" w:rsidP="000A4363">
      <w:pPr>
        <w:spacing w:line="276" w:lineRule="auto"/>
        <w:rPr>
          <w:sz w:val="24"/>
          <w:szCs w:val="24"/>
        </w:rPr>
      </w:pPr>
      <w:r w:rsidRPr="00684542">
        <w:rPr>
          <w:bCs/>
          <w:kern w:val="0"/>
          <w:sz w:val="24"/>
          <w:szCs w:val="24"/>
        </w:rPr>
        <w:t xml:space="preserve">Приложение 3. </w:t>
      </w:r>
      <w:r w:rsidRPr="00684542">
        <w:rPr>
          <w:sz w:val="24"/>
          <w:szCs w:val="24"/>
        </w:rPr>
        <w:t>Мероприятия по улучшению дорожных условий на аварийно-опасных участках</w:t>
      </w:r>
      <w:r w:rsidR="00F131C8">
        <w:rPr>
          <w:sz w:val="24"/>
          <w:szCs w:val="24"/>
        </w:rPr>
        <w:t>……</w:t>
      </w:r>
      <w:r w:rsidR="00E26683">
        <w:rPr>
          <w:sz w:val="24"/>
          <w:szCs w:val="24"/>
        </w:rPr>
        <w:t>…………</w:t>
      </w:r>
      <w:r w:rsidR="007A691B">
        <w:rPr>
          <w:sz w:val="24"/>
          <w:szCs w:val="24"/>
        </w:rPr>
        <w:t>…………………… ………………………………………</w:t>
      </w:r>
      <w:r w:rsidR="00003F16">
        <w:rPr>
          <w:sz w:val="24"/>
          <w:szCs w:val="24"/>
        </w:rPr>
        <w:t>….</w:t>
      </w:r>
      <w:r w:rsidR="00146C43">
        <w:rPr>
          <w:sz w:val="24"/>
          <w:szCs w:val="24"/>
        </w:rPr>
        <w:t>………140</w:t>
      </w:r>
      <w:r w:rsidR="007A691B">
        <w:rPr>
          <w:sz w:val="24"/>
          <w:szCs w:val="24"/>
        </w:rPr>
        <w:t xml:space="preserve">                                     </w:t>
      </w:r>
    </w:p>
    <w:p w:rsidR="00B7446E" w:rsidRDefault="00BE033F" w:rsidP="000A4363">
      <w:pPr>
        <w:spacing w:line="276" w:lineRule="auto"/>
        <w:rPr>
          <w:sz w:val="24"/>
          <w:szCs w:val="24"/>
        </w:rPr>
      </w:pPr>
      <w:r w:rsidRPr="00684542">
        <w:rPr>
          <w:sz w:val="24"/>
          <w:szCs w:val="24"/>
        </w:rPr>
        <w:t>Приложение 4. </w:t>
      </w:r>
      <w:r w:rsidR="00B7446E">
        <w:rPr>
          <w:sz w:val="24"/>
          <w:szCs w:val="24"/>
        </w:rPr>
        <w:t>Мероприятия по профилактике ДТП на участках дорог и улиц с неудовлетворительными дорожными условиями</w:t>
      </w:r>
      <w:r w:rsidR="00146C43">
        <w:rPr>
          <w:sz w:val="24"/>
          <w:szCs w:val="24"/>
        </w:rPr>
        <w:t>…………………………………………...144</w:t>
      </w:r>
    </w:p>
    <w:p w:rsidR="00BE033F" w:rsidRDefault="00B7446E" w:rsidP="000A4363">
      <w:pPr>
        <w:spacing w:line="276" w:lineRule="auto"/>
        <w:rPr>
          <w:sz w:val="24"/>
          <w:szCs w:val="24"/>
        </w:rPr>
      </w:pPr>
      <w:r>
        <w:rPr>
          <w:sz w:val="24"/>
          <w:szCs w:val="24"/>
        </w:rPr>
        <w:t xml:space="preserve">Приложение 5. </w:t>
      </w:r>
      <w:r w:rsidR="00BE033F">
        <w:rPr>
          <w:sz w:val="24"/>
          <w:szCs w:val="24"/>
        </w:rPr>
        <w:t>Мероприятия по совершенствованию системы управления дорожным движением</w:t>
      </w:r>
      <w:r>
        <w:rPr>
          <w:sz w:val="24"/>
          <w:szCs w:val="24"/>
        </w:rPr>
        <w:t xml:space="preserve"> в городской агломерации</w:t>
      </w:r>
      <w:r w:rsidR="00F131C8">
        <w:rPr>
          <w:sz w:val="24"/>
          <w:szCs w:val="24"/>
        </w:rPr>
        <w:t>………………………………………………………..</w:t>
      </w:r>
      <w:r w:rsidR="00146C43">
        <w:rPr>
          <w:sz w:val="24"/>
          <w:szCs w:val="24"/>
        </w:rPr>
        <w:t>.176</w:t>
      </w:r>
    </w:p>
    <w:p w:rsidR="00BE033F" w:rsidRPr="00622E5D" w:rsidRDefault="00B7446E" w:rsidP="000A4363">
      <w:pPr>
        <w:spacing w:line="276" w:lineRule="auto"/>
        <w:rPr>
          <w:sz w:val="24"/>
          <w:szCs w:val="24"/>
        </w:rPr>
      </w:pPr>
      <w:r>
        <w:rPr>
          <w:sz w:val="24"/>
          <w:szCs w:val="24"/>
        </w:rPr>
        <w:t>Приложение 6. Пояснительная записка</w:t>
      </w:r>
      <w:r w:rsidR="00E26683">
        <w:rPr>
          <w:sz w:val="24"/>
          <w:szCs w:val="24"/>
        </w:rPr>
        <w:t>…………</w:t>
      </w:r>
      <w:r w:rsidR="00146C43">
        <w:rPr>
          <w:sz w:val="24"/>
          <w:szCs w:val="24"/>
        </w:rPr>
        <w:t>…………………………………………...183</w:t>
      </w:r>
    </w:p>
    <w:p w:rsidR="005951F2" w:rsidRDefault="005951F2" w:rsidP="000A4363">
      <w:pPr>
        <w:wordWrap/>
        <w:spacing w:line="276" w:lineRule="auto"/>
        <w:rPr>
          <w:sz w:val="24"/>
          <w:szCs w:val="24"/>
        </w:rPr>
      </w:pPr>
    </w:p>
    <w:p w:rsidR="005951F2" w:rsidRDefault="005951F2" w:rsidP="000A4363">
      <w:pPr>
        <w:wordWrap/>
        <w:spacing w:line="276" w:lineRule="auto"/>
        <w:ind w:firstLine="709"/>
        <w:jc w:val="center"/>
        <w:rPr>
          <w:sz w:val="24"/>
          <w:szCs w:val="24"/>
        </w:rPr>
      </w:pPr>
    </w:p>
    <w:p w:rsidR="005951F2" w:rsidRDefault="005951F2" w:rsidP="00C7095C">
      <w:pPr>
        <w:wordWrap/>
        <w:ind w:firstLine="709"/>
        <w:jc w:val="center"/>
        <w:rPr>
          <w:sz w:val="24"/>
          <w:szCs w:val="24"/>
        </w:rPr>
      </w:pPr>
    </w:p>
    <w:p w:rsidR="005951F2" w:rsidRDefault="005951F2" w:rsidP="00C7095C">
      <w:pPr>
        <w:wordWrap/>
        <w:ind w:firstLine="709"/>
        <w:jc w:val="center"/>
        <w:rPr>
          <w:sz w:val="24"/>
          <w:szCs w:val="24"/>
        </w:rPr>
      </w:pPr>
    </w:p>
    <w:p w:rsidR="005951F2" w:rsidRDefault="005951F2" w:rsidP="00C7095C">
      <w:pPr>
        <w:wordWrap/>
        <w:ind w:firstLine="709"/>
        <w:jc w:val="center"/>
        <w:rPr>
          <w:sz w:val="24"/>
          <w:szCs w:val="24"/>
        </w:rPr>
      </w:pPr>
    </w:p>
    <w:p w:rsidR="005951F2" w:rsidRDefault="005951F2" w:rsidP="00C7095C">
      <w:pPr>
        <w:wordWrap/>
        <w:ind w:firstLine="709"/>
        <w:jc w:val="center"/>
        <w:rPr>
          <w:sz w:val="24"/>
          <w:szCs w:val="24"/>
        </w:rPr>
      </w:pPr>
    </w:p>
    <w:p w:rsidR="005951F2" w:rsidRDefault="005951F2" w:rsidP="00C7095C">
      <w:pPr>
        <w:wordWrap/>
        <w:ind w:firstLine="709"/>
        <w:jc w:val="center"/>
        <w:rPr>
          <w:sz w:val="24"/>
          <w:szCs w:val="24"/>
        </w:rPr>
      </w:pPr>
    </w:p>
    <w:p w:rsidR="005951F2" w:rsidRDefault="005951F2" w:rsidP="00C7095C">
      <w:pPr>
        <w:wordWrap/>
        <w:ind w:firstLine="709"/>
        <w:jc w:val="center"/>
        <w:rPr>
          <w:sz w:val="24"/>
          <w:szCs w:val="24"/>
        </w:rPr>
      </w:pPr>
    </w:p>
    <w:p w:rsidR="005951F2" w:rsidRDefault="005951F2" w:rsidP="00C7095C">
      <w:pPr>
        <w:wordWrap/>
        <w:ind w:firstLine="709"/>
        <w:jc w:val="center"/>
        <w:rPr>
          <w:sz w:val="24"/>
          <w:szCs w:val="24"/>
        </w:rPr>
      </w:pPr>
    </w:p>
    <w:p w:rsidR="005951F2" w:rsidRDefault="005951F2" w:rsidP="00C7095C">
      <w:pPr>
        <w:wordWrap/>
        <w:ind w:firstLine="709"/>
        <w:jc w:val="center"/>
        <w:rPr>
          <w:sz w:val="24"/>
          <w:szCs w:val="24"/>
        </w:rPr>
      </w:pPr>
    </w:p>
    <w:p w:rsidR="005951F2" w:rsidRDefault="005951F2" w:rsidP="00C7095C">
      <w:pPr>
        <w:wordWrap/>
        <w:ind w:firstLine="709"/>
        <w:jc w:val="center"/>
        <w:rPr>
          <w:sz w:val="24"/>
          <w:szCs w:val="24"/>
        </w:rPr>
      </w:pPr>
    </w:p>
    <w:p w:rsidR="005951F2" w:rsidRDefault="005951F2" w:rsidP="00C7095C">
      <w:pPr>
        <w:wordWrap/>
        <w:ind w:firstLine="709"/>
        <w:jc w:val="center"/>
        <w:rPr>
          <w:sz w:val="24"/>
          <w:szCs w:val="24"/>
        </w:rPr>
      </w:pPr>
    </w:p>
    <w:p w:rsidR="005951F2" w:rsidRDefault="005951F2" w:rsidP="00C7095C">
      <w:pPr>
        <w:wordWrap/>
        <w:ind w:firstLine="709"/>
        <w:jc w:val="center"/>
        <w:rPr>
          <w:sz w:val="24"/>
          <w:szCs w:val="24"/>
        </w:rPr>
      </w:pPr>
    </w:p>
    <w:p w:rsidR="005951F2" w:rsidRDefault="005951F2" w:rsidP="00C7095C">
      <w:pPr>
        <w:wordWrap/>
        <w:ind w:firstLine="709"/>
        <w:jc w:val="center"/>
        <w:rPr>
          <w:sz w:val="24"/>
          <w:szCs w:val="24"/>
        </w:rPr>
      </w:pPr>
    </w:p>
    <w:p w:rsidR="005951F2" w:rsidRDefault="005951F2" w:rsidP="00C7095C">
      <w:pPr>
        <w:wordWrap/>
        <w:ind w:firstLine="709"/>
        <w:jc w:val="center"/>
        <w:rPr>
          <w:sz w:val="24"/>
          <w:szCs w:val="24"/>
        </w:rPr>
      </w:pPr>
    </w:p>
    <w:p w:rsidR="005951F2" w:rsidRDefault="005951F2" w:rsidP="00C7095C">
      <w:pPr>
        <w:wordWrap/>
        <w:ind w:firstLine="709"/>
        <w:jc w:val="center"/>
        <w:rPr>
          <w:sz w:val="24"/>
          <w:szCs w:val="24"/>
        </w:rPr>
      </w:pPr>
    </w:p>
    <w:p w:rsidR="005951F2" w:rsidRDefault="005951F2" w:rsidP="00C7095C">
      <w:pPr>
        <w:wordWrap/>
        <w:ind w:firstLine="709"/>
        <w:jc w:val="center"/>
        <w:rPr>
          <w:sz w:val="24"/>
          <w:szCs w:val="24"/>
        </w:rPr>
      </w:pPr>
    </w:p>
    <w:p w:rsidR="005951F2" w:rsidRDefault="005951F2" w:rsidP="00C7095C">
      <w:pPr>
        <w:wordWrap/>
        <w:ind w:firstLine="709"/>
        <w:jc w:val="center"/>
        <w:rPr>
          <w:sz w:val="24"/>
          <w:szCs w:val="24"/>
        </w:rPr>
      </w:pPr>
    </w:p>
    <w:p w:rsidR="005951F2" w:rsidRDefault="005951F2" w:rsidP="00C7095C">
      <w:pPr>
        <w:wordWrap/>
        <w:ind w:firstLine="709"/>
        <w:jc w:val="center"/>
        <w:rPr>
          <w:sz w:val="24"/>
          <w:szCs w:val="24"/>
        </w:rPr>
      </w:pPr>
    </w:p>
    <w:p w:rsidR="005951F2" w:rsidRDefault="005951F2" w:rsidP="00C7095C">
      <w:pPr>
        <w:wordWrap/>
        <w:ind w:firstLine="709"/>
        <w:jc w:val="center"/>
        <w:rPr>
          <w:sz w:val="24"/>
          <w:szCs w:val="24"/>
        </w:rPr>
      </w:pPr>
    </w:p>
    <w:p w:rsidR="005951F2" w:rsidRDefault="005951F2" w:rsidP="00C7095C">
      <w:pPr>
        <w:wordWrap/>
        <w:ind w:firstLine="709"/>
        <w:jc w:val="center"/>
        <w:rPr>
          <w:sz w:val="24"/>
          <w:szCs w:val="24"/>
        </w:rPr>
      </w:pPr>
    </w:p>
    <w:p w:rsidR="005951F2" w:rsidRDefault="005951F2" w:rsidP="00C7095C">
      <w:pPr>
        <w:wordWrap/>
        <w:ind w:firstLine="709"/>
        <w:jc w:val="center"/>
        <w:rPr>
          <w:sz w:val="24"/>
          <w:szCs w:val="24"/>
        </w:rPr>
      </w:pPr>
    </w:p>
    <w:p w:rsidR="005951F2" w:rsidRDefault="005951F2" w:rsidP="005951F2">
      <w:pPr>
        <w:keepNext/>
        <w:keepLines/>
        <w:widowControl/>
        <w:wordWrap/>
        <w:jc w:val="center"/>
        <w:outlineLvl w:val="0"/>
        <w:rPr>
          <w:bCs/>
          <w:kern w:val="0"/>
          <w:sz w:val="24"/>
          <w:szCs w:val="24"/>
          <w:u w:color="000000"/>
          <w:lang w:eastAsia="en-US"/>
        </w:rPr>
        <w:sectPr w:rsidR="005951F2" w:rsidSect="00973845">
          <w:headerReference w:type="default" r:id="rId9"/>
          <w:headerReference w:type="first" r:id="rId10"/>
          <w:endnotePr>
            <w:numFmt w:val="decimal"/>
          </w:endnotePr>
          <w:pgSz w:w="11906" w:h="16838"/>
          <w:pgMar w:top="1134" w:right="851" w:bottom="1134" w:left="1701" w:header="567" w:footer="720" w:gutter="0"/>
          <w:cols w:space="708"/>
          <w:titlePg/>
          <w:docGrid w:linePitch="360"/>
        </w:sectPr>
      </w:pPr>
    </w:p>
    <w:p w:rsidR="00B7446E" w:rsidRPr="00A54288" w:rsidRDefault="00B7446E" w:rsidP="006E02EC">
      <w:pPr>
        <w:keepNext/>
        <w:keepLines/>
        <w:widowControl/>
        <w:numPr>
          <w:ilvl w:val="0"/>
          <w:numId w:val="4"/>
        </w:numPr>
        <w:wordWrap/>
        <w:jc w:val="center"/>
        <w:outlineLvl w:val="0"/>
        <w:rPr>
          <w:b/>
          <w:bCs/>
          <w:kern w:val="0"/>
          <w:sz w:val="24"/>
          <w:szCs w:val="24"/>
          <w:u w:color="000000"/>
          <w:lang w:eastAsia="en-US"/>
        </w:rPr>
      </w:pPr>
      <w:r w:rsidRPr="00A54288">
        <w:rPr>
          <w:b/>
          <w:bCs/>
          <w:kern w:val="0"/>
          <w:sz w:val="24"/>
          <w:szCs w:val="24"/>
          <w:u w:color="000000"/>
          <w:lang w:eastAsia="en-US"/>
        </w:rPr>
        <w:lastRenderedPageBreak/>
        <w:t>Паспорт и обоснование ПКРТИ</w:t>
      </w:r>
    </w:p>
    <w:p w:rsidR="00B7446E" w:rsidRPr="00B7446E" w:rsidRDefault="00B7446E" w:rsidP="00B7446E">
      <w:pPr>
        <w:keepNext/>
        <w:keepLines/>
        <w:widowControl/>
        <w:wordWrap/>
        <w:ind w:left="720"/>
        <w:outlineLvl w:val="0"/>
        <w:rPr>
          <w:bCs/>
          <w:kern w:val="0"/>
          <w:sz w:val="24"/>
          <w:szCs w:val="24"/>
          <w:u w:color="000000"/>
          <w:lang w:eastAsia="en-US"/>
        </w:rPr>
      </w:pPr>
    </w:p>
    <w:p w:rsidR="005951F2" w:rsidRPr="00B84B2B" w:rsidRDefault="005951F2" w:rsidP="00B7446E">
      <w:pPr>
        <w:keepNext/>
        <w:keepLines/>
        <w:widowControl/>
        <w:wordWrap/>
        <w:jc w:val="center"/>
        <w:outlineLvl w:val="0"/>
        <w:rPr>
          <w:bCs/>
          <w:kern w:val="0"/>
          <w:sz w:val="24"/>
          <w:szCs w:val="24"/>
          <w:u w:color="000000"/>
          <w:lang w:eastAsia="en-US"/>
        </w:rPr>
      </w:pPr>
      <w:r w:rsidRPr="00B84B2B">
        <w:rPr>
          <w:bCs/>
          <w:kern w:val="0"/>
          <w:sz w:val="24"/>
          <w:szCs w:val="24"/>
          <w:u w:color="000000"/>
          <w:lang w:eastAsia="en-US"/>
        </w:rPr>
        <w:t>ПАСПОРТ</w:t>
      </w:r>
    </w:p>
    <w:p w:rsidR="005951F2" w:rsidRPr="00C23A45" w:rsidRDefault="005951F2" w:rsidP="00C23A45">
      <w:pPr>
        <w:wordWrap/>
        <w:jc w:val="center"/>
        <w:rPr>
          <w:sz w:val="24"/>
          <w:szCs w:val="24"/>
        </w:rPr>
      </w:pPr>
      <w:r w:rsidRPr="00B84B2B">
        <w:rPr>
          <w:bCs/>
          <w:kern w:val="0"/>
          <w:sz w:val="24"/>
          <w:szCs w:val="24"/>
          <w:u w:color="000000"/>
          <w:lang w:eastAsia="en-US"/>
        </w:rPr>
        <w:t xml:space="preserve">программы комплексного развития транспортной инфраструктуры </w:t>
      </w:r>
      <w:r w:rsidRPr="00B84B2B">
        <w:rPr>
          <w:bCs/>
          <w:sz w:val="24"/>
          <w:szCs w:val="24"/>
        </w:rPr>
        <w:t xml:space="preserve">Кировской городской агломерации </w:t>
      </w:r>
      <w:r w:rsidRPr="00B84B2B">
        <w:rPr>
          <w:sz w:val="24"/>
          <w:szCs w:val="24"/>
        </w:rPr>
        <w:t>в рамках приоритетного направления стратегического развития Российской Федерации «Бе</w:t>
      </w:r>
      <w:r w:rsidR="00C23A45">
        <w:rPr>
          <w:sz w:val="24"/>
          <w:szCs w:val="24"/>
        </w:rPr>
        <w:t>зопасные и качественные дороги»</w:t>
      </w:r>
    </w:p>
    <w:tbl>
      <w:tblPr>
        <w:tblW w:w="15671" w:type="dxa"/>
        <w:jc w:val="center"/>
        <w:tblInd w:w="-85" w:type="dxa"/>
        <w:tblLayout w:type="fixed"/>
        <w:tblCellMar>
          <w:left w:w="28" w:type="dxa"/>
          <w:right w:w="28" w:type="dxa"/>
        </w:tblCellMar>
        <w:tblLook w:val="0000" w:firstRow="0" w:lastRow="0" w:firstColumn="0" w:lastColumn="0" w:noHBand="0" w:noVBand="0"/>
      </w:tblPr>
      <w:tblGrid>
        <w:gridCol w:w="407"/>
        <w:gridCol w:w="1011"/>
        <w:gridCol w:w="407"/>
        <w:gridCol w:w="3562"/>
        <w:gridCol w:w="709"/>
        <w:gridCol w:w="1701"/>
        <w:gridCol w:w="1559"/>
        <w:gridCol w:w="92"/>
        <w:gridCol w:w="1042"/>
        <w:gridCol w:w="1134"/>
        <w:gridCol w:w="721"/>
        <w:gridCol w:w="555"/>
        <w:gridCol w:w="1134"/>
        <w:gridCol w:w="1276"/>
        <w:gridCol w:w="361"/>
      </w:tblGrid>
      <w:tr w:rsidR="005951F2" w:rsidRPr="00377CA1" w:rsidTr="00146C43">
        <w:trPr>
          <w:gridBefore w:val="1"/>
          <w:wBefore w:w="407" w:type="dxa"/>
          <w:cantSplit/>
          <w:trHeight w:val="440"/>
          <w:jc w:val="center"/>
        </w:trPr>
        <w:tc>
          <w:tcPr>
            <w:tcW w:w="15264" w:type="dxa"/>
            <w:gridSpan w:val="14"/>
            <w:tcBorders>
              <w:bottom w:val="single" w:sz="4" w:space="0" w:color="000000"/>
            </w:tcBorders>
            <w:shd w:val="clear" w:color="auto" w:fill="FFFFFF"/>
            <w:tcMar>
              <w:top w:w="80" w:type="dxa"/>
              <w:left w:w="57" w:type="dxa"/>
              <w:bottom w:w="80" w:type="dxa"/>
              <w:right w:w="57" w:type="dxa"/>
            </w:tcMar>
            <w:vAlign w:val="center"/>
          </w:tcPr>
          <w:p w:rsidR="005951F2" w:rsidRPr="00A54288" w:rsidRDefault="005951F2" w:rsidP="000122B2">
            <w:pPr>
              <w:widowControl/>
              <w:wordWrap/>
              <w:jc w:val="center"/>
              <w:rPr>
                <w:b/>
                <w:i/>
                <w:iCs/>
                <w:kern w:val="0"/>
                <w:sz w:val="24"/>
                <w:szCs w:val="24"/>
                <w:u w:color="000000"/>
                <w:lang w:eastAsia="en-US"/>
              </w:rPr>
            </w:pPr>
            <w:r w:rsidRPr="00A54288">
              <w:rPr>
                <w:b/>
                <w:bCs/>
                <w:kern w:val="0"/>
                <w:sz w:val="24"/>
                <w:szCs w:val="24"/>
                <w:u w:color="000000"/>
                <w:lang w:val="en-US" w:eastAsia="en-US"/>
              </w:rPr>
              <w:t>1</w:t>
            </w:r>
            <w:r w:rsidRPr="00A54288">
              <w:rPr>
                <w:b/>
                <w:bCs/>
                <w:kern w:val="0"/>
                <w:sz w:val="24"/>
                <w:szCs w:val="24"/>
                <w:u w:color="000000"/>
                <w:lang w:eastAsia="en-US"/>
              </w:rPr>
              <w:t>.</w:t>
            </w:r>
            <w:r w:rsidR="005F44E8">
              <w:rPr>
                <w:b/>
                <w:bCs/>
                <w:kern w:val="0"/>
                <w:sz w:val="24"/>
                <w:szCs w:val="24"/>
                <w:u w:color="000000"/>
                <w:lang w:eastAsia="en-US"/>
              </w:rPr>
              <w:t>1</w:t>
            </w:r>
            <w:r w:rsidRPr="00A54288">
              <w:rPr>
                <w:b/>
                <w:bCs/>
                <w:kern w:val="0"/>
                <w:sz w:val="24"/>
                <w:szCs w:val="24"/>
                <w:u w:color="000000"/>
                <w:lang w:val="en-US" w:eastAsia="en-US"/>
              </w:rPr>
              <w:t> </w:t>
            </w:r>
            <w:r w:rsidRPr="00A54288">
              <w:rPr>
                <w:b/>
                <w:bCs/>
                <w:kern w:val="0"/>
                <w:sz w:val="24"/>
                <w:szCs w:val="24"/>
                <w:u w:color="000000"/>
                <w:lang w:eastAsia="en-US"/>
              </w:rPr>
              <w:t>О</w:t>
            </w:r>
            <w:r w:rsidR="000122B2" w:rsidRPr="00A54288">
              <w:rPr>
                <w:b/>
                <w:bCs/>
                <w:kern w:val="0"/>
                <w:sz w:val="24"/>
                <w:szCs w:val="24"/>
                <w:u w:color="000000"/>
                <w:lang w:eastAsia="en-US"/>
              </w:rPr>
              <w:t>сновные положения</w:t>
            </w:r>
          </w:p>
        </w:tc>
      </w:tr>
      <w:tr w:rsidR="005951F2" w:rsidRPr="00377CA1" w:rsidTr="00146C43">
        <w:trPr>
          <w:gridBefore w:val="1"/>
          <w:wBefore w:w="407" w:type="dxa"/>
          <w:cantSplit/>
          <w:trHeight w:val="193"/>
          <w:jc w:val="center"/>
        </w:trPr>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5951F2" w:rsidRPr="000122B2" w:rsidRDefault="005951F2" w:rsidP="006D31E3">
            <w:pPr>
              <w:widowControl/>
              <w:wordWrap/>
              <w:jc w:val="left"/>
              <w:rPr>
                <w:kern w:val="0"/>
                <w:u w:color="000000"/>
                <w:lang w:eastAsia="en-US"/>
              </w:rPr>
            </w:pPr>
            <w:r w:rsidRPr="000122B2">
              <w:rPr>
                <w:kern w:val="0"/>
                <w:u w:color="000000"/>
                <w:lang w:eastAsia="en-US"/>
              </w:rPr>
              <w:t>Наименование направления</w:t>
            </w:r>
          </w:p>
        </w:tc>
        <w:tc>
          <w:tcPr>
            <w:tcW w:w="13846" w:type="dxa"/>
            <w:gridSpan w:val="12"/>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5951F2" w:rsidRPr="000122B2" w:rsidRDefault="005951F2" w:rsidP="006D31E3">
            <w:pPr>
              <w:widowControl/>
              <w:wordWrap/>
              <w:jc w:val="left"/>
              <w:rPr>
                <w:kern w:val="0"/>
                <w:u w:color="000000"/>
                <w:lang w:eastAsia="en-US"/>
              </w:rPr>
            </w:pPr>
            <w:r w:rsidRPr="000122B2">
              <w:rPr>
                <w:kern w:val="0"/>
                <w:u w:color="000000"/>
                <w:lang w:eastAsia="en-US"/>
              </w:rPr>
              <w:t>Приоритетное направление стратегического развития Российской Федерации «Безопасные и качественные дороги»</w:t>
            </w:r>
          </w:p>
        </w:tc>
      </w:tr>
      <w:tr w:rsidR="005951F2" w:rsidRPr="00377CA1" w:rsidTr="00146C43">
        <w:trPr>
          <w:gridBefore w:val="1"/>
          <w:wBefore w:w="407" w:type="dxa"/>
          <w:cantSplit/>
          <w:trHeight w:val="1049"/>
          <w:jc w:val="center"/>
        </w:trPr>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5951F2" w:rsidRPr="000122B2" w:rsidRDefault="005951F2" w:rsidP="006D31E3">
            <w:pPr>
              <w:widowControl/>
              <w:wordWrap/>
              <w:jc w:val="left"/>
              <w:rPr>
                <w:kern w:val="0"/>
                <w:u w:color="000000"/>
                <w:lang w:eastAsia="en-US"/>
              </w:rPr>
            </w:pPr>
            <w:r w:rsidRPr="000122B2">
              <w:rPr>
                <w:kern w:val="0"/>
                <w:u w:color="000000"/>
                <w:lang w:eastAsia="en-US"/>
              </w:rPr>
              <w:t>Наименование городской агломерации</w:t>
            </w:r>
          </w:p>
        </w:tc>
        <w:tc>
          <w:tcPr>
            <w:tcW w:w="7623" w:type="dxa"/>
            <w:gridSpan w:val="5"/>
            <w:tcBorders>
              <w:top w:val="single" w:sz="4" w:space="0" w:color="000000"/>
              <w:left w:val="single" w:sz="4" w:space="0" w:color="000000"/>
              <w:bottom w:val="single" w:sz="4" w:space="0" w:color="000000"/>
              <w:right w:val="single" w:sz="4" w:space="0" w:color="auto"/>
            </w:tcBorders>
            <w:shd w:val="clear" w:color="auto" w:fill="FFFFFF"/>
            <w:tcMar>
              <w:top w:w="80" w:type="dxa"/>
              <w:left w:w="57" w:type="dxa"/>
              <w:bottom w:w="80" w:type="dxa"/>
              <w:right w:w="57" w:type="dxa"/>
            </w:tcMar>
            <w:vAlign w:val="center"/>
          </w:tcPr>
          <w:p w:rsidR="005951F2" w:rsidRPr="000122B2" w:rsidRDefault="005951F2" w:rsidP="006D31E3">
            <w:pPr>
              <w:widowControl/>
              <w:wordWrap/>
              <w:jc w:val="center"/>
              <w:outlineLvl w:val="0"/>
              <w:rPr>
                <w:kern w:val="0"/>
                <w:u w:color="000000"/>
                <w:lang w:eastAsia="en-US"/>
              </w:rPr>
            </w:pPr>
            <w:r w:rsidRPr="000122B2">
              <w:rPr>
                <w:kern w:val="0"/>
                <w:u w:color="000000"/>
                <w:lang w:eastAsia="en-US"/>
              </w:rPr>
              <w:t>Кировская городская агломерация</w:t>
            </w:r>
          </w:p>
        </w:tc>
        <w:tc>
          <w:tcPr>
            <w:tcW w:w="2897" w:type="dxa"/>
            <w:gridSpan w:val="3"/>
            <w:tcBorders>
              <w:top w:val="single" w:sz="4" w:space="0" w:color="000000"/>
              <w:left w:val="single" w:sz="4" w:space="0" w:color="auto"/>
              <w:bottom w:val="single" w:sz="4" w:space="0" w:color="000000"/>
              <w:right w:val="single" w:sz="4" w:space="0" w:color="auto"/>
            </w:tcBorders>
            <w:shd w:val="clear" w:color="auto" w:fill="FFFFFF"/>
            <w:vAlign w:val="center"/>
          </w:tcPr>
          <w:p w:rsidR="005951F2" w:rsidRPr="000122B2" w:rsidRDefault="005951F2" w:rsidP="006D31E3">
            <w:pPr>
              <w:widowControl/>
              <w:wordWrap/>
              <w:jc w:val="center"/>
              <w:rPr>
                <w:kern w:val="0"/>
                <w:u w:color="000000"/>
                <w:lang w:eastAsia="en-US"/>
              </w:rPr>
            </w:pPr>
            <w:r w:rsidRPr="000122B2">
              <w:rPr>
                <w:kern w:val="0"/>
                <w:u w:color="000000"/>
                <w:lang w:eastAsia="en-US"/>
              </w:rPr>
              <w:t>2017 – 2025 годы</w:t>
            </w:r>
          </w:p>
        </w:tc>
        <w:tc>
          <w:tcPr>
            <w:tcW w:w="3326" w:type="dxa"/>
            <w:gridSpan w:val="4"/>
            <w:tcBorders>
              <w:top w:val="single" w:sz="4" w:space="0" w:color="000000"/>
              <w:left w:val="single" w:sz="4" w:space="0" w:color="auto"/>
              <w:bottom w:val="single" w:sz="4" w:space="0" w:color="000000"/>
              <w:right w:val="single" w:sz="4" w:space="0" w:color="000000"/>
            </w:tcBorders>
            <w:shd w:val="clear" w:color="auto" w:fill="FFFFFF"/>
            <w:vAlign w:val="center"/>
          </w:tcPr>
          <w:p w:rsidR="005951F2" w:rsidRPr="000122B2" w:rsidRDefault="005951F2" w:rsidP="006D31E3">
            <w:pPr>
              <w:widowControl/>
              <w:wordWrap/>
              <w:jc w:val="center"/>
              <w:rPr>
                <w:kern w:val="0"/>
                <w:u w:color="000000"/>
                <w:lang w:eastAsia="en-US"/>
              </w:rPr>
            </w:pPr>
            <w:r w:rsidRPr="000122B2">
              <w:rPr>
                <w:kern w:val="0"/>
                <w:u w:color="000000"/>
                <w:lang w:eastAsia="en-US"/>
              </w:rPr>
              <w:t>01.01.2017 – 31.12.2025</w:t>
            </w:r>
          </w:p>
        </w:tc>
      </w:tr>
      <w:tr w:rsidR="005951F2" w:rsidRPr="00377CA1" w:rsidTr="00146C43">
        <w:trPr>
          <w:gridBefore w:val="1"/>
          <w:wBefore w:w="407" w:type="dxa"/>
          <w:cantSplit/>
          <w:trHeight w:val="193"/>
          <w:jc w:val="center"/>
        </w:trPr>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5951F2" w:rsidRPr="000122B2" w:rsidRDefault="005951F2" w:rsidP="006D31E3">
            <w:pPr>
              <w:widowControl/>
              <w:wordWrap/>
              <w:jc w:val="left"/>
              <w:rPr>
                <w:kern w:val="0"/>
                <w:u w:color="000000"/>
                <w:lang w:eastAsia="en-US"/>
              </w:rPr>
            </w:pPr>
            <w:r w:rsidRPr="000122B2">
              <w:rPr>
                <w:kern w:val="0"/>
                <w:u w:color="000000"/>
                <w:lang w:eastAsia="en-US"/>
              </w:rPr>
              <w:t>Куратор</w:t>
            </w:r>
          </w:p>
        </w:tc>
        <w:tc>
          <w:tcPr>
            <w:tcW w:w="13846" w:type="dxa"/>
            <w:gridSpan w:val="12"/>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5951F2" w:rsidRPr="000122B2" w:rsidRDefault="006D1386" w:rsidP="006D31E3">
            <w:pPr>
              <w:widowControl/>
              <w:wordWrap/>
              <w:jc w:val="center"/>
              <w:rPr>
                <w:kern w:val="0"/>
                <w:u w:color="000000"/>
                <w:lang w:eastAsia="en-US"/>
              </w:rPr>
            </w:pPr>
            <w:r w:rsidRPr="000122B2">
              <w:rPr>
                <w:kern w:val="0"/>
                <w:u w:color="000000"/>
                <w:lang w:eastAsia="en-US"/>
              </w:rPr>
              <w:t>И</w:t>
            </w:r>
            <w:r w:rsidR="005951F2" w:rsidRPr="000122B2">
              <w:rPr>
                <w:kern w:val="0"/>
                <w:u w:color="000000"/>
                <w:lang w:eastAsia="en-US"/>
              </w:rPr>
              <w:t xml:space="preserve">сполняющий обязанности </w:t>
            </w:r>
            <w:r w:rsidRPr="000122B2">
              <w:rPr>
                <w:kern w:val="0"/>
                <w:u w:color="000000"/>
                <w:lang w:eastAsia="en-US"/>
              </w:rPr>
              <w:t>Заместителя Председателя Правительства Кировской области К.В.Мищенко</w:t>
            </w:r>
          </w:p>
        </w:tc>
      </w:tr>
      <w:tr w:rsidR="005951F2" w:rsidRPr="00377CA1" w:rsidTr="00146C43">
        <w:trPr>
          <w:gridBefore w:val="1"/>
          <w:wBefore w:w="407" w:type="dxa"/>
          <w:cantSplit/>
          <w:trHeight w:val="788"/>
          <w:jc w:val="center"/>
        </w:trPr>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5951F2" w:rsidRPr="000122B2" w:rsidRDefault="005951F2" w:rsidP="006D31E3">
            <w:pPr>
              <w:widowControl/>
              <w:wordWrap/>
              <w:jc w:val="left"/>
              <w:rPr>
                <w:kern w:val="0"/>
                <w:u w:color="000000"/>
                <w:lang w:eastAsia="en-US"/>
              </w:rPr>
            </w:pPr>
            <w:r w:rsidRPr="000122B2">
              <w:rPr>
                <w:kern w:val="0"/>
                <w:u w:color="000000"/>
                <w:lang w:eastAsia="en-US"/>
              </w:rPr>
              <w:t>Старшее должностное лицо (СДЛ)*</w:t>
            </w:r>
          </w:p>
          <w:p w:rsidR="005951F2" w:rsidRPr="000122B2" w:rsidRDefault="005951F2" w:rsidP="006D31E3">
            <w:pPr>
              <w:widowControl/>
              <w:wordWrap/>
              <w:jc w:val="left"/>
              <w:rPr>
                <w:kern w:val="0"/>
                <w:u w:color="000000"/>
                <w:lang w:eastAsia="en-US"/>
              </w:rPr>
            </w:pPr>
          </w:p>
        </w:tc>
        <w:tc>
          <w:tcPr>
            <w:tcW w:w="13846" w:type="dxa"/>
            <w:gridSpan w:val="12"/>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5951F2" w:rsidRPr="000122B2" w:rsidRDefault="005951F2" w:rsidP="006D31E3">
            <w:pPr>
              <w:widowControl/>
              <w:wordWrap/>
              <w:jc w:val="center"/>
              <w:rPr>
                <w:kern w:val="0"/>
                <w:u w:color="000000"/>
                <w:lang w:eastAsia="en-US"/>
              </w:rPr>
            </w:pPr>
            <w:r w:rsidRPr="000122B2">
              <w:rPr>
                <w:kern w:val="0"/>
                <w:u w:color="000000"/>
                <w:lang w:eastAsia="en-US"/>
              </w:rPr>
              <w:t>Исполняющий обязанности Заместителя Председателя Правительства Кировской области, министра промышленности и энергетики Кировской области Е.М.Михеев</w:t>
            </w:r>
          </w:p>
          <w:p w:rsidR="005951F2" w:rsidRPr="000122B2" w:rsidRDefault="005951F2" w:rsidP="006D31E3">
            <w:pPr>
              <w:widowControl/>
              <w:wordWrap/>
              <w:jc w:val="left"/>
              <w:rPr>
                <w:i/>
                <w:iCs/>
                <w:kern w:val="0"/>
                <w:u w:color="000000"/>
                <w:lang w:eastAsia="en-US"/>
              </w:rPr>
            </w:pPr>
          </w:p>
        </w:tc>
      </w:tr>
      <w:tr w:rsidR="005951F2" w:rsidRPr="00377CA1" w:rsidTr="00146C43">
        <w:trPr>
          <w:gridBefore w:val="1"/>
          <w:wBefore w:w="407" w:type="dxa"/>
          <w:cantSplit/>
          <w:trHeight w:val="529"/>
          <w:jc w:val="center"/>
        </w:trPr>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5951F2" w:rsidRPr="000122B2" w:rsidRDefault="005951F2" w:rsidP="006D31E3">
            <w:pPr>
              <w:widowControl/>
              <w:wordWrap/>
              <w:spacing w:line="223" w:lineRule="auto"/>
              <w:jc w:val="left"/>
              <w:rPr>
                <w:kern w:val="0"/>
                <w:u w:color="000000"/>
                <w:lang w:eastAsia="en-US"/>
              </w:rPr>
            </w:pPr>
            <w:r w:rsidRPr="000122B2">
              <w:rPr>
                <w:kern w:val="0"/>
                <w:u w:color="000000"/>
                <w:lang w:eastAsia="en-US"/>
              </w:rPr>
              <w:t>Функциональный заказчик</w:t>
            </w:r>
          </w:p>
        </w:tc>
        <w:tc>
          <w:tcPr>
            <w:tcW w:w="13846" w:type="dxa"/>
            <w:gridSpan w:val="12"/>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5951F2" w:rsidRPr="000122B2" w:rsidRDefault="005951F2" w:rsidP="006D31E3">
            <w:pPr>
              <w:widowControl/>
              <w:wordWrap/>
              <w:spacing w:line="223" w:lineRule="auto"/>
              <w:jc w:val="center"/>
              <w:rPr>
                <w:kern w:val="0"/>
                <w:u w:color="000000"/>
                <w:lang w:eastAsia="en-US"/>
              </w:rPr>
            </w:pPr>
            <w:r w:rsidRPr="000122B2">
              <w:rPr>
                <w:kern w:val="0"/>
                <w:u w:color="000000"/>
                <w:lang w:eastAsia="en-US"/>
              </w:rPr>
              <w:t>Министерство транспорта Кировской области</w:t>
            </w:r>
          </w:p>
        </w:tc>
      </w:tr>
      <w:tr w:rsidR="005951F2" w:rsidRPr="00377CA1" w:rsidTr="00146C43">
        <w:trPr>
          <w:gridBefore w:val="1"/>
          <w:wBefore w:w="407" w:type="dxa"/>
          <w:cantSplit/>
          <w:trHeight w:val="695"/>
          <w:jc w:val="center"/>
        </w:trPr>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5951F2" w:rsidRPr="000122B2" w:rsidRDefault="005951F2" w:rsidP="006D31E3">
            <w:pPr>
              <w:widowControl/>
              <w:wordWrap/>
              <w:spacing w:line="223" w:lineRule="auto"/>
              <w:jc w:val="left"/>
              <w:rPr>
                <w:kern w:val="0"/>
                <w:u w:color="000000"/>
                <w:lang w:eastAsia="en-US"/>
              </w:rPr>
            </w:pPr>
            <w:r w:rsidRPr="000122B2">
              <w:rPr>
                <w:kern w:val="0"/>
                <w:u w:color="000000"/>
                <w:lang w:eastAsia="en-US"/>
              </w:rPr>
              <w:t>Руководитель проекта</w:t>
            </w:r>
          </w:p>
        </w:tc>
        <w:tc>
          <w:tcPr>
            <w:tcW w:w="13846" w:type="dxa"/>
            <w:gridSpan w:val="12"/>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5951F2" w:rsidRPr="000122B2" w:rsidRDefault="006D1386" w:rsidP="006D1386">
            <w:pPr>
              <w:widowControl/>
              <w:wordWrap/>
              <w:autoSpaceDE w:val="0"/>
              <w:autoSpaceDN w:val="0"/>
              <w:adjustRightInd w:val="0"/>
              <w:spacing w:line="223" w:lineRule="auto"/>
              <w:jc w:val="center"/>
              <w:rPr>
                <w:kern w:val="0"/>
              </w:rPr>
            </w:pPr>
            <w:r w:rsidRPr="000122B2">
              <w:rPr>
                <w:kern w:val="0"/>
              </w:rPr>
              <w:t>Исполняющий обязанности министра транспорта Кировской области С.М.</w:t>
            </w:r>
            <w:r w:rsidR="00F2331A">
              <w:rPr>
                <w:kern w:val="0"/>
              </w:rPr>
              <w:t xml:space="preserve"> </w:t>
            </w:r>
            <w:r w:rsidRPr="000122B2">
              <w:rPr>
                <w:kern w:val="0"/>
              </w:rPr>
              <w:t>Мошногорский</w:t>
            </w:r>
          </w:p>
        </w:tc>
      </w:tr>
      <w:tr w:rsidR="005951F2" w:rsidRPr="00377CA1" w:rsidTr="00146C43">
        <w:trPr>
          <w:gridBefore w:val="1"/>
          <w:wBefore w:w="407" w:type="dxa"/>
          <w:cantSplit/>
          <w:trHeight w:val="1548"/>
          <w:jc w:val="center"/>
        </w:trPr>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5951F2" w:rsidRPr="000122B2" w:rsidRDefault="005951F2" w:rsidP="006D31E3">
            <w:pPr>
              <w:widowControl/>
              <w:wordWrap/>
              <w:spacing w:line="223" w:lineRule="auto"/>
              <w:jc w:val="left"/>
              <w:rPr>
                <w:kern w:val="0"/>
                <w:u w:color="000000"/>
                <w:lang w:eastAsia="en-US"/>
              </w:rPr>
            </w:pPr>
            <w:r w:rsidRPr="000122B2">
              <w:rPr>
                <w:kern w:val="0"/>
                <w:u w:color="000000"/>
                <w:lang w:eastAsia="en-US"/>
              </w:rPr>
              <w:t>Ключевые участники проекта</w:t>
            </w:r>
          </w:p>
        </w:tc>
        <w:tc>
          <w:tcPr>
            <w:tcW w:w="13846" w:type="dxa"/>
            <w:gridSpan w:val="12"/>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5951F2" w:rsidRDefault="005951F2" w:rsidP="006D31E3">
            <w:pPr>
              <w:widowControl/>
              <w:wordWrap/>
              <w:autoSpaceDE w:val="0"/>
              <w:autoSpaceDN w:val="0"/>
              <w:adjustRightInd w:val="0"/>
              <w:spacing w:line="223" w:lineRule="auto"/>
              <w:rPr>
                <w:kern w:val="0"/>
                <w:lang w:eastAsia="en-US"/>
              </w:rPr>
            </w:pPr>
            <w:r w:rsidRPr="000122B2">
              <w:rPr>
                <w:kern w:val="0"/>
                <w:lang w:eastAsia="en-US"/>
              </w:rPr>
              <w:t>Министерство транспорта Российской Федерации</w:t>
            </w:r>
          </w:p>
          <w:p w:rsidR="00D30979" w:rsidRPr="000122B2" w:rsidRDefault="00D30979" w:rsidP="006D31E3">
            <w:pPr>
              <w:widowControl/>
              <w:wordWrap/>
              <w:autoSpaceDE w:val="0"/>
              <w:autoSpaceDN w:val="0"/>
              <w:adjustRightInd w:val="0"/>
              <w:spacing w:line="223" w:lineRule="auto"/>
              <w:rPr>
                <w:kern w:val="0"/>
                <w:lang w:eastAsia="en-US"/>
              </w:rPr>
            </w:pPr>
            <w:r>
              <w:rPr>
                <w:kern w:val="0"/>
                <w:lang w:eastAsia="en-US"/>
              </w:rPr>
              <w:t>Федеральное дорожное агентство</w:t>
            </w:r>
          </w:p>
          <w:p w:rsidR="005951F2" w:rsidRPr="000122B2" w:rsidRDefault="005951F2" w:rsidP="006D31E3">
            <w:pPr>
              <w:widowControl/>
              <w:wordWrap/>
              <w:autoSpaceDE w:val="0"/>
              <w:autoSpaceDN w:val="0"/>
              <w:adjustRightInd w:val="0"/>
              <w:spacing w:line="223" w:lineRule="auto"/>
              <w:rPr>
                <w:kern w:val="0"/>
                <w:lang w:eastAsia="en-US"/>
              </w:rPr>
            </w:pPr>
            <w:r w:rsidRPr="000122B2">
              <w:rPr>
                <w:kern w:val="0"/>
                <w:lang w:eastAsia="en-US"/>
              </w:rPr>
              <w:t xml:space="preserve">Министерство транспорта Кировской области </w:t>
            </w:r>
          </w:p>
          <w:p w:rsidR="005951F2" w:rsidRPr="000122B2" w:rsidRDefault="005951F2" w:rsidP="006D31E3">
            <w:pPr>
              <w:widowControl/>
              <w:wordWrap/>
              <w:autoSpaceDE w:val="0"/>
              <w:autoSpaceDN w:val="0"/>
              <w:adjustRightInd w:val="0"/>
              <w:spacing w:line="223" w:lineRule="auto"/>
              <w:rPr>
                <w:kern w:val="0"/>
                <w:lang w:eastAsia="en-US"/>
              </w:rPr>
            </w:pPr>
            <w:r w:rsidRPr="000122B2">
              <w:rPr>
                <w:kern w:val="0"/>
                <w:lang w:eastAsia="en-US"/>
              </w:rPr>
              <w:t>Кировское областное государственное казенное учреждение «Дорожный комитет Кировской области»</w:t>
            </w:r>
          </w:p>
          <w:p w:rsidR="005951F2" w:rsidRDefault="005951F2" w:rsidP="006D31E3">
            <w:pPr>
              <w:widowControl/>
              <w:wordWrap/>
              <w:autoSpaceDE w:val="0"/>
              <w:autoSpaceDN w:val="0"/>
              <w:adjustRightInd w:val="0"/>
              <w:spacing w:line="223" w:lineRule="auto"/>
              <w:rPr>
                <w:kern w:val="0"/>
                <w:lang w:eastAsia="en-US"/>
              </w:rPr>
            </w:pPr>
            <w:r w:rsidRPr="000122B2">
              <w:rPr>
                <w:kern w:val="0"/>
                <w:lang w:eastAsia="en-US"/>
              </w:rPr>
              <w:t xml:space="preserve">Администрация муниципального образования «Город Киров» </w:t>
            </w:r>
          </w:p>
          <w:p w:rsidR="00C23A45" w:rsidRDefault="00C23A45" w:rsidP="006D31E3">
            <w:pPr>
              <w:widowControl/>
              <w:wordWrap/>
              <w:autoSpaceDE w:val="0"/>
              <w:autoSpaceDN w:val="0"/>
              <w:adjustRightInd w:val="0"/>
              <w:spacing w:line="223" w:lineRule="auto"/>
              <w:rPr>
                <w:kern w:val="0"/>
                <w:lang w:eastAsia="en-US"/>
              </w:rPr>
            </w:pPr>
            <w:r w:rsidRPr="00C23A45">
              <w:rPr>
                <w:kern w:val="0"/>
                <w:lang w:eastAsia="en-US"/>
              </w:rPr>
              <w:t>Администрация муниципального образования «Город Кирово-Чепецк» Кировской области</w:t>
            </w:r>
          </w:p>
          <w:p w:rsidR="00F2331A" w:rsidRPr="000122B2" w:rsidRDefault="00F2331A" w:rsidP="006D31E3">
            <w:pPr>
              <w:widowControl/>
              <w:wordWrap/>
              <w:autoSpaceDE w:val="0"/>
              <w:autoSpaceDN w:val="0"/>
              <w:adjustRightInd w:val="0"/>
              <w:spacing w:line="223" w:lineRule="auto"/>
              <w:rPr>
                <w:kern w:val="0"/>
                <w:lang w:eastAsia="en-US"/>
              </w:rPr>
            </w:pPr>
            <w:r>
              <w:rPr>
                <w:kern w:val="0"/>
                <w:lang w:eastAsia="en-US"/>
              </w:rPr>
              <w:t>А</w:t>
            </w:r>
            <w:r w:rsidRPr="00F2331A">
              <w:rPr>
                <w:kern w:val="0"/>
                <w:lang w:eastAsia="en-US"/>
              </w:rPr>
              <w:t>дминистрац</w:t>
            </w:r>
            <w:r w:rsidR="003321F7">
              <w:rPr>
                <w:kern w:val="0"/>
                <w:lang w:eastAsia="en-US"/>
              </w:rPr>
              <w:t>ия муниципального образования «Г</w:t>
            </w:r>
            <w:r w:rsidRPr="00F2331A">
              <w:rPr>
                <w:kern w:val="0"/>
                <w:lang w:eastAsia="en-US"/>
              </w:rPr>
              <w:t>ород Слободской».</w:t>
            </w:r>
          </w:p>
          <w:p w:rsidR="005951F2" w:rsidRPr="000122B2" w:rsidRDefault="005951F2" w:rsidP="006D31E3">
            <w:pPr>
              <w:widowControl/>
              <w:wordWrap/>
              <w:autoSpaceDE w:val="0"/>
              <w:autoSpaceDN w:val="0"/>
              <w:adjustRightInd w:val="0"/>
              <w:spacing w:line="223" w:lineRule="auto"/>
              <w:rPr>
                <w:i/>
                <w:iCs/>
                <w:kern w:val="0"/>
                <w:lang w:eastAsia="en-US"/>
              </w:rPr>
            </w:pPr>
            <w:r w:rsidRPr="000122B2">
              <w:rPr>
                <w:kern w:val="0"/>
                <w:lang w:eastAsia="en-US"/>
              </w:rPr>
              <w:t>Муниципальное казенное учреждение «Дирекция дорожного хозяйства города Кирова»</w:t>
            </w:r>
          </w:p>
        </w:tc>
      </w:tr>
      <w:tr w:rsidR="005951F2" w:rsidRPr="00377CA1" w:rsidTr="00146C43">
        <w:trPr>
          <w:gridBefore w:val="1"/>
          <w:wBefore w:w="407" w:type="dxa"/>
          <w:cantSplit/>
          <w:trHeight w:val="18"/>
          <w:jc w:val="center"/>
        </w:trPr>
        <w:tc>
          <w:tcPr>
            <w:tcW w:w="15264" w:type="dxa"/>
            <w:gridSpan w:val="14"/>
            <w:tcBorders>
              <w:top w:val="single" w:sz="4" w:space="0" w:color="000000"/>
            </w:tcBorders>
            <w:shd w:val="clear" w:color="auto" w:fill="FFFFFF"/>
            <w:tcMar>
              <w:top w:w="80" w:type="dxa"/>
              <w:left w:w="57" w:type="dxa"/>
              <w:bottom w:w="80" w:type="dxa"/>
              <w:right w:w="57" w:type="dxa"/>
            </w:tcMar>
            <w:vAlign w:val="center"/>
          </w:tcPr>
          <w:p w:rsidR="005951F2" w:rsidRPr="00377CA1" w:rsidRDefault="005951F2" w:rsidP="006D31E3">
            <w:pPr>
              <w:widowControl/>
              <w:wordWrap/>
              <w:autoSpaceDE w:val="0"/>
              <w:autoSpaceDN w:val="0"/>
              <w:adjustRightInd w:val="0"/>
              <w:spacing w:before="240" w:line="223" w:lineRule="auto"/>
              <w:rPr>
                <w:kern w:val="0"/>
                <w:sz w:val="24"/>
                <w:szCs w:val="24"/>
                <w:lang w:eastAsia="en-US"/>
              </w:rPr>
            </w:pPr>
          </w:p>
        </w:tc>
      </w:tr>
      <w:tr w:rsidR="005951F2" w:rsidRPr="00377CA1" w:rsidTr="00146C43">
        <w:trPr>
          <w:gridBefore w:val="1"/>
          <w:wBefore w:w="407" w:type="dxa"/>
          <w:cantSplit/>
          <w:trHeight w:val="491"/>
          <w:jc w:val="center"/>
        </w:trPr>
        <w:tc>
          <w:tcPr>
            <w:tcW w:w="15264" w:type="dxa"/>
            <w:gridSpan w:val="14"/>
            <w:tcBorders>
              <w:left w:val="none" w:sz="16" w:space="0" w:color="000000"/>
              <w:bottom w:val="single" w:sz="4" w:space="0" w:color="000000"/>
              <w:right w:val="none" w:sz="8" w:space="0" w:color="000000"/>
            </w:tcBorders>
            <w:shd w:val="clear" w:color="auto" w:fill="FFFFFF"/>
            <w:tcMar>
              <w:top w:w="80" w:type="dxa"/>
              <w:left w:w="57" w:type="dxa"/>
              <w:bottom w:w="80" w:type="dxa"/>
              <w:right w:w="57" w:type="dxa"/>
            </w:tcMar>
            <w:vAlign w:val="center"/>
          </w:tcPr>
          <w:p w:rsidR="005951F2" w:rsidRPr="00A54288" w:rsidRDefault="005F44E8" w:rsidP="00146C43">
            <w:pPr>
              <w:widowControl/>
              <w:wordWrap/>
              <w:spacing w:after="120" w:line="223" w:lineRule="auto"/>
              <w:jc w:val="center"/>
              <w:rPr>
                <w:b/>
                <w:bCs/>
                <w:kern w:val="0"/>
                <w:sz w:val="24"/>
                <w:szCs w:val="24"/>
                <w:u w:color="000000"/>
                <w:lang w:eastAsia="en-US"/>
              </w:rPr>
            </w:pPr>
            <w:r>
              <w:rPr>
                <w:b/>
                <w:bCs/>
                <w:kern w:val="0"/>
                <w:sz w:val="24"/>
                <w:szCs w:val="24"/>
                <w:lang w:eastAsia="en-US"/>
              </w:rPr>
              <w:lastRenderedPageBreak/>
              <w:t>1.</w:t>
            </w:r>
            <w:r w:rsidR="000227D5" w:rsidRPr="00A54288">
              <w:rPr>
                <w:b/>
                <w:bCs/>
                <w:kern w:val="0"/>
                <w:sz w:val="24"/>
                <w:szCs w:val="24"/>
                <w:u w:color="000000"/>
                <w:lang w:eastAsia="en-US"/>
              </w:rPr>
              <w:t>2. Содержание приоритетного проекта</w:t>
            </w:r>
          </w:p>
        </w:tc>
      </w:tr>
      <w:tr w:rsidR="005951F2" w:rsidRPr="00FA7FED" w:rsidTr="00146C43">
        <w:trPr>
          <w:gridBefore w:val="1"/>
          <w:wBefore w:w="407" w:type="dxa"/>
          <w:cantSplit/>
          <w:trHeight w:val="930"/>
          <w:jc w:val="center"/>
        </w:trPr>
        <w:tc>
          <w:tcPr>
            <w:tcW w:w="1418" w:type="dxa"/>
            <w:gridSpan w:val="2"/>
            <w:tcBorders>
              <w:top w:val="single" w:sz="4" w:space="0" w:color="000000"/>
              <w:left w:val="single" w:sz="4" w:space="0" w:color="000000"/>
              <w:bottom w:val="single" w:sz="4" w:space="0" w:color="auto"/>
              <w:right w:val="single" w:sz="4" w:space="0" w:color="000000"/>
            </w:tcBorders>
            <w:shd w:val="clear" w:color="auto" w:fill="FFFFFF"/>
            <w:tcMar>
              <w:top w:w="80" w:type="dxa"/>
              <w:left w:w="57" w:type="dxa"/>
              <w:bottom w:w="80" w:type="dxa"/>
              <w:right w:w="57" w:type="dxa"/>
            </w:tcMar>
            <w:vAlign w:val="center"/>
          </w:tcPr>
          <w:p w:rsidR="005951F2" w:rsidRPr="00FA7FED" w:rsidRDefault="005951F2" w:rsidP="00FA7FED">
            <w:pPr>
              <w:widowControl/>
              <w:wordWrap/>
              <w:spacing w:line="223" w:lineRule="auto"/>
              <w:jc w:val="center"/>
              <w:rPr>
                <w:kern w:val="0"/>
                <w:u w:color="000000"/>
                <w:lang w:eastAsia="en-US"/>
              </w:rPr>
            </w:pPr>
            <w:r w:rsidRPr="00FA7FED">
              <w:rPr>
                <w:kern w:val="0"/>
                <w:u w:color="000000"/>
                <w:lang w:eastAsia="en-US"/>
              </w:rPr>
              <w:t>Цель проекта</w:t>
            </w:r>
          </w:p>
        </w:tc>
        <w:tc>
          <w:tcPr>
            <w:tcW w:w="13846" w:type="dxa"/>
            <w:gridSpan w:val="12"/>
            <w:tcBorders>
              <w:top w:val="single" w:sz="4" w:space="0" w:color="000000"/>
              <w:left w:val="single" w:sz="4" w:space="0" w:color="000000"/>
              <w:bottom w:val="single" w:sz="4" w:space="0" w:color="auto"/>
              <w:right w:val="single" w:sz="4" w:space="0" w:color="000000"/>
            </w:tcBorders>
            <w:shd w:val="clear" w:color="auto" w:fill="FFFFFF"/>
            <w:tcMar>
              <w:top w:w="80" w:type="dxa"/>
              <w:left w:w="57" w:type="dxa"/>
              <w:bottom w:w="80" w:type="dxa"/>
              <w:right w:w="57" w:type="dxa"/>
            </w:tcMar>
            <w:vAlign w:val="center"/>
          </w:tcPr>
          <w:p w:rsidR="005951F2" w:rsidRPr="00FA7FED" w:rsidRDefault="009C2E8C" w:rsidP="009C2E8C">
            <w:pPr>
              <w:wordWrap/>
              <w:ind w:firstLine="709"/>
            </w:pPr>
            <w:r w:rsidRPr="00FA7FED">
              <w:t>Приведение с учетом соблюдения требований технического регламента Таможенного союза «Безопасность автомобильных дорог» в нормативное состояние дорожной сети Кировской городской агломерации (в 2018 г. – не менее 50 процентов протяженности дорожной сети, в 2025 г. – 85 процентов) и снижение в Кировской городской агломерации мест концентрации дорожно-транспортных происшествий в 2018 г. (относительно уровня 2016 г.) в 2 раза, в 2025 г. - на 85 процентов.</w:t>
            </w:r>
          </w:p>
        </w:tc>
      </w:tr>
      <w:tr w:rsidR="007D7347"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Height w:val="502"/>
        </w:trPr>
        <w:tc>
          <w:tcPr>
            <w:tcW w:w="1418" w:type="dxa"/>
            <w:gridSpan w:val="2"/>
            <w:vMerge w:val="restart"/>
            <w:tcBorders>
              <w:top w:val="single" w:sz="4" w:space="0" w:color="auto"/>
              <w:left w:val="single" w:sz="4" w:space="0" w:color="auto"/>
              <w:right w:val="single" w:sz="4" w:space="0" w:color="auto"/>
            </w:tcBorders>
          </w:tcPr>
          <w:p w:rsidR="007D7347" w:rsidRPr="00FA7FED" w:rsidRDefault="007D7347" w:rsidP="00480C61">
            <w:pPr>
              <w:jc w:val="center"/>
            </w:pPr>
          </w:p>
          <w:p w:rsidR="007D7347" w:rsidRPr="00FA7FED" w:rsidRDefault="007D7347" w:rsidP="00480C61">
            <w:pPr>
              <w:jc w:val="center"/>
            </w:pPr>
            <w:r w:rsidRPr="00FA7FED">
              <w:t xml:space="preserve">Показатели проекта и их значение по годам </w:t>
            </w:r>
          </w:p>
        </w:tc>
        <w:tc>
          <w:tcPr>
            <w:tcW w:w="3969" w:type="dxa"/>
            <w:gridSpan w:val="2"/>
            <w:vMerge w:val="restart"/>
            <w:tcBorders>
              <w:top w:val="single" w:sz="4" w:space="0" w:color="auto"/>
              <w:left w:val="single" w:sz="4" w:space="0" w:color="auto"/>
              <w:bottom w:val="single" w:sz="4" w:space="0" w:color="auto"/>
              <w:right w:val="single" w:sz="4" w:space="0" w:color="auto"/>
            </w:tcBorders>
            <w:vAlign w:val="center"/>
          </w:tcPr>
          <w:p w:rsidR="007D7347" w:rsidRPr="00FA7FED" w:rsidRDefault="007D7347" w:rsidP="00480C61">
            <w:pPr>
              <w:jc w:val="center"/>
            </w:pPr>
            <w:r w:rsidRPr="00FA7FED">
              <w:t>Показатель</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7D7347" w:rsidRDefault="007D7347" w:rsidP="00480C61">
            <w:pPr>
              <w:jc w:val="center"/>
            </w:pPr>
            <w:r>
              <w:t>Ед.</w:t>
            </w:r>
          </w:p>
          <w:p w:rsidR="007D7347" w:rsidRPr="00FA7FED" w:rsidRDefault="007D7347" w:rsidP="00480C61">
            <w:pPr>
              <w:jc w:val="center"/>
            </w:pPr>
            <w:r>
              <w:t>изм.</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7D7347" w:rsidRDefault="007D7347" w:rsidP="00480C61">
            <w:pPr>
              <w:jc w:val="center"/>
            </w:pPr>
          </w:p>
          <w:p w:rsidR="007D7347" w:rsidRPr="00FA7FED" w:rsidRDefault="007D7347" w:rsidP="00480C61">
            <w:pPr>
              <w:jc w:val="center"/>
            </w:pPr>
            <w:r w:rsidRPr="00FA7FED">
              <w:t>Тип показателя (основной, аналитический, показатель второго уровня)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7D7347" w:rsidRPr="00FA7FED" w:rsidRDefault="007D7347" w:rsidP="00480C61">
            <w:pPr>
              <w:jc w:val="center"/>
            </w:pPr>
            <w:r w:rsidRPr="00FA7FED">
              <w:t>Базовое значение</w:t>
            </w:r>
          </w:p>
          <w:p w:rsidR="007D7347" w:rsidRPr="00FA7FED" w:rsidRDefault="007D7347" w:rsidP="00480C61">
            <w:pPr>
              <w:jc w:val="center"/>
            </w:pPr>
            <w:r w:rsidRPr="00FA7FED">
              <w:t>(2016 год)</w:t>
            </w:r>
          </w:p>
        </w:tc>
        <w:tc>
          <w:tcPr>
            <w:tcW w:w="5954" w:type="dxa"/>
            <w:gridSpan w:val="7"/>
            <w:tcBorders>
              <w:top w:val="single" w:sz="4" w:space="0" w:color="auto"/>
              <w:left w:val="single" w:sz="4" w:space="0" w:color="auto"/>
              <w:bottom w:val="single" w:sz="4" w:space="0" w:color="auto"/>
              <w:right w:val="single" w:sz="4" w:space="0" w:color="auto"/>
            </w:tcBorders>
            <w:vAlign w:val="center"/>
          </w:tcPr>
          <w:p w:rsidR="007D7347" w:rsidRPr="00FA7FED" w:rsidRDefault="007D7347" w:rsidP="00480C61">
            <w:pPr>
              <w:jc w:val="center"/>
            </w:pPr>
            <w:r w:rsidRPr="00FA7FED">
              <w:t>Период, год</w:t>
            </w:r>
          </w:p>
        </w:tc>
      </w:tr>
      <w:tr w:rsidR="007D7347"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Pr>
        <w:tc>
          <w:tcPr>
            <w:tcW w:w="1418" w:type="dxa"/>
            <w:gridSpan w:val="2"/>
            <w:vMerge/>
            <w:tcBorders>
              <w:left w:val="single" w:sz="4" w:space="0" w:color="auto"/>
              <w:right w:val="single" w:sz="4" w:space="0" w:color="auto"/>
            </w:tcBorders>
          </w:tcPr>
          <w:p w:rsidR="007D7347" w:rsidRPr="00FA7FED" w:rsidRDefault="007D7347" w:rsidP="00480C61">
            <w:pPr>
              <w:jc w:val="center"/>
            </w:pPr>
          </w:p>
        </w:tc>
        <w:tc>
          <w:tcPr>
            <w:tcW w:w="3969" w:type="dxa"/>
            <w:gridSpan w:val="2"/>
            <w:vMerge/>
            <w:tcBorders>
              <w:top w:val="single" w:sz="4" w:space="0" w:color="auto"/>
              <w:left w:val="single" w:sz="4" w:space="0" w:color="auto"/>
              <w:bottom w:val="single" w:sz="4" w:space="0" w:color="auto"/>
              <w:right w:val="single" w:sz="4" w:space="0" w:color="auto"/>
            </w:tcBorders>
            <w:vAlign w:val="center"/>
          </w:tcPr>
          <w:p w:rsidR="007D7347" w:rsidRPr="00FA7FED" w:rsidRDefault="007D7347" w:rsidP="00480C61">
            <w:pPr>
              <w:jc w:val="center"/>
            </w:pPr>
          </w:p>
        </w:tc>
        <w:tc>
          <w:tcPr>
            <w:tcW w:w="709" w:type="dxa"/>
            <w:vMerge/>
            <w:tcBorders>
              <w:top w:val="single" w:sz="4" w:space="0" w:color="auto"/>
              <w:left w:val="single" w:sz="4" w:space="0" w:color="auto"/>
              <w:bottom w:val="single" w:sz="4" w:space="0" w:color="auto"/>
              <w:right w:val="single" w:sz="4" w:space="0" w:color="auto"/>
            </w:tcBorders>
            <w:vAlign w:val="center"/>
          </w:tcPr>
          <w:p w:rsidR="007D7347" w:rsidRPr="00FA7FED" w:rsidRDefault="007D7347" w:rsidP="00480C61">
            <w:pPr>
              <w:jc w:val="center"/>
            </w:pPr>
          </w:p>
        </w:tc>
        <w:tc>
          <w:tcPr>
            <w:tcW w:w="1701" w:type="dxa"/>
            <w:vMerge/>
            <w:tcBorders>
              <w:top w:val="single" w:sz="4" w:space="0" w:color="auto"/>
              <w:left w:val="single" w:sz="4" w:space="0" w:color="auto"/>
              <w:bottom w:val="single" w:sz="4" w:space="0" w:color="auto"/>
              <w:right w:val="single" w:sz="4" w:space="0" w:color="auto"/>
            </w:tcBorders>
            <w:vAlign w:val="center"/>
          </w:tcPr>
          <w:p w:rsidR="007D7347" w:rsidRPr="00FA7FED" w:rsidRDefault="007D7347" w:rsidP="00480C61">
            <w:pPr>
              <w:jc w:val="center"/>
            </w:pPr>
          </w:p>
        </w:tc>
        <w:tc>
          <w:tcPr>
            <w:tcW w:w="1559" w:type="dxa"/>
            <w:vMerge/>
            <w:tcBorders>
              <w:top w:val="single" w:sz="4" w:space="0" w:color="auto"/>
              <w:left w:val="single" w:sz="4" w:space="0" w:color="auto"/>
              <w:bottom w:val="single" w:sz="4" w:space="0" w:color="auto"/>
              <w:right w:val="single" w:sz="4" w:space="0" w:color="auto"/>
            </w:tcBorders>
            <w:vAlign w:val="center"/>
          </w:tcPr>
          <w:p w:rsidR="007D7347" w:rsidRPr="00FA7FED" w:rsidRDefault="007D7347" w:rsidP="00480C61">
            <w:pPr>
              <w:jc w:val="cente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D7347" w:rsidRPr="00FA7FED" w:rsidRDefault="007D7347" w:rsidP="00480C61">
            <w:pPr>
              <w:jc w:val="center"/>
            </w:pPr>
            <w:r w:rsidRPr="00FA7FED">
              <w:t>2017</w:t>
            </w:r>
          </w:p>
        </w:tc>
        <w:tc>
          <w:tcPr>
            <w:tcW w:w="1134" w:type="dxa"/>
            <w:tcBorders>
              <w:top w:val="single" w:sz="4" w:space="0" w:color="auto"/>
              <w:left w:val="single" w:sz="4" w:space="0" w:color="auto"/>
              <w:bottom w:val="single" w:sz="4" w:space="0" w:color="auto"/>
              <w:right w:val="single" w:sz="4" w:space="0" w:color="auto"/>
            </w:tcBorders>
            <w:vAlign w:val="center"/>
          </w:tcPr>
          <w:p w:rsidR="007D7347" w:rsidRPr="00FA7FED" w:rsidRDefault="007D7347" w:rsidP="00480C61">
            <w:pPr>
              <w:jc w:val="center"/>
            </w:pPr>
            <w:r w:rsidRPr="00FA7FED">
              <w:t>2018</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7D7347" w:rsidRPr="00FA7FED" w:rsidRDefault="007D7347" w:rsidP="00480C61">
            <w:pPr>
              <w:jc w:val="center"/>
            </w:pPr>
            <w:r w:rsidRPr="00FA7FED">
              <w:t>2019</w:t>
            </w:r>
          </w:p>
        </w:tc>
        <w:tc>
          <w:tcPr>
            <w:tcW w:w="1134" w:type="dxa"/>
            <w:tcBorders>
              <w:top w:val="single" w:sz="4" w:space="0" w:color="auto"/>
              <w:left w:val="single" w:sz="4" w:space="0" w:color="auto"/>
              <w:bottom w:val="single" w:sz="4" w:space="0" w:color="auto"/>
              <w:right w:val="single" w:sz="4" w:space="0" w:color="auto"/>
            </w:tcBorders>
            <w:vAlign w:val="center"/>
          </w:tcPr>
          <w:p w:rsidR="007D7347" w:rsidRPr="00FA7FED" w:rsidRDefault="007D7347" w:rsidP="00480C61">
            <w:pPr>
              <w:jc w:val="center"/>
            </w:pPr>
            <w:r w:rsidRPr="00FA7FED">
              <w:t>2020</w:t>
            </w:r>
          </w:p>
        </w:tc>
        <w:tc>
          <w:tcPr>
            <w:tcW w:w="1276" w:type="dxa"/>
            <w:tcBorders>
              <w:top w:val="single" w:sz="4" w:space="0" w:color="auto"/>
              <w:left w:val="single" w:sz="4" w:space="0" w:color="auto"/>
              <w:bottom w:val="single" w:sz="4" w:space="0" w:color="auto"/>
              <w:right w:val="single" w:sz="4" w:space="0" w:color="auto"/>
            </w:tcBorders>
            <w:vAlign w:val="center"/>
          </w:tcPr>
          <w:p w:rsidR="007D7347" w:rsidRPr="00FA7FED" w:rsidRDefault="007D7347" w:rsidP="00480C61">
            <w:pPr>
              <w:jc w:val="center"/>
            </w:pPr>
            <w:r w:rsidRPr="00FA7FED">
              <w:t>2025</w:t>
            </w:r>
          </w:p>
          <w:p w:rsidR="007D7347" w:rsidRPr="00FA7FED" w:rsidRDefault="007D7347" w:rsidP="00480C61">
            <w:pPr>
              <w:jc w:val="center"/>
            </w:pPr>
            <w:r w:rsidRPr="00FA7FED">
              <w:t>(прогнозное)</w:t>
            </w:r>
          </w:p>
        </w:tc>
      </w:tr>
      <w:tr w:rsidR="007D7347"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Pr>
        <w:tc>
          <w:tcPr>
            <w:tcW w:w="1418" w:type="dxa"/>
            <w:gridSpan w:val="2"/>
            <w:vMerge/>
            <w:tcBorders>
              <w:left w:val="single" w:sz="4" w:space="0" w:color="auto"/>
              <w:right w:val="single" w:sz="4" w:space="0" w:color="auto"/>
            </w:tcBorders>
          </w:tcPr>
          <w:p w:rsidR="007D7347" w:rsidRPr="00FA7FED" w:rsidRDefault="007D7347" w:rsidP="00480C61">
            <w:pPr>
              <w:jc w:val="center"/>
            </w:pP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7D7347" w:rsidRDefault="007D7347" w:rsidP="00B4081D">
            <w:pPr>
              <w:rPr>
                <w:b/>
              </w:rPr>
            </w:pPr>
            <w:r w:rsidRPr="00B4081D">
              <w:rPr>
                <w:b/>
              </w:rPr>
              <w:t>Общая протяженность дорожной сети городской агломерации</w:t>
            </w:r>
            <w:r>
              <w:rPr>
                <w:b/>
              </w:rPr>
              <w:t>,</w:t>
            </w:r>
          </w:p>
          <w:p w:rsidR="007D7347" w:rsidRPr="00B4081D" w:rsidRDefault="007D7347" w:rsidP="00B4081D">
            <w:pPr>
              <w:rPr>
                <w:b/>
              </w:rPr>
            </w:pPr>
            <w:r>
              <w:rPr>
                <w:b/>
              </w:rPr>
              <w:t>в том числе</w:t>
            </w:r>
          </w:p>
        </w:tc>
        <w:tc>
          <w:tcPr>
            <w:tcW w:w="709" w:type="dxa"/>
            <w:tcBorders>
              <w:top w:val="single" w:sz="4" w:space="0" w:color="auto"/>
              <w:left w:val="single" w:sz="4" w:space="0" w:color="auto"/>
              <w:bottom w:val="single" w:sz="4" w:space="0" w:color="auto"/>
              <w:right w:val="single" w:sz="4" w:space="0" w:color="auto"/>
            </w:tcBorders>
            <w:vAlign w:val="center"/>
          </w:tcPr>
          <w:p w:rsidR="007D7347" w:rsidRPr="00FA7FED" w:rsidRDefault="007D7347" w:rsidP="007D7347">
            <w:pPr>
              <w:jc w:val="center"/>
            </w:pPr>
            <w:r>
              <w:t>км</w:t>
            </w:r>
          </w:p>
        </w:tc>
        <w:tc>
          <w:tcPr>
            <w:tcW w:w="1701" w:type="dxa"/>
            <w:tcBorders>
              <w:top w:val="single" w:sz="4" w:space="0" w:color="auto"/>
              <w:left w:val="single" w:sz="4" w:space="0" w:color="auto"/>
              <w:bottom w:val="single" w:sz="4" w:space="0" w:color="auto"/>
              <w:right w:val="single" w:sz="4" w:space="0" w:color="auto"/>
            </w:tcBorders>
            <w:vAlign w:val="center"/>
          </w:tcPr>
          <w:p w:rsidR="007D7347" w:rsidRPr="00FA7FED" w:rsidRDefault="007D7347" w:rsidP="00480C61">
            <w:pPr>
              <w:jc w:val="center"/>
            </w:pPr>
            <w:r>
              <w:t>справочный</w:t>
            </w:r>
          </w:p>
        </w:tc>
        <w:tc>
          <w:tcPr>
            <w:tcW w:w="1559" w:type="dxa"/>
            <w:tcBorders>
              <w:top w:val="single" w:sz="4" w:space="0" w:color="auto"/>
              <w:left w:val="single" w:sz="4" w:space="0" w:color="auto"/>
              <w:bottom w:val="single" w:sz="4" w:space="0" w:color="auto"/>
              <w:right w:val="single" w:sz="4" w:space="0" w:color="auto"/>
            </w:tcBorders>
            <w:vAlign w:val="center"/>
          </w:tcPr>
          <w:p w:rsidR="007D7347" w:rsidRPr="00B4081D" w:rsidRDefault="0022112D" w:rsidP="00C22723">
            <w:pPr>
              <w:jc w:val="center"/>
              <w:rPr>
                <w:rFonts w:eastAsia="Arial Unicode MS"/>
                <w:bCs/>
                <w:i/>
                <w:u w:color="000000"/>
              </w:rPr>
            </w:pPr>
            <w:r>
              <w:rPr>
                <w:rFonts w:eastAsia="Arial Unicode MS"/>
                <w:bCs/>
                <w:i/>
                <w:u w:color="000000"/>
              </w:rPr>
              <w:t>805,851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D7347" w:rsidRPr="00B4081D" w:rsidRDefault="0022112D" w:rsidP="00C22723">
            <w:pPr>
              <w:jc w:val="center"/>
              <w:rPr>
                <w:rFonts w:eastAsia="Arial Unicode MS"/>
                <w:bCs/>
                <w:i/>
                <w:u w:color="000000"/>
              </w:rPr>
            </w:pPr>
            <w:r>
              <w:rPr>
                <w:rFonts w:eastAsia="Arial Unicode MS"/>
                <w:bCs/>
                <w:i/>
                <w:u w:color="000000"/>
              </w:rPr>
              <w:t>805,851</w:t>
            </w:r>
          </w:p>
        </w:tc>
        <w:tc>
          <w:tcPr>
            <w:tcW w:w="1134" w:type="dxa"/>
            <w:tcBorders>
              <w:top w:val="single" w:sz="4" w:space="0" w:color="auto"/>
              <w:left w:val="single" w:sz="4" w:space="0" w:color="auto"/>
              <w:bottom w:val="single" w:sz="4" w:space="0" w:color="auto"/>
              <w:right w:val="single" w:sz="4" w:space="0" w:color="auto"/>
            </w:tcBorders>
            <w:vAlign w:val="center"/>
          </w:tcPr>
          <w:p w:rsidR="007D7347" w:rsidRPr="00B4081D" w:rsidRDefault="0022112D" w:rsidP="00C22723">
            <w:pPr>
              <w:jc w:val="center"/>
              <w:rPr>
                <w:rFonts w:eastAsia="Arial Unicode MS"/>
                <w:bCs/>
                <w:i/>
                <w:u w:color="000000"/>
              </w:rPr>
            </w:pPr>
            <w:r>
              <w:rPr>
                <w:rFonts w:eastAsia="Arial Unicode MS"/>
                <w:bCs/>
                <w:i/>
                <w:u w:color="000000"/>
              </w:rPr>
              <w:t>805,851</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7D7347" w:rsidRPr="00B4081D" w:rsidRDefault="0022112D" w:rsidP="00C22723">
            <w:pPr>
              <w:jc w:val="center"/>
              <w:rPr>
                <w:i/>
              </w:rPr>
            </w:pPr>
            <w:r>
              <w:rPr>
                <w:i/>
              </w:rPr>
              <w:t>807,638</w:t>
            </w:r>
          </w:p>
        </w:tc>
        <w:tc>
          <w:tcPr>
            <w:tcW w:w="1134" w:type="dxa"/>
            <w:tcBorders>
              <w:top w:val="single" w:sz="4" w:space="0" w:color="auto"/>
              <w:left w:val="single" w:sz="4" w:space="0" w:color="auto"/>
              <w:bottom w:val="single" w:sz="4" w:space="0" w:color="auto"/>
              <w:right w:val="single" w:sz="4" w:space="0" w:color="auto"/>
            </w:tcBorders>
            <w:vAlign w:val="center"/>
          </w:tcPr>
          <w:p w:rsidR="007D7347" w:rsidRPr="00B4081D" w:rsidRDefault="0022112D" w:rsidP="00C22723">
            <w:pPr>
              <w:jc w:val="center"/>
              <w:rPr>
                <w:rFonts w:eastAsia="Arial Unicode MS"/>
                <w:bCs/>
                <w:i/>
                <w:u w:color="000000"/>
              </w:rPr>
            </w:pPr>
            <w:r>
              <w:rPr>
                <w:rFonts w:eastAsia="Arial Unicode MS"/>
                <w:bCs/>
                <w:i/>
                <w:u w:color="000000"/>
              </w:rPr>
              <w:t>809,448</w:t>
            </w:r>
          </w:p>
        </w:tc>
        <w:tc>
          <w:tcPr>
            <w:tcW w:w="1276" w:type="dxa"/>
            <w:tcBorders>
              <w:top w:val="single" w:sz="4" w:space="0" w:color="auto"/>
              <w:left w:val="single" w:sz="4" w:space="0" w:color="auto"/>
              <w:bottom w:val="single" w:sz="4" w:space="0" w:color="auto"/>
              <w:right w:val="single" w:sz="4" w:space="0" w:color="auto"/>
            </w:tcBorders>
            <w:vAlign w:val="center"/>
          </w:tcPr>
          <w:p w:rsidR="007D7347" w:rsidRPr="00B4081D" w:rsidRDefault="0022112D" w:rsidP="00C22723">
            <w:pPr>
              <w:jc w:val="center"/>
              <w:rPr>
                <w:rFonts w:eastAsia="Arial Unicode MS"/>
                <w:bCs/>
                <w:i/>
                <w:u w:color="000000"/>
              </w:rPr>
            </w:pPr>
            <w:r>
              <w:rPr>
                <w:rFonts w:eastAsia="Arial Unicode MS"/>
                <w:bCs/>
                <w:i/>
                <w:u w:color="000000"/>
              </w:rPr>
              <w:t>818,531</w:t>
            </w:r>
          </w:p>
        </w:tc>
      </w:tr>
      <w:tr w:rsidR="007D7347"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Pr>
        <w:tc>
          <w:tcPr>
            <w:tcW w:w="1418" w:type="dxa"/>
            <w:gridSpan w:val="2"/>
            <w:vMerge/>
            <w:tcBorders>
              <w:left w:val="single" w:sz="4" w:space="0" w:color="auto"/>
              <w:right w:val="single" w:sz="4" w:space="0" w:color="auto"/>
            </w:tcBorders>
          </w:tcPr>
          <w:p w:rsidR="007D7347" w:rsidRPr="00FA7FED" w:rsidRDefault="007D7347" w:rsidP="00480C61">
            <w:pPr>
              <w:jc w:val="center"/>
            </w:pP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7D7347" w:rsidRPr="00FA7FED" w:rsidRDefault="007D7347" w:rsidP="00B4081D">
            <w:r>
              <w:t>автомобильные дороги общего пользования федерального значения</w:t>
            </w:r>
          </w:p>
        </w:tc>
        <w:tc>
          <w:tcPr>
            <w:tcW w:w="709" w:type="dxa"/>
            <w:tcBorders>
              <w:top w:val="single" w:sz="4" w:space="0" w:color="auto"/>
              <w:left w:val="single" w:sz="4" w:space="0" w:color="auto"/>
              <w:bottom w:val="single" w:sz="4" w:space="0" w:color="auto"/>
              <w:right w:val="single" w:sz="4" w:space="0" w:color="auto"/>
            </w:tcBorders>
            <w:vAlign w:val="center"/>
          </w:tcPr>
          <w:p w:rsidR="007D7347" w:rsidRPr="00FA7FED" w:rsidRDefault="007D7347" w:rsidP="007D7347">
            <w:pPr>
              <w:jc w:val="center"/>
            </w:pPr>
            <w:r>
              <w:t>км</w:t>
            </w:r>
          </w:p>
        </w:tc>
        <w:tc>
          <w:tcPr>
            <w:tcW w:w="1701" w:type="dxa"/>
            <w:tcBorders>
              <w:top w:val="single" w:sz="4" w:space="0" w:color="auto"/>
              <w:left w:val="single" w:sz="4" w:space="0" w:color="auto"/>
              <w:bottom w:val="single" w:sz="4" w:space="0" w:color="auto"/>
              <w:right w:val="single" w:sz="4" w:space="0" w:color="auto"/>
            </w:tcBorders>
            <w:vAlign w:val="center"/>
          </w:tcPr>
          <w:p w:rsidR="007D7347" w:rsidRPr="00FA7FED" w:rsidRDefault="007D7347" w:rsidP="00480C61">
            <w:pPr>
              <w:jc w:val="center"/>
            </w:pPr>
            <w:r w:rsidRPr="00B4081D">
              <w:t>справочный</w:t>
            </w:r>
          </w:p>
        </w:tc>
        <w:tc>
          <w:tcPr>
            <w:tcW w:w="1559" w:type="dxa"/>
            <w:tcBorders>
              <w:top w:val="single" w:sz="4" w:space="0" w:color="auto"/>
              <w:left w:val="single" w:sz="4" w:space="0" w:color="auto"/>
              <w:bottom w:val="single" w:sz="4" w:space="0" w:color="auto"/>
              <w:right w:val="single" w:sz="4" w:space="0" w:color="auto"/>
            </w:tcBorders>
            <w:vAlign w:val="center"/>
          </w:tcPr>
          <w:p w:rsidR="007D7347" w:rsidRPr="00B4081D" w:rsidRDefault="007D7347" w:rsidP="00C22723">
            <w:pPr>
              <w:jc w:val="center"/>
              <w:rPr>
                <w:rFonts w:eastAsia="Arial Unicode MS"/>
                <w:bCs/>
                <w:i/>
                <w:u w:color="000000"/>
              </w:rPr>
            </w:pPr>
            <w:r>
              <w:rPr>
                <w:rFonts w:eastAsia="Arial Unicode MS"/>
                <w:bCs/>
                <w:i/>
                <w:u w:color="000000"/>
              </w:rPr>
              <w:t>46,663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D7347" w:rsidRPr="00B4081D" w:rsidRDefault="007D7347" w:rsidP="00C22723">
            <w:pPr>
              <w:jc w:val="center"/>
              <w:rPr>
                <w:rFonts w:eastAsia="Arial Unicode MS"/>
                <w:bCs/>
                <w:i/>
                <w:u w:color="000000"/>
              </w:rPr>
            </w:pPr>
            <w:r w:rsidRPr="00B4081D">
              <w:rPr>
                <w:rFonts w:eastAsia="Arial Unicode MS"/>
                <w:bCs/>
                <w:i/>
                <w:u w:color="000000"/>
              </w:rPr>
              <w:t>46,6</w:t>
            </w:r>
            <w:r>
              <w:rPr>
                <w:rFonts w:eastAsia="Arial Unicode MS"/>
                <w:bCs/>
                <w:i/>
                <w:u w:color="000000"/>
              </w:rPr>
              <w:t>6</w:t>
            </w:r>
            <w:r w:rsidRPr="00B4081D">
              <w:rPr>
                <w:rFonts w:eastAsia="Arial Unicode MS"/>
                <w:bCs/>
                <w:i/>
                <w:u w:color="000000"/>
              </w:rPr>
              <w:t>3</w:t>
            </w:r>
          </w:p>
        </w:tc>
        <w:tc>
          <w:tcPr>
            <w:tcW w:w="1134" w:type="dxa"/>
            <w:tcBorders>
              <w:top w:val="single" w:sz="4" w:space="0" w:color="auto"/>
              <w:left w:val="single" w:sz="4" w:space="0" w:color="auto"/>
              <w:bottom w:val="single" w:sz="4" w:space="0" w:color="auto"/>
              <w:right w:val="single" w:sz="4" w:space="0" w:color="auto"/>
            </w:tcBorders>
            <w:vAlign w:val="center"/>
          </w:tcPr>
          <w:p w:rsidR="007D7347" w:rsidRPr="00B4081D" w:rsidRDefault="007D7347" w:rsidP="00C22723">
            <w:pPr>
              <w:jc w:val="center"/>
              <w:rPr>
                <w:rFonts w:eastAsia="Arial Unicode MS"/>
                <w:bCs/>
                <w:i/>
                <w:u w:color="000000"/>
              </w:rPr>
            </w:pPr>
            <w:r w:rsidRPr="00B4081D">
              <w:rPr>
                <w:rFonts w:eastAsia="Arial Unicode MS"/>
                <w:bCs/>
                <w:i/>
                <w:u w:color="000000"/>
              </w:rPr>
              <w:t>46,6</w:t>
            </w:r>
            <w:r>
              <w:rPr>
                <w:rFonts w:eastAsia="Arial Unicode MS"/>
                <w:bCs/>
                <w:i/>
                <w:u w:color="000000"/>
              </w:rPr>
              <w:t>6</w:t>
            </w:r>
            <w:r w:rsidRPr="00B4081D">
              <w:rPr>
                <w:rFonts w:eastAsia="Arial Unicode MS"/>
                <w:bCs/>
                <w:i/>
                <w:u w:color="000000"/>
              </w:rPr>
              <w:t>3</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7D7347" w:rsidRPr="00B4081D" w:rsidRDefault="007D7347" w:rsidP="00C22723">
            <w:pPr>
              <w:jc w:val="center"/>
              <w:rPr>
                <w:i/>
              </w:rPr>
            </w:pPr>
            <w:r w:rsidRPr="00B4081D">
              <w:rPr>
                <w:i/>
              </w:rPr>
              <w:t>46,6</w:t>
            </w:r>
            <w:r>
              <w:rPr>
                <w:i/>
              </w:rPr>
              <w:t>6</w:t>
            </w:r>
            <w:r w:rsidRPr="00B4081D">
              <w:rPr>
                <w:i/>
              </w:rPr>
              <w:t>3</w:t>
            </w:r>
          </w:p>
        </w:tc>
        <w:tc>
          <w:tcPr>
            <w:tcW w:w="1134" w:type="dxa"/>
            <w:tcBorders>
              <w:top w:val="single" w:sz="4" w:space="0" w:color="auto"/>
              <w:left w:val="single" w:sz="4" w:space="0" w:color="auto"/>
              <w:bottom w:val="single" w:sz="4" w:space="0" w:color="auto"/>
              <w:right w:val="single" w:sz="4" w:space="0" w:color="auto"/>
            </w:tcBorders>
            <w:vAlign w:val="center"/>
          </w:tcPr>
          <w:p w:rsidR="007D7347" w:rsidRPr="00B4081D" w:rsidRDefault="007D7347" w:rsidP="00C22723">
            <w:pPr>
              <w:jc w:val="center"/>
              <w:rPr>
                <w:rFonts w:eastAsia="Arial Unicode MS"/>
                <w:bCs/>
                <w:i/>
                <w:u w:color="000000"/>
              </w:rPr>
            </w:pPr>
            <w:r w:rsidRPr="00B4081D">
              <w:rPr>
                <w:rFonts w:eastAsia="Arial Unicode MS"/>
                <w:bCs/>
                <w:i/>
                <w:u w:color="000000"/>
              </w:rPr>
              <w:t>46,6</w:t>
            </w:r>
            <w:r>
              <w:rPr>
                <w:rFonts w:eastAsia="Arial Unicode MS"/>
                <w:bCs/>
                <w:i/>
                <w:u w:color="000000"/>
              </w:rPr>
              <w:t>6</w:t>
            </w:r>
            <w:r w:rsidRPr="00B4081D">
              <w:rPr>
                <w:rFonts w:eastAsia="Arial Unicode MS"/>
                <w:bCs/>
                <w:i/>
                <w:u w:color="000000"/>
              </w:rPr>
              <w:t>3</w:t>
            </w:r>
          </w:p>
        </w:tc>
        <w:tc>
          <w:tcPr>
            <w:tcW w:w="1276" w:type="dxa"/>
            <w:tcBorders>
              <w:top w:val="single" w:sz="4" w:space="0" w:color="auto"/>
              <w:left w:val="single" w:sz="4" w:space="0" w:color="auto"/>
              <w:bottom w:val="single" w:sz="4" w:space="0" w:color="auto"/>
              <w:right w:val="single" w:sz="4" w:space="0" w:color="auto"/>
            </w:tcBorders>
            <w:vAlign w:val="center"/>
          </w:tcPr>
          <w:p w:rsidR="007D7347" w:rsidRPr="00B4081D" w:rsidRDefault="007D7347" w:rsidP="00C22723">
            <w:pPr>
              <w:jc w:val="center"/>
              <w:rPr>
                <w:rFonts w:eastAsia="Arial Unicode MS"/>
                <w:bCs/>
                <w:i/>
                <w:u w:color="000000"/>
              </w:rPr>
            </w:pPr>
            <w:r w:rsidRPr="00B4081D">
              <w:rPr>
                <w:rFonts w:eastAsia="Arial Unicode MS"/>
                <w:bCs/>
                <w:i/>
                <w:u w:color="000000"/>
              </w:rPr>
              <w:t>46,6</w:t>
            </w:r>
            <w:r>
              <w:rPr>
                <w:rFonts w:eastAsia="Arial Unicode MS"/>
                <w:bCs/>
                <w:i/>
                <w:u w:color="000000"/>
              </w:rPr>
              <w:t>6</w:t>
            </w:r>
            <w:r w:rsidRPr="00B4081D">
              <w:rPr>
                <w:rFonts w:eastAsia="Arial Unicode MS"/>
                <w:bCs/>
                <w:i/>
                <w:u w:color="000000"/>
              </w:rPr>
              <w:t>3</w:t>
            </w:r>
          </w:p>
        </w:tc>
      </w:tr>
      <w:tr w:rsidR="007D7347"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Pr>
        <w:tc>
          <w:tcPr>
            <w:tcW w:w="1418" w:type="dxa"/>
            <w:gridSpan w:val="2"/>
            <w:vMerge/>
            <w:tcBorders>
              <w:left w:val="single" w:sz="4" w:space="0" w:color="auto"/>
              <w:right w:val="single" w:sz="4" w:space="0" w:color="auto"/>
            </w:tcBorders>
          </w:tcPr>
          <w:p w:rsidR="007D7347" w:rsidRPr="00FA7FED" w:rsidRDefault="007D7347" w:rsidP="00480C61">
            <w:pPr>
              <w:jc w:val="center"/>
            </w:pP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7D7347" w:rsidRDefault="007D7347" w:rsidP="00B4081D">
            <w:r>
              <w:t>автомобильные дороги общего пользования регионального/</w:t>
            </w:r>
          </w:p>
          <w:p w:rsidR="007D7347" w:rsidRPr="00FA7FED" w:rsidRDefault="007D7347" w:rsidP="00B4081D">
            <w:r>
              <w:t>межмуниципального значения</w:t>
            </w:r>
          </w:p>
        </w:tc>
        <w:tc>
          <w:tcPr>
            <w:tcW w:w="709" w:type="dxa"/>
            <w:tcBorders>
              <w:top w:val="single" w:sz="4" w:space="0" w:color="auto"/>
              <w:left w:val="single" w:sz="4" w:space="0" w:color="auto"/>
              <w:bottom w:val="single" w:sz="4" w:space="0" w:color="auto"/>
              <w:right w:val="single" w:sz="4" w:space="0" w:color="auto"/>
            </w:tcBorders>
            <w:vAlign w:val="center"/>
          </w:tcPr>
          <w:p w:rsidR="007D7347" w:rsidRPr="00FA7FED" w:rsidRDefault="007D7347" w:rsidP="007D7347">
            <w:pPr>
              <w:jc w:val="center"/>
            </w:pPr>
            <w:r>
              <w:t>км</w:t>
            </w:r>
          </w:p>
        </w:tc>
        <w:tc>
          <w:tcPr>
            <w:tcW w:w="1701" w:type="dxa"/>
            <w:tcBorders>
              <w:top w:val="single" w:sz="4" w:space="0" w:color="auto"/>
              <w:left w:val="single" w:sz="4" w:space="0" w:color="auto"/>
              <w:bottom w:val="single" w:sz="4" w:space="0" w:color="auto"/>
              <w:right w:val="single" w:sz="4" w:space="0" w:color="auto"/>
            </w:tcBorders>
            <w:vAlign w:val="center"/>
          </w:tcPr>
          <w:p w:rsidR="007D7347" w:rsidRPr="00FA7FED" w:rsidRDefault="007D7347" w:rsidP="00480C61">
            <w:pPr>
              <w:jc w:val="center"/>
            </w:pPr>
            <w:r w:rsidRPr="00B4081D">
              <w:t>справочный</w:t>
            </w:r>
          </w:p>
        </w:tc>
        <w:tc>
          <w:tcPr>
            <w:tcW w:w="1559" w:type="dxa"/>
            <w:tcBorders>
              <w:top w:val="single" w:sz="4" w:space="0" w:color="auto"/>
              <w:left w:val="single" w:sz="4" w:space="0" w:color="auto"/>
              <w:bottom w:val="single" w:sz="4" w:space="0" w:color="auto"/>
              <w:right w:val="single" w:sz="4" w:space="0" w:color="auto"/>
            </w:tcBorders>
            <w:vAlign w:val="center"/>
          </w:tcPr>
          <w:p w:rsidR="007D7347" w:rsidRPr="00B4081D" w:rsidRDefault="007D7347" w:rsidP="00C22723">
            <w:pPr>
              <w:jc w:val="center"/>
              <w:rPr>
                <w:rFonts w:eastAsia="Arial Unicode MS"/>
                <w:bCs/>
                <w:i/>
                <w:u w:color="000000"/>
              </w:rPr>
            </w:pPr>
            <w:r w:rsidRPr="00B4081D">
              <w:rPr>
                <w:rFonts w:eastAsia="Arial Unicode MS"/>
                <w:bCs/>
                <w:i/>
                <w:u w:color="000000"/>
              </w:rPr>
              <w:t>59,059</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D7347" w:rsidRPr="00B4081D" w:rsidRDefault="007D7347" w:rsidP="00C22723">
            <w:pPr>
              <w:jc w:val="center"/>
              <w:rPr>
                <w:rFonts w:eastAsia="Arial Unicode MS"/>
                <w:bCs/>
                <w:i/>
                <w:u w:color="000000"/>
              </w:rPr>
            </w:pPr>
            <w:r w:rsidRPr="00B4081D">
              <w:rPr>
                <w:rFonts w:eastAsia="Arial Unicode MS"/>
                <w:bCs/>
                <w:i/>
                <w:u w:color="000000"/>
              </w:rPr>
              <w:t>59,059</w:t>
            </w:r>
          </w:p>
        </w:tc>
        <w:tc>
          <w:tcPr>
            <w:tcW w:w="1134" w:type="dxa"/>
            <w:tcBorders>
              <w:top w:val="single" w:sz="4" w:space="0" w:color="auto"/>
              <w:left w:val="single" w:sz="4" w:space="0" w:color="auto"/>
              <w:bottom w:val="single" w:sz="4" w:space="0" w:color="auto"/>
              <w:right w:val="single" w:sz="4" w:space="0" w:color="auto"/>
            </w:tcBorders>
            <w:vAlign w:val="center"/>
          </w:tcPr>
          <w:p w:rsidR="007D7347" w:rsidRPr="00B4081D" w:rsidRDefault="007D7347" w:rsidP="00C22723">
            <w:pPr>
              <w:jc w:val="center"/>
              <w:rPr>
                <w:rFonts w:eastAsia="Arial Unicode MS"/>
                <w:bCs/>
                <w:i/>
                <w:u w:color="000000"/>
              </w:rPr>
            </w:pPr>
            <w:r w:rsidRPr="00B4081D">
              <w:rPr>
                <w:rFonts w:eastAsia="Arial Unicode MS"/>
                <w:bCs/>
                <w:i/>
                <w:u w:color="000000"/>
              </w:rPr>
              <w:t>59,059</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7D7347" w:rsidRPr="00B4081D" w:rsidRDefault="007D7347" w:rsidP="00C22723">
            <w:pPr>
              <w:jc w:val="center"/>
              <w:rPr>
                <w:i/>
              </w:rPr>
            </w:pPr>
            <w:r w:rsidRPr="00B4081D">
              <w:rPr>
                <w:i/>
              </w:rPr>
              <w:t>59,059</w:t>
            </w:r>
          </w:p>
        </w:tc>
        <w:tc>
          <w:tcPr>
            <w:tcW w:w="1134" w:type="dxa"/>
            <w:tcBorders>
              <w:top w:val="single" w:sz="4" w:space="0" w:color="auto"/>
              <w:left w:val="single" w:sz="4" w:space="0" w:color="auto"/>
              <w:bottom w:val="single" w:sz="4" w:space="0" w:color="auto"/>
              <w:right w:val="single" w:sz="4" w:space="0" w:color="auto"/>
            </w:tcBorders>
            <w:vAlign w:val="center"/>
          </w:tcPr>
          <w:p w:rsidR="007D7347" w:rsidRPr="00B4081D" w:rsidRDefault="007D7347" w:rsidP="00C22723">
            <w:pPr>
              <w:jc w:val="center"/>
              <w:rPr>
                <w:rFonts w:eastAsia="Arial Unicode MS"/>
                <w:bCs/>
                <w:i/>
                <w:u w:color="000000"/>
              </w:rPr>
            </w:pPr>
            <w:r w:rsidRPr="00B4081D">
              <w:rPr>
                <w:rFonts w:eastAsia="Arial Unicode MS"/>
                <w:bCs/>
                <w:i/>
                <w:u w:color="000000"/>
              </w:rPr>
              <w:t>59,059</w:t>
            </w:r>
          </w:p>
        </w:tc>
        <w:tc>
          <w:tcPr>
            <w:tcW w:w="1276" w:type="dxa"/>
            <w:tcBorders>
              <w:top w:val="single" w:sz="4" w:space="0" w:color="auto"/>
              <w:left w:val="single" w:sz="4" w:space="0" w:color="auto"/>
              <w:bottom w:val="single" w:sz="4" w:space="0" w:color="auto"/>
              <w:right w:val="single" w:sz="4" w:space="0" w:color="auto"/>
            </w:tcBorders>
            <w:vAlign w:val="center"/>
          </w:tcPr>
          <w:p w:rsidR="007D7347" w:rsidRPr="00B4081D" w:rsidRDefault="007D7347" w:rsidP="00C22723">
            <w:pPr>
              <w:jc w:val="center"/>
              <w:rPr>
                <w:rFonts w:eastAsia="Arial Unicode MS"/>
                <w:bCs/>
                <w:i/>
                <w:u w:color="000000"/>
              </w:rPr>
            </w:pPr>
            <w:r w:rsidRPr="00B4081D">
              <w:rPr>
                <w:rFonts w:eastAsia="Arial Unicode MS"/>
                <w:bCs/>
                <w:i/>
                <w:u w:color="000000"/>
              </w:rPr>
              <w:t>59,059</w:t>
            </w:r>
          </w:p>
        </w:tc>
      </w:tr>
      <w:tr w:rsidR="007D7347"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Pr>
        <w:tc>
          <w:tcPr>
            <w:tcW w:w="1418" w:type="dxa"/>
            <w:gridSpan w:val="2"/>
            <w:vMerge/>
            <w:tcBorders>
              <w:left w:val="single" w:sz="4" w:space="0" w:color="auto"/>
              <w:right w:val="single" w:sz="4" w:space="0" w:color="auto"/>
            </w:tcBorders>
          </w:tcPr>
          <w:p w:rsidR="007D7347" w:rsidRPr="00FA7FED" w:rsidRDefault="007D7347" w:rsidP="00480C61">
            <w:pPr>
              <w:jc w:val="center"/>
            </w:pP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7D7347" w:rsidRPr="00FA7FED" w:rsidRDefault="007D7347" w:rsidP="00B4081D">
            <w:r>
              <w:t>автомобильные дороги общего пользования местного значения и улицы</w:t>
            </w:r>
          </w:p>
        </w:tc>
        <w:tc>
          <w:tcPr>
            <w:tcW w:w="709" w:type="dxa"/>
            <w:tcBorders>
              <w:top w:val="single" w:sz="4" w:space="0" w:color="auto"/>
              <w:left w:val="single" w:sz="4" w:space="0" w:color="auto"/>
              <w:bottom w:val="single" w:sz="4" w:space="0" w:color="auto"/>
              <w:right w:val="single" w:sz="4" w:space="0" w:color="auto"/>
            </w:tcBorders>
            <w:vAlign w:val="center"/>
          </w:tcPr>
          <w:p w:rsidR="007D7347" w:rsidRPr="00FA7FED" w:rsidRDefault="007D7347" w:rsidP="007D7347">
            <w:pPr>
              <w:jc w:val="center"/>
            </w:pPr>
            <w:r>
              <w:t>км</w:t>
            </w:r>
          </w:p>
        </w:tc>
        <w:tc>
          <w:tcPr>
            <w:tcW w:w="1701" w:type="dxa"/>
            <w:tcBorders>
              <w:top w:val="single" w:sz="4" w:space="0" w:color="auto"/>
              <w:left w:val="single" w:sz="4" w:space="0" w:color="auto"/>
              <w:bottom w:val="single" w:sz="4" w:space="0" w:color="auto"/>
              <w:right w:val="single" w:sz="4" w:space="0" w:color="auto"/>
            </w:tcBorders>
            <w:vAlign w:val="center"/>
          </w:tcPr>
          <w:p w:rsidR="007D7347" w:rsidRPr="00FA7FED" w:rsidRDefault="007D7347" w:rsidP="00480C61">
            <w:pPr>
              <w:jc w:val="center"/>
            </w:pPr>
            <w:r w:rsidRPr="00B4081D">
              <w:t>справочный</w:t>
            </w:r>
          </w:p>
        </w:tc>
        <w:tc>
          <w:tcPr>
            <w:tcW w:w="1559" w:type="dxa"/>
            <w:tcBorders>
              <w:top w:val="single" w:sz="4" w:space="0" w:color="auto"/>
              <w:left w:val="single" w:sz="4" w:space="0" w:color="auto"/>
              <w:bottom w:val="single" w:sz="4" w:space="0" w:color="auto"/>
              <w:right w:val="single" w:sz="4" w:space="0" w:color="auto"/>
            </w:tcBorders>
            <w:vAlign w:val="center"/>
          </w:tcPr>
          <w:p w:rsidR="007D7347" w:rsidRPr="00B4081D" w:rsidRDefault="0022112D" w:rsidP="00C22723">
            <w:pPr>
              <w:jc w:val="center"/>
              <w:rPr>
                <w:rFonts w:eastAsia="Arial Unicode MS"/>
                <w:bCs/>
                <w:i/>
                <w:u w:color="000000"/>
              </w:rPr>
            </w:pPr>
            <w:r>
              <w:rPr>
                <w:rFonts w:eastAsia="Arial Unicode MS"/>
                <w:bCs/>
                <w:i/>
                <w:u w:color="000000"/>
              </w:rPr>
              <w:t>700,129</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D7347" w:rsidRPr="00B4081D" w:rsidRDefault="0022112D" w:rsidP="00C22723">
            <w:pPr>
              <w:jc w:val="center"/>
              <w:rPr>
                <w:rFonts w:eastAsia="Arial Unicode MS"/>
                <w:bCs/>
                <w:i/>
                <w:u w:color="000000"/>
              </w:rPr>
            </w:pPr>
            <w:r>
              <w:rPr>
                <w:rFonts w:eastAsia="Arial Unicode MS"/>
                <w:bCs/>
                <w:i/>
                <w:u w:color="000000"/>
              </w:rPr>
              <w:t>700,129</w:t>
            </w:r>
          </w:p>
        </w:tc>
        <w:tc>
          <w:tcPr>
            <w:tcW w:w="1134" w:type="dxa"/>
            <w:tcBorders>
              <w:top w:val="single" w:sz="4" w:space="0" w:color="auto"/>
              <w:left w:val="single" w:sz="4" w:space="0" w:color="auto"/>
              <w:bottom w:val="single" w:sz="4" w:space="0" w:color="auto"/>
              <w:right w:val="single" w:sz="4" w:space="0" w:color="auto"/>
            </w:tcBorders>
            <w:vAlign w:val="center"/>
          </w:tcPr>
          <w:p w:rsidR="007D7347" w:rsidRPr="00B4081D" w:rsidRDefault="0022112D" w:rsidP="00C22723">
            <w:pPr>
              <w:jc w:val="center"/>
              <w:rPr>
                <w:rFonts w:eastAsia="Arial Unicode MS"/>
                <w:bCs/>
                <w:i/>
                <w:u w:color="000000"/>
              </w:rPr>
            </w:pPr>
            <w:r>
              <w:rPr>
                <w:rFonts w:eastAsia="Arial Unicode MS"/>
                <w:bCs/>
                <w:i/>
                <w:u w:color="000000"/>
              </w:rPr>
              <w:t>700,129</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7D7347" w:rsidRPr="00B4081D" w:rsidRDefault="0022112D" w:rsidP="00C22723">
            <w:pPr>
              <w:jc w:val="center"/>
              <w:rPr>
                <w:i/>
              </w:rPr>
            </w:pPr>
            <w:r>
              <w:rPr>
                <w:i/>
              </w:rPr>
              <w:t>701,916</w:t>
            </w:r>
          </w:p>
        </w:tc>
        <w:tc>
          <w:tcPr>
            <w:tcW w:w="1134" w:type="dxa"/>
            <w:tcBorders>
              <w:top w:val="single" w:sz="4" w:space="0" w:color="auto"/>
              <w:left w:val="single" w:sz="4" w:space="0" w:color="auto"/>
              <w:bottom w:val="single" w:sz="4" w:space="0" w:color="auto"/>
              <w:right w:val="single" w:sz="4" w:space="0" w:color="auto"/>
            </w:tcBorders>
            <w:vAlign w:val="center"/>
          </w:tcPr>
          <w:p w:rsidR="007D7347" w:rsidRPr="00B4081D" w:rsidRDefault="0022112D" w:rsidP="00C22723">
            <w:pPr>
              <w:jc w:val="center"/>
              <w:rPr>
                <w:rFonts w:eastAsia="Arial Unicode MS"/>
                <w:bCs/>
                <w:i/>
                <w:u w:color="000000"/>
              </w:rPr>
            </w:pPr>
            <w:r>
              <w:rPr>
                <w:rFonts w:eastAsia="Arial Unicode MS"/>
                <w:bCs/>
                <w:i/>
                <w:u w:color="000000"/>
              </w:rPr>
              <w:t>703,726</w:t>
            </w:r>
          </w:p>
        </w:tc>
        <w:tc>
          <w:tcPr>
            <w:tcW w:w="1276" w:type="dxa"/>
            <w:tcBorders>
              <w:top w:val="single" w:sz="4" w:space="0" w:color="auto"/>
              <w:left w:val="single" w:sz="4" w:space="0" w:color="auto"/>
              <w:bottom w:val="single" w:sz="4" w:space="0" w:color="auto"/>
              <w:right w:val="single" w:sz="4" w:space="0" w:color="auto"/>
            </w:tcBorders>
            <w:vAlign w:val="center"/>
          </w:tcPr>
          <w:p w:rsidR="007D7347" w:rsidRPr="00B4081D" w:rsidRDefault="0022112D" w:rsidP="00C22723">
            <w:pPr>
              <w:jc w:val="center"/>
              <w:rPr>
                <w:rFonts w:eastAsia="Arial Unicode MS"/>
                <w:bCs/>
                <w:i/>
                <w:u w:color="000000"/>
              </w:rPr>
            </w:pPr>
            <w:r>
              <w:rPr>
                <w:rFonts w:eastAsia="Arial Unicode MS"/>
                <w:bCs/>
                <w:i/>
                <w:u w:color="000000"/>
              </w:rPr>
              <w:t>712,809</w:t>
            </w:r>
          </w:p>
        </w:tc>
      </w:tr>
      <w:tr w:rsidR="007D7347"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Height w:val="525"/>
        </w:trPr>
        <w:tc>
          <w:tcPr>
            <w:tcW w:w="1418" w:type="dxa"/>
            <w:gridSpan w:val="2"/>
            <w:vMerge/>
            <w:tcBorders>
              <w:left w:val="single" w:sz="4" w:space="0" w:color="auto"/>
              <w:right w:val="single" w:sz="4" w:space="0" w:color="auto"/>
            </w:tcBorders>
          </w:tcPr>
          <w:p w:rsidR="007D7347" w:rsidRPr="00FA7FED" w:rsidRDefault="007D7347" w:rsidP="00480C61">
            <w:pPr>
              <w:jc w:val="center"/>
            </w:pPr>
          </w:p>
        </w:tc>
        <w:tc>
          <w:tcPr>
            <w:tcW w:w="3969" w:type="dxa"/>
            <w:gridSpan w:val="2"/>
            <w:vMerge w:val="restart"/>
            <w:tcBorders>
              <w:top w:val="single" w:sz="4" w:space="0" w:color="auto"/>
              <w:left w:val="single" w:sz="4" w:space="0" w:color="auto"/>
              <w:right w:val="single" w:sz="4" w:space="0" w:color="auto"/>
            </w:tcBorders>
            <w:shd w:val="clear" w:color="auto" w:fill="FFFFFF"/>
            <w:vAlign w:val="center"/>
          </w:tcPr>
          <w:p w:rsidR="007D7347" w:rsidRPr="00B4081D" w:rsidRDefault="007D7347" w:rsidP="004168DE">
            <w:pPr>
              <w:rPr>
                <w:b/>
              </w:rPr>
            </w:pPr>
            <w:r w:rsidRPr="00B4081D">
              <w:rPr>
                <w:b/>
              </w:rPr>
              <w:t>Доля протяженности дорожной сети Кировской городской агломерации, соответствующих нормативным требованиям к их транспортн</w:t>
            </w:r>
            <w:r w:rsidR="003927CE">
              <w:rPr>
                <w:b/>
              </w:rPr>
              <w:t>о-эксплуатационному состоянию,  в т.ч.</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7D7347" w:rsidP="003927CE">
            <w:pPr>
              <w:jc w:val="center"/>
              <w:rPr>
                <w:rFonts w:eastAsia="Arial Unicode MS"/>
                <w:bCs/>
                <w:color w:val="000000"/>
                <w:u w:color="000000"/>
              </w:rPr>
            </w:pPr>
            <w:r>
              <w:rPr>
                <w:rFonts w:eastAsia="Arial Unicode MS"/>
                <w:bCs/>
                <w:color w:val="000000"/>
                <w:u w:color="000000"/>
              </w:rPr>
              <w:t>%</w:t>
            </w:r>
          </w:p>
          <w:p w:rsidR="007D7347" w:rsidRPr="00FA7FED" w:rsidRDefault="007D7347" w:rsidP="003927CE">
            <w:pPr>
              <w:jc w:val="center"/>
              <w:rPr>
                <w:rFonts w:eastAsia="Arial Unicode MS"/>
                <w:bCs/>
                <w:color w:val="000000"/>
                <w:u w:color="000000"/>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7D7347" w:rsidP="003927CE">
            <w:pPr>
              <w:jc w:val="center"/>
              <w:rPr>
                <w:rFonts w:eastAsia="Arial Unicode MS"/>
                <w:bCs/>
                <w:color w:val="000000"/>
                <w:u w:color="000000"/>
              </w:rPr>
            </w:pPr>
            <w:r>
              <w:rPr>
                <w:rFonts w:eastAsia="Arial Unicode MS"/>
                <w:bCs/>
                <w:color w:val="000000"/>
                <w:u w:color="000000"/>
              </w:rPr>
              <w:t>о</w:t>
            </w:r>
            <w:r w:rsidRPr="00FA7FED">
              <w:rPr>
                <w:rFonts w:eastAsia="Arial Unicode MS"/>
                <w:bCs/>
                <w:color w:val="000000"/>
                <w:u w:color="000000"/>
              </w:rPr>
              <w:t>сновной</w:t>
            </w:r>
          </w:p>
          <w:p w:rsidR="007D7347" w:rsidRPr="00FA7FED" w:rsidRDefault="007D7347" w:rsidP="003927CE">
            <w:pPr>
              <w:jc w:val="center"/>
              <w:rPr>
                <w:rFonts w:eastAsia="Arial Unicode MS"/>
                <w:bCs/>
                <w:color w:val="000000"/>
                <w:u w:color="00000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22112D" w:rsidP="0032712A">
            <w:pPr>
              <w:jc w:val="center"/>
              <w:rPr>
                <w:rFonts w:eastAsia="Arial Unicode MS"/>
                <w:bCs/>
                <w:i/>
                <w:u w:color="000000"/>
              </w:rPr>
            </w:pPr>
            <w:r>
              <w:rPr>
                <w:rFonts w:eastAsia="Arial Unicode MS"/>
                <w:bCs/>
                <w:i/>
                <w:u w:color="000000"/>
              </w:rPr>
              <w:t>24,3</w:t>
            </w:r>
          </w:p>
          <w:p w:rsidR="007D7347" w:rsidRPr="00B4081D" w:rsidRDefault="007D7347" w:rsidP="0032712A">
            <w:pPr>
              <w:jc w:val="center"/>
              <w:rPr>
                <w:rFonts w:eastAsia="Arial Unicode MS"/>
                <w:bCs/>
                <w:i/>
                <w:u w:color="00000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22112D" w:rsidP="0032712A">
            <w:pPr>
              <w:jc w:val="center"/>
              <w:rPr>
                <w:rFonts w:eastAsia="Arial Unicode MS"/>
                <w:bCs/>
                <w:i/>
                <w:u w:color="000000"/>
              </w:rPr>
            </w:pPr>
            <w:r>
              <w:rPr>
                <w:rFonts w:eastAsia="Arial Unicode MS"/>
                <w:bCs/>
                <w:i/>
                <w:u w:color="000000"/>
              </w:rPr>
              <w:t>40,0</w:t>
            </w:r>
          </w:p>
          <w:p w:rsidR="007D7347" w:rsidRPr="00B4081D" w:rsidRDefault="007D7347" w:rsidP="0032712A">
            <w:pPr>
              <w:jc w:val="center"/>
              <w:rPr>
                <w:rFonts w:eastAsia="Arial Unicode MS"/>
                <w:bCs/>
                <w:i/>
                <w:u w:color="00000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22112D" w:rsidP="0032712A">
            <w:pPr>
              <w:jc w:val="center"/>
              <w:rPr>
                <w:rFonts w:eastAsia="Arial Unicode MS"/>
                <w:bCs/>
                <w:i/>
                <w:u w:color="000000"/>
              </w:rPr>
            </w:pPr>
            <w:r>
              <w:rPr>
                <w:rFonts w:eastAsia="Arial Unicode MS"/>
                <w:bCs/>
                <w:i/>
                <w:u w:color="000000"/>
              </w:rPr>
              <w:t>56,4</w:t>
            </w:r>
          </w:p>
          <w:p w:rsidR="007D7347" w:rsidRPr="00B4081D" w:rsidRDefault="007D7347" w:rsidP="0032712A">
            <w:pPr>
              <w:jc w:val="center"/>
              <w:rPr>
                <w:rFonts w:eastAsia="Arial Unicode MS"/>
                <w:bCs/>
                <w:i/>
                <w:u w:color="000000"/>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22112D" w:rsidP="0032712A">
            <w:pPr>
              <w:jc w:val="center"/>
              <w:rPr>
                <w:i/>
              </w:rPr>
            </w:pPr>
            <w:r>
              <w:rPr>
                <w:i/>
              </w:rPr>
              <w:t>60,8</w:t>
            </w:r>
          </w:p>
          <w:p w:rsidR="007D7347" w:rsidRPr="00B4081D" w:rsidRDefault="007D7347" w:rsidP="0032712A">
            <w:pPr>
              <w:jc w:val="center"/>
              <w:rPr>
                <w:i/>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22112D" w:rsidP="0032712A">
            <w:pPr>
              <w:jc w:val="center"/>
              <w:rPr>
                <w:rFonts w:eastAsia="Arial Unicode MS"/>
                <w:bCs/>
                <w:i/>
                <w:u w:color="000000"/>
              </w:rPr>
            </w:pPr>
            <w:r>
              <w:rPr>
                <w:rFonts w:eastAsia="Arial Unicode MS"/>
                <w:bCs/>
                <w:i/>
                <w:u w:color="000000"/>
              </w:rPr>
              <w:t>65,2</w:t>
            </w:r>
          </w:p>
          <w:p w:rsidR="007D7347" w:rsidRPr="00B4081D" w:rsidRDefault="007D7347" w:rsidP="0032712A">
            <w:pPr>
              <w:jc w:val="center"/>
              <w:rPr>
                <w:rFonts w:eastAsia="Arial Unicode MS"/>
                <w:bCs/>
                <w:i/>
                <w:u w:color="00000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22112D" w:rsidP="0032712A">
            <w:pPr>
              <w:jc w:val="center"/>
              <w:rPr>
                <w:rFonts w:eastAsia="Arial Unicode MS"/>
                <w:bCs/>
                <w:i/>
                <w:u w:color="000000"/>
              </w:rPr>
            </w:pPr>
            <w:r>
              <w:rPr>
                <w:rFonts w:eastAsia="Arial Unicode MS"/>
                <w:bCs/>
                <w:i/>
                <w:u w:color="000000"/>
              </w:rPr>
              <w:t>86,4</w:t>
            </w:r>
          </w:p>
          <w:p w:rsidR="007D7347" w:rsidRPr="00B4081D" w:rsidRDefault="007D7347" w:rsidP="0032712A">
            <w:pPr>
              <w:jc w:val="center"/>
              <w:rPr>
                <w:rFonts w:eastAsia="Arial Unicode MS"/>
                <w:bCs/>
                <w:i/>
                <w:u w:color="000000"/>
              </w:rPr>
            </w:pPr>
          </w:p>
        </w:tc>
      </w:tr>
      <w:tr w:rsidR="007D7347"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Height w:val="492"/>
        </w:trPr>
        <w:tc>
          <w:tcPr>
            <w:tcW w:w="1418" w:type="dxa"/>
            <w:gridSpan w:val="2"/>
            <w:vMerge/>
            <w:tcBorders>
              <w:left w:val="single" w:sz="4" w:space="0" w:color="auto"/>
              <w:right w:val="single" w:sz="4" w:space="0" w:color="auto"/>
            </w:tcBorders>
          </w:tcPr>
          <w:p w:rsidR="007D7347" w:rsidRPr="00FA7FED" w:rsidRDefault="007D7347" w:rsidP="00480C61">
            <w:pPr>
              <w:jc w:val="center"/>
            </w:pPr>
          </w:p>
        </w:tc>
        <w:tc>
          <w:tcPr>
            <w:tcW w:w="3969" w:type="dxa"/>
            <w:gridSpan w:val="2"/>
            <w:vMerge/>
            <w:tcBorders>
              <w:left w:val="single" w:sz="4" w:space="0" w:color="auto"/>
              <w:right w:val="single" w:sz="4" w:space="0" w:color="auto"/>
            </w:tcBorders>
            <w:shd w:val="clear" w:color="auto" w:fill="FFFFFF"/>
            <w:vAlign w:val="center"/>
          </w:tcPr>
          <w:p w:rsidR="007D7347" w:rsidRPr="00B4081D" w:rsidRDefault="007D7347" w:rsidP="004168DE">
            <w:pPr>
              <w:rPr>
                <w:b/>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7D7347" w:rsidP="003927CE">
            <w:pPr>
              <w:jc w:val="center"/>
              <w:rPr>
                <w:rFonts w:eastAsia="Arial Unicode MS"/>
                <w:bCs/>
                <w:color w:val="000000"/>
                <w:u w:color="000000"/>
              </w:rPr>
            </w:pPr>
            <w:r>
              <w:rPr>
                <w:rFonts w:eastAsia="Arial Unicode MS"/>
                <w:bCs/>
                <w:color w:val="000000"/>
                <w:u w:color="000000"/>
              </w:rPr>
              <w:t>км</w:t>
            </w:r>
          </w:p>
          <w:p w:rsidR="007D7347" w:rsidRPr="00FA7FED" w:rsidRDefault="007D7347" w:rsidP="003927CE">
            <w:pPr>
              <w:jc w:val="center"/>
              <w:rPr>
                <w:rFonts w:eastAsia="Arial Unicode MS"/>
                <w:bCs/>
                <w:color w:val="000000"/>
                <w:u w:color="000000"/>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7D7347" w:rsidP="003927CE">
            <w:pPr>
              <w:jc w:val="center"/>
              <w:rPr>
                <w:rFonts w:eastAsia="Arial Unicode MS"/>
                <w:bCs/>
                <w:color w:val="000000"/>
                <w:u w:color="000000"/>
              </w:rPr>
            </w:pPr>
            <w:r>
              <w:rPr>
                <w:rFonts w:eastAsia="Arial Unicode MS"/>
                <w:bCs/>
                <w:color w:val="000000"/>
                <w:u w:color="000000"/>
              </w:rPr>
              <w:t>основной</w:t>
            </w:r>
          </w:p>
          <w:p w:rsidR="007D7347" w:rsidRPr="00FA7FED" w:rsidRDefault="007D7347" w:rsidP="003927CE">
            <w:pPr>
              <w:jc w:val="center"/>
              <w:rPr>
                <w:rFonts w:eastAsia="Arial Unicode MS"/>
                <w:bCs/>
                <w:color w:val="000000"/>
                <w:u w:color="00000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22112D" w:rsidP="00480C61">
            <w:pPr>
              <w:jc w:val="center"/>
              <w:rPr>
                <w:rFonts w:eastAsia="Arial Unicode MS"/>
                <w:bCs/>
                <w:i/>
                <w:u w:color="000000"/>
              </w:rPr>
            </w:pPr>
            <w:r>
              <w:rPr>
                <w:rFonts w:eastAsia="Arial Unicode MS"/>
                <w:bCs/>
                <w:i/>
                <w:u w:color="000000"/>
              </w:rPr>
              <w:t>195,842</w:t>
            </w:r>
          </w:p>
          <w:p w:rsidR="007D7347" w:rsidRPr="00B4081D" w:rsidRDefault="007D7347" w:rsidP="00714B6A">
            <w:pPr>
              <w:rPr>
                <w:rFonts w:eastAsia="Arial Unicode MS"/>
                <w:bCs/>
                <w:i/>
                <w:u w:color="00000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22112D" w:rsidP="00480C61">
            <w:pPr>
              <w:jc w:val="center"/>
              <w:rPr>
                <w:rFonts w:eastAsia="Arial Unicode MS"/>
                <w:bCs/>
                <w:i/>
                <w:u w:color="000000"/>
              </w:rPr>
            </w:pPr>
            <w:r>
              <w:rPr>
                <w:rFonts w:eastAsia="Arial Unicode MS"/>
                <w:bCs/>
                <w:i/>
                <w:u w:color="000000"/>
              </w:rPr>
              <w:t>322,584</w:t>
            </w:r>
          </w:p>
          <w:p w:rsidR="007D7347" w:rsidRPr="00B4081D" w:rsidRDefault="007D7347" w:rsidP="00714B6A">
            <w:pPr>
              <w:rPr>
                <w:rFonts w:eastAsia="Arial Unicode MS"/>
                <w:bCs/>
                <w:i/>
                <w:u w:color="00000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22112D" w:rsidP="00480C61">
            <w:pPr>
              <w:jc w:val="center"/>
              <w:rPr>
                <w:rFonts w:eastAsia="Arial Unicode MS"/>
                <w:bCs/>
                <w:i/>
                <w:u w:color="000000"/>
              </w:rPr>
            </w:pPr>
            <w:r>
              <w:rPr>
                <w:rFonts w:eastAsia="Arial Unicode MS"/>
                <w:bCs/>
                <w:i/>
                <w:u w:color="000000"/>
              </w:rPr>
              <w:t>454,851</w:t>
            </w:r>
          </w:p>
          <w:p w:rsidR="007D7347" w:rsidRPr="00B4081D" w:rsidRDefault="007D7347" w:rsidP="00714B6A">
            <w:pPr>
              <w:rPr>
                <w:rFonts w:eastAsia="Arial Unicode MS"/>
                <w:bCs/>
                <w:i/>
                <w:u w:color="000000"/>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22112D" w:rsidP="00480C61">
            <w:pPr>
              <w:jc w:val="center"/>
              <w:rPr>
                <w:i/>
              </w:rPr>
            </w:pPr>
            <w:r>
              <w:rPr>
                <w:i/>
              </w:rPr>
              <w:t>491,194</w:t>
            </w:r>
          </w:p>
          <w:p w:rsidR="007D7347" w:rsidRPr="00B4081D" w:rsidRDefault="007D7347" w:rsidP="00714B6A">
            <w:pPr>
              <w:rPr>
                <w:i/>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22112D" w:rsidP="00480C61">
            <w:pPr>
              <w:jc w:val="center"/>
              <w:rPr>
                <w:rFonts w:eastAsia="Arial Unicode MS"/>
                <w:bCs/>
                <w:i/>
                <w:u w:color="000000"/>
              </w:rPr>
            </w:pPr>
            <w:r>
              <w:rPr>
                <w:rFonts w:eastAsia="Arial Unicode MS"/>
                <w:bCs/>
                <w:i/>
                <w:u w:color="000000"/>
              </w:rPr>
              <w:t>527,537</w:t>
            </w:r>
          </w:p>
          <w:p w:rsidR="007D7347" w:rsidRPr="00B4081D" w:rsidRDefault="007D7347" w:rsidP="00714B6A">
            <w:pPr>
              <w:rPr>
                <w:rFonts w:eastAsia="Arial Unicode MS"/>
                <w:bCs/>
                <w:i/>
                <w:u w:color="00000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22112D" w:rsidP="00480C61">
            <w:pPr>
              <w:jc w:val="center"/>
              <w:rPr>
                <w:rFonts w:eastAsia="Arial Unicode MS"/>
                <w:bCs/>
                <w:i/>
                <w:u w:color="000000"/>
              </w:rPr>
            </w:pPr>
            <w:r>
              <w:rPr>
                <w:rFonts w:eastAsia="Arial Unicode MS"/>
                <w:bCs/>
                <w:i/>
                <w:u w:color="000000"/>
              </w:rPr>
              <w:t>707,342</w:t>
            </w:r>
          </w:p>
          <w:p w:rsidR="007D7347" w:rsidRPr="00B4081D" w:rsidRDefault="007D7347" w:rsidP="00714B6A">
            <w:pPr>
              <w:rPr>
                <w:rFonts w:eastAsia="Arial Unicode MS"/>
                <w:bCs/>
                <w:i/>
                <w:u w:color="000000"/>
              </w:rPr>
            </w:pPr>
          </w:p>
        </w:tc>
      </w:tr>
      <w:tr w:rsidR="007D7347"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Height w:val="414"/>
        </w:trPr>
        <w:tc>
          <w:tcPr>
            <w:tcW w:w="1418" w:type="dxa"/>
            <w:gridSpan w:val="2"/>
            <w:vMerge/>
            <w:tcBorders>
              <w:left w:val="single" w:sz="4" w:space="0" w:color="auto"/>
              <w:bottom w:val="single" w:sz="4" w:space="0" w:color="auto"/>
              <w:right w:val="single" w:sz="4" w:space="0" w:color="auto"/>
            </w:tcBorders>
          </w:tcPr>
          <w:p w:rsidR="007D7347" w:rsidRPr="00FA7FED" w:rsidRDefault="007D7347" w:rsidP="00480C61">
            <w:pPr>
              <w:jc w:val="center"/>
            </w:pPr>
          </w:p>
        </w:tc>
        <w:tc>
          <w:tcPr>
            <w:tcW w:w="3969" w:type="dxa"/>
            <w:gridSpan w:val="2"/>
            <w:vMerge/>
            <w:tcBorders>
              <w:left w:val="single" w:sz="4" w:space="0" w:color="auto"/>
              <w:bottom w:val="single" w:sz="4" w:space="0" w:color="auto"/>
              <w:right w:val="single" w:sz="4" w:space="0" w:color="auto"/>
            </w:tcBorders>
            <w:shd w:val="clear" w:color="auto" w:fill="FFFFFF"/>
            <w:vAlign w:val="center"/>
          </w:tcPr>
          <w:p w:rsidR="007D7347" w:rsidRPr="00B4081D" w:rsidRDefault="007D7347" w:rsidP="004168DE">
            <w:pPr>
              <w:rPr>
                <w:b/>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3927CE" w:rsidRDefault="007D7347" w:rsidP="003927CE">
            <w:pPr>
              <w:spacing w:line="120" w:lineRule="auto"/>
              <w:rPr>
                <w:rFonts w:eastAsia="Arial Unicode MS"/>
                <w:bCs/>
                <w:color w:val="000000"/>
                <w:u w:color="000000"/>
              </w:rPr>
            </w:pPr>
          </w:p>
          <w:p w:rsidR="007D7347" w:rsidRPr="003927CE" w:rsidRDefault="003927CE" w:rsidP="003927CE">
            <w:pPr>
              <w:jc w:val="center"/>
              <w:rPr>
                <w:rFonts w:eastAsia="Arial Unicode MS"/>
                <w:bCs/>
                <w:color w:val="000000"/>
                <w:u w:color="000000"/>
                <w:vertAlign w:val="superscript"/>
              </w:rPr>
            </w:pPr>
            <w:r w:rsidRPr="003927CE">
              <w:rPr>
                <w:rFonts w:eastAsia="Arial Unicode MS"/>
                <w:bCs/>
                <w:color w:val="000000"/>
                <w:u w:color="000000"/>
              </w:rPr>
              <w:t>м</w:t>
            </w:r>
            <w:r>
              <w:rPr>
                <w:rFonts w:eastAsia="Arial Unicode MS"/>
                <w:bCs/>
                <w:color w:val="000000"/>
                <w:u w:color="000000"/>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7D7347" w:rsidP="003927CE">
            <w:pPr>
              <w:jc w:val="center"/>
              <w:rPr>
                <w:rFonts w:eastAsia="Arial Unicode MS"/>
                <w:bCs/>
                <w:color w:val="000000"/>
                <w:u w:color="000000"/>
              </w:rPr>
            </w:pPr>
            <w:r>
              <w:rPr>
                <w:rFonts w:eastAsia="Arial Unicode MS"/>
                <w:bCs/>
                <w:color w:val="000000"/>
                <w:u w:color="000000"/>
              </w:rPr>
              <w:t>основной</w:t>
            </w:r>
          </w:p>
          <w:p w:rsidR="007D7347" w:rsidRDefault="007D7347" w:rsidP="003927CE">
            <w:pPr>
              <w:jc w:val="center"/>
              <w:rPr>
                <w:rFonts w:eastAsia="Arial Unicode MS"/>
                <w:bCs/>
                <w:color w:val="000000"/>
                <w:u w:color="00000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187780" w:rsidP="00714979">
            <w:pPr>
              <w:jc w:val="center"/>
              <w:rPr>
                <w:rFonts w:eastAsia="Arial Unicode MS"/>
                <w:bCs/>
                <w:i/>
                <w:u w:color="000000"/>
              </w:rPr>
            </w:pPr>
            <w:r>
              <w:rPr>
                <w:rFonts w:eastAsia="Arial Unicode MS"/>
                <w:bCs/>
                <w:i/>
                <w:u w:color="000000"/>
              </w:rPr>
              <w:t>1588172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187780" w:rsidP="00714979">
            <w:pPr>
              <w:jc w:val="center"/>
              <w:rPr>
                <w:rFonts w:eastAsia="Arial Unicode MS"/>
                <w:bCs/>
                <w:i/>
                <w:u w:color="000000"/>
              </w:rPr>
            </w:pPr>
            <w:r>
              <w:rPr>
                <w:rFonts w:eastAsia="Arial Unicode MS"/>
                <w:bCs/>
                <w:i/>
                <w:u w:color="000000"/>
              </w:rPr>
              <w:t>2783158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187780" w:rsidP="00714979">
            <w:pPr>
              <w:jc w:val="center"/>
              <w:rPr>
                <w:rFonts w:eastAsia="Arial Unicode MS"/>
                <w:bCs/>
                <w:i/>
                <w:u w:color="000000"/>
              </w:rPr>
            </w:pPr>
            <w:r>
              <w:rPr>
                <w:rFonts w:eastAsia="Arial Unicode MS"/>
                <w:bCs/>
                <w:i/>
                <w:u w:color="000000"/>
              </w:rPr>
              <w:t>4132556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187780" w:rsidP="00714979">
            <w:pPr>
              <w:jc w:val="center"/>
              <w:rPr>
                <w:i/>
              </w:rPr>
            </w:pPr>
            <w:r>
              <w:rPr>
                <w:i/>
              </w:rPr>
              <w:t>4370292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187780" w:rsidP="00714979">
            <w:pPr>
              <w:jc w:val="center"/>
              <w:rPr>
                <w:rFonts w:eastAsia="Arial Unicode MS"/>
                <w:bCs/>
                <w:i/>
                <w:u w:color="000000"/>
              </w:rPr>
            </w:pPr>
            <w:r>
              <w:rPr>
                <w:rFonts w:eastAsia="Arial Unicode MS"/>
                <w:bCs/>
                <w:i/>
                <w:u w:color="000000"/>
              </w:rPr>
              <w:t>4697572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87780" w:rsidRDefault="00187780" w:rsidP="00187780">
            <w:pPr>
              <w:rPr>
                <w:rFonts w:eastAsia="Arial Unicode MS"/>
                <w:bCs/>
                <w:i/>
                <w:u w:color="000000"/>
              </w:rPr>
            </w:pPr>
          </w:p>
          <w:p w:rsidR="00187780" w:rsidRDefault="00187780" w:rsidP="00187780">
            <w:pPr>
              <w:jc w:val="center"/>
              <w:rPr>
                <w:rFonts w:eastAsia="Arial Unicode MS"/>
                <w:bCs/>
                <w:i/>
                <w:u w:color="000000"/>
              </w:rPr>
            </w:pPr>
            <w:r>
              <w:rPr>
                <w:rFonts w:eastAsia="Arial Unicode MS"/>
                <w:bCs/>
                <w:i/>
                <w:u w:color="000000"/>
              </w:rPr>
              <w:t>6216777</w:t>
            </w:r>
          </w:p>
          <w:p w:rsidR="007D7347" w:rsidRDefault="007D7347" w:rsidP="00714B6A">
            <w:pPr>
              <w:rPr>
                <w:rFonts w:eastAsia="Arial Unicode MS"/>
                <w:bCs/>
                <w:i/>
                <w:u w:color="000000"/>
              </w:rPr>
            </w:pPr>
          </w:p>
        </w:tc>
      </w:tr>
      <w:tr w:rsidR="00714B6A"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Height w:val="240"/>
        </w:trPr>
        <w:tc>
          <w:tcPr>
            <w:tcW w:w="1418" w:type="dxa"/>
            <w:gridSpan w:val="2"/>
            <w:vMerge w:val="restart"/>
            <w:tcBorders>
              <w:top w:val="single" w:sz="4" w:space="0" w:color="auto"/>
              <w:left w:val="single" w:sz="4" w:space="0" w:color="auto"/>
              <w:right w:val="single" w:sz="4" w:space="0" w:color="auto"/>
            </w:tcBorders>
          </w:tcPr>
          <w:p w:rsidR="00714B6A" w:rsidRPr="00FA7FED" w:rsidRDefault="00714B6A" w:rsidP="00480C61">
            <w:pPr>
              <w:jc w:val="center"/>
            </w:pPr>
          </w:p>
        </w:tc>
        <w:tc>
          <w:tcPr>
            <w:tcW w:w="3969" w:type="dxa"/>
            <w:gridSpan w:val="2"/>
            <w:vMerge w:val="restart"/>
            <w:tcBorders>
              <w:top w:val="single" w:sz="4" w:space="0" w:color="auto"/>
              <w:left w:val="single" w:sz="4" w:space="0" w:color="auto"/>
              <w:right w:val="single" w:sz="4" w:space="0" w:color="auto"/>
            </w:tcBorders>
            <w:shd w:val="clear" w:color="auto" w:fill="FFFFFF"/>
            <w:vAlign w:val="center"/>
          </w:tcPr>
          <w:p w:rsidR="00714B6A" w:rsidRPr="00FA7FED" w:rsidRDefault="00714B6A" w:rsidP="00C22723">
            <w:r>
              <w:t>автомобильные дороги общего пользования федерального значения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FA7FED" w:rsidRDefault="00714B6A" w:rsidP="007D7347">
            <w:pPr>
              <w:jc w:val="center"/>
              <w:rPr>
                <w:rFonts w:eastAsia="Arial Unicode MS"/>
                <w:bCs/>
                <w:color w:val="000000"/>
                <w:u w:color="000000"/>
              </w:rPr>
            </w:pPr>
            <w:r>
              <w:rPr>
                <w:rFonts w:eastAsia="Arial Unicode MS"/>
                <w:bCs/>
                <w:color w:val="000000"/>
                <w:u w:color="00000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FA7FED" w:rsidRDefault="00714B6A" w:rsidP="00480C61">
            <w:pPr>
              <w:jc w:val="center"/>
              <w:rPr>
                <w:rFonts w:eastAsia="Arial Unicode MS"/>
                <w:bCs/>
                <w:color w:val="000000"/>
                <w:u w:color="000000"/>
              </w:rPr>
            </w:pPr>
            <w:r>
              <w:rPr>
                <w:rFonts w:eastAsia="Arial Unicode MS"/>
                <w:bCs/>
                <w:color w:val="000000"/>
                <w:u w:color="000000"/>
              </w:rPr>
              <w:t>о</w:t>
            </w:r>
            <w:r w:rsidRPr="00B4081D">
              <w:rPr>
                <w:rFonts w:eastAsia="Arial Unicode MS"/>
                <w:bCs/>
                <w:color w:val="000000"/>
                <w:u w:color="000000"/>
              </w:rPr>
              <w:t>сновной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B4081D" w:rsidRDefault="00714B6A" w:rsidP="00480C61">
            <w:pPr>
              <w:jc w:val="center"/>
              <w:rPr>
                <w:rFonts w:eastAsia="Arial Unicode MS"/>
                <w:bCs/>
                <w:i/>
                <w:u w:color="000000"/>
              </w:rPr>
            </w:pPr>
            <w:r>
              <w:rPr>
                <w:rFonts w:eastAsia="Arial Unicode MS"/>
                <w:bCs/>
                <w:i/>
                <w:u w:color="000000"/>
              </w:rPr>
              <w:t>23,8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B4081D" w:rsidRDefault="0022112D" w:rsidP="00480C61">
            <w:pPr>
              <w:jc w:val="center"/>
              <w:rPr>
                <w:rFonts w:eastAsia="Arial Unicode MS"/>
                <w:bCs/>
                <w:i/>
                <w:u w:color="000000"/>
              </w:rPr>
            </w:pPr>
            <w:r>
              <w:rPr>
                <w:rFonts w:eastAsia="Arial Unicode MS"/>
                <w:bCs/>
                <w:i/>
                <w:u w:color="000000"/>
              </w:rPr>
              <w:t>87,1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B4081D" w:rsidRDefault="00714B6A" w:rsidP="00480C61">
            <w:pPr>
              <w:jc w:val="center"/>
              <w:rPr>
                <w:rFonts w:eastAsia="Arial Unicode MS"/>
                <w:bCs/>
                <w:i/>
                <w:u w:color="000000"/>
              </w:rPr>
            </w:pPr>
            <w:r>
              <w:rPr>
                <w:rFonts w:eastAsia="Arial Unicode MS"/>
                <w:bCs/>
                <w:i/>
                <w:u w:color="000000"/>
              </w:rPr>
              <w:t>100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B4081D" w:rsidRDefault="00714B6A" w:rsidP="00480C61">
            <w:pPr>
              <w:jc w:val="center"/>
              <w:rPr>
                <w:i/>
              </w:rPr>
            </w:pPr>
            <w:r>
              <w:rPr>
                <w:i/>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B4081D" w:rsidRDefault="00714B6A" w:rsidP="00480C61">
            <w:pPr>
              <w:jc w:val="center"/>
              <w:rPr>
                <w:rFonts w:eastAsia="Arial Unicode MS"/>
                <w:bCs/>
                <w:i/>
                <w:u w:color="000000"/>
              </w:rPr>
            </w:pPr>
            <w:r>
              <w:rPr>
                <w:rFonts w:eastAsia="Arial Unicode MS"/>
                <w:bCs/>
                <w:i/>
                <w:u w:color="000000"/>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B4081D" w:rsidRDefault="00714B6A" w:rsidP="00480C61">
            <w:pPr>
              <w:jc w:val="center"/>
              <w:rPr>
                <w:rFonts w:eastAsia="Arial Unicode MS"/>
                <w:bCs/>
                <w:i/>
                <w:u w:color="000000"/>
              </w:rPr>
            </w:pPr>
            <w:r>
              <w:rPr>
                <w:rFonts w:eastAsia="Arial Unicode MS"/>
                <w:bCs/>
                <w:i/>
                <w:u w:color="000000"/>
              </w:rPr>
              <w:t>100</w:t>
            </w:r>
          </w:p>
        </w:tc>
      </w:tr>
      <w:tr w:rsidR="00714B6A"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Height w:val="299"/>
        </w:trPr>
        <w:tc>
          <w:tcPr>
            <w:tcW w:w="1418" w:type="dxa"/>
            <w:gridSpan w:val="2"/>
            <w:vMerge/>
            <w:tcBorders>
              <w:left w:val="single" w:sz="4" w:space="0" w:color="auto"/>
              <w:right w:val="single" w:sz="4" w:space="0" w:color="auto"/>
            </w:tcBorders>
          </w:tcPr>
          <w:p w:rsidR="00714B6A" w:rsidRPr="00FA7FED" w:rsidRDefault="00714B6A" w:rsidP="00480C61">
            <w:pPr>
              <w:jc w:val="center"/>
            </w:pPr>
          </w:p>
        </w:tc>
        <w:tc>
          <w:tcPr>
            <w:tcW w:w="3969" w:type="dxa"/>
            <w:gridSpan w:val="2"/>
            <w:vMerge/>
            <w:tcBorders>
              <w:left w:val="single" w:sz="4" w:space="0" w:color="auto"/>
              <w:right w:val="single" w:sz="4" w:space="0" w:color="auto"/>
            </w:tcBorders>
            <w:shd w:val="clear" w:color="auto" w:fill="FFFFFF"/>
            <w:vAlign w:val="center"/>
          </w:tcPr>
          <w:p w:rsidR="00714B6A" w:rsidRDefault="00714B6A" w:rsidP="00C22723"/>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FA7FED" w:rsidRDefault="00714B6A" w:rsidP="007D7347">
            <w:pPr>
              <w:jc w:val="center"/>
              <w:rPr>
                <w:rFonts w:eastAsia="Arial Unicode MS"/>
                <w:bCs/>
                <w:color w:val="000000"/>
                <w:u w:color="000000"/>
              </w:rPr>
            </w:pPr>
            <w:r>
              <w:rPr>
                <w:rFonts w:eastAsia="Arial Unicode MS"/>
                <w:bCs/>
                <w:color w:val="000000"/>
                <w:u w:color="000000"/>
              </w:rPr>
              <w:t>км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B4081D" w:rsidRDefault="00714B6A" w:rsidP="00714B6A">
            <w:pPr>
              <w:jc w:val="center"/>
              <w:rPr>
                <w:rFonts w:eastAsia="Arial Unicode MS"/>
                <w:bCs/>
                <w:color w:val="000000"/>
                <w:u w:color="000000"/>
              </w:rPr>
            </w:pPr>
            <w:r>
              <w:rPr>
                <w:rFonts w:eastAsia="Arial Unicode MS"/>
                <w:bCs/>
                <w:color w:val="000000"/>
                <w:u w:color="000000"/>
              </w:rPr>
              <w:t>основной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22112D" w:rsidP="0022112D">
            <w:pPr>
              <w:jc w:val="center"/>
              <w:rPr>
                <w:rFonts w:eastAsia="Arial Unicode MS"/>
                <w:bCs/>
                <w:i/>
                <w:u w:color="000000"/>
              </w:rPr>
            </w:pPr>
            <w:r>
              <w:rPr>
                <w:rFonts w:eastAsia="Arial Unicode MS"/>
                <w:bCs/>
                <w:i/>
                <w:u w:color="000000"/>
              </w:rPr>
              <w:t>11,1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22112D" w:rsidP="0022112D">
            <w:pPr>
              <w:jc w:val="center"/>
              <w:rPr>
                <w:rFonts w:eastAsia="Arial Unicode MS"/>
                <w:bCs/>
                <w:i/>
                <w:u w:color="000000"/>
              </w:rPr>
            </w:pPr>
            <w:r>
              <w:rPr>
                <w:rFonts w:eastAsia="Arial Unicode MS"/>
                <w:bCs/>
                <w:i/>
                <w:u w:color="000000"/>
              </w:rPr>
              <w:t>38,3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22112D" w:rsidP="0022112D">
            <w:pPr>
              <w:jc w:val="center"/>
              <w:rPr>
                <w:rFonts w:eastAsia="Arial Unicode MS"/>
                <w:bCs/>
                <w:i/>
                <w:u w:color="000000"/>
              </w:rPr>
            </w:pPr>
            <w:r>
              <w:rPr>
                <w:rFonts w:eastAsia="Arial Unicode MS"/>
                <w:bCs/>
                <w:i/>
                <w:u w:color="000000"/>
              </w:rPr>
              <w:t>46,663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22112D" w:rsidP="0022112D">
            <w:pPr>
              <w:jc w:val="center"/>
              <w:rPr>
                <w:i/>
              </w:rPr>
            </w:pPr>
            <w:r>
              <w:rPr>
                <w:i/>
              </w:rPr>
              <w:t>46,663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22112D" w:rsidP="0022112D">
            <w:pPr>
              <w:jc w:val="center"/>
              <w:rPr>
                <w:rFonts w:eastAsia="Arial Unicode MS"/>
                <w:bCs/>
                <w:i/>
                <w:u w:color="000000"/>
              </w:rPr>
            </w:pPr>
            <w:r>
              <w:rPr>
                <w:rFonts w:eastAsia="Arial Unicode MS"/>
                <w:bCs/>
                <w:i/>
                <w:u w:color="000000"/>
              </w:rPr>
              <w:t>46,663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22112D" w:rsidP="0022112D">
            <w:pPr>
              <w:jc w:val="center"/>
              <w:rPr>
                <w:rFonts w:eastAsia="Arial Unicode MS"/>
                <w:bCs/>
                <w:i/>
                <w:u w:color="000000"/>
              </w:rPr>
            </w:pPr>
            <w:r>
              <w:rPr>
                <w:rFonts w:eastAsia="Arial Unicode MS"/>
                <w:bCs/>
                <w:i/>
                <w:u w:color="000000"/>
              </w:rPr>
              <w:t>46,663</w:t>
            </w:r>
          </w:p>
        </w:tc>
      </w:tr>
      <w:tr w:rsidR="00714B6A"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Height w:val="267"/>
        </w:trPr>
        <w:tc>
          <w:tcPr>
            <w:tcW w:w="1418" w:type="dxa"/>
            <w:gridSpan w:val="2"/>
            <w:vMerge/>
            <w:tcBorders>
              <w:left w:val="single" w:sz="4" w:space="0" w:color="auto"/>
              <w:bottom w:val="single" w:sz="4" w:space="0" w:color="auto"/>
              <w:right w:val="single" w:sz="4" w:space="0" w:color="auto"/>
            </w:tcBorders>
          </w:tcPr>
          <w:p w:rsidR="00714B6A" w:rsidRPr="00FA7FED" w:rsidRDefault="00714B6A" w:rsidP="00480C61">
            <w:pPr>
              <w:jc w:val="center"/>
            </w:pPr>
          </w:p>
        </w:tc>
        <w:tc>
          <w:tcPr>
            <w:tcW w:w="3969" w:type="dxa"/>
            <w:gridSpan w:val="2"/>
            <w:vMerge/>
            <w:tcBorders>
              <w:left w:val="single" w:sz="4" w:space="0" w:color="auto"/>
              <w:bottom w:val="single" w:sz="4" w:space="0" w:color="auto"/>
              <w:right w:val="single" w:sz="4" w:space="0" w:color="auto"/>
            </w:tcBorders>
            <w:shd w:val="clear" w:color="auto" w:fill="FFFFFF"/>
            <w:vAlign w:val="center"/>
          </w:tcPr>
          <w:p w:rsidR="00714B6A" w:rsidRDefault="00714B6A" w:rsidP="00C22723"/>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714B6A" w:rsidRDefault="00714B6A" w:rsidP="007D7347">
            <w:pPr>
              <w:jc w:val="center"/>
              <w:rPr>
                <w:rFonts w:eastAsia="Arial Unicode MS"/>
                <w:bCs/>
                <w:color w:val="000000"/>
                <w:u w:color="000000"/>
              </w:rPr>
            </w:pPr>
            <w:r w:rsidRPr="00714B6A">
              <w:rPr>
                <w:rFonts w:eastAsia="Arial Unicode MS"/>
                <w:bCs/>
                <w:color w:val="000000"/>
                <w:u w:color="000000"/>
              </w:rPr>
              <w:t>м</w:t>
            </w:r>
            <w:r w:rsidRPr="00714B6A">
              <w:rPr>
                <w:rFonts w:eastAsia="Arial Unicode MS"/>
                <w:bCs/>
                <w:color w:val="000000"/>
                <w:u w:color="000000"/>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714B6A" w:rsidP="00480C61">
            <w:pPr>
              <w:jc w:val="center"/>
              <w:rPr>
                <w:rFonts w:eastAsia="Arial Unicode MS"/>
                <w:bCs/>
                <w:color w:val="000000"/>
                <w:u w:color="000000"/>
              </w:rPr>
            </w:pPr>
            <w:r>
              <w:rPr>
                <w:rFonts w:eastAsia="Arial Unicode MS"/>
                <w:bCs/>
                <w:color w:val="000000"/>
                <w:u w:color="000000"/>
              </w:rPr>
              <w:t>основной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187780" w:rsidP="00480C61">
            <w:pPr>
              <w:jc w:val="center"/>
              <w:rPr>
                <w:rFonts w:eastAsia="Arial Unicode MS"/>
                <w:bCs/>
                <w:i/>
                <w:u w:color="000000"/>
              </w:rPr>
            </w:pPr>
            <w:r>
              <w:rPr>
                <w:rFonts w:eastAsia="Arial Unicode MS"/>
                <w:bCs/>
                <w:i/>
                <w:u w:color="000000"/>
              </w:rPr>
              <w:t>90292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187780" w:rsidP="00480C61">
            <w:pPr>
              <w:jc w:val="center"/>
              <w:rPr>
                <w:rFonts w:eastAsia="Arial Unicode MS"/>
                <w:bCs/>
                <w:i/>
                <w:u w:color="000000"/>
              </w:rPr>
            </w:pPr>
            <w:r>
              <w:rPr>
                <w:rFonts w:eastAsia="Arial Unicode MS"/>
                <w:bCs/>
                <w:i/>
                <w:u w:color="000000"/>
              </w:rPr>
              <w:t>322692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187780" w:rsidP="00480C61">
            <w:pPr>
              <w:jc w:val="center"/>
              <w:rPr>
                <w:rFonts w:eastAsia="Arial Unicode MS"/>
                <w:bCs/>
                <w:i/>
                <w:u w:color="000000"/>
              </w:rPr>
            </w:pPr>
            <w:r>
              <w:rPr>
                <w:rFonts w:eastAsia="Arial Unicode MS"/>
                <w:bCs/>
                <w:i/>
                <w:u w:color="000000"/>
              </w:rPr>
              <w:t>399492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187780" w:rsidP="00480C61">
            <w:pPr>
              <w:jc w:val="center"/>
              <w:rPr>
                <w:i/>
              </w:rPr>
            </w:pPr>
            <w:r>
              <w:rPr>
                <w:i/>
              </w:rPr>
              <w:t>399492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187780" w:rsidP="00480C61">
            <w:pPr>
              <w:jc w:val="center"/>
              <w:rPr>
                <w:rFonts w:eastAsia="Arial Unicode MS"/>
                <w:bCs/>
                <w:i/>
                <w:u w:color="000000"/>
              </w:rPr>
            </w:pPr>
            <w:r>
              <w:rPr>
                <w:rFonts w:eastAsia="Arial Unicode MS"/>
                <w:bCs/>
                <w:i/>
                <w:u w:color="000000"/>
              </w:rPr>
              <w:t>399492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187780" w:rsidP="00480C61">
            <w:pPr>
              <w:jc w:val="center"/>
              <w:rPr>
                <w:rFonts w:eastAsia="Arial Unicode MS"/>
                <w:bCs/>
                <w:i/>
                <w:u w:color="000000"/>
              </w:rPr>
            </w:pPr>
            <w:r>
              <w:rPr>
                <w:rFonts w:eastAsia="Arial Unicode MS"/>
                <w:bCs/>
                <w:i/>
                <w:u w:color="000000"/>
              </w:rPr>
              <w:t>399492</w:t>
            </w:r>
          </w:p>
        </w:tc>
      </w:tr>
      <w:tr w:rsidR="00714B6A"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Height w:val="335"/>
        </w:trPr>
        <w:tc>
          <w:tcPr>
            <w:tcW w:w="1418" w:type="dxa"/>
            <w:gridSpan w:val="2"/>
            <w:vMerge w:val="restart"/>
            <w:tcBorders>
              <w:top w:val="single" w:sz="4" w:space="0" w:color="auto"/>
              <w:left w:val="single" w:sz="4" w:space="0" w:color="auto"/>
              <w:right w:val="single" w:sz="4" w:space="0" w:color="auto"/>
            </w:tcBorders>
          </w:tcPr>
          <w:p w:rsidR="00714B6A" w:rsidRPr="00FA7FED" w:rsidRDefault="00714B6A" w:rsidP="00480C61">
            <w:pPr>
              <w:jc w:val="center"/>
            </w:pPr>
          </w:p>
        </w:tc>
        <w:tc>
          <w:tcPr>
            <w:tcW w:w="3969" w:type="dxa"/>
            <w:gridSpan w:val="2"/>
            <w:vMerge w:val="restart"/>
            <w:tcBorders>
              <w:top w:val="single" w:sz="4" w:space="0" w:color="auto"/>
              <w:left w:val="single" w:sz="4" w:space="0" w:color="auto"/>
              <w:right w:val="single" w:sz="4" w:space="0" w:color="auto"/>
            </w:tcBorders>
            <w:shd w:val="clear" w:color="auto" w:fill="FFFFFF"/>
            <w:vAlign w:val="center"/>
          </w:tcPr>
          <w:p w:rsidR="00714B6A" w:rsidRDefault="00714B6A" w:rsidP="00C22723">
            <w:r>
              <w:t>автомобильные дороги общего пользования регионального/</w:t>
            </w:r>
          </w:p>
          <w:p w:rsidR="00714B6A" w:rsidRPr="00FA7FED" w:rsidRDefault="00714B6A" w:rsidP="00C22723">
            <w:r>
              <w:t>межмуниципального значения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3927CE" w:rsidRDefault="003927CE" w:rsidP="007D7347">
            <w:pPr>
              <w:jc w:val="center"/>
              <w:rPr>
                <w:rFonts w:eastAsia="Arial Unicode MS"/>
                <w:bCs/>
                <w:color w:val="000000"/>
                <w:u w:color="000000"/>
              </w:rPr>
            </w:pPr>
            <w:r>
              <w:rPr>
                <w:rFonts w:eastAsia="Arial Unicode MS"/>
                <w:bCs/>
                <w:color w:val="000000"/>
                <w:u w:color="00000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FA7FED" w:rsidRDefault="00714B6A" w:rsidP="00480C61">
            <w:pPr>
              <w:jc w:val="center"/>
              <w:rPr>
                <w:rFonts w:eastAsia="Arial Unicode MS"/>
                <w:bCs/>
                <w:color w:val="000000"/>
                <w:u w:color="000000"/>
              </w:rPr>
            </w:pPr>
            <w:r>
              <w:rPr>
                <w:rFonts w:eastAsia="Arial Unicode MS"/>
                <w:bCs/>
                <w:color w:val="000000"/>
                <w:u w:color="000000"/>
              </w:rPr>
              <w:t>о</w:t>
            </w:r>
            <w:r w:rsidRPr="00B4081D">
              <w:rPr>
                <w:rFonts w:eastAsia="Arial Unicode MS"/>
                <w:bCs/>
                <w:color w:val="000000"/>
                <w:u w:color="000000"/>
              </w:rPr>
              <w:t>сновной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B4081D" w:rsidRDefault="0022112D" w:rsidP="00480C61">
            <w:pPr>
              <w:jc w:val="center"/>
              <w:rPr>
                <w:rFonts w:eastAsia="Arial Unicode MS"/>
                <w:bCs/>
                <w:i/>
                <w:u w:color="000000"/>
              </w:rPr>
            </w:pPr>
            <w:r>
              <w:rPr>
                <w:rFonts w:eastAsia="Arial Unicode MS"/>
                <w:bCs/>
                <w:i/>
                <w:u w:color="000000"/>
              </w:rPr>
              <w:t>74,</w:t>
            </w:r>
            <w:r w:rsidR="00714B6A">
              <w:rPr>
                <w:rFonts w:eastAsia="Arial Unicode MS"/>
                <w:bCs/>
                <w:i/>
                <w:u w:color="000000"/>
              </w:rPr>
              <w:t>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B4081D" w:rsidRDefault="0022112D" w:rsidP="00480C61">
            <w:pPr>
              <w:jc w:val="center"/>
              <w:rPr>
                <w:rFonts w:eastAsia="Arial Unicode MS"/>
                <w:bCs/>
                <w:i/>
                <w:u w:color="000000"/>
              </w:rPr>
            </w:pPr>
            <w:r>
              <w:rPr>
                <w:rFonts w:eastAsia="Arial Unicode MS"/>
                <w:bCs/>
                <w:i/>
                <w:u w:color="000000"/>
              </w:rPr>
              <w:t>78,1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B4081D" w:rsidRDefault="0022112D" w:rsidP="00480C61">
            <w:pPr>
              <w:jc w:val="center"/>
              <w:rPr>
                <w:rFonts w:eastAsia="Arial Unicode MS"/>
                <w:bCs/>
                <w:i/>
                <w:u w:color="000000"/>
              </w:rPr>
            </w:pPr>
            <w:r>
              <w:rPr>
                <w:rFonts w:eastAsia="Arial Unicode MS"/>
                <w:bCs/>
                <w:i/>
                <w:u w:color="000000"/>
              </w:rPr>
              <w:t>91,8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B4081D" w:rsidRDefault="0022112D" w:rsidP="00480C61">
            <w:pPr>
              <w:jc w:val="center"/>
              <w:rPr>
                <w:i/>
              </w:rPr>
            </w:pPr>
            <w:r>
              <w:rPr>
                <w:i/>
              </w:rPr>
              <w:t>91,8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B4081D" w:rsidRDefault="0022112D" w:rsidP="00480C61">
            <w:pPr>
              <w:jc w:val="center"/>
              <w:rPr>
                <w:rFonts w:eastAsia="Arial Unicode MS"/>
                <w:bCs/>
                <w:i/>
                <w:u w:color="000000"/>
              </w:rPr>
            </w:pPr>
            <w:r>
              <w:rPr>
                <w:rFonts w:eastAsia="Arial Unicode MS"/>
                <w:bCs/>
                <w:i/>
                <w:u w:color="000000"/>
              </w:rPr>
              <w:t>91,8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B4081D" w:rsidRDefault="0022112D" w:rsidP="00480C61">
            <w:pPr>
              <w:jc w:val="center"/>
              <w:rPr>
                <w:rFonts w:eastAsia="Arial Unicode MS"/>
                <w:bCs/>
                <w:i/>
                <w:u w:color="000000"/>
              </w:rPr>
            </w:pPr>
            <w:r>
              <w:rPr>
                <w:rFonts w:eastAsia="Arial Unicode MS"/>
                <w:bCs/>
                <w:i/>
                <w:u w:color="000000"/>
              </w:rPr>
              <w:t>91,8</w:t>
            </w:r>
          </w:p>
        </w:tc>
      </w:tr>
      <w:tr w:rsidR="00714B6A"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Height w:val="338"/>
        </w:trPr>
        <w:tc>
          <w:tcPr>
            <w:tcW w:w="1418" w:type="dxa"/>
            <w:gridSpan w:val="2"/>
            <w:vMerge/>
            <w:tcBorders>
              <w:left w:val="single" w:sz="4" w:space="0" w:color="auto"/>
              <w:right w:val="single" w:sz="4" w:space="0" w:color="auto"/>
            </w:tcBorders>
          </w:tcPr>
          <w:p w:rsidR="00714B6A" w:rsidRPr="00FA7FED" w:rsidRDefault="00714B6A" w:rsidP="00480C61">
            <w:pPr>
              <w:jc w:val="center"/>
            </w:pPr>
          </w:p>
        </w:tc>
        <w:tc>
          <w:tcPr>
            <w:tcW w:w="3969" w:type="dxa"/>
            <w:gridSpan w:val="2"/>
            <w:vMerge/>
            <w:tcBorders>
              <w:left w:val="single" w:sz="4" w:space="0" w:color="auto"/>
              <w:right w:val="single" w:sz="4" w:space="0" w:color="auto"/>
            </w:tcBorders>
            <w:shd w:val="clear" w:color="auto" w:fill="FFFFFF"/>
            <w:vAlign w:val="center"/>
          </w:tcPr>
          <w:p w:rsidR="00714B6A" w:rsidRDefault="00714B6A" w:rsidP="00C22723"/>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FA7FED" w:rsidRDefault="003927CE" w:rsidP="007D7347">
            <w:pPr>
              <w:jc w:val="center"/>
              <w:rPr>
                <w:rFonts w:eastAsia="Arial Unicode MS"/>
                <w:bCs/>
                <w:color w:val="000000"/>
                <w:u w:color="000000"/>
              </w:rPr>
            </w:pPr>
            <w:r>
              <w:rPr>
                <w:rFonts w:eastAsia="Arial Unicode MS"/>
                <w:bCs/>
                <w:color w:val="000000"/>
                <w:u w:color="000000"/>
              </w:rPr>
              <w:t>км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B4081D" w:rsidRDefault="00714B6A" w:rsidP="00714B6A">
            <w:pPr>
              <w:jc w:val="center"/>
              <w:rPr>
                <w:rFonts w:eastAsia="Arial Unicode MS"/>
                <w:bCs/>
                <w:color w:val="000000"/>
                <w:u w:color="000000"/>
              </w:rPr>
            </w:pPr>
            <w:r>
              <w:rPr>
                <w:rFonts w:eastAsia="Arial Unicode MS"/>
                <w:bCs/>
                <w:color w:val="000000"/>
                <w:u w:color="000000"/>
              </w:rPr>
              <w:t>основной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22112D" w:rsidP="00714B6A">
            <w:pPr>
              <w:jc w:val="center"/>
              <w:rPr>
                <w:rFonts w:eastAsia="Arial Unicode MS"/>
                <w:bCs/>
                <w:i/>
                <w:u w:color="000000"/>
              </w:rPr>
            </w:pPr>
            <w:r>
              <w:rPr>
                <w:rFonts w:eastAsia="Arial Unicode MS"/>
                <w:bCs/>
                <w:i/>
                <w:u w:color="000000"/>
              </w:rPr>
              <w:t>44,139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22112D" w:rsidP="00714B6A">
            <w:pPr>
              <w:jc w:val="center"/>
              <w:rPr>
                <w:rFonts w:eastAsia="Arial Unicode MS"/>
                <w:bCs/>
                <w:i/>
                <w:u w:color="000000"/>
              </w:rPr>
            </w:pPr>
            <w:r>
              <w:rPr>
                <w:rFonts w:eastAsia="Arial Unicode MS"/>
                <w:bCs/>
                <w:i/>
                <w:u w:color="000000"/>
              </w:rPr>
              <w:t>46,139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22112D" w:rsidP="00714B6A">
            <w:pPr>
              <w:jc w:val="center"/>
              <w:rPr>
                <w:rFonts w:eastAsia="Arial Unicode MS"/>
                <w:bCs/>
                <w:i/>
                <w:u w:color="000000"/>
              </w:rPr>
            </w:pPr>
            <w:r>
              <w:rPr>
                <w:rFonts w:eastAsia="Arial Unicode MS"/>
                <w:bCs/>
                <w:i/>
                <w:u w:color="000000"/>
              </w:rPr>
              <w:t>54,779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22112D" w:rsidP="00714B6A">
            <w:pPr>
              <w:jc w:val="center"/>
              <w:rPr>
                <w:i/>
              </w:rPr>
            </w:pPr>
            <w:r>
              <w:rPr>
                <w:i/>
              </w:rPr>
              <w:t>54,779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22112D" w:rsidP="00714B6A">
            <w:pPr>
              <w:jc w:val="center"/>
              <w:rPr>
                <w:rFonts w:eastAsia="Arial Unicode MS"/>
                <w:bCs/>
                <w:i/>
                <w:u w:color="000000"/>
              </w:rPr>
            </w:pPr>
            <w:r>
              <w:rPr>
                <w:rFonts w:eastAsia="Arial Unicode MS"/>
                <w:bCs/>
                <w:i/>
                <w:u w:color="000000"/>
              </w:rPr>
              <w:t>54,779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22112D" w:rsidP="00714B6A">
            <w:pPr>
              <w:jc w:val="center"/>
              <w:rPr>
                <w:rFonts w:eastAsia="Arial Unicode MS"/>
                <w:bCs/>
                <w:i/>
                <w:u w:color="000000"/>
              </w:rPr>
            </w:pPr>
            <w:r>
              <w:rPr>
                <w:rFonts w:eastAsia="Arial Unicode MS"/>
                <w:bCs/>
                <w:i/>
                <w:u w:color="000000"/>
              </w:rPr>
              <w:t>54,779</w:t>
            </w:r>
          </w:p>
        </w:tc>
      </w:tr>
      <w:tr w:rsidR="00714B6A"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Height w:val="329"/>
        </w:trPr>
        <w:tc>
          <w:tcPr>
            <w:tcW w:w="1418" w:type="dxa"/>
            <w:gridSpan w:val="2"/>
            <w:vMerge/>
            <w:tcBorders>
              <w:left w:val="single" w:sz="4" w:space="0" w:color="auto"/>
              <w:bottom w:val="single" w:sz="4" w:space="0" w:color="auto"/>
              <w:right w:val="single" w:sz="4" w:space="0" w:color="auto"/>
            </w:tcBorders>
          </w:tcPr>
          <w:p w:rsidR="00714B6A" w:rsidRPr="00FA7FED" w:rsidRDefault="00714B6A" w:rsidP="00480C61">
            <w:pPr>
              <w:jc w:val="center"/>
            </w:pPr>
          </w:p>
        </w:tc>
        <w:tc>
          <w:tcPr>
            <w:tcW w:w="3969" w:type="dxa"/>
            <w:gridSpan w:val="2"/>
            <w:vMerge/>
            <w:tcBorders>
              <w:left w:val="single" w:sz="4" w:space="0" w:color="auto"/>
              <w:bottom w:val="single" w:sz="4" w:space="0" w:color="auto"/>
              <w:right w:val="single" w:sz="4" w:space="0" w:color="auto"/>
            </w:tcBorders>
            <w:shd w:val="clear" w:color="auto" w:fill="FFFFFF"/>
            <w:vAlign w:val="center"/>
          </w:tcPr>
          <w:p w:rsidR="00714B6A" w:rsidRDefault="00714B6A" w:rsidP="00C22723"/>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FA7FED" w:rsidRDefault="003927CE" w:rsidP="007D7347">
            <w:pPr>
              <w:jc w:val="center"/>
              <w:rPr>
                <w:rFonts w:eastAsia="Arial Unicode MS"/>
                <w:bCs/>
                <w:color w:val="000000"/>
                <w:u w:color="000000"/>
              </w:rPr>
            </w:pPr>
            <w:r w:rsidRPr="00714B6A">
              <w:rPr>
                <w:rFonts w:eastAsia="Arial Unicode MS"/>
                <w:bCs/>
                <w:color w:val="000000"/>
                <w:u w:color="000000"/>
              </w:rPr>
              <w:t>м</w:t>
            </w:r>
            <w:r w:rsidRPr="00714B6A">
              <w:rPr>
                <w:rFonts w:eastAsia="Arial Unicode MS"/>
                <w:bCs/>
                <w:color w:val="000000"/>
                <w:u w:color="000000"/>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714B6A" w:rsidP="00480C61">
            <w:pPr>
              <w:jc w:val="center"/>
              <w:rPr>
                <w:rFonts w:eastAsia="Arial Unicode MS"/>
                <w:bCs/>
                <w:color w:val="000000"/>
                <w:u w:color="000000"/>
              </w:rPr>
            </w:pPr>
            <w:r>
              <w:rPr>
                <w:rFonts w:eastAsia="Arial Unicode MS"/>
                <w:bCs/>
                <w:color w:val="000000"/>
                <w:u w:color="000000"/>
              </w:rPr>
              <w:t>основной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187780" w:rsidP="00480C61">
            <w:pPr>
              <w:jc w:val="center"/>
              <w:rPr>
                <w:rFonts w:eastAsia="Arial Unicode MS"/>
                <w:bCs/>
                <w:i/>
                <w:u w:color="000000"/>
              </w:rPr>
            </w:pPr>
            <w:r>
              <w:rPr>
                <w:rFonts w:eastAsia="Arial Unicode MS"/>
                <w:bCs/>
                <w:i/>
                <w:u w:color="000000"/>
              </w:rPr>
              <w:t>408263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187780" w:rsidP="00187780">
            <w:pPr>
              <w:jc w:val="center"/>
              <w:rPr>
                <w:rFonts w:eastAsia="Arial Unicode MS"/>
                <w:bCs/>
                <w:i/>
                <w:u w:color="000000"/>
              </w:rPr>
            </w:pPr>
            <w:r>
              <w:rPr>
                <w:rFonts w:eastAsia="Arial Unicode MS"/>
                <w:bCs/>
                <w:i/>
                <w:u w:color="000000"/>
              </w:rPr>
              <w:t>445323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187780" w:rsidP="00187780">
            <w:pPr>
              <w:jc w:val="center"/>
              <w:rPr>
                <w:rFonts w:eastAsia="Arial Unicode MS"/>
                <w:bCs/>
                <w:i/>
                <w:u w:color="000000"/>
              </w:rPr>
            </w:pPr>
            <w:r>
              <w:rPr>
                <w:rFonts w:eastAsia="Arial Unicode MS"/>
                <w:bCs/>
                <w:i/>
                <w:u w:color="000000"/>
              </w:rPr>
              <w:t>560953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187780" w:rsidP="00187780">
            <w:pPr>
              <w:jc w:val="center"/>
              <w:rPr>
                <w:i/>
              </w:rPr>
            </w:pPr>
            <w:r>
              <w:rPr>
                <w:i/>
              </w:rPr>
              <w:t>560953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187780" w:rsidP="00187780">
            <w:pPr>
              <w:jc w:val="center"/>
              <w:rPr>
                <w:rFonts w:eastAsia="Arial Unicode MS"/>
                <w:bCs/>
                <w:i/>
                <w:u w:color="000000"/>
              </w:rPr>
            </w:pPr>
            <w:r>
              <w:rPr>
                <w:rFonts w:eastAsia="Arial Unicode MS"/>
                <w:bCs/>
                <w:i/>
                <w:u w:color="000000"/>
              </w:rPr>
              <w:t>560953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187780" w:rsidP="00187780">
            <w:pPr>
              <w:jc w:val="center"/>
              <w:rPr>
                <w:rFonts w:eastAsia="Arial Unicode MS"/>
                <w:bCs/>
                <w:i/>
                <w:u w:color="000000"/>
              </w:rPr>
            </w:pPr>
            <w:r>
              <w:rPr>
                <w:rFonts w:eastAsia="Arial Unicode MS"/>
                <w:bCs/>
                <w:i/>
                <w:u w:color="000000"/>
              </w:rPr>
              <w:t>560953</w:t>
            </w:r>
          </w:p>
        </w:tc>
      </w:tr>
      <w:tr w:rsidR="00714B6A"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Height w:val="330"/>
        </w:trPr>
        <w:tc>
          <w:tcPr>
            <w:tcW w:w="1418" w:type="dxa"/>
            <w:gridSpan w:val="2"/>
            <w:vMerge w:val="restart"/>
            <w:tcBorders>
              <w:top w:val="single" w:sz="4" w:space="0" w:color="auto"/>
              <w:left w:val="single" w:sz="4" w:space="0" w:color="auto"/>
              <w:right w:val="single" w:sz="4" w:space="0" w:color="auto"/>
            </w:tcBorders>
          </w:tcPr>
          <w:p w:rsidR="00714B6A" w:rsidRDefault="00714B6A" w:rsidP="00480C61">
            <w:pPr>
              <w:jc w:val="center"/>
            </w:pPr>
          </w:p>
          <w:p w:rsidR="0032712A" w:rsidRDefault="0032712A" w:rsidP="00480C61">
            <w:pPr>
              <w:jc w:val="center"/>
            </w:pPr>
          </w:p>
          <w:p w:rsidR="0032712A" w:rsidRPr="00FA7FED" w:rsidRDefault="0032712A" w:rsidP="00480C61">
            <w:pPr>
              <w:jc w:val="center"/>
            </w:pPr>
          </w:p>
        </w:tc>
        <w:tc>
          <w:tcPr>
            <w:tcW w:w="3969" w:type="dxa"/>
            <w:gridSpan w:val="2"/>
            <w:vMerge w:val="restart"/>
            <w:tcBorders>
              <w:top w:val="single" w:sz="4" w:space="0" w:color="auto"/>
              <w:left w:val="single" w:sz="4" w:space="0" w:color="auto"/>
              <w:right w:val="single" w:sz="4" w:space="0" w:color="auto"/>
            </w:tcBorders>
            <w:shd w:val="clear" w:color="auto" w:fill="FFFFFF"/>
            <w:vAlign w:val="center"/>
          </w:tcPr>
          <w:p w:rsidR="00714B6A" w:rsidRDefault="00714B6A" w:rsidP="00C22723">
            <w:r>
              <w:lastRenderedPageBreak/>
              <w:t xml:space="preserve">автомобильные дороги общего пользования </w:t>
            </w:r>
            <w:r>
              <w:lastRenderedPageBreak/>
              <w:t>местного значения и улицы</w:t>
            </w:r>
          </w:p>
          <w:p w:rsidR="0032712A" w:rsidRPr="00FA7FED" w:rsidRDefault="0032712A" w:rsidP="00C22723"/>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FA7FED" w:rsidRDefault="003927CE" w:rsidP="007D7347">
            <w:pPr>
              <w:jc w:val="center"/>
              <w:rPr>
                <w:rFonts w:eastAsia="Arial Unicode MS"/>
                <w:bCs/>
                <w:color w:val="000000"/>
                <w:u w:color="000000"/>
              </w:rPr>
            </w:pPr>
            <w:r>
              <w:rPr>
                <w:rFonts w:eastAsia="Arial Unicode MS"/>
                <w:bCs/>
                <w:color w:val="000000"/>
                <w:u w:color="000000"/>
              </w:rPr>
              <w:lastRenderedPageBreak/>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3927CE" w:rsidP="00480C61">
            <w:pPr>
              <w:jc w:val="center"/>
              <w:rPr>
                <w:rFonts w:eastAsia="Arial Unicode MS"/>
                <w:bCs/>
                <w:color w:val="000000"/>
                <w:u w:color="000000"/>
              </w:rPr>
            </w:pPr>
            <w:r>
              <w:rPr>
                <w:rFonts w:eastAsia="Arial Unicode MS"/>
                <w:bCs/>
                <w:color w:val="000000"/>
                <w:u w:color="000000"/>
              </w:rPr>
              <w:t>о</w:t>
            </w:r>
            <w:r w:rsidR="00714B6A" w:rsidRPr="00B4081D">
              <w:rPr>
                <w:rFonts w:eastAsia="Arial Unicode MS"/>
                <w:bCs/>
                <w:color w:val="000000"/>
                <w:u w:color="000000"/>
              </w:rPr>
              <w:t>сновной</w:t>
            </w:r>
          </w:p>
          <w:p w:rsidR="00714B6A" w:rsidRPr="00FA7FED" w:rsidRDefault="00714B6A" w:rsidP="00480C61">
            <w:pPr>
              <w:jc w:val="center"/>
              <w:rPr>
                <w:rFonts w:eastAsia="Arial Unicode MS"/>
                <w:bCs/>
                <w:color w:val="000000"/>
                <w:u w:color="00000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D3149C" w:rsidP="00480C61">
            <w:pPr>
              <w:jc w:val="center"/>
              <w:rPr>
                <w:rFonts w:eastAsia="Arial Unicode MS"/>
                <w:bCs/>
                <w:i/>
                <w:u w:color="000000"/>
              </w:rPr>
            </w:pPr>
            <w:r>
              <w:rPr>
                <w:rFonts w:eastAsia="Arial Unicode MS"/>
                <w:bCs/>
                <w:i/>
                <w:u w:color="000000"/>
              </w:rPr>
              <w:lastRenderedPageBreak/>
              <w:t>20,1</w:t>
            </w:r>
          </w:p>
          <w:p w:rsidR="00714B6A" w:rsidRPr="00B4081D" w:rsidRDefault="00714B6A" w:rsidP="00480C61">
            <w:pPr>
              <w:jc w:val="center"/>
              <w:rPr>
                <w:rFonts w:eastAsia="Arial Unicode MS"/>
                <w:bCs/>
                <w:i/>
                <w:u w:color="00000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D3149C" w:rsidP="00480C61">
            <w:pPr>
              <w:jc w:val="center"/>
              <w:rPr>
                <w:rFonts w:eastAsia="Arial Unicode MS"/>
                <w:bCs/>
                <w:i/>
                <w:u w:color="000000"/>
              </w:rPr>
            </w:pPr>
            <w:r>
              <w:rPr>
                <w:rFonts w:eastAsia="Arial Unicode MS"/>
                <w:bCs/>
                <w:i/>
                <w:u w:color="000000"/>
              </w:rPr>
              <w:lastRenderedPageBreak/>
              <w:t>34,0</w:t>
            </w:r>
          </w:p>
          <w:p w:rsidR="00714B6A" w:rsidRPr="00B4081D" w:rsidRDefault="00714B6A" w:rsidP="00480C61">
            <w:pPr>
              <w:jc w:val="center"/>
              <w:rPr>
                <w:rFonts w:eastAsia="Arial Unicode MS"/>
                <w:bCs/>
                <w:i/>
                <w:u w:color="00000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D3149C" w:rsidP="00480C61">
            <w:pPr>
              <w:jc w:val="center"/>
              <w:rPr>
                <w:rFonts w:eastAsia="Arial Unicode MS"/>
                <w:bCs/>
                <w:i/>
                <w:u w:color="000000"/>
              </w:rPr>
            </w:pPr>
            <w:r>
              <w:rPr>
                <w:rFonts w:eastAsia="Arial Unicode MS"/>
                <w:bCs/>
                <w:i/>
                <w:u w:color="000000"/>
              </w:rPr>
              <w:lastRenderedPageBreak/>
              <w:t>50,3</w:t>
            </w:r>
          </w:p>
          <w:p w:rsidR="00714B6A" w:rsidRPr="00B4081D" w:rsidRDefault="00714B6A" w:rsidP="00480C61">
            <w:pPr>
              <w:jc w:val="center"/>
              <w:rPr>
                <w:rFonts w:eastAsia="Arial Unicode MS"/>
                <w:bCs/>
                <w:i/>
                <w:u w:color="000000"/>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D3149C" w:rsidP="00480C61">
            <w:pPr>
              <w:jc w:val="center"/>
              <w:rPr>
                <w:i/>
              </w:rPr>
            </w:pPr>
            <w:r>
              <w:rPr>
                <w:i/>
              </w:rPr>
              <w:lastRenderedPageBreak/>
              <w:t>55,5</w:t>
            </w:r>
          </w:p>
          <w:p w:rsidR="00714B6A" w:rsidRPr="00B4081D" w:rsidRDefault="00714B6A" w:rsidP="00480C61">
            <w:pPr>
              <w:jc w:val="center"/>
              <w:rPr>
                <w:i/>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D3149C" w:rsidP="00480C61">
            <w:pPr>
              <w:jc w:val="center"/>
              <w:rPr>
                <w:rFonts w:eastAsia="Arial Unicode MS"/>
                <w:bCs/>
                <w:i/>
                <w:u w:color="000000"/>
              </w:rPr>
            </w:pPr>
            <w:r>
              <w:rPr>
                <w:rFonts w:eastAsia="Arial Unicode MS"/>
                <w:bCs/>
                <w:i/>
                <w:u w:color="000000"/>
              </w:rPr>
              <w:lastRenderedPageBreak/>
              <w:t>60,6</w:t>
            </w:r>
          </w:p>
          <w:p w:rsidR="00714B6A" w:rsidRPr="00B4081D" w:rsidRDefault="00714B6A" w:rsidP="00480C61">
            <w:pPr>
              <w:jc w:val="center"/>
              <w:rPr>
                <w:rFonts w:eastAsia="Arial Unicode MS"/>
                <w:bCs/>
                <w:i/>
                <w:u w:color="00000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714B6A" w:rsidP="00480C61">
            <w:pPr>
              <w:jc w:val="center"/>
              <w:rPr>
                <w:rFonts w:eastAsia="Arial Unicode MS"/>
                <w:bCs/>
                <w:i/>
                <w:u w:color="000000"/>
              </w:rPr>
            </w:pPr>
            <w:r>
              <w:rPr>
                <w:rFonts w:eastAsia="Arial Unicode MS"/>
                <w:bCs/>
                <w:i/>
                <w:u w:color="000000"/>
              </w:rPr>
              <w:lastRenderedPageBreak/>
              <w:t>85,0</w:t>
            </w:r>
          </w:p>
          <w:p w:rsidR="00714B6A" w:rsidRPr="00B4081D" w:rsidRDefault="00714B6A" w:rsidP="00480C61">
            <w:pPr>
              <w:jc w:val="center"/>
              <w:rPr>
                <w:rFonts w:eastAsia="Arial Unicode MS"/>
                <w:bCs/>
                <w:i/>
                <w:u w:color="000000"/>
              </w:rPr>
            </w:pPr>
          </w:p>
        </w:tc>
      </w:tr>
      <w:tr w:rsidR="00714B6A"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Height w:val="280"/>
        </w:trPr>
        <w:tc>
          <w:tcPr>
            <w:tcW w:w="1418" w:type="dxa"/>
            <w:gridSpan w:val="2"/>
            <w:vMerge/>
            <w:tcBorders>
              <w:left w:val="single" w:sz="4" w:space="0" w:color="auto"/>
              <w:right w:val="single" w:sz="4" w:space="0" w:color="auto"/>
            </w:tcBorders>
          </w:tcPr>
          <w:p w:rsidR="00714B6A" w:rsidRPr="00FA7FED" w:rsidRDefault="00714B6A" w:rsidP="00480C61">
            <w:pPr>
              <w:jc w:val="center"/>
            </w:pPr>
          </w:p>
        </w:tc>
        <w:tc>
          <w:tcPr>
            <w:tcW w:w="3969" w:type="dxa"/>
            <w:gridSpan w:val="2"/>
            <w:vMerge/>
            <w:tcBorders>
              <w:left w:val="single" w:sz="4" w:space="0" w:color="auto"/>
              <w:right w:val="single" w:sz="4" w:space="0" w:color="auto"/>
            </w:tcBorders>
            <w:shd w:val="clear" w:color="auto" w:fill="FFFFFF"/>
            <w:vAlign w:val="center"/>
          </w:tcPr>
          <w:p w:rsidR="00714B6A" w:rsidRDefault="00714B6A" w:rsidP="00C22723"/>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FA7FED" w:rsidRDefault="003927CE" w:rsidP="007D7347">
            <w:pPr>
              <w:jc w:val="center"/>
              <w:rPr>
                <w:rFonts w:eastAsia="Arial Unicode MS"/>
                <w:bCs/>
                <w:color w:val="000000"/>
                <w:u w:color="000000"/>
              </w:rPr>
            </w:pPr>
            <w:r>
              <w:rPr>
                <w:rFonts w:eastAsia="Arial Unicode MS"/>
                <w:bCs/>
                <w:color w:val="000000"/>
                <w:u w:color="000000"/>
              </w:rPr>
              <w:t>км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B4081D" w:rsidRDefault="003927CE" w:rsidP="003927CE">
            <w:pPr>
              <w:jc w:val="center"/>
              <w:rPr>
                <w:rFonts w:eastAsia="Arial Unicode MS"/>
                <w:bCs/>
                <w:color w:val="000000"/>
                <w:u w:color="000000"/>
              </w:rPr>
            </w:pPr>
            <w:r>
              <w:rPr>
                <w:rFonts w:eastAsia="Arial Unicode MS"/>
                <w:bCs/>
                <w:color w:val="000000"/>
                <w:u w:color="000000"/>
              </w:rPr>
              <w:t>основной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D3149C" w:rsidP="00D3149C">
            <w:pPr>
              <w:jc w:val="center"/>
              <w:rPr>
                <w:rFonts w:eastAsia="Arial Unicode MS"/>
                <w:bCs/>
                <w:i/>
                <w:u w:color="000000"/>
              </w:rPr>
            </w:pPr>
            <w:r>
              <w:rPr>
                <w:rFonts w:eastAsia="Arial Unicode MS"/>
                <w:bCs/>
                <w:i/>
                <w:u w:color="000000"/>
              </w:rPr>
              <w:t>140,63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D3149C" w:rsidP="00D3149C">
            <w:pPr>
              <w:jc w:val="center"/>
              <w:rPr>
                <w:rFonts w:eastAsia="Arial Unicode MS"/>
                <w:bCs/>
                <w:i/>
                <w:u w:color="000000"/>
              </w:rPr>
            </w:pPr>
            <w:r>
              <w:rPr>
                <w:rFonts w:eastAsia="Arial Unicode MS"/>
                <w:bCs/>
                <w:i/>
                <w:u w:color="000000"/>
              </w:rPr>
              <w:t>238,172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D3149C" w:rsidP="00D3149C">
            <w:pPr>
              <w:jc w:val="center"/>
              <w:rPr>
                <w:rFonts w:eastAsia="Arial Unicode MS"/>
                <w:bCs/>
                <w:i/>
                <w:u w:color="000000"/>
              </w:rPr>
            </w:pPr>
            <w:r>
              <w:rPr>
                <w:rFonts w:eastAsia="Arial Unicode MS"/>
                <w:bCs/>
                <w:i/>
                <w:u w:color="000000"/>
              </w:rPr>
              <w:t>352,248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D3149C" w:rsidP="00D3149C">
            <w:pPr>
              <w:jc w:val="center"/>
              <w:rPr>
                <w:i/>
              </w:rPr>
            </w:pPr>
            <w:r>
              <w:rPr>
                <w:i/>
              </w:rPr>
              <w:t>389,752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D3149C" w:rsidP="00D3149C">
            <w:pPr>
              <w:jc w:val="center"/>
              <w:rPr>
                <w:rFonts w:eastAsia="Arial Unicode MS"/>
                <w:bCs/>
                <w:i/>
                <w:u w:color="000000"/>
              </w:rPr>
            </w:pPr>
            <w:r>
              <w:rPr>
                <w:rFonts w:eastAsia="Arial Unicode MS"/>
                <w:bCs/>
                <w:i/>
                <w:u w:color="000000"/>
              </w:rPr>
              <w:t>426,095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D3149C" w:rsidP="00D3149C">
            <w:pPr>
              <w:jc w:val="center"/>
              <w:rPr>
                <w:rFonts w:eastAsia="Arial Unicode MS"/>
                <w:bCs/>
                <w:i/>
                <w:u w:color="000000"/>
              </w:rPr>
            </w:pPr>
            <w:r>
              <w:rPr>
                <w:rFonts w:eastAsia="Arial Unicode MS"/>
                <w:bCs/>
                <w:i/>
                <w:u w:color="000000"/>
              </w:rPr>
              <w:t>605,9</w:t>
            </w:r>
          </w:p>
        </w:tc>
      </w:tr>
      <w:tr w:rsidR="00714B6A"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Height w:val="285"/>
        </w:trPr>
        <w:tc>
          <w:tcPr>
            <w:tcW w:w="1418" w:type="dxa"/>
            <w:gridSpan w:val="2"/>
            <w:vMerge/>
            <w:tcBorders>
              <w:left w:val="single" w:sz="4" w:space="0" w:color="auto"/>
              <w:bottom w:val="single" w:sz="4" w:space="0" w:color="auto"/>
              <w:right w:val="single" w:sz="4" w:space="0" w:color="auto"/>
            </w:tcBorders>
          </w:tcPr>
          <w:p w:rsidR="00714B6A" w:rsidRPr="00FA7FED" w:rsidRDefault="00714B6A" w:rsidP="00480C61">
            <w:pPr>
              <w:jc w:val="center"/>
            </w:pPr>
          </w:p>
        </w:tc>
        <w:tc>
          <w:tcPr>
            <w:tcW w:w="3969" w:type="dxa"/>
            <w:gridSpan w:val="2"/>
            <w:vMerge/>
            <w:tcBorders>
              <w:left w:val="single" w:sz="4" w:space="0" w:color="auto"/>
              <w:bottom w:val="single" w:sz="4" w:space="0" w:color="auto"/>
              <w:right w:val="single" w:sz="4" w:space="0" w:color="auto"/>
            </w:tcBorders>
            <w:shd w:val="clear" w:color="auto" w:fill="FFFFFF"/>
            <w:vAlign w:val="center"/>
          </w:tcPr>
          <w:p w:rsidR="00714B6A" w:rsidRDefault="00714B6A" w:rsidP="00C22723"/>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Pr="00FA7FED" w:rsidRDefault="003927CE" w:rsidP="007D7347">
            <w:pPr>
              <w:jc w:val="center"/>
              <w:rPr>
                <w:rFonts w:eastAsia="Arial Unicode MS"/>
                <w:bCs/>
                <w:color w:val="000000"/>
                <w:u w:color="000000"/>
              </w:rPr>
            </w:pPr>
            <w:r w:rsidRPr="00714B6A">
              <w:rPr>
                <w:rFonts w:eastAsia="Arial Unicode MS"/>
                <w:bCs/>
                <w:color w:val="000000"/>
                <w:u w:color="000000"/>
              </w:rPr>
              <w:t>м</w:t>
            </w:r>
            <w:r w:rsidRPr="00714B6A">
              <w:rPr>
                <w:rFonts w:eastAsia="Arial Unicode MS"/>
                <w:bCs/>
                <w:color w:val="000000"/>
                <w:u w:color="000000"/>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3927CE" w:rsidP="00480C61">
            <w:pPr>
              <w:jc w:val="center"/>
              <w:rPr>
                <w:rFonts w:eastAsia="Arial Unicode MS"/>
                <w:bCs/>
                <w:color w:val="000000"/>
                <w:u w:color="000000"/>
              </w:rPr>
            </w:pPr>
            <w:r>
              <w:rPr>
                <w:rFonts w:eastAsia="Arial Unicode MS"/>
                <w:bCs/>
                <w:color w:val="000000"/>
                <w:u w:color="000000"/>
              </w:rPr>
              <w:t>основной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187780" w:rsidP="00187780">
            <w:pPr>
              <w:jc w:val="center"/>
              <w:rPr>
                <w:rFonts w:eastAsia="Arial Unicode MS"/>
                <w:bCs/>
                <w:i/>
                <w:u w:color="000000"/>
              </w:rPr>
            </w:pPr>
            <w:r>
              <w:rPr>
                <w:rFonts w:eastAsia="Arial Unicode MS"/>
                <w:bCs/>
                <w:i/>
                <w:u w:color="000000"/>
              </w:rPr>
              <w:t>1089617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187780" w:rsidP="00187780">
            <w:pPr>
              <w:jc w:val="center"/>
              <w:rPr>
                <w:rFonts w:eastAsia="Arial Unicode MS"/>
                <w:bCs/>
                <w:i/>
                <w:u w:color="000000"/>
              </w:rPr>
            </w:pPr>
            <w:r>
              <w:rPr>
                <w:rFonts w:eastAsia="Arial Unicode MS"/>
                <w:bCs/>
                <w:i/>
                <w:u w:color="000000"/>
              </w:rPr>
              <w:t>2015143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187780" w:rsidP="00187780">
            <w:pPr>
              <w:jc w:val="center"/>
              <w:rPr>
                <w:rFonts w:eastAsia="Arial Unicode MS"/>
                <w:bCs/>
                <w:i/>
                <w:u w:color="000000"/>
              </w:rPr>
            </w:pPr>
            <w:r>
              <w:rPr>
                <w:rFonts w:eastAsia="Arial Unicode MS"/>
                <w:bCs/>
                <w:i/>
                <w:u w:color="000000"/>
              </w:rPr>
              <w:t>3172111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187780" w:rsidP="00187780">
            <w:pPr>
              <w:jc w:val="center"/>
              <w:rPr>
                <w:i/>
              </w:rPr>
            </w:pPr>
            <w:r>
              <w:rPr>
                <w:i/>
              </w:rPr>
              <w:t>3409847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187780" w:rsidP="00187780">
            <w:pPr>
              <w:jc w:val="center"/>
              <w:rPr>
                <w:rFonts w:eastAsia="Arial Unicode MS"/>
                <w:bCs/>
                <w:i/>
                <w:u w:color="000000"/>
              </w:rPr>
            </w:pPr>
            <w:r>
              <w:rPr>
                <w:rFonts w:eastAsia="Arial Unicode MS"/>
                <w:bCs/>
                <w:i/>
                <w:u w:color="000000"/>
              </w:rPr>
              <w:t>3737127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14B6A" w:rsidRDefault="00187780" w:rsidP="00187780">
            <w:pPr>
              <w:jc w:val="center"/>
              <w:rPr>
                <w:rFonts w:eastAsia="Arial Unicode MS"/>
                <w:bCs/>
                <w:i/>
                <w:u w:color="000000"/>
              </w:rPr>
            </w:pPr>
            <w:r>
              <w:rPr>
                <w:rFonts w:eastAsia="Arial Unicode MS"/>
                <w:bCs/>
                <w:i/>
                <w:u w:color="000000"/>
              </w:rPr>
              <w:t>5256332</w:t>
            </w:r>
          </w:p>
        </w:tc>
      </w:tr>
      <w:tr w:rsidR="007D7347"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Height w:val="645"/>
        </w:trPr>
        <w:tc>
          <w:tcPr>
            <w:tcW w:w="1418" w:type="dxa"/>
            <w:gridSpan w:val="2"/>
            <w:vMerge w:val="restart"/>
            <w:tcBorders>
              <w:top w:val="single" w:sz="4" w:space="0" w:color="auto"/>
              <w:left w:val="single" w:sz="4" w:space="0" w:color="auto"/>
              <w:right w:val="single" w:sz="4" w:space="0" w:color="auto"/>
            </w:tcBorders>
          </w:tcPr>
          <w:p w:rsidR="007D7347" w:rsidRPr="00FA7FED" w:rsidRDefault="007D7347" w:rsidP="00480C61">
            <w:pPr>
              <w:spacing w:before="80" w:after="80"/>
              <w:jc w:val="center"/>
            </w:pPr>
          </w:p>
        </w:tc>
        <w:tc>
          <w:tcPr>
            <w:tcW w:w="3969" w:type="dxa"/>
            <w:gridSpan w:val="2"/>
            <w:vMerge w:val="restart"/>
            <w:tcBorders>
              <w:top w:val="single" w:sz="4" w:space="0" w:color="auto"/>
              <w:left w:val="single" w:sz="4" w:space="0" w:color="auto"/>
              <w:right w:val="single" w:sz="4" w:space="0" w:color="auto"/>
            </w:tcBorders>
            <w:shd w:val="clear" w:color="auto" w:fill="FFFFFF"/>
            <w:vAlign w:val="center"/>
          </w:tcPr>
          <w:p w:rsidR="007D7347" w:rsidRPr="00B8120F" w:rsidRDefault="007D7347" w:rsidP="004168DE">
            <w:pPr>
              <w:spacing w:before="80" w:after="80"/>
              <w:rPr>
                <w:b/>
              </w:rPr>
            </w:pPr>
            <w:r w:rsidRPr="00B8120F">
              <w:rPr>
                <w:b/>
              </w:rPr>
              <w:t>Количество мест концентрации дорожно-транспортных происшествий (аварийно-опасных участков) на дорожной сети Кировской городской агломерации</w:t>
            </w:r>
            <w:r w:rsidR="00493E1E">
              <w:rPr>
                <w:b/>
              </w:rPr>
              <w:t>, в т.ч.</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FA7FED" w:rsidRDefault="007D7347" w:rsidP="007D7347">
            <w:pPr>
              <w:spacing w:before="80" w:after="80"/>
              <w:jc w:val="center"/>
            </w:pPr>
            <w:r>
              <w:t>шт.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FA7FED" w:rsidRDefault="007D7347" w:rsidP="00480C61">
            <w:pPr>
              <w:spacing w:before="80" w:after="80"/>
              <w:jc w:val="center"/>
            </w:pPr>
            <w:r w:rsidRPr="00FA7FED">
              <w:rPr>
                <w:rFonts w:eastAsia="Arial Unicode MS"/>
                <w:bCs/>
                <w:color w:val="000000"/>
                <w:u w:color="000000"/>
              </w:rPr>
              <w:t>основной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i/>
              </w:rPr>
            </w:pPr>
            <w:r>
              <w:rPr>
                <w:i/>
              </w:rPr>
              <w:t>37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B8120F">
            <w:pPr>
              <w:spacing w:before="80" w:after="80"/>
              <w:jc w:val="center"/>
              <w:rPr>
                <w:i/>
              </w:rPr>
            </w:pPr>
            <w:r>
              <w:rPr>
                <w:i/>
              </w:rPr>
              <w:t>28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i/>
              </w:rPr>
            </w:pPr>
            <w:r>
              <w:rPr>
                <w:i/>
              </w:rPr>
              <w:t>18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i/>
              </w:rPr>
            </w:pPr>
            <w:r>
              <w:rPr>
                <w:i/>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B8120F">
            <w:pPr>
              <w:spacing w:before="80" w:after="80"/>
              <w:jc w:val="center"/>
              <w:rPr>
                <w:i/>
              </w:rPr>
            </w:pPr>
            <w:r>
              <w:rPr>
                <w:i/>
              </w:rPr>
              <w:t>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i/>
              </w:rPr>
            </w:pPr>
            <w:r>
              <w:rPr>
                <w:i/>
              </w:rPr>
              <w:t>4</w:t>
            </w:r>
          </w:p>
        </w:tc>
      </w:tr>
      <w:tr w:rsidR="007D7347"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Height w:val="555"/>
        </w:trPr>
        <w:tc>
          <w:tcPr>
            <w:tcW w:w="1418" w:type="dxa"/>
            <w:gridSpan w:val="2"/>
            <w:vMerge/>
            <w:tcBorders>
              <w:left w:val="single" w:sz="4" w:space="0" w:color="auto"/>
              <w:bottom w:val="single" w:sz="4" w:space="0" w:color="auto"/>
              <w:right w:val="single" w:sz="4" w:space="0" w:color="auto"/>
            </w:tcBorders>
          </w:tcPr>
          <w:p w:rsidR="007D7347" w:rsidRPr="00FA7FED" w:rsidRDefault="007D7347" w:rsidP="00480C61">
            <w:pPr>
              <w:spacing w:before="80" w:after="80"/>
              <w:jc w:val="center"/>
            </w:pPr>
          </w:p>
        </w:tc>
        <w:tc>
          <w:tcPr>
            <w:tcW w:w="3969" w:type="dxa"/>
            <w:gridSpan w:val="2"/>
            <w:vMerge/>
            <w:tcBorders>
              <w:left w:val="single" w:sz="4" w:space="0" w:color="auto"/>
              <w:bottom w:val="single" w:sz="4" w:space="0" w:color="auto"/>
              <w:right w:val="single" w:sz="4" w:space="0" w:color="auto"/>
            </w:tcBorders>
            <w:shd w:val="clear" w:color="auto" w:fill="FFFFFF"/>
            <w:vAlign w:val="center"/>
          </w:tcPr>
          <w:p w:rsidR="007D7347" w:rsidRPr="00B8120F" w:rsidRDefault="007D7347" w:rsidP="004168DE">
            <w:pPr>
              <w:spacing w:before="80" w:after="80"/>
              <w:rPr>
                <w:b/>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881715" w:rsidP="007D7347">
            <w:pPr>
              <w:spacing w:before="80" w:after="80"/>
              <w:jc w:val="center"/>
            </w:pPr>
            <w: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FA7FED" w:rsidRDefault="00714B6A" w:rsidP="00480C61">
            <w:pPr>
              <w:spacing w:before="80" w:after="80"/>
              <w:jc w:val="center"/>
              <w:rPr>
                <w:rFonts w:eastAsia="Arial Unicode MS"/>
                <w:bCs/>
                <w:color w:val="000000"/>
                <w:u w:color="000000"/>
              </w:rPr>
            </w:pPr>
            <w:r>
              <w:rPr>
                <w:rFonts w:eastAsia="Arial Unicode MS"/>
                <w:bCs/>
                <w:color w:val="000000"/>
                <w:u w:color="000000"/>
              </w:rPr>
              <w:t>основной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9D5E5B" w:rsidP="00480C61">
            <w:pPr>
              <w:spacing w:before="80" w:after="80"/>
              <w:jc w:val="center"/>
              <w:rPr>
                <w:i/>
              </w:rPr>
            </w:pPr>
            <w:r>
              <w:rPr>
                <w:i/>
              </w:rPr>
              <w:t>10</w:t>
            </w:r>
            <w:r w:rsidR="00D3149C">
              <w:rPr>
                <w:i/>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9D5E5B" w:rsidP="00B8120F">
            <w:pPr>
              <w:spacing w:before="80" w:after="80"/>
              <w:jc w:val="center"/>
              <w:rPr>
                <w:i/>
              </w:rPr>
            </w:pPr>
            <w:r>
              <w:rPr>
                <w:i/>
              </w:rPr>
              <w:t>75,7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9D5E5B" w:rsidP="00480C61">
            <w:pPr>
              <w:spacing w:before="80" w:after="80"/>
              <w:jc w:val="center"/>
              <w:rPr>
                <w:i/>
              </w:rPr>
            </w:pPr>
            <w:r>
              <w:rPr>
                <w:i/>
              </w:rPr>
              <w:t>48,6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9D5E5B" w:rsidP="00480C61">
            <w:pPr>
              <w:spacing w:before="80" w:after="80"/>
              <w:jc w:val="center"/>
              <w:rPr>
                <w:i/>
              </w:rPr>
            </w:pPr>
            <w:r>
              <w:rPr>
                <w:i/>
              </w:rPr>
              <w:t>27,0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9D5E5B" w:rsidP="00B8120F">
            <w:pPr>
              <w:spacing w:before="80" w:after="80"/>
              <w:jc w:val="center"/>
              <w:rPr>
                <w:i/>
              </w:rPr>
            </w:pPr>
            <w:r>
              <w:rPr>
                <w:i/>
              </w:rPr>
              <w:t>21,6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9D5E5B" w:rsidP="00480C61">
            <w:pPr>
              <w:spacing w:before="80" w:after="80"/>
              <w:jc w:val="center"/>
              <w:rPr>
                <w:i/>
              </w:rPr>
            </w:pPr>
            <w:r>
              <w:rPr>
                <w:i/>
              </w:rPr>
              <w:t>10,8</w:t>
            </w:r>
          </w:p>
        </w:tc>
      </w:tr>
      <w:tr w:rsidR="007D7347"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Height w:val="390"/>
        </w:trPr>
        <w:tc>
          <w:tcPr>
            <w:tcW w:w="1418" w:type="dxa"/>
            <w:gridSpan w:val="2"/>
            <w:vMerge w:val="restart"/>
            <w:tcBorders>
              <w:top w:val="single" w:sz="4" w:space="0" w:color="auto"/>
              <w:left w:val="single" w:sz="4" w:space="0" w:color="auto"/>
              <w:right w:val="single" w:sz="4" w:space="0" w:color="auto"/>
            </w:tcBorders>
          </w:tcPr>
          <w:p w:rsidR="007D7347" w:rsidRPr="00FA7FED" w:rsidRDefault="007D7347" w:rsidP="00480C61">
            <w:pPr>
              <w:spacing w:before="80" w:after="80"/>
              <w:jc w:val="center"/>
            </w:pPr>
          </w:p>
        </w:tc>
        <w:tc>
          <w:tcPr>
            <w:tcW w:w="3969" w:type="dxa"/>
            <w:gridSpan w:val="2"/>
            <w:vMerge w:val="restart"/>
            <w:tcBorders>
              <w:top w:val="single" w:sz="4" w:space="0" w:color="auto"/>
              <w:left w:val="single" w:sz="4" w:space="0" w:color="auto"/>
              <w:right w:val="single" w:sz="4" w:space="0" w:color="auto"/>
            </w:tcBorders>
            <w:shd w:val="clear" w:color="auto" w:fill="FFFFFF"/>
            <w:vAlign w:val="center"/>
          </w:tcPr>
          <w:p w:rsidR="007D7347" w:rsidRPr="00FA7FED" w:rsidRDefault="007D7347" w:rsidP="00C22723">
            <w:r>
              <w:t>автомобильные дороги общего пользования федерального значения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FA7FED" w:rsidRDefault="00881715" w:rsidP="007D7347">
            <w:pPr>
              <w:spacing w:before="80" w:after="80"/>
              <w:jc w:val="center"/>
              <w:rPr>
                <w:rFonts w:eastAsia="Arial Unicode MS"/>
                <w:bCs/>
                <w:color w:val="000000"/>
                <w:u w:color="000000"/>
              </w:rPr>
            </w:pPr>
            <w:r>
              <w:rPr>
                <w:rFonts w:eastAsia="Arial Unicode MS"/>
                <w:bCs/>
                <w:color w:val="000000"/>
                <w:u w:color="000000"/>
              </w:rPr>
              <w:t>шт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FA7FED" w:rsidRDefault="007D7347" w:rsidP="00480C61">
            <w:pPr>
              <w:spacing w:before="80" w:after="80"/>
              <w:jc w:val="center"/>
              <w:rPr>
                <w:rFonts w:eastAsia="Arial Unicode MS"/>
                <w:bCs/>
                <w:color w:val="000000"/>
                <w:u w:color="000000"/>
              </w:rPr>
            </w:pPr>
            <w:r>
              <w:rPr>
                <w:rFonts w:eastAsia="Arial Unicode MS"/>
                <w:bCs/>
                <w:color w:val="000000"/>
                <w:u w:color="000000"/>
              </w:rPr>
              <w:t>о</w:t>
            </w:r>
            <w:r w:rsidRPr="00B8120F">
              <w:rPr>
                <w:rFonts w:eastAsia="Arial Unicode MS"/>
                <w:bCs/>
                <w:color w:val="000000"/>
                <w:u w:color="000000"/>
              </w:rPr>
              <w:t>сновной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i/>
              </w:rPr>
            </w:pPr>
            <w:r>
              <w:rPr>
                <w:i/>
              </w:rPr>
              <w:t>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i/>
              </w:rPr>
            </w:pPr>
            <w:r>
              <w:rPr>
                <w:i/>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rFonts w:eastAsia="Arial Unicode MS"/>
                <w:bCs/>
                <w:i/>
                <w:u w:color="000000"/>
              </w:rPr>
            </w:pPr>
            <w:r>
              <w:rPr>
                <w:rFonts w:eastAsia="Arial Unicode MS"/>
                <w:bCs/>
                <w:i/>
                <w:u w:color="000000"/>
              </w:rPr>
              <w:t>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i/>
              </w:rPr>
            </w:pPr>
            <w:r>
              <w:rPr>
                <w:i/>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i/>
              </w:rPr>
            </w:pPr>
            <w:r>
              <w:rPr>
                <w:i/>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rFonts w:eastAsia="Arial Unicode MS"/>
                <w:bCs/>
                <w:i/>
                <w:u w:color="000000"/>
              </w:rPr>
            </w:pPr>
            <w:r>
              <w:rPr>
                <w:rFonts w:eastAsia="Arial Unicode MS"/>
                <w:bCs/>
                <w:i/>
                <w:u w:color="000000"/>
              </w:rPr>
              <w:t>0</w:t>
            </w:r>
          </w:p>
        </w:tc>
      </w:tr>
      <w:tr w:rsidR="007D7347"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Height w:val="315"/>
        </w:trPr>
        <w:tc>
          <w:tcPr>
            <w:tcW w:w="1418" w:type="dxa"/>
            <w:gridSpan w:val="2"/>
            <w:vMerge/>
            <w:tcBorders>
              <w:left w:val="single" w:sz="4" w:space="0" w:color="auto"/>
              <w:bottom w:val="single" w:sz="4" w:space="0" w:color="auto"/>
              <w:right w:val="single" w:sz="4" w:space="0" w:color="auto"/>
            </w:tcBorders>
          </w:tcPr>
          <w:p w:rsidR="007D7347" w:rsidRPr="00FA7FED" w:rsidRDefault="007D7347" w:rsidP="00480C61">
            <w:pPr>
              <w:spacing w:before="80" w:after="80"/>
              <w:jc w:val="center"/>
            </w:pPr>
          </w:p>
        </w:tc>
        <w:tc>
          <w:tcPr>
            <w:tcW w:w="3969" w:type="dxa"/>
            <w:gridSpan w:val="2"/>
            <w:vMerge/>
            <w:tcBorders>
              <w:left w:val="single" w:sz="4" w:space="0" w:color="auto"/>
              <w:bottom w:val="single" w:sz="4" w:space="0" w:color="auto"/>
              <w:right w:val="single" w:sz="4" w:space="0" w:color="auto"/>
            </w:tcBorders>
            <w:shd w:val="clear" w:color="auto" w:fill="FFFFFF"/>
            <w:vAlign w:val="center"/>
          </w:tcPr>
          <w:p w:rsidR="007D7347" w:rsidRDefault="007D7347" w:rsidP="00C22723"/>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FA7FED" w:rsidRDefault="00881715" w:rsidP="007D7347">
            <w:pPr>
              <w:spacing w:before="80" w:after="80"/>
              <w:jc w:val="center"/>
              <w:rPr>
                <w:rFonts w:eastAsia="Arial Unicode MS"/>
                <w:bCs/>
                <w:color w:val="000000"/>
                <w:u w:color="000000"/>
              </w:rPr>
            </w:pPr>
            <w:r>
              <w:rPr>
                <w:rFonts w:eastAsia="Arial Unicode MS"/>
                <w:bCs/>
                <w:color w:val="000000"/>
                <w:u w:color="00000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8120F" w:rsidRDefault="00714B6A" w:rsidP="00480C61">
            <w:pPr>
              <w:spacing w:before="80" w:after="80"/>
              <w:jc w:val="center"/>
              <w:rPr>
                <w:rFonts w:eastAsia="Arial Unicode MS"/>
                <w:bCs/>
                <w:color w:val="000000"/>
                <w:u w:color="000000"/>
              </w:rPr>
            </w:pPr>
            <w:r>
              <w:rPr>
                <w:rFonts w:eastAsia="Arial Unicode MS"/>
                <w:bCs/>
                <w:color w:val="000000"/>
                <w:u w:color="000000"/>
              </w:rPr>
              <w:t>основной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9D5E5B" w:rsidP="00480C61">
            <w:pPr>
              <w:spacing w:before="80" w:after="80"/>
              <w:jc w:val="center"/>
              <w:rPr>
                <w:i/>
              </w:rPr>
            </w:pPr>
            <w:r>
              <w:rPr>
                <w:i/>
              </w:rPr>
              <w:t>10</w:t>
            </w:r>
            <w:r w:rsidR="00D3149C">
              <w:rPr>
                <w:i/>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9D5E5B" w:rsidP="00480C61">
            <w:pPr>
              <w:spacing w:before="80" w:after="80"/>
              <w:jc w:val="center"/>
              <w:rPr>
                <w:i/>
              </w:rPr>
            </w:pPr>
            <w:r>
              <w:rPr>
                <w:i/>
              </w:rPr>
              <w:t>10</w:t>
            </w:r>
            <w:r w:rsidR="00D3149C">
              <w:rPr>
                <w:i/>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D3149C" w:rsidP="00480C61">
            <w:pPr>
              <w:spacing w:before="80" w:after="80"/>
              <w:jc w:val="center"/>
              <w:rPr>
                <w:rFonts w:eastAsia="Arial Unicode MS"/>
                <w:bCs/>
                <w:i/>
                <w:u w:color="000000"/>
              </w:rPr>
            </w:pPr>
            <w:r>
              <w:rPr>
                <w:rFonts w:eastAsia="Arial Unicode MS"/>
                <w:bCs/>
                <w:i/>
                <w:u w:color="000000"/>
              </w:rPr>
              <w:t>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D3149C" w:rsidP="00480C61">
            <w:pPr>
              <w:spacing w:before="80" w:after="80"/>
              <w:jc w:val="center"/>
              <w:rPr>
                <w:i/>
              </w:rPr>
            </w:pPr>
            <w:r>
              <w:rPr>
                <w:i/>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D3149C" w:rsidP="00480C61">
            <w:pPr>
              <w:spacing w:before="80" w:after="80"/>
              <w:jc w:val="center"/>
              <w:rPr>
                <w:i/>
              </w:rPr>
            </w:pPr>
            <w:r>
              <w:rPr>
                <w:i/>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D3149C" w:rsidP="00480C61">
            <w:pPr>
              <w:spacing w:before="80" w:after="80"/>
              <w:jc w:val="center"/>
              <w:rPr>
                <w:rFonts w:eastAsia="Arial Unicode MS"/>
                <w:bCs/>
                <w:i/>
                <w:u w:color="000000"/>
              </w:rPr>
            </w:pPr>
            <w:r>
              <w:rPr>
                <w:rFonts w:eastAsia="Arial Unicode MS"/>
                <w:bCs/>
                <w:i/>
                <w:u w:color="000000"/>
              </w:rPr>
              <w:t>0</w:t>
            </w:r>
          </w:p>
        </w:tc>
      </w:tr>
      <w:tr w:rsidR="007D7347"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Height w:val="345"/>
        </w:trPr>
        <w:tc>
          <w:tcPr>
            <w:tcW w:w="1418" w:type="dxa"/>
            <w:gridSpan w:val="2"/>
            <w:vMerge w:val="restart"/>
            <w:tcBorders>
              <w:top w:val="single" w:sz="4" w:space="0" w:color="auto"/>
              <w:left w:val="single" w:sz="4" w:space="0" w:color="auto"/>
              <w:right w:val="single" w:sz="4" w:space="0" w:color="auto"/>
            </w:tcBorders>
          </w:tcPr>
          <w:p w:rsidR="007D7347" w:rsidRPr="00FA7FED" w:rsidRDefault="007D7347" w:rsidP="00480C61">
            <w:pPr>
              <w:spacing w:before="80" w:after="80"/>
              <w:jc w:val="center"/>
            </w:pPr>
          </w:p>
        </w:tc>
        <w:tc>
          <w:tcPr>
            <w:tcW w:w="3969" w:type="dxa"/>
            <w:gridSpan w:val="2"/>
            <w:vMerge w:val="restart"/>
            <w:tcBorders>
              <w:top w:val="single" w:sz="4" w:space="0" w:color="auto"/>
              <w:left w:val="single" w:sz="4" w:space="0" w:color="auto"/>
              <w:right w:val="single" w:sz="4" w:space="0" w:color="auto"/>
            </w:tcBorders>
            <w:shd w:val="clear" w:color="auto" w:fill="FFFFFF"/>
            <w:vAlign w:val="center"/>
          </w:tcPr>
          <w:p w:rsidR="007D7347" w:rsidRDefault="007D7347" w:rsidP="00C22723">
            <w:r>
              <w:t>автомобильные дороги общего пользования регионального/</w:t>
            </w:r>
          </w:p>
          <w:p w:rsidR="007D7347" w:rsidRPr="00FA7FED" w:rsidRDefault="007D7347" w:rsidP="00C22723">
            <w:r>
              <w:t>межмуниципального значения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FA7FED" w:rsidRDefault="00881715" w:rsidP="007D7347">
            <w:pPr>
              <w:spacing w:before="80" w:after="80"/>
              <w:jc w:val="center"/>
              <w:rPr>
                <w:rFonts w:eastAsia="Arial Unicode MS"/>
                <w:bCs/>
                <w:color w:val="000000"/>
                <w:u w:color="000000"/>
              </w:rPr>
            </w:pPr>
            <w:r>
              <w:rPr>
                <w:rFonts w:eastAsia="Arial Unicode MS"/>
                <w:bCs/>
                <w:color w:val="000000"/>
                <w:u w:color="000000"/>
              </w:rPr>
              <w:t>шт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FA7FED" w:rsidRDefault="007D7347" w:rsidP="00480C61">
            <w:pPr>
              <w:spacing w:before="80" w:after="80"/>
              <w:jc w:val="center"/>
              <w:rPr>
                <w:rFonts w:eastAsia="Arial Unicode MS"/>
                <w:bCs/>
                <w:color w:val="000000"/>
                <w:u w:color="000000"/>
              </w:rPr>
            </w:pPr>
            <w:r>
              <w:rPr>
                <w:rFonts w:eastAsia="Arial Unicode MS"/>
                <w:bCs/>
                <w:color w:val="000000"/>
                <w:u w:color="000000"/>
              </w:rPr>
              <w:t>о</w:t>
            </w:r>
            <w:r w:rsidRPr="00B8120F">
              <w:rPr>
                <w:rFonts w:eastAsia="Arial Unicode MS"/>
                <w:bCs/>
                <w:color w:val="000000"/>
                <w:u w:color="000000"/>
              </w:rPr>
              <w:t>сновной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i/>
              </w:rPr>
            </w:pPr>
            <w:r>
              <w:rPr>
                <w:i/>
              </w:rPr>
              <w:t>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i/>
              </w:rPr>
            </w:pPr>
            <w:r>
              <w:rPr>
                <w:i/>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rFonts w:eastAsia="Arial Unicode MS"/>
                <w:bCs/>
                <w:i/>
                <w:u w:color="000000"/>
              </w:rPr>
            </w:pPr>
            <w:r>
              <w:rPr>
                <w:rFonts w:eastAsia="Arial Unicode MS"/>
                <w:bCs/>
                <w:i/>
                <w:u w:color="000000"/>
              </w:rPr>
              <w:t>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i/>
              </w:rPr>
            </w:pPr>
            <w:r>
              <w:rPr>
                <w:i/>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i/>
              </w:rPr>
            </w:pPr>
            <w:r>
              <w:rPr>
                <w:i/>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rFonts w:eastAsia="Arial Unicode MS"/>
                <w:bCs/>
                <w:i/>
                <w:u w:color="000000"/>
              </w:rPr>
            </w:pPr>
            <w:r>
              <w:rPr>
                <w:rFonts w:eastAsia="Arial Unicode MS"/>
                <w:bCs/>
                <w:i/>
                <w:u w:color="000000"/>
              </w:rPr>
              <w:t>0</w:t>
            </w:r>
          </w:p>
        </w:tc>
      </w:tr>
      <w:tr w:rsidR="007D7347"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Height w:val="345"/>
        </w:trPr>
        <w:tc>
          <w:tcPr>
            <w:tcW w:w="1418" w:type="dxa"/>
            <w:gridSpan w:val="2"/>
            <w:vMerge/>
            <w:tcBorders>
              <w:left w:val="single" w:sz="4" w:space="0" w:color="auto"/>
              <w:bottom w:val="single" w:sz="4" w:space="0" w:color="auto"/>
              <w:right w:val="single" w:sz="4" w:space="0" w:color="auto"/>
            </w:tcBorders>
          </w:tcPr>
          <w:p w:rsidR="007D7347" w:rsidRPr="00FA7FED" w:rsidRDefault="007D7347" w:rsidP="00480C61">
            <w:pPr>
              <w:spacing w:before="80" w:after="80"/>
              <w:jc w:val="center"/>
            </w:pPr>
          </w:p>
        </w:tc>
        <w:tc>
          <w:tcPr>
            <w:tcW w:w="3969" w:type="dxa"/>
            <w:gridSpan w:val="2"/>
            <w:vMerge/>
            <w:tcBorders>
              <w:left w:val="single" w:sz="4" w:space="0" w:color="auto"/>
              <w:bottom w:val="single" w:sz="4" w:space="0" w:color="auto"/>
              <w:right w:val="single" w:sz="4" w:space="0" w:color="auto"/>
            </w:tcBorders>
            <w:shd w:val="clear" w:color="auto" w:fill="FFFFFF"/>
            <w:vAlign w:val="center"/>
          </w:tcPr>
          <w:p w:rsidR="007D7347" w:rsidRDefault="007D7347" w:rsidP="00C22723"/>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FA7FED" w:rsidRDefault="00881715" w:rsidP="007D7347">
            <w:pPr>
              <w:spacing w:before="80" w:after="80"/>
              <w:jc w:val="center"/>
              <w:rPr>
                <w:rFonts w:eastAsia="Arial Unicode MS"/>
                <w:bCs/>
                <w:color w:val="000000"/>
                <w:u w:color="000000"/>
              </w:rPr>
            </w:pPr>
            <w:r>
              <w:rPr>
                <w:rFonts w:eastAsia="Arial Unicode MS"/>
                <w:bCs/>
                <w:color w:val="000000"/>
                <w:u w:color="00000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8120F" w:rsidRDefault="00714B6A" w:rsidP="00480C61">
            <w:pPr>
              <w:spacing w:before="80" w:after="80"/>
              <w:jc w:val="center"/>
              <w:rPr>
                <w:rFonts w:eastAsia="Arial Unicode MS"/>
                <w:bCs/>
                <w:color w:val="000000"/>
                <w:u w:color="000000"/>
              </w:rPr>
            </w:pPr>
            <w:r>
              <w:rPr>
                <w:rFonts w:eastAsia="Arial Unicode MS"/>
                <w:bCs/>
                <w:color w:val="000000"/>
                <w:u w:color="000000"/>
              </w:rPr>
              <w:t>основной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9D5E5B" w:rsidP="00480C61">
            <w:pPr>
              <w:spacing w:before="80" w:after="80"/>
              <w:jc w:val="center"/>
              <w:rPr>
                <w:i/>
              </w:rPr>
            </w:pPr>
            <w:r>
              <w:rPr>
                <w:i/>
              </w:rPr>
              <w:t>10</w:t>
            </w:r>
            <w:r w:rsidR="00D3149C">
              <w:rPr>
                <w:i/>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9D5E5B" w:rsidP="00480C61">
            <w:pPr>
              <w:spacing w:before="80" w:after="80"/>
              <w:jc w:val="center"/>
              <w:rPr>
                <w:i/>
              </w:rPr>
            </w:pPr>
            <w:r>
              <w:rPr>
                <w:i/>
              </w:rPr>
              <w:t>71,4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9D5E5B" w:rsidP="00480C61">
            <w:pPr>
              <w:spacing w:before="80" w:after="80"/>
              <w:jc w:val="center"/>
              <w:rPr>
                <w:rFonts w:eastAsia="Arial Unicode MS"/>
                <w:bCs/>
                <w:i/>
                <w:u w:color="000000"/>
              </w:rPr>
            </w:pPr>
            <w:r>
              <w:rPr>
                <w:rFonts w:eastAsia="Arial Unicode MS"/>
                <w:bCs/>
                <w:i/>
                <w:u w:color="000000"/>
              </w:rPr>
              <w:t>42,8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9D5E5B" w:rsidP="00480C61">
            <w:pPr>
              <w:spacing w:before="80" w:after="80"/>
              <w:jc w:val="center"/>
              <w:rPr>
                <w:i/>
              </w:rPr>
            </w:pPr>
            <w:r>
              <w:rPr>
                <w:i/>
              </w:rPr>
              <w:t>28,6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9D5E5B" w:rsidP="00480C61">
            <w:pPr>
              <w:spacing w:before="80" w:after="80"/>
              <w:jc w:val="center"/>
              <w:rPr>
                <w:i/>
              </w:rPr>
            </w:pPr>
            <w:r>
              <w:rPr>
                <w:i/>
              </w:rPr>
              <w:t>14,3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D3149C" w:rsidP="00480C61">
            <w:pPr>
              <w:spacing w:before="80" w:after="80"/>
              <w:jc w:val="center"/>
              <w:rPr>
                <w:rFonts w:eastAsia="Arial Unicode MS"/>
                <w:bCs/>
                <w:i/>
                <w:u w:color="000000"/>
              </w:rPr>
            </w:pPr>
            <w:r>
              <w:rPr>
                <w:rFonts w:eastAsia="Arial Unicode MS"/>
                <w:bCs/>
                <w:i/>
                <w:u w:color="000000"/>
              </w:rPr>
              <w:t>0</w:t>
            </w:r>
          </w:p>
        </w:tc>
      </w:tr>
      <w:tr w:rsidR="007D7347"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Height w:val="315"/>
        </w:trPr>
        <w:tc>
          <w:tcPr>
            <w:tcW w:w="1418" w:type="dxa"/>
            <w:gridSpan w:val="2"/>
            <w:vMerge w:val="restart"/>
            <w:tcBorders>
              <w:top w:val="single" w:sz="4" w:space="0" w:color="auto"/>
              <w:left w:val="single" w:sz="4" w:space="0" w:color="auto"/>
              <w:right w:val="single" w:sz="4" w:space="0" w:color="auto"/>
            </w:tcBorders>
          </w:tcPr>
          <w:p w:rsidR="007D7347" w:rsidRPr="00FA7FED" w:rsidRDefault="007D7347" w:rsidP="00480C61">
            <w:pPr>
              <w:spacing w:before="80" w:after="80"/>
              <w:jc w:val="center"/>
            </w:pPr>
          </w:p>
        </w:tc>
        <w:tc>
          <w:tcPr>
            <w:tcW w:w="3969" w:type="dxa"/>
            <w:gridSpan w:val="2"/>
            <w:vMerge w:val="restart"/>
            <w:tcBorders>
              <w:top w:val="single" w:sz="4" w:space="0" w:color="auto"/>
              <w:left w:val="single" w:sz="4" w:space="0" w:color="auto"/>
              <w:right w:val="single" w:sz="4" w:space="0" w:color="auto"/>
            </w:tcBorders>
            <w:shd w:val="clear" w:color="auto" w:fill="FFFFFF"/>
            <w:vAlign w:val="center"/>
          </w:tcPr>
          <w:p w:rsidR="007D7347" w:rsidRPr="00FA7FED" w:rsidRDefault="007D7347" w:rsidP="00C22723">
            <w:r>
              <w:t>автомобильные дороги общего пользования местного значения и улицы</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FA7FED" w:rsidRDefault="00714B6A" w:rsidP="007D7347">
            <w:pPr>
              <w:spacing w:before="80" w:after="80"/>
              <w:jc w:val="center"/>
              <w:rPr>
                <w:rFonts w:eastAsia="Arial Unicode MS"/>
                <w:bCs/>
                <w:color w:val="000000"/>
                <w:u w:color="000000"/>
              </w:rPr>
            </w:pPr>
            <w:r>
              <w:rPr>
                <w:rFonts w:eastAsia="Arial Unicode MS"/>
                <w:bCs/>
                <w:color w:val="000000"/>
                <w:u w:color="000000"/>
              </w:rPr>
              <w:t>шт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FA7FED" w:rsidRDefault="007D7347" w:rsidP="00480C61">
            <w:pPr>
              <w:spacing w:before="80" w:after="80"/>
              <w:jc w:val="center"/>
              <w:rPr>
                <w:rFonts w:eastAsia="Arial Unicode MS"/>
                <w:bCs/>
                <w:color w:val="000000"/>
                <w:u w:color="000000"/>
              </w:rPr>
            </w:pPr>
            <w:r>
              <w:rPr>
                <w:rFonts w:eastAsia="Arial Unicode MS"/>
                <w:bCs/>
                <w:color w:val="000000"/>
                <w:u w:color="000000"/>
              </w:rPr>
              <w:t>о</w:t>
            </w:r>
            <w:r w:rsidRPr="00B8120F">
              <w:rPr>
                <w:rFonts w:eastAsia="Arial Unicode MS"/>
                <w:bCs/>
                <w:color w:val="000000"/>
                <w:u w:color="000000"/>
              </w:rPr>
              <w:t>сновной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i/>
              </w:rPr>
            </w:pPr>
            <w:r>
              <w:rPr>
                <w:i/>
              </w:rPr>
              <w:t>28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i/>
              </w:rPr>
            </w:pPr>
            <w:r>
              <w:rPr>
                <w:i/>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rFonts w:eastAsia="Arial Unicode MS"/>
                <w:bCs/>
                <w:i/>
                <w:u w:color="000000"/>
              </w:rPr>
            </w:pPr>
            <w:r>
              <w:rPr>
                <w:rFonts w:eastAsia="Arial Unicode MS"/>
                <w:bCs/>
                <w:i/>
                <w:u w:color="000000"/>
              </w:rPr>
              <w:t>14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i/>
              </w:rPr>
            </w:pPr>
            <w:r>
              <w:rPr>
                <w:i/>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i/>
              </w:rPr>
            </w:pPr>
            <w:r>
              <w:rPr>
                <w:i/>
              </w:rPr>
              <w:t>10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rFonts w:eastAsia="Arial Unicode MS"/>
                <w:bCs/>
                <w:i/>
                <w:u w:color="000000"/>
              </w:rPr>
            </w:pPr>
            <w:r>
              <w:rPr>
                <w:rFonts w:eastAsia="Arial Unicode MS"/>
                <w:bCs/>
                <w:i/>
                <w:u w:color="000000"/>
              </w:rPr>
              <w:t>4</w:t>
            </w:r>
          </w:p>
        </w:tc>
      </w:tr>
      <w:tr w:rsidR="007D7347"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Height w:val="375"/>
        </w:trPr>
        <w:tc>
          <w:tcPr>
            <w:tcW w:w="1418" w:type="dxa"/>
            <w:gridSpan w:val="2"/>
            <w:vMerge/>
            <w:tcBorders>
              <w:left w:val="single" w:sz="4" w:space="0" w:color="auto"/>
              <w:bottom w:val="single" w:sz="4" w:space="0" w:color="auto"/>
              <w:right w:val="single" w:sz="4" w:space="0" w:color="auto"/>
            </w:tcBorders>
          </w:tcPr>
          <w:p w:rsidR="007D7347" w:rsidRPr="00FA7FED" w:rsidRDefault="007D7347" w:rsidP="00480C61">
            <w:pPr>
              <w:spacing w:before="80" w:after="80"/>
              <w:jc w:val="center"/>
            </w:pPr>
          </w:p>
        </w:tc>
        <w:tc>
          <w:tcPr>
            <w:tcW w:w="3969" w:type="dxa"/>
            <w:gridSpan w:val="2"/>
            <w:vMerge/>
            <w:tcBorders>
              <w:left w:val="single" w:sz="4" w:space="0" w:color="auto"/>
              <w:bottom w:val="single" w:sz="4" w:space="0" w:color="auto"/>
              <w:right w:val="single" w:sz="4" w:space="0" w:color="auto"/>
            </w:tcBorders>
            <w:shd w:val="clear" w:color="auto" w:fill="FFFFFF"/>
            <w:vAlign w:val="center"/>
          </w:tcPr>
          <w:p w:rsidR="007D7347" w:rsidRDefault="007D7347" w:rsidP="00C22723"/>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FA7FED" w:rsidRDefault="00714B6A" w:rsidP="007D7347">
            <w:pPr>
              <w:spacing w:before="80" w:after="80"/>
              <w:jc w:val="center"/>
              <w:rPr>
                <w:rFonts w:eastAsia="Arial Unicode MS"/>
                <w:bCs/>
                <w:color w:val="000000"/>
                <w:u w:color="000000"/>
              </w:rPr>
            </w:pPr>
            <w:r>
              <w:rPr>
                <w:rFonts w:eastAsia="Arial Unicode MS"/>
                <w:bCs/>
                <w:color w:val="000000"/>
                <w:u w:color="00000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8120F" w:rsidRDefault="00714B6A" w:rsidP="00480C61">
            <w:pPr>
              <w:spacing w:before="80" w:after="80"/>
              <w:jc w:val="center"/>
              <w:rPr>
                <w:rFonts w:eastAsia="Arial Unicode MS"/>
                <w:bCs/>
                <w:color w:val="000000"/>
                <w:u w:color="000000"/>
              </w:rPr>
            </w:pPr>
            <w:r>
              <w:rPr>
                <w:rFonts w:eastAsia="Arial Unicode MS"/>
                <w:bCs/>
                <w:color w:val="000000"/>
                <w:u w:color="000000"/>
              </w:rPr>
              <w:t>основной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9D5E5B" w:rsidP="00480C61">
            <w:pPr>
              <w:spacing w:before="80" w:after="80"/>
              <w:jc w:val="center"/>
              <w:rPr>
                <w:i/>
              </w:rPr>
            </w:pPr>
            <w:r>
              <w:rPr>
                <w:i/>
              </w:rPr>
              <w:t>10</w:t>
            </w:r>
            <w:r w:rsidR="00D3149C">
              <w:rPr>
                <w:i/>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9D5E5B" w:rsidP="00480C61">
            <w:pPr>
              <w:spacing w:before="80" w:after="80"/>
              <w:jc w:val="center"/>
              <w:rPr>
                <w:i/>
              </w:rPr>
            </w:pPr>
            <w:r>
              <w:rPr>
                <w:i/>
              </w:rPr>
              <w:t>75,0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D3149C" w:rsidP="00480C61">
            <w:pPr>
              <w:spacing w:before="80" w:after="80"/>
              <w:jc w:val="center"/>
              <w:rPr>
                <w:rFonts w:eastAsia="Arial Unicode MS"/>
                <w:bCs/>
                <w:i/>
                <w:u w:color="000000"/>
              </w:rPr>
            </w:pPr>
            <w:r>
              <w:rPr>
                <w:rFonts w:eastAsia="Arial Unicode MS"/>
                <w:bCs/>
                <w:i/>
                <w:u w:color="000000"/>
              </w:rPr>
              <w:t>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9D5E5B" w:rsidP="00480C61">
            <w:pPr>
              <w:spacing w:before="80" w:after="80"/>
              <w:jc w:val="center"/>
              <w:rPr>
                <w:i/>
              </w:rPr>
            </w:pPr>
            <w:r>
              <w:rPr>
                <w:i/>
              </w:rPr>
              <w:t>42,8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9D5E5B" w:rsidP="00480C61">
            <w:pPr>
              <w:spacing w:before="80" w:after="80"/>
              <w:jc w:val="center"/>
              <w:rPr>
                <w:i/>
              </w:rPr>
            </w:pPr>
            <w:r>
              <w:rPr>
                <w:i/>
              </w:rPr>
              <w:t>35,7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9D5E5B" w:rsidP="00480C61">
            <w:pPr>
              <w:spacing w:before="80" w:after="80"/>
              <w:jc w:val="center"/>
              <w:rPr>
                <w:rFonts w:eastAsia="Arial Unicode MS"/>
                <w:bCs/>
                <w:i/>
                <w:u w:color="000000"/>
              </w:rPr>
            </w:pPr>
            <w:r>
              <w:rPr>
                <w:rFonts w:eastAsia="Arial Unicode MS"/>
                <w:bCs/>
                <w:i/>
                <w:u w:color="000000"/>
              </w:rPr>
              <w:t>14,3</w:t>
            </w:r>
          </w:p>
        </w:tc>
      </w:tr>
      <w:tr w:rsidR="007D7347"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Pr>
        <w:tc>
          <w:tcPr>
            <w:tcW w:w="1418" w:type="dxa"/>
            <w:gridSpan w:val="2"/>
            <w:tcBorders>
              <w:top w:val="single" w:sz="4" w:space="0" w:color="auto"/>
              <w:left w:val="single" w:sz="4" w:space="0" w:color="auto"/>
              <w:bottom w:val="single" w:sz="4" w:space="0" w:color="auto"/>
              <w:right w:val="single" w:sz="4" w:space="0" w:color="auto"/>
            </w:tcBorders>
          </w:tcPr>
          <w:p w:rsidR="007D7347" w:rsidRPr="00FA7FED" w:rsidRDefault="007D7347" w:rsidP="00480C61">
            <w:pPr>
              <w:spacing w:before="80" w:after="80"/>
              <w:jc w:val="cente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5E659B" w:rsidRDefault="007D7347" w:rsidP="004168DE">
            <w:pPr>
              <w:spacing w:before="80" w:after="80"/>
              <w:rPr>
                <w:b/>
              </w:rPr>
            </w:pPr>
            <w:r w:rsidRPr="005E659B">
              <w:rPr>
                <w:rFonts w:eastAsia="Arial Unicode MS"/>
                <w:b/>
                <w:bCs/>
                <w:color w:val="000000"/>
                <w:u w:color="000000"/>
              </w:rPr>
              <w:t xml:space="preserve">Доля протяженности дорожной сети Кировской городской агломерации, работающей в режиме перегрузки </w:t>
            </w:r>
            <w:r w:rsidRPr="005E659B">
              <w:rPr>
                <w:b/>
              </w:rPr>
              <w:t>в «час-пик»</w:t>
            </w:r>
            <w:r w:rsidRPr="005E659B">
              <w:rPr>
                <w:rFonts w:eastAsia="Arial Unicode MS"/>
                <w:b/>
                <w:u w:color="000000"/>
              </w:rPr>
              <w:t>,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FA7FED" w:rsidRDefault="007D7347" w:rsidP="00480C61">
            <w:pPr>
              <w:spacing w:before="80" w:after="80"/>
              <w:jc w:val="center"/>
            </w:pPr>
            <w: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Default="00881715" w:rsidP="00480C61">
            <w:pPr>
              <w:spacing w:before="80" w:after="80"/>
              <w:jc w:val="center"/>
            </w:pPr>
            <w:r>
              <w:rPr>
                <w:rFonts w:eastAsia="Arial Unicode MS"/>
                <w:bCs/>
                <w:color w:val="000000"/>
                <w:u w:color="000000"/>
              </w:rPr>
              <w:t>п</w:t>
            </w:r>
            <w:r w:rsidR="007D7347" w:rsidRPr="00FA7FED">
              <w:rPr>
                <w:rFonts w:eastAsia="Arial Unicode MS"/>
                <w:bCs/>
                <w:color w:val="000000"/>
                <w:u w:color="000000"/>
              </w:rPr>
              <w:t>оказатель второго уровня</w:t>
            </w:r>
          </w:p>
          <w:p w:rsidR="007D7347" w:rsidRPr="00FA7FED" w:rsidRDefault="007D7347" w:rsidP="00480C61">
            <w:pPr>
              <w:spacing w:before="80" w:after="80"/>
              <w:jc w:val="cente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i/>
              </w:rPr>
            </w:pPr>
            <w:r>
              <w:rPr>
                <w:i/>
              </w:rPr>
              <w:t>15,1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2A390C">
            <w:pPr>
              <w:spacing w:before="80" w:after="80"/>
              <w:jc w:val="center"/>
              <w:rPr>
                <w:i/>
              </w:rPr>
            </w:pPr>
            <w:r>
              <w:rPr>
                <w:i/>
              </w:rPr>
              <w:t>15,1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i/>
              </w:rPr>
            </w:pPr>
            <w:r>
              <w:rPr>
                <w:i/>
              </w:rPr>
              <w:t>15,1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i/>
              </w:rPr>
            </w:pPr>
            <w:r>
              <w:rPr>
                <w:i/>
              </w:rPr>
              <w:t>14,6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480C61">
            <w:pPr>
              <w:spacing w:before="80" w:after="80"/>
              <w:jc w:val="center"/>
              <w:rPr>
                <w:i/>
              </w:rPr>
            </w:pPr>
            <w:r>
              <w:rPr>
                <w:i/>
              </w:rPr>
              <w:t>13,9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B4081D" w:rsidRDefault="007D7347" w:rsidP="00B8120F">
            <w:pPr>
              <w:spacing w:before="80" w:after="80"/>
              <w:jc w:val="center"/>
              <w:rPr>
                <w:i/>
              </w:rPr>
            </w:pPr>
            <w:r>
              <w:rPr>
                <w:i/>
              </w:rPr>
              <w:t>11,5</w:t>
            </w:r>
          </w:p>
        </w:tc>
      </w:tr>
      <w:tr w:rsidR="007D7347" w:rsidRPr="00FA7FED" w:rsidTr="00146C4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61" w:type="dxa"/>
        </w:trPr>
        <w:tc>
          <w:tcPr>
            <w:tcW w:w="1418" w:type="dxa"/>
            <w:gridSpan w:val="2"/>
            <w:tcBorders>
              <w:top w:val="single" w:sz="4" w:space="0" w:color="auto"/>
              <w:left w:val="single" w:sz="4" w:space="0" w:color="auto"/>
              <w:bottom w:val="single" w:sz="4" w:space="0" w:color="auto"/>
              <w:right w:val="single" w:sz="4" w:space="0" w:color="auto"/>
            </w:tcBorders>
          </w:tcPr>
          <w:p w:rsidR="007D7347" w:rsidRPr="00FA7FED" w:rsidRDefault="007D7347" w:rsidP="00480C61">
            <w:pPr>
              <w:jc w:val="cente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5E659B" w:rsidRDefault="007D7347" w:rsidP="004168DE">
            <w:pPr>
              <w:rPr>
                <w:b/>
              </w:rPr>
            </w:pPr>
            <w:r w:rsidRPr="005E659B">
              <w:rPr>
                <w:b/>
              </w:rPr>
              <w:t>Доля граждан, отметивших улучшение ситуации на дорожной сети Кировской городской агломерации (в части состояния дорожной сети и уровня безопасности дорожного движения),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FA7FED" w:rsidRDefault="007D7347" w:rsidP="00480C61">
            <w:pPr>
              <w:jc w:val="center"/>
            </w:pPr>
            <w: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FA7FED" w:rsidRDefault="00881715" w:rsidP="00480C61">
            <w:pPr>
              <w:jc w:val="center"/>
            </w:pPr>
            <w:r>
              <w:t>п</w:t>
            </w:r>
            <w:r w:rsidR="007D7347" w:rsidRPr="00FA7FED">
              <w:t>оказатель второго уровня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653E14" w:rsidRDefault="007D7347">
            <w:pPr>
              <w:spacing w:after="160" w:line="256" w:lineRule="auto"/>
              <w:jc w:val="center"/>
              <w:rPr>
                <w:rFonts w:ascii="Calibri" w:hAnsi="Calibri"/>
                <w:i/>
                <w:sz w:val="22"/>
                <w:szCs w:val="22"/>
                <w:lang w:eastAsia="en-US"/>
              </w:rPr>
            </w:pPr>
            <w:r w:rsidRPr="00653E14">
              <w:rPr>
                <w:i/>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653E14" w:rsidRDefault="007D7347">
            <w:pPr>
              <w:spacing w:after="160" w:line="256" w:lineRule="auto"/>
              <w:jc w:val="center"/>
              <w:rPr>
                <w:rFonts w:ascii="Calibri" w:hAnsi="Calibri"/>
                <w:i/>
                <w:sz w:val="22"/>
                <w:szCs w:val="22"/>
                <w:lang w:eastAsia="en-US"/>
              </w:rPr>
            </w:pPr>
            <w:r w:rsidRPr="00653E14">
              <w:rPr>
                <w:i/>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653E14" w:rsidRDefault="007D7347">
            <w:pPr>
              <w:spacing w:after="160" w:line="256" w:lineRule="auto"/>
              <w:jc w:val="center"/>
              <w:rPr>
                <w:rFonts w:ascii="Calibri" w:hAnsi="Calibri"/>
                <w:i/>
                <w:sz w:val="22"/>
                <w:szCs w:val="22"/>
                <w:lang w:eastAsia="en-US"/>
              </w:rPr>
            </w:pPr>
            <w:r w:rsidRPr="00653E14">
              <w:rPr>
                <w:i/>
              </w:rPr>
              <w:t>40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653E14" w:rsidRDefault="007D7347">
            <w:pPr>
              <w:spacing w:after="160" w:line="256" w:lineRule="auto"/>
              <w:jc w:val="center"/>
              <w:rPr>
                <w:rFonts w:ascii="Calibri" w:hAnsi="Calibri"/>
                <w:i/>
                <w:sz w:val="22"/>
                <w:szCs w:val="22"/>
                <w:lang w:eastAsia="en-US"/>
              </w:rPr>
            </w:pPr>
            <w:r w:rsidRPr="00653E14">
              <w:rPr>
                <w:i/>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653E14" w:rsidRDefault="007D7347">
            <w:pPr>
              <w:spacing w:after="160" w:line="256" w:lineRule="auto"/>
              <w:jc w:val="center"/>
              <w:rPr>
                <w:rFonts w:ascii="Calibri" w:hAnsi="Calibri"/>
                <w:i/>
                <w:sz w:val="22"/>
                <w:szCs w:val="22"/>
                <w:lang w:eastAsia="en-US"/>
              </w:rPr>
            </w:pPr>
            <w:r w:rsidRPr="00653E14">
              <w:rPr>
                <w:i/>
              </w:rPr>
              <w:t>55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D7347" w:rsidRPr="00653E14" w:rsidRDefault="007D7347">
            <w:pPr>
              <w:spacing w:after="160" w:line="256" w:lineRule="auto"/>
              <w:jc w:val="center"/>
              <w:rPr>
                <w:rFonts w:ascii="Calibri" w:hAnsi="Calibri"/>
                <w:i/>
                <w:sz w:val="22"/>
                <w:szCs w:val="22"/>
                <w:lang w:eastAsia="en-US"/>
              </w:rPr>
            </w:pPr>
            <w:r w:rsidRPr="00653E14">
              <w:rPr>
                <w:i/>
              </w:rPr>
              <w:t>65</w:t>
            </w:r>
          </w:p>
        </w:tc>
      </w:tr>
    </w:tbl>
    <w:p w:rsidR="0032712A" w:rsidRDefault="0032712A" w:rsidP="002B7ED2">
      <w:pPr>
        <w:rPr>
          <w:vanish/>
        </w:rPr>
      </w:pPr>
    </w:p>
    <w:p w:rsidR="0032712A" w:rsidRDefault="0032712A" w:rsidP="002B7ED2">
      <w:pPr>
        <w:rPr>
          <w:vanish/>
        </w:rPr>
      </w:pPr>
    </w:p>
    <w:p w:rsidR="0032712A" w:rsidRDefault="0032712A" w:rsidP="002B7ED2">
      <w:pPr>
        <w:rPr>
          <w:vanish/>
        </w:rPr>
      </w:pPr>
    </w:p>
    <w:p w:rsidR="003927CE" w:rsidRDefault="003927CE" w:rsidP="002B7ED2">
      <w:pPr>
        <w:rPr>
          <w:vanish/>
        </w:rPr>
      </w:pPr>
    </w:p>
    <w:p w:rsidR="002B7ED2" w:rsidRPr="00FA7FED" w:rsidRDefault="002B7ED2" w:rsidP="002B7ED2">
      <w:pPr>
        <w:rPr>
          <w:vanish/>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3892"/>
      </w:tblGrid>
      <w:tr w:rsidR="002B7ED2" w:rsidRPr="00FA7FED" w:rsidTr="000D537D">
        <w:tc>
          <w:tcPr>
            <w:tcW w:w="1418" w:type="dxa"/>
            <w:shd w:val="clear" w:color="auto" w:fill="auto"/>
          </w:tcPr>
          <w:p w:rsidR="009B7A5D" w:rsidRPr="00FA7FED" w:rsidRDefault="009B7A5D" w:rsidP="002B7ED2">
            <w:pPr>
              <w:rPr>
                <w:kern w:val="0"/>
                <w:u w:color="000000"/>
                <w:lang w:eastAsia="en-US"/>
              </w:rPr>
            </w:pPr>
          </w:p>
          <w:p w:rsidR="009B7A5D" w:rsidRPr="00FA7FED" w:rsidRDefault="009B7A5D" w:rsidP="002B7ED2">
            <w:r w:rsidRPr="00FA7FED">
              <w:rPr>
                <w:kern w:val="0"/>
                <w:u w:color="000000"/>
                <w:lang w:eastAsia="en-US"/>
              </w:rPr>
              <w:t>Результаты проекта</w:t>
            </w:r>
          </w:p>
        </w:tc>
        <w:tc>
          <w:tcPr>
            <w:tcW w:w="13892" w:type="dxa"/>
            <w:shd w:val="clear" w:color="auto" w:fill="auto"/>
          </w:tcPr>
          <w:p w:rsidR="009B7A5D" w:rsidRPr="00FA7FED" w:rsidRDefault="009B7A5D" w:rsidP="002B7ED2">
            <w:pPr>
              <w:widowControl/>
              <w:wordWrap/>
              <w:jc w:val="left"/>
            </w:pPr>
            <w:r w:rsidRPr="00FA7FED">
              <w:t xml:space="preserve">1. За счет проведения работ по капитальному ремонту, ремонту и содержанию с учетом соблюдения требований технического регламента Таможенного союза «Безопасность автомобильных дорог» приведено в нормативное транспортно-эксплуатационное состояние по показателям ровности и наличия дефектов 85% дорожной сети Кировской городской агломерации. </w:t>
            </w:r>
          </w:p>
          <w:p w:rsidR="009B7A5D" w:rsidRPr="00FA7FED" w:rsidRDefault="009B7A5D" w:rsidP="002B7ED2">
            <w:pPr>
              <w:widowControl/>
              <w:wordWrap/>
              <w:jc w:val="left"/>
            </w:pPr>
            <w:r w:rsidRPr="00FA7FED">
              <w:t xml:space="preserve">2. В рамках проведения работ по строительству, реконструкции, капитальному ремонту, ремонту и содержанию автомобильных дорог, объектов улично-дорожной сети и иных объектов, работ по организации дорожного движения и повышению безопасности дорожного движения, в том числе за счет оборудования участков дорожной сети тросовым и барьерным ограждениями, средствами освещения, искусственными неровностями для ограничения скоростного режима, оборудования перекрестков и наземных пешеходных переходов средствами освещения и светофорного регулирования, оснащения наземных пешеходных переходов и мест остановок общественного транспорта защитным и информационным оборудованием, введения ограничений скоростного режима количество мест концентрации дорожно-транспортных происшествий на дорожной сети Кировской городской агломерации снижено до 15% от уровня 2016 г. </w:t>
            </w:r>
          </w:p>
          <w:p w:rsidR="009B7A5D" w:rsidRPr="00FA7FED" w:rsidRDefault="009B7A5D" w:rsidP="002B7ED2">
            <w:pPr>
              <w:widowControl/>
              <w:wordWrap/>
              <w:jc w:val="left"/>
            </w:pPr>
            <w:r w:rsidRPr="00FA7FED">
              <w:t xml:space="preserve">3. В Кировской городской агломерации реализованы следующие мероприятия, направленные на совершенствование системы организации дорожного </w:t>
            </w:r>
            <w:r w:rsidRPr="00FA7FED">
              <w:lastRenderedPageBreak/>
              <w:t>движения и оптимизацию транспортных потоков, синхронизацию развития транспортной инфраструктуры и всех видов транспорта с планами по осуществлению развития территорий, градостроительной политики, переключение перевозок грузов на иные виды транспорта, перевозок пассажиров – на общественный транспорт, включая пригородные перевозки:</w:t>
            </w:r>
          </w:p>
          <w:p w:rsidR="009B7A5D" w:rsidRPr="00FA7FED" w:rsidRDefault="009B7A5D" w:rsidP="002B7ED2">
            <w:pPr>
              <w:widowControl/>
              <w:wordWrap/>
              <w:jc w:val="left"/>
            </w:pPr>
            <w:r w:rsidRPr="00FA7FED">
              <w:t xml:space="preserve">3.1. На уровне законодательного регулирования приняты необходимые нормативные правовые и технические (при необходимости) акты. </w:t>
            </w:r>
          </w:p>
          <w:p w:rsidR="009B7A5D" w:rsidRPr="00FA7FED" w:rsidRDefault="009B7A5D" w:rsidP="002B7ED2">
            <w:pPr>
              <w:widowControl/>
              <w:wordWrap/>
              <w:jc w:val="left"/>
            </w:pPr>
            <w:r w:rsidRPr="00FA7FED">
              <w:t>3.2. В полном объеме актуализированы с учетом необходимости решения вышеуказанных задач и утверждены:</w:t>
            </w:r>
          </w:p>
          <w:p w:rsidR="009B7A5D" w:rsidRPr="00FA7FED" w:rsidRDefault="009B7A5D" w:rsidP="002B7ED2">
            <w:pPr>
              <w:widowControl/>
              <w:wordWrap/>
              <w:jc w:val="left"/>
            </w:pPr>
            <w:r w:rsidRPr="00FA7FED">
              <w:t>- документы территориального планирования;</w:t>
            </w:r>
          </w:p>
          <w:p w:rsidR="009B7A5D" w:rsidRPr="00FA7FED" w:rsidRDefault="009B7A5D" w:rsidP="002B7ED2">
            <w:pPr>
              <w:widowControl/>
              <w:wordWrap/>
              <w:jc w:val="left"/>
            </w:pPr>
            <w:r w:rsidRPr="00FA7FED">
              <w:t>- программы комплексного развития транспортной инфраструктуры;</w:t>
            </w:r>
          </w:p>
          <w:p w:rsidR="009B7A5D" w:rsidRPr="00FA7FED" w:rsidRDefault="009B7A5D" w:rsidP="002B7ED2">
            <w:pPr>
              <w:widowControl/>
              <w:wordWrap/>
              <w:jc w:val="left"/>
            </w:pPr>
            <w:r w:rsidRPr="00FA7FED">
              <w:t>- комплексные схемы организации транспортного обслуживания населения общественным транспортом, в том числе учитывающие пригородные перевозки;</w:t>
            </w:r>
          </w:p>
          <w:p w:rsidR="009B7A5D" w:rsidRPr="00FA7FED" w:rsidRDefault="009B7A5D" w:rsidP="002B7ED2">
            <w:pPr>
              <w:widowControl/>
              <w:wordWrap/>
              <w:jc w:val="left"/>
            </w:pPr>
            <w:r w:rsidRPr="00FA7FED">
              <w:t>- комплексные схемы организации дорожного движения.</w:t>
            </w:r>
          </w:p>
          <w:p w:rsidR="009B7A5D" w:rsidRPr="00FA7FED" w:rsidRDefault="009B7A5D" w:rsidP="002B7ED2">
            <w:pPr>
              <w:widowControl/>
              <w:wordWrap/>
              <w:jc w:val="left"/>
            </w:pPr>
            <w:r w:rsidRPr="00FA7FED">
              <w:t>3.3. Внедрены интеллектуальные системы управления дорожным движением и объектами транспортной инфраструктуры:</w:t>
            </w:r>
          </w:p>
          <w:p w:rsidR="009B7A5D" w:rsidRPr="00FA7FED" w:rsidRDefault="009B7A5D" w:rsidP="002B7ED2">
            <w:pPr>
              <w:widowControl/>
              <w:wordWrap/>
              <w:jc w:val="left"/>
            </w:pPr>
            <w:r w:rsidRPr="00FA7FED">
              <w:t>- ведение реестра объектов дорожно-транспортной инфраструктуры с его-привязкой;</w:t>
            </w:r>
          </w:p>
          <w:p w:rsidR="009B7A5D" w:rsidRPr="00FA7FED" w:rsidRDefault="009B7A5D" w:rsidP="002B7ED2">
            <w:pPr>
              <w:widowControl/>
              <w:wordWrap/>
              <w:jc w:val="left"/>
            </w:pPr>
            <w:r w:rsidRPr="00FA7FED">
              <w:t>- прогнозирование движения транспортных потоков;</w:t>
            </w:r>
          </w:p>
          <w:p w:rsidR="009B7A5D" w:rsidRPr="00FA7FED" w:rsidRDefault="009B7A5D" w:rsidP="002B7ED2">
            <w:pPr>
              <w:widowControl/>
              <w:wordWrap/>
              <w:jc w:val="left"/>
            </w:pPr>
            <w:r w:rsidRPr="00FA7FED">
              <w:t>- планирование дорожных работ и контроль за их выполнением;</w:t>
            </w:r>
          </w:p>
          <w:p w:rsidR="009B7A5D" w:rsidRPr="00FA7FED" w:rsidRDefault="009B7A5D" w:rsidP="002B7ED2">
            <w:pPr>
              <w:widowControl/>
              <w:wordWrap/>
              <w:jc w:val="left"/>
            </w:pPr>
            <w:r w:rsidRPr="00FA7FED">
              <w:t>- учет, ведение и актуализация программ комплексного развития транспортной инфраструктуры;</w:t>
            </w:r>
          </w:p>
          <w:p w:rsidR="009B7A5D" w:rsidRPr="00FA7FED" w:rsidRDefault="009B7A5D" w:rsidP="002B7ED2">
            <w:pPr>
              <w:widowControl/>
              <w:wordWrap/>
              <w:jc w:val="left"/>
            </w:pPr>
            <w:r w:rsidRPr="00FA7FED">
              <w:t>- учет, ведение и актуализация планов организации дорожного движения;</w:t>
            </w:r>
          </w:p>
          <w:p w:rsidR="009B7A5D" w:rsidRPr="00FA7FED" w:rsidRDefault="009B7A5D" w:rsidP="002B7ED2">
            <w:pPr>
              <w:widowControl/>
              <w:wordWrap/>
              <w:jc w:val="left"/>
            </w:pPr>
            <w:r w:rsidRPr="00FA7FED">
              <w:t>- управление транспортными потоками;</w:t>
            </w:r>
          </w:p>
          <w:p w:rsidR="009B7A5D" w:rsidRPr="00FA7FED" w:rsidRDefault="009B7A5D" w:rsidP="002B7ED2">
            <w:pPr>
              <w:widowControl/>
              <w:wordWrap/>
              <w:jc w:val="left"/>
            </w:pPr>
            <w:r w:rsidRPr="00FA7FED">
              <w:t>- обеспечение двусторонних связей с пользователями автомобильных дорог в том числе посредством использования автоматизированных мобильных приложений;</w:t>
            </w:r>
          </w:p>
          <w:p w:rsidR="009B7A5D" w:rsidRPr="00FA7FED" w:rsidRDefault="009B7A5D" w:rsidP="002B7ED2">
            <w:pPr>
              <w:widowControl/>
              <w:wordWrap/>
              <w:jc w:val="left"/>
            </w:pPr>
            <w:r w:rsidRPr="00FA7FED">
              <w:t xml:space="preserve">- синхронизацию и верификацию имеющихся данных путем организации информационного обмена с другими информационными системами, в том числе создаваемыми на уровне Российской Федерации.  </w:t>
            </w:r>
          </w:p>
          <w:p w:rsidR="009B7A5D" w:rsidRPr="00FA7FED" w:rsidRDefault="009B7A5D" w:rsidP="002B7ED2">
            <w:pPr>
              <w:widowControl/>
              <w:wordWrap/>
              <w:jc w:val="left"/>
            </w:pPr>
            <w:r w:rsidRPr="00FA7FED">
              <w:t>4. В 2017 году внедрена общественно доступная информационно-аналитическая система контроля за формированием и эффективностью использования средств дорожных фондов.</w:t>
            </w:r>
          </w:p>
          <w:p w:rsidR="009B7A5D" w:rsidRPr="00FA7FED" w:rsidRDefault="009B7A5D" w:rsidP="002B7ED2">
            <w:pPr>
              <w:widowControl/>
              <w:wordWrap/>
              <w:jc w:val="left"/>
            </w:pPr>
            <w:r w:rsidRPr="00FA7FED">
              <w:t>Данная информационно-аналитическая система будет в том числе:</w:t>
            </w:r>
          </w:p>
          <w:p w:rsidR="009B7A5D" w:rsidRPr="00FA7FED" w:rsidRDefault="009B7A5D" w:rsidP="002B7ED2">
            <w:pPr>
              <w:widowControl/>
              <w:wordWrap/>
              <w:jc w:val="left"/>
            </w:pPr>
            <w:r w:rsidRPr="00FA7FED">
              <w:t>- обеспечивать возможности по мониторингу соблюдения субъектами Российской Федерации требований бюджетного законодательства в части направления в дорожные фонды средств за счет предусмотренных источников в полном объеме;</w:t>
            </w:r>
          </w:p>
          <w:p w:rsidR="009B7A5D" w:rsidRPr="00FA7FED" w:rsidRDefault="009B7A5D" w:rsidP="002B7ED2">
            <w:pPr>
              <w:widowControl/>
              <w:wordWrap/>
              <w:jc w:val="left"/>
            </w:pPr>
            <w:r w:rsidRPr="00FA7FED">
              <w:t>- содержать сведения о планируемых направлениях расходования средств соответствующих дорожных фондов, в том числе планы закупок в части осуществления дорожных работ, включая по-объектные перечни участков дорожной сети и иных объектов, в отношении которых планируется осуществлять указанные работы;</w:t>
            </w:r>
          </w:p>
          <w:p w:rsidR="009B7A5D" w:rsidRPr="00FA7FED" w:rsidRDefault="009B7A5D" w:rsidP="002B7ED2">
            <w:pPr>
              <w:widowControl/>
              <w:wordWrap/>
              <w:jc w:val="left"/>
            </w:pPr>
            <w:r w:rsidRPr="00FA7FED">
              <w:t>- содержать сведения о выполненных дорожных работах, включая сведения о гарантийных обязательствах подрядных организаций;</w:t>
            </w:r>
          </w:p>
          <w:p w:rsidR="009B7A5D" w:rsidRPr="00FA7FED" w:rsidRDefault="009B7A5D" w:rsidP="002B7ED2">
            <w:pPr>
              <w:widowControl/>
              <w:wordWrap/>
              <w:jc w:val="left"/>
            </w:pPr>
            <w:r w:rsidRPr="00FA7FED">
              <w:t xml:space="preserve">- обеспечивать возможности для получения обратной связи от пользователей дорожной сети, в том числе посредством использования автоматизированных мобильных предложений, в части ее состояния с гео-привязкой передаваемой информации, в том числе в целях решения задачи по осуществлению верификации представленных субъектами Российской Федерации данных о состоянии дорожной сети </w:t>
            </w:r>
            <w:r w:rsidR="00F056D5" w:rsidRPr="00FA7FED">
              <w:t>Кировской городской агломерации</w:t>
            </w:r>
            <w:r w:rsidRPr="00FA7FED">
              <w:t>:</w:t>
            </w:r>
          </w:p>
          <w:p w:rsidR="009B7A5D" w:rsidRPr="00FA7FED" w:rsidRDefault="009B7A5D" w:rsidP="002B7ED2">
            <w:pPr>
              <w:widowControl/>
              <w:wordWrap/>
              <w:jc w:val="left"/>
            </w:pPr>
            <w:r w:rsidRPr="00FA7FED">
              <w:t>информация о состоянии автомобильных дорог в том числе в части наличие дефектов дорожного полотна;</w:t>
            </w:r>
          </w:p>
          <w:p w:rsidR="009B7A5D" w:rsidRPr="00FA7FED" w:rsidRDefault="009B7A5D" w:rsidP="002B7ED2">
            <w:pPr>
              <w:widowControl/>
              <w:wordWrap/>
              <w:jc w:val="left"/>
            </w:pPr>
            <w:r w:rsidRPr="00FA7FED">
              <w:t>информация об уровне траффика включая наличие транспортных заторов;</w:t>
            </w:r>
          </w:p>
          <w:p w:rsidR="009B7A5D" w:rsidRPr="00FA7FED" w:rsidRDefault="009B7A5D" w:rsidP="002B7ED2">
            <w:pPr>
              <w:widowControl/>
              <w:wordWrap/>
              <w:jc w:val="left"/>
            </w:pPr>
            <w:r w:rsidRPr="00FA7FED">
              <w:t>информации о местах проведения дорожных работ;</w:t>
            </w:r>
          </w:p>
          <w:p w:rsidR="009B7A5D" w:rsidRPr="00FA7FED" w:rsidRDefault="009B7A5D" w:rsidP="002B7ED2">
            <w:pPr>
              <w:widowControl/>
              <w:wordWrap/>
              <w:jc w:val="left"/>
            </w:pPr>
            <w:r w:rsidRPr="00FA7FED">
              <w:t>информации о возникновении дорожно-транспортных происшествий.</w:t>
            </w:r>
          </w:p>
          <w:p w:rsidR="009B7A5D" w:rsidRPr="00FA7FED" w:rsidRDefault="009B7A5D" w:rsidP="002B7ED2">
            <w:pPr>
              <w:widowControl/>
              <w:wordWrap/>
              <w:jc w:val="left"/>
            </w:pPr>
            <w:r w:rsidRPr="00FA7FED">
              <w:t>обеспечивать автоматизированную обработку получаемой от пользователей информации, в том числе в части ее синхронизации и верификации с соответствующей информацией, передаваемой владельцами автомобильных дорог.</w:t>
            </w:r>
          </w:p>
          <w:p w:rsidR="009B7A5D" w:rsidRPr="00FA7FED" w:rsidRDefault="009B7A5D" w:rsidP="002B7ED2">
            <w:pPr>
              <w:widowControl/>
              <w:wordWrap/>
              <w:jc w:val="left"/>
            </w:pPr>
            <w:r w:rsidRPr="00FA7FED">
              <w:t>5. Внедрены информационные ресурсы, обеспечивающие в том числе:</w:t>
            </w:r>
          </w:p>
          <w:p w:rsidR="009B7A5D" w:rsidRPr="00FA7FED" w:rsidRDefault="009B7A5D" w:rsidP="002B7ED2">
            <w:pPr>
              <w:widowControl/>
              <w:wordWrap/>
              <w:jc w:val="left"/>
            </w:pPr>
            <w:r w:rsidRPr="00FA7FED">
              <w:t>формирование базы данных фото- и видеоматериалов, содержащих зафиксированные гражданами нарушения правил дорожного движения, для их рассмотрения и принятия решений соответствующими органами;</w:t>
            </w:r>
          </w:p>
          <w:p w:rsidR="009B7A5D" w:rsidRPr="00FA7FED" w:rsidRDefault="009B7A5D" w:rsidP="00FA7FED">
            <w:pPr>
              <w:widowControl/>
              <w:wordWrap/>
              <w:jc w:val="left"/>
            </w:pPr>
            <w:r w:rsidRPr="00FA7FED">
              <w:lastRenderedPageBreak/>
              <w:t>общественный мониторинг ситуации на автомобильных дорогах, в первую очередь - в части внесения данных о неучтенных или выявленных а</w:t>
            </w:r>
            <w:r w:rsidR="00FA7FED">
              <w:t>варийно-опасных участках дорог.</w:t>
            </w:r>
          </w:p>
        </w:tc>
      </w:tr>
    </w:tbl>
    <w:p w:rsidR="002B7ED2" w:rsidRPr="002B7ED2" w:rsidRDefault="002B7ED2" w:rsidP="002B7ED2">
      <w:pPr>
        <w:rPr>
          <w:vanish/>
        </w:rPr>
      </w:pPr>
    </w:p>
    <w:tbl>
      <w:tblPr>
        <w:tblW w:w="15310" w:type="dxa"/>
        <w:tblInd w:w="-85" w:type="dxa"/>
        <w:tblLayout w:type="fixed"/>
        <w:tblCellMar>
          <w:left w:w="28" w:type="dxa"/>
          <w:right w:w="28" w:type="dxa"/>
        </w:tblCellMar>
        <w:tblLook w:val="0000" w:firstRow="0" w:lastRow="0" w:firstColumn="0" w:lastColumn="0" w:noHBand="0" w:noVBand="0"/>
      </w:tblPr>
      <w:tblGrid>
        <w:gridCol w:w="568"/>
        <w:gridCol w:w="917"/>
        <w:gridCol w:w="5013"/>
        <w:gridCol w:w="1700"/>
        <w:gridCol w:w="1701"/>
        <w:gridCol w:w="1404"/>
        <w:gridCol w:w="52"/>
        <w:gridCol w:w="103"/>
        <w:gridCol w:w="1701"/>
        <w:gridCol w:w="129"/>
        <w:gridCol w:w="52"/>
        <w:gridCol w:w="1970"/>
      </w:tblGrid>
      <w:tr w:rsidR="005951F2" w:rsidRPr="004168DE" w:rsidTr="000D537D">
        <w:trPr>
          <w:cantSplit/>
          <w:trHeight w:val="2586"/>
        </w:trPr>
        <w:tc>
          <w:tcPr>
            <w:tcW w:w="1485" w:type="dxa"/>
            <w:gridSpan w:val="2"/>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5951F2" w:rsidRPr="00FA7FED" w:rsidRDefault="005951F2" w:rsidP="006D31E3">
            <w:pPr>
              <w:widowControl/>
              <w:wordWrap/>
              <w:jc w:val="left"/>
              <w:rPr>
                <w:kern w:val="0"/>
                <w:u w:color="000000"/>
                <w:lang w:eastAsia="en-US"/>
              </w:rPr>
            </w:pPr>
            <w:r w:rsidRPr="00FA7FED">
              <w:rPr>
                <w:kern w:val="0"/>
                <w:u w:color="000000"/>
                <w:lang w:eastAsia="en-US"/>
              </w:rPr>
              <w:t>Описание модели функционирования результатов проекта</w:t>
            </w:r>
          </w:p>
        </w:tc>
        <w:tc>
          <w:tcPr>
            <w:tcW w:w="13825" w:type="dxa"/>
            <w:gridSpan w:val="10"/>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9B7A5D" w:rsidRPr="00FA7FED" w:rsidRDefault="009B7A5D" w:rsidP="009B7A5D">
            <w:pPr>
              <w:widowControl/>
              <w:wordWrap/>
              <w:outlineLvl w:val="0"/>
              <w:rPr>
                <w:kern w:val="0"/>
                <w:u w:color="000000"/>
                <w:lang w:eastAsia="en-US"/>
              </w:rPr>
            </w:pPr>
            <w:r w:rsidRPr="00FA7FED">
              <w:rPr>
                <w:kern w:val="0"/>
                <w:u w:color="000000"/>
                <w:lang w:eastAsia="en-US"/>
              </w:rPr>
              <w:t>Собрана и обобщена информация о состоянии дорожной сети Кировской городской агломерации, в том числе об участках дорожной сети, не соответствующих нормативным требованиям к транспортно-эксплуатационному состоянию, местах концентрации дорожно-транспортных происшествий. На основании этих данных разработана и утверждена программа комплексного развития транспортной инфраструктуры Кировской городской агломерации (далее – ПКРТИ).</w:t>
            </w:r>
          </w:p>
          <w:p w:rsidR="009B7A5D" w:rsidRPr="00FA7FED" w:rsidRDefault="009B7A5D" w:rsidP="009B7A5D">
            <w:pPr>
              <w:widowControl/>
              <w:wordWrap/>
              <w:outlineLvl w:val="0"/>
              <w:rPr>
                <w:kern w:val="0"/>
                <w:u w:color="000000"/>
                <w:lang w:eastAsia="en-US"/>
              </w:rPr>
            </w:pPr>
            <w:r w:rsidRPr="00FA7FED">
              <w:rPr>
                <w:kern w:val="0"/>
                <w:u w:color="000000"/>
                <w:lang w:eastAsia="en-US"/>
              </w:rPr>
              <w:t xml:space="preserve">Под термином «городская агломерация» понимается образуемая крупнейшим городским округом - «ядром агломерации» и муниципальными образованиями – «спутниками» многокомпонентная система с интенсивными производственными, транспортными и культурными связями, в частности, наличием «маятниковой» трудовой миграции населения в пределах одних суток. </w:t>
            </w:r>
          </w:p>
          <w:p w:rsidR="009B7A5D" w:rsidRPr="00FA7FED" w:rsidRDefault="009B7A5D" w:rsidP="009B7A5D">
            <w:pPr>
              <w:widowControl/>
              <w:wordWrap/>
              <w:outlineLvl w:val="0"/>
              <w:rPr>
                <w:kern w:val="0"/>
                <w:u w:color="000000"/>
                <w:lang w:eastAsia="en-US"/>
              </w:rPr>
            </w:pPr>
            <w:r w:rsidRPr="00FA7FED">
              <w:rPr>
                <w:kern w:val="0"/>
                <w:u w:color="000000"/>
                <w:lang w:eastAsia="en-US"/>
              </w:rPr>
              <w:t>Под термином «дорожная сеть городской агломерации» понимается совокупность расположенных на территории городской агломерации автомобильных дорог общего пользования местного, регионального и федерального значения, а также следующие объекты улично-дорожной сети:</w:t>
            </w:r>
          </w:p>
          <w:p w:rsidR="009B7A5D" w:rsidRPr="00FA7FED" w:rsidRDefault="009B7A5D" w:rsidP="009B7A5D">
            <w:pPr>
              <w:widowControl/>
              <w:wordWrap/>
              <w:outlineLvl w:val="0"/>
              <w:rPr>
                <w:kern w:val="0"/>
                <w:u w:color="000000"/>
                <w:lang w:eastAsia="en-US"/>
              </w:rPr>
            </w:pPr>
            <w:r w:rsidRPr="00FA7FED">
              <w:rPr>
                <w:kern w:val="0"/>
                <w:u w:color="000000"/>
                <w:lang w:eastAsia="en-US"/>
              </w:rPr>
              <w:t>- магистральные дороги скоростного и регулируемого движения;</w:t>
            </w:r>
          </w:p>
          <w:p w:rsidR="009B7A5D" w:rsidRPr="00FA7FED" w:rsidRDefault="009B7A5D" w:rsidP="009B7A5D">
            <w:pPr>
              <w:widowControl/>
              <w:wordWrap/>
              <w:outlineLvl w:val="0"/>
              <w:rPr>
                <w:kern w:val="0"/>
                <w:u w:color="000000"/>
                <w:lang w:eastAsia="en-US"/>
              </w:rPr>
            </w:pPr>
            <w:r w:rsidRPr="00FA7FED">
              <w:rPr>
                <w:kern w:val="0"/>
                <w:u w:color="000000"/>
                <w:lang w:eastAsia="en-US"/>
              </w:rPr>
              <w:t>- магистральные улицы непрерывного и регулируемого движения общегородского значения, транспортно-пешеходные и пешеходно-транспортные районного значения;</w:t>
            </w:r>
          </w:p>
          <w:p w:rsidR="009B7A5D" w:rsidRPr="00FA7FED" w:rsidRDefault="009B7A5D" w:rsidP="009B7A5D">
            <w:pPr>
              <w:widowControl/>
              <w:wordWrap/>
              <w:outlineLvl w:val="0"/>
              <w:rPr>
                <w:kern w:val="0"/>
                <w:u w:color="000000"/>
                <w:lang w:eastAsia="en-US"/>
              </w:rPr>
            </w:pPr>
            <w:r w:rsidRPr="00FA7FED">
              <w:rPr>
                <w:kern w:val="0"/>
                <w:u w:color="000000"/>
                <w:lang w:eastAsia="en-US"/>
              </w:rPr>
              <w:t>- улицы и дороги местного значения (наиболее загруженные): улицы в жилой застройке, улицы и дороги в научно-производственных, промышленных и коммунально-складских зонах (районах).</w:t>
            </w:r>
          </w:p>
          <w:p w:rsidR="009B7A5D" w:rsidRPr="00FA7FED" w:rsidRDefault="009B7A5D" w:rsidP="009B7A5D">
            <w:pPr>
              <w:widowControl/>
              <w:wordWrap/>
              <w:outlineLvl w:val="0"/>
              <w:rPr>
                <w:kern w:val="0"/>
                <w:u w:color="000000"/>
                <w:lang w:eastAsia="en-US"/>
              </w:rPr>
            </w:pPr>
            <w:r w:rsidRPr="00FA7FED">
              <w:rPr>
                <w:kern w:val="0"/>
                <w:u w:color="000000"/>
                <w:lang w:eastAsia="en-US"/>
              </w:rPr>
              <w:t>ПКРТИ разрабатывается и реализуется администрациями субъектов Российской Федерации совместно с федеральными органами исполнительной власти, администрациями муниципальных образований, владельцами автомобильных дорог. ПКРТИ должна предусматривать консолидацию ресурсов за счет всех возможных источников (федеральные целевые программы, региональные и муниципальные программы и т.д.) на решение поставленных приоритетных задач.</w:t>
            </w:r>
          </w:p>
          <w:p w:rsidR="009B7A5D" w:rsidRPr="00FA7FED" w:rsidRDefault="009B7A5D" w:rsidP="009B7A5D">
            <w:pPr>
              <w:widowControl/>
              <w:wordWrap/>
              <w:outlineLvl w:val="0"/>
              <w:rPr>
                <w:kern w:val="0"/>
                <w:u w:color="000000"/>
                <w:lang w:eastAsia="en-US"/>
              </w:rPr>
            </w:pPr>
            <w:r w:rsidRPr="00FA7FED">
              <w:rPr>
                <w:kern w:val="0"/>
                <w:u w:color="000000"/>
                <w:lang w:eastAsia="en-US"/>
              </w:rPr>
              <w:t>Реализация ПКРТИ должна обеспечивать решение следующих приоритетных задач:</w:t>
            </w:r>
          </w:p>
          <w:p w:rsidR="009B7A5D" w:rsidRPr="00FA7FED" w:rsidRDefault="009B7A5D" w:rsidP="009B7A5D">
            <w:pPr>
              <w:widowControl/>
              <w:wordWrap/>
              <w:outlineLvl w:val="0"/>
              <w:rPr>
                <w:kern w:val="0"/>
                <w:u w:color="000000"/>
                <w:lang w:eastAsia="en-US"/>
              </w:rPr>
            </w:pPr>
            <w:r w:rsidRPr="00FA7FED">
              <w:rPr>
                <w:kern w:val="0"/>
                <w:u w:color="000000"/>
                <w:lang w:eastAsia="en-US"/>
              </w:rPr>
              <w:t>обеспечение необходимого уровня безопасности дорожного движения на дорожной сети Кировской городской агломерации, в том числе в части сокращения мест концентрации дорожно-транспортных происшествий  на дорожной сети (в том числе за счет оборудования участков дорожной сети тросовым и барьерным ограждениями, средствами освещения, искусственными неровностями для ограничения скоростного режима, оборудования перекрестков и наземных пешеходных переходов средствами освещения и светофорного регулирования, оснащения наземных пешеходных переходов и мест остановок общественного транспорта защитным и информационным оборудованием, введения ограничений скоростного режима и иных мероприятий);</w:t>
            </w:r>
          </w:p>
          <w:p w:rsidR="009B7A5D" w:rsidRPr="00FA7FED" w:rsidRDefault="009B7A5D" w:rsidP="009B7A5D">
            <w:pPr>
              <w:widowControl/>
              <w:wordWrap/>
              <w:outlineLvl w:val="0"/>
              <w:rPr>
                <w:kern w:val="0"/>
                <w:u w:color="000000"/>
                <w:lang w:eastAsia="en-US"/>
              </w:rPr>
            </w:pPr>
            <w:r w:rsidRPr="00FA7FED">
              <w:rPr>
                <w:kern w:val="0"/>
                <w:u w:color="000000"/>
                <w:lang w:eastAsia="en-US"/>
              </w:rPr>
              <w:t>приведение дорожной сети Кировской городской агломерации в нормативное транспортно-эксплуатационное состояние (за счет проведения соответствующих дорожных работ);</w:t>
            </w:r>
          </w:p>
          <w:p w:rsidR="009B7A5D" w:rsidRPr="00FA7FED" w:rsidRDefault="009B7A5D" w:rsidP="009B7A5D">
            <w:pPr>
              <w:widowControl/>
              <w:wordWrap/>
              <w:outlineLvl w:val="0"/>
              <w:rPr>
                <w:kern w:val="0"/>
                <w:u w:color="000000"/>
                <w:lang w:eastAsia="en-US"/>
              </w:rPr>
            </w:pPr>
            <w:r w:rsidRPr="00FA7FED">
              <w:rPr>
                <w:kern w:val="0"/>
                <w:u w:color="000000"/>
                <w:lang w:eastAsia="en-US"/>
              </w:rPr>
              <w:t>устранение перегрузки дорожной сети Кировской городской агломерации, в том числе путем за счет переключения перевозок грузов на иные виды транспорта, перевозок пассажиров – на общественный транспорт, оптимизации транспортных потоков, повышения эффективности системы управления дорожным движением, перехода на современные модели развития транспортной инфраструктуры с использованием комплексных схем организации транспортного обслуживания населения общественным транспортом, синхронизации развития всех видов транспорта и транспортной инфраструктуры;</w:t>
            </w:r>
          </w:p>
          <w:p w:rsidR="005951F2" w:rsidRPr="00FA7FED" w:rsidRDefault="009B7A5D" w:rsidP="009B7A5D">
            <w:pPr>
              <w:widowControl/>
              <w:wordWrap/>
              <w:outlineLvl w:val="0"/>
              <w:rPr>
                <w:kern w:val="0"/>
                <w:u w:color="000000"/>
                <w:lang w:eastAsia="en-US"/>
              </w:rPr>
            </w:pPr>
            <w:r w:rsidRPr="00FA7FED">
              <w:rPr>
                <w:kern w:val="0"/>
                <w:u w:color="000000"/>
                <w:lang w:eastAsia="en-US"/>
              </w:rPr>
              <w:t>повышение уровня удовлетворенности граждан состоянием дорожной сети Кировской городской агломерации.</w:t>
            </w:r>
          </w:p>
        </w:tc>
      </w:tr>
      <w:tr w:rsidR="005951F2" w:rsidRPr="00377CA1" w:rsidTr="000D537D">
        <w:trPr>
          <w:cantSplit/>
          <w:trHeight w:val="1094"/>
        </w:trPr>
        <w:tc>
          <w:tcPr>
            <w:tcW w:w="15310" w:type="dxa"/>
            <w:gridSpan w:val="12"/>
            <w:tcBorders>
              <w:bottom w:val="single" w:sz="4" w:space="0" w:color="auto"/>
            </w:tcBorders>
            <w:shd w:val="clear" w:color="auto" w:fill="FFFFFF"/>
            <w:tcMar>
              <w:top w:w="80" w:type="dxa"/>
              <w:left w:w="57" w:type="dxa"/>
              <w:bottom w:w="80" w:type="dxa"/>
              <w:right w:w="57" w:type="dxa"/>
            </w:tcMar>
            <w:vAlign w:val="center"/>
          </w:tcPr>
          <w:p w:rsidR="00146C43" w:rsidRDefault="00146C43" w:rsidP="00553E2E">
            <w:pPr>
              <w:widowControl/>
              <w:wordWrap/>
              <w:outlineLvl w:val="0"/>
              <w:rPr>
                <w:bCs/>
                <w:kern w:val="0"/>
                <w:u w:color="000000"/>
                <w:lang w:eastAsia="en-US"/>
              </w:rPr>
            </w:pPr>
          </w:p>
          <w:p w:rsidR="00881715" w:rsidRDefault="00881715" w:rsidP="00553E2E">
            <w:pPr>
              <w:widowControl/>
              <w:wordWrap/>
              <w:outlineLvl w:val="0"/>
              <w:rPr>
                <w:bCs/>
                <w:kern w:val="0"/>
                <w:u w:color="000000"/>
                <w:lang w:eastAsia="en-US"/>
              </w:rPr>
            </w:pPr>
          </w:p>
          <w:p w:rsidR="00A54288" w:rsidRDefault="00A54288" w:rsidP="00A54288">
            <w:pPr>
              <w:widowControl/>
              <w:wordWrap/>
              <w:outlineLvl w:val="0"/>
              <w:rPr>
                <w:bCs/>
                <w:kern w:val="0"/>
                <w:u w:color="000000"/>
                <w:lang w:eastAsia="en-US"/>
              </w:rPr>
            </w:pPr>
          </w:p>
          <w:p w:rsidR="00A54288" w:rsidRPr="00A54288" w:rsidRDefault="005F44E8" w:rsidP="00A54288">
            <w:pPr>
              <w:widowControl/>
              <w:wordWrap/>
              <w:outlineLvl w:val="0"/>
              <w:rPr>
                <w:b/>
                <w:bCs/>
                <w:kern w:val="0"/>
                <w:sz w:val="24"/>
                <w:szCs w:val="24"/>
                <w:u w:color="000000"/>
                <w:lang w:eastAsia="en-US"/>
              </w:rPr>
            </w:pPr>
            <w:r>
              <w:rPr>
                <w:b/>
                <w:bCs/>
                <w:kern w:val="0"/>
                <w:sz w:val="24"/>
                <w:szCs w:val="24"/>
                <w:u w:color="000000"/>
                <w:lang w:eastAsia="en-US"/>
              </w:rPr>
              <w:t>1.</w:t>
            </w:r>
            <w:r w:rsidR="00A54288">
              <w:rPr>
                <w:b/>
                <w:bCs/>
                <w:kern w:val="0"/>
                <w:sz w:val="24"/>
                <w:szCs w:val="24"/>
                <w:u w:color="000000"/>
                <w:lang w:eastAsia="en-US"/>
              </w:rPr>
              <w:t>3.</w:t>
            </w:r>
            <w:r w:rsidR="00A54288" w:rsidRPr="00A54288">
              <w:rPr>
                <w:b/>
                <w:bCs/>
                <w:kern w:val="0"/>
                <w:sz w:val="24"/>
                <w:szCs w:val="24"/>
                <w:u w:color="000000"/>
                <w:lang w:eastAsia="en-US"/>
              </w:rPr>
              <w:t xml:space="preserve"> </w:t>
            </w:r>
            <w:r w:rsidR="00553E2E" w:rsidRPr="00A54288">
              <w:rPr>
                <w:b/>
                <w:bCs/>
                <w:kern w:val="0"/>
                <w:sz w:val="24"/>
                <w:szCs w:val="24"/>
                <w:u w:color="000000"/>
                <w:lang w:eastAsia="en-US"/>
              </w:rPr>
              <w:t>Этапы и контрольные точки программы комплексного развития транспортной инфраструктуры</w:t>
            </w:r>
            <w:r w:rsidR="00A54288" w:rsidRPr="00A54288">
              <w:rPr>
                <w:b/>
                <w:bCs/>
                <w:kern w:val="0"/>
                <w:sz w:val="24"/>
                <w:szCs w:val="24"/>
                <w:u w:color="000000"/>
                <w:lang w:eastAsia="en-US"/>
              </w:rPr>
              <w:t xml:space="preserve"> Кировской городской агломерации</w:t>
            </w:r>
          </w:p>
          <w:p w:rsidR="00F056D5" w:rsidRPr="00FA7FED" w:rsidRDefault="00F056D5" w:rsidP="00FD7E76">
            <w:pPr>
              <w:widowControl/>
              <w:wordWrap/>
              <w:outlineLvl w:val="0"/>
              <w:rPr>
                <w:b/>
                <w:bCs/>
                <w:kern w:val="0"/>
                <w:u w:color="000000"/>
                <w:lang w:eastAsia="en-US"/>
              </w:rPr>
            </w:pPr>
          </w:p>
        </w:tc>
      </w:tr>
      <w:tr w:rsidR="00F056D5"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F056D5" w:rsidRPr="00F056D5" w:rsidRDefault="00F056D5" w:rsidP="002B7ED2">
            <w:pPr>
              <w:ind w:left="-714" w:firstLine="720"/>
              <w:jc w:val="center"/>
              <w:rPr>
                <w:sz w:val="24"/>
                <w:szCs w:val="24"/>
              </w:rPr>
            </w:pPr>
            <w:r w:rsidRPr="00F056D5">
              <w:rPr>
                <w:bCs/>
                <w:sz w:val="24"/>
                <w:szCs w:val="24"/>
              </w:rPr>
              <w:lastRenderedPageBreak/>
              <w:t>№</w:t>
            </w: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F056D5" w:rsidRPr="00FA7FED" w:rsidRDefault="00F056D5" w:rsidP="002B7ED2">
            <w:pPr>
              <w:ind w:left="-714" w:firstLine="720"/>
              <w:jc w:val="center"/>
            </w:pPr>
            <w:r w:rsidRPr="00FA7FED">
              <w:rPr>
                <w:bCs/>
              </w:rPr>
              <w:t>Наименование</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F056D5" w:rsidRPr="00FA7FED" w:rsidRDefault="00F056D5" w:rsidP="002B7ED2">
            <w:pPr>
              <w:ind w:left="77" w:firstLine="38"/>
              <w:jc w:val="center"/>
            </w:pPr>
            <w:r w:rsidRPr="00FA7FED">
              <w:rPr>
                <w:bCs/>
              </w:rPr>
              <w:t>Тип (завершение этапа/контрольная точка)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F056D5" w:rsidRPr="00FA7FED" w:rsidRDefault="00F056D5" w:rsidP="002B7ED2">
            <w:pPr>
              <w:ind w:left="-714" w:firstLine="720"/>
              <w:jc w:val="center"/>
            </w:pPr>
            <w:r w:rsidRPr="00FA7FED">
              <w:rPr>
                <w:bCs/>
              </w:rPr>
              <w:t>Срок</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pPr>
            <w:r>
              <w:rPr>
                <w:rFonts w:eastAsia="Arial Unicode MS"/>
                <w:color w:val="000000"/>
                <w:u w:color="000000"/>
              </w:rPr>
              <w:t xml:space="preserve">В Минтранс России представлен согласованный проект </w:t>
            </w:r>
            <w:r w:rsidRPr="00AE3649">
              <w:rPr>
                <w:rFonts w:eastAsia="Arial Unicode MS"/>
                <w:color w:val="000000"/>
                <w:u w:color="000000"/>
              </w:rPr>
              <w:t>программ</w:t>
            </w:r>
            <w:r>
              <w:rPr>
                <w:rFonts w:eastAsia="Arial Unicode MS"/>
                <w:color w:val="000000"/>
                <w:u w:color="000000"/>
              </w:rPr>
              <w:t>ы</w:t>
            </w:r>
            <w:r w:rsidRPr="00AE3649">
              <w:rPr>
                <w:rFonts w:eastAsia="Arial Unicode MS"/>
                <w:color w:val="000000"/>
                <w:u w:color="000000"/>
              </w:rPr>
              <w:t xml:space="preserve"> комплексного развития транспортной инфраструктуры городских агломераций в рамках приоритетного проекта «Безопасные и качественные дороги» (далее – программ</w:t>
            </w:r>
            <w:r>
              <w:rPr>
                <w:rFonts w:eastAsia="Arial Unicode MS"/>
                <w:color w:val="000000"/>
                <w:u w:color="000000"/>
              </w:rPr>
              <w:t>а</w:t>
            </w:r>
            <w:r w:rsidRPr="00AE3649">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AE3649">
              <w:rPr>
                <w:rFonts w:eastAsia="Arial Unicode MS"/>
                <w:color w:val="000000"/>
                <w:u w:color="000000"/>
              </w:rPr>
              <w:t xml:space="preserve"> агломераци</w:t>
            </w:r>
            <w:r>
              <w:rPr>
                <w:rFonts w:eastAsia="Arial Unicode MS"/>
                <w:color w:val="000000"/>
                <w:u w:color="000000"/>
              </w:rPr>
              <w:t>и</w:t>
            </w:r>
            <w:r w:rsidRPr="00AE3649">
              <w:rPr>
                <w:rFonts w:eastAsia="Arial Unicode MS"/>
                <w:color w:val="000000"/>
                <w:u w:color="000000"/>
              </w:rPr>
              <w:t>)</w:t>
            </w:r>
            <w:r>
              <w:rPr>
                <w:rFonts w:eastAsia="Arial Unicode MS"/>
                <w:color w:val="000000"/>
                <w:u w:color="000000"/>
              </w:rPr>
              <w:t>.</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14" w:firstLine="720"/>
              <w:jc w:val="center"/>
            </w:pPr>
            <w:r>
              <w:rPr>
                <w:rFonts w:eastAsia="Arial Unicode MS"/>
                <w:color w:val="000000"/>
                <w:u w:color="000000"/>
              </w:rPr>
              <w:t>01.12</w:t>
            </w:r>
            <w:r w:rsidRPr="005F561F">
              <w:rPr>
                <w:rFonts w:eastAsia="Arial Unicode MS"/>
                <w:color w:val="000000"/>
                <w:u w:color="000000"/>
              </w:rPr>
              <w:t>.2016</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В государственн</w:t>
            </w:r>
            <w:r>
              <w:rPr>
                <w:rFonts w:eastAsia="Arial Unicode MS"/>
                <w:color w:val="000000"/>
                <w:u w:color="000000"/>
              </w:rPr>
              <w:t>ую</w:t>
            </w:r>
            <w:r w:rsidRPr="005F561F">
              <w:rPr>
                <w:rFonts w:eastAsia="Arial Unicode MS"/>
                <w:color w:val="000000"/>
                <w:u w:color="000000"/>
              </w:rPr>
              <w:t xml:space="preserve"> программ</w:t>
            </w:r>
            <w:r>
              <w:rPr>
                <w:rFonts w:eastAsia="Arial Unicode MS"/>
                <w:color w:val="000000"/>
                <w:u w:color="000000"/>
              </w:rPr>
              <w:t>у</w:t>
            </w:r>
            <w:r w:rsidRPr="005F561F">
              <w:rPr>
                <w:rFonts w:eastAsia="Arial Unicode MS"/>
                <w:color w:val="000000"/>
                <w:u w:color="000000"/>
              </w:rPr>
              <w:t xml:space="preserve"> субъект</w:t>
            </w:r>
            <w:r>
              <w:rPr>
                <w:rFonts w:eastAsia="Arial Unicode MS"/>
                <w:color w:val="000000"/>
                <w:u w:color="000000"/>
              </w:rPr>
              <w:t>а</w:t>
            </w:r>
            <w:r w:rsidRPr="005F561F">
              <w:rPr>
                <w:rFonts w:eastAsia="Arial Unicode MS"/>
                <w:color w:val="000000"/>
                <w:u w:color="000000"/>
              </w:rPr>
              <w:t xml:space="preserve"> Российской Федерации в качестве аналитических приложений включен</w:t>
            </w:r>
            <w:r>
              <w:rPr>
                <w:rFonts w:eastAsia="Arial Unicode MS"/>
                <w:color w:val="000000"/>
                <w:u w:color="000000"/>
              </w:rPr>
              <w:t>а</w:t>
            </w:r>
            <w:r w:rsidRPr="005F561F">
              <w:rPr>
                <w:rFonts w:eastAsia="Arial Unicode MS"/>
                <w:color w:val="000000"/>
                <w:u w:color="000000"/>
              </w:rPr>
              <w:t xml:space="preserve"> программ</w:t>
            </w:r>
            <w:r>
              <w:rPr>
                <w:rFonts w:eastAsia="Arial Unicode MS"/>
                <w:color w:val="000000"/>
                <w:u w:color="000000"/>
              </w:rPr>
              <w:t>а</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 xml:space="preserve">ой </w:t>
            </w:r>
            <w:r w:rsidRPr="005F561F">
              <w:rPr>
                <w:rFonts w:eastAsia="Arial Unicode MS"/>
                <w:color w:val="000000"/>
                <w:u w:color="000000"/>
              </w:rPr>
              <w:t>агломераци</w:t>
            </w:r>
            <w:r>
              <w:rPr>
                <w:rFonts w:eastAsia="Arial Unicode MS"/>
                <w:color w:val="000000"/>
                <w:u w:color="000000"/>
              </w:rPr>
              <w:t>и</w:t>
            </w:r>
            <w:r w:rsidRPr="005F561F">
              <w:rPr>
                <w:rFonts w:eastAsia="Arial Unicode MS"/>
                <w:color w:val="000000"/>
                <w:u w:color="000000"/>
              </w:rPr>
              <w:t>.</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14" w:firstLine="720"/>
              <w:jc w:val="center"/>
              <w:rPr>
                <w:rFonts w:eastAsia="Arial Unicode MS"/>
                <w:color w:val="000000"/>
                <w:u w:color="000000"/>
              </w:rPr>
            </w:pPr>
            <w:r w:rsidRPr="005F561F">
              <w:rPr>
                <w:rFonts w:eastAsia="Arial Unicode MS"/>
                <w:color w:val="000000"/>
                <w:u w:color="000000"/>
              </w:rPr>
              <w:t>26.12.2016</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Default="00553E2E" w:rsidP="00752468">
            <w:pPr>
              <w:ind w:firstLine="243"/>
              <w:rPr>
                <w:rFonts w:eastAsia="Arial Unicode MS"/>
                <w:color w:val="000000"/>
                <w:u w:color="000000"/>
              </w:rPr>
            </w:pPr>
            <w:r w:rsidRPr="005F561F">
              <w:rPr>
                <w:rFonts w:eastAsia="Arial Unicode MS"/>
                <w:color w:val="000000"/>
                <w:u w:color="000000"/>
              </w:rPr>
              <w:t xml:space="preserve">С </w:t>
            </w:r>
            <w:r>
              <w:rPr>
                <w:rFonts w:eastAsia="Arial Unicode MS"/>
                <w:color w:val="000000"/>
                <w:u w:color="000000"/>
              </w:rPr>
              <w:t>Росавтодором</w:t>
            </w:r>
            <w:r w:rsidRPr="005F561F">
              <w:rPr>
                <w:rFonts w:eastAsia="Arial Unicode MS"/>
                <w:color w:val="000000"/>
                <w:u w:color="000000"/>
              </w:rPr>
              <w:t xml:space="preserve"> заключен</w:t>
            </w:r>
            <w:r>
              <w:rPr>
                <w:rFonts w:eastAsia="Arial Unicode MS"/>
                <w:color w:val="000000"/>
                <w:u w:color="000000"/>
              </w:rPr>
              <w:t>о</w:t>
            </w:r>
            <w:r w:rsidRPr="005F561F">
              <w:rPr>
                <w:rFonts w:eastAsia="Arial Unicode MS"/>
                <w:color w:val="000000"/>
                <w:u w:color="000000"/>
              </w:rPr>
              <w:t xml:space="preserve"> соглашени</w:t>
            </w:r>
            <w:r>
              <w:rPr>
                <w:rFonts w:eastAsia="Arial Unicode MS"/>
                <w:color w:val="000000"/>
                <w:u w:color="000000"/>
              </w:rPr>
              <w:t>е</w:t>
            </w:r>
            <w:r w:rsidRPr="005F561F">
              <w:rPr>
                <w:rFonts w:eastAsia="Arial Unicode MS"/>
                <w:color w:val="000000"/>
                <w:u w:color="000000"/>
              </w:rPr>
              <w:t xml:space="preserve"> о предоставлении бюджет</w:t>
            </w:r>
            <w:r>
              <w:rPr>
                <w:rFonts w:eastAsia="Arial Unicode MS"/>
                <w:color w:val="000000"/>
                <w:u w:color="000000"/>
              </w:rPr>
              <w:t>у</w:t>
            </w:r>
            <w:r w:rsidRPr="005F561F">
              <w:rPr>
                <w:rFonts w:eastAsia="Arial Unicode MS"/>
                <w:color w:val="000000"/>
                <w:u w:color="000000"/>
              </w:rPr>
              <w:t xml:space="preserve"> субъект</w:t>
            </w:r>
            <w:r>
              <w:rPr>
                <w:rFonts w:eastAsia="Arial Unicode MS"/>
                <w:color w:val="000000"/>
                <w:u w:color="000000"/>
              </w:rPr>
              <w:t>а</w:t>
            </w:r>
            <w:r w:rsidRPr="005F561F">
              <w:rPr>
                <w:rFonts w:eastAsia="Arial Unicode MS"/>
                <w:color w:val="000000"/>
                <w:u w:color="000000"/>
              </w:rPr>
              <w:t xml:space="preserve"> Российской Федерации межбюджетных трансфертов для оказания поддержки реализации государственн</w:t>
            </w:r>
            <w:r>
              <w:rPr>
                <w:rFonts w:eastAsia="Arial Unicode MS"/>
                <w:color w:val="000000"/>
                <w:u w:color="000000"/>
              </w:rPr>
              <w:t>ой</w:t>
            </w:r>
            <w:r w:rsidRPr="005F561F">
              <w:rPr>
                <w:rFonts w:eastAsia="Arial Unicode MS"/>
                <w:color w:val="000000"/>
                <w:u w:color="000000"/>
              </w:rPr>
              <w:t xml:space="preserve"> программ</w:t>
            </w:r>
            <w:r>
              <w:rPr>
                <w:rFonts w:eastAsia="Arial Unicode MS"/>
                <w:color w:val="000000"/>
                <w:u w:color="000000"/>
              </w:rPr>
              <w:t>ы</w:t>
            </w:r>
            <w:r w:rsidRPr="005F561F">
              <w:rPr>
                <w:rFonts w:eastAsia="Arial Unicode MS"/>
                <w:color w:val="000000"/>
                <w:u w:color="000000"/>
              </w:rPr>
              <w:t xml:space="preserve"> субъект</w:t>
            </w:r>
            <w:r>
              <w:rPr>
                <w:rFonts w:eastAsia="Arial Unicode MS"/>
                <w:color w:val="000000"/>
                <w:u w:color="000000"/>
              </w:rPr>
              <w:t>а</w:t>
            </w:r>
            <w:r w:rsidRPr="005F561F">
              <w:rPr>
                <w:rFonts w:eastAsia="Arial Unicode MS"/>
                <w:color w:val="000000"/>
                <w:u w:color="000000"/>
              </w:rPr>
              <w:t xml:space="preserve"> Российской Федерации, предусматривающ</w:t>
            </w:r>
            <w:r>
              <w:rPr>
                <w:rFonts w:eastAsia="Arial Unicode MS"/>
                <w:color w:val="000000"/>
                <w:u w:color="000000"/>
              </w:rPr>
              <w:t>ей</w:t>
            </w:r>
            <w:r w:rsidRPr="005F561F">
              <w:rPr>
                <w:rFonts w:eastAsia="Arial Unicode MS"/>
                <w:color w:val="000000"/>
                <w:u w:color="000000"/>
              </w:rPr>
              <w:t xml:space="preserve"> достижение целевых показателей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на 2017 год.</w:t>
            </w:r>
          </w:p>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В Минтранс России представлен сводны</w:t>
            </w:r>
            <w:r>
              <w:rPr>
                <w:rFonts w:eastAsia="Arial Unicode MS"/>
                <w:color w:val="000000"/>
                <w:u w:color="000000"/>
              </w:rPr>
              <w:t>й</w:t>
            </w:r>
            <w:r w:rsidRPr="005F561F">
              <w:rPr>
                <w:rFonts w:eastAsia="Arial Unicode MS"/>
                <w:color w:val="000000"/>
                <w:u w:color="000000"/>
              </w:rPr>
              <w:t xml:space="preserve"> календарны</w:t>
            </w:r>
            <w:r>
              <w:rPr>
                <w:rFonts w:eastAsia="Arial Unicode MS"/>
                <w:color w:val="000000"/>
                <w:u w:color="000000"/>
              </w:rPr>
              <w:t>й</w:t>
            </w:r>
            <w:r w:rsidRPr="005F561F">
              <w:rPr>
                <w:rFonts w:eastAsia="Arial Unicode MS"/>
                <w:color w:val="000000"/>
                <w:u w:color="000000"/>
              </w:rPr>
              <w:t xml:space="preserve"> план выполнения соответствующих работ.</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Del="00EF06CF" w:rsidRDefault="00553E2E" w:rsidP="00752468">
            <w:pPr>
              <w:ind w:left="-714" w:firstLine="720"/>
              <w:jc w:val="center"/>
              <w:rPr>
                <w:rFonts w:eastAsia="Arial Unicode MS"/>
                <w:color w:val="000000"/>
                <w:u w:color="000000"/>
              </w:rPr>
            </w:pPr>
            <w:r w:rsidRPr="005F561F">
              <w:rPr>
                <w:rFonts w:eastAsia="Arial Unicode MS"/>
                <w:color w:val="000000"/>
                <w:u w:color="000000"/>
              </w:rPr>
              <w:t>10.02.2017</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Pr>
                <w:rFonts w:eastAsia="Arial Unicode MS"/>
                <w:color w:val="000000"/>
                <w:u w:color="000000"/>
              </w:rPr>
              <w:t>С</w:t>
            </w:r>
            <w:r w:rsidRPr="005F561F">
              <w:rPr>
                <w:rFonts w:eastAsia="Arial Unicode MS"/>
                <w:color w:val="000000"/>
                <w:u w:color="000000"/>
              </w:rPr>
              <w:t xml:space="preserve"> необходимыми органами местного самоуправления заключены соглашения о предоставлении местным бюджетам межбюджетных трансфертов для оказания поддержки реализации государственн</w:t>
            </w:r>
            <w:r>
              <w:rPr>
                <w:rFonts w:eastAsia="Arial Unicode MS"/>
                <w:color w:val="000000"/>
                <w:u w:color="000000"/>
              </w:rPr>
              <w:t>ой</w:t>
            </w:r>
            <w:r w:rsidRPr="005F561F">
              <w:rPr>
                <w:rFonts w:eastAsia="Arial Unicode MS"/>
                <w:color w:val="000000"/>
                <w:u w:color="000000"/>
              </w:rPr>
              <w:t xml:space="preserve"> программ</w:t>
            </w:r>
            <w:r>
              <w:rPr>
                <w:rFonts w:eastAsia="Arial Unicode MS"/>
                <w:color w:val="000000"/>
                <w:u w:color="000000"/>
              </w:rPr>
              <w:t>ы</w:t>
            </w:r>
            <w:r w:rsidRPr="005F561F">
              <w:rPr>
                <w:rFonts w:eastAsia="Arial Unicode MS"/>
                <w:color w:val="000000"/>
                <w:u w:color="000000"/>
              </w:rPr>
              <w:t xml:space="preserve"> субъект</w:t>
            </w:r>
            <w:r>
              <w:rPr>
                <w:rFonts w:eastAsia="Arial Unicode MS"/>
                <w:color w:val="000000"/>
                <w:u w:color="000000"/>
              </w:rPr>
              <w:t>а</w:t>
            </w:r>
            <w:r w:rsidRPr="005F561F">
              <w:rPr>
                <w:rFonts w:eastAsia="Arial Unicode MS"/>
                <w:color w:val="000000"/>
                <w:u w:color="000000"/>
              </w:rPr>
              <w:t xml:space="preserve"> Российской Федерации, предусматривающ</w:t>
            </w:r>
            <w:r>
              <w:rPr>
                <w:rFonts w:eastAsia="Arial Unicode MS"/>
                <w:color w:val="000000"/>
                <w:u w:color="000000"/>
              </w:rPr>
              <w:t>ей</w:t>
            </w:r>
            <w:r w:rsidRPr="005F561F">
              <w:rPr>
                <w:rFonts w:eastAsia="Arial Unicode MS"/>
                <w:color w:val="000000"/>
                <w:u w:color="000000"/>
              </w:rPr>
              <w:t xml:space="preserve"> достижение целевых показателей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на 2017 год.</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Del="00EF06CF" w:rsidRDefault="00553E2E" w:rsidP="00752468">
            <w:pPr>
              <w:ind w:left="-714" w:firstLine="720"/>
              <w:jc w:val="center"/>
              <w:rPr>
                <w:rFonts w:eastAsia="Arial Unicode MS"/>
                <w:color w:val="000000"/>
                <w:u w:color="000000"/>
              </w:rPr>
            </w:pPr>
            <w:r w:rsidRPr="005F561F">
              <w:rPr>
                <w:rFonts w:eastAsia="Arial Unicode MS"/>
                <w:color w:val="000000"/>
                <w:u w:color="000000"/>
              </w:rPr>
              <w:t>10.03.2017</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Default="00553E2E" w:rsidP="00752468">
            <w:pPr>
              <w:ind w:firstLine="243"/>
              <w:rPr>
                <w:rFonts w:eastAsia="Arial Unicode MS"/>
                <w:color w:val="000000"/>
                <w:u w:color="000000"/>
              </w:rPr>
            </w:pPr>
            <w:r w:rsidRPr="005F561F">
              <w:rPr>
                <w:rFonts w:eastAsia="Arial Unicode MS"/>
                <w:color w:val="000000"/>
                <w:u w:color="000000"/>
              </w:rPr>
              <w:t>Субъект</w:t>
            </w:r>
            <w:r>
              <w:rPr>
                <w:rFonts w:eastAsia="Arial Unicode MS"/>
                <w:color w:val="000000"/>
                <w:u w:color="000000"/>
              </w:rPr>
              <w:t>ом</w:t>
            </w:r>
            <w:r w:rsidRPr="005F561F">
              <w:rPr>
                <w:rFonts w:eastAsia="Arial Unicode MS"/>
                <w:color w:val="000000"/>
                <w:u w:color="000000"/>
              </w:rPr>
              <w:t xml:space="preserve"> Российской Федерации и органами местного самоуправления обеспечено заключение контрактов на выполнение мероприятий, необходимых для достижения целевых показателей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на </w:t>
            </w:r>
            <w:r>
              <w:rPr>
                <w:rFonts w:eastAsia="Arial Unicode MS"/>
                <w:color w:val="000000"/>
                <w:u w:color="000000"/>
              </w:rPr>
              <w:t>2017 г</w:t>
            </w:r>
          </w:p>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В Минтранс России представлен сводны</w:t>
            </w:r>
            <w:r>
              <w:rPr>
                <w:rFonts w:eastAsia="Arial Unicode MS"/>
                <w:color w:val="000000"/>
                <w:u w:color="000000"/>
              </w:rPr>
              <w:t>й</w:t>
            </w:r>
            <w:r w:rsidRPr="005F561F">
              <w:rPr>
                <w:rFonts w:eastAsia="Arial Unicode MS"/>
                <w:color w:val="000000"/>
                <w:u w:color="000000"/>
              </w:rPr>
              <w:t xml:space="preserve"> календарны</w:t>
            </w:r>
            <w:r>
              <w:rPr>
                <w:rFonts w:eastAsia="Arial Unicode MS"/>
                <w:color w:val="000000"/>
                <w:u w:color="000000"/>
              </w:rPr>
              <w:t>й</w:t>
            </w:r>
            <w:r w:rsidRPr="005F561F">
              <w:rPr>
                <w:rFonts w:eastAsia="Arial Unicode MS"/>
                <w:color w:val="000000"/>
                <w:u w:color="000000"/>
              </w:rPr>
              <w:t xml:space="preserve"> план выполнения мероприятий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на 2017 год, содержащи</w:t>
            </w:r>
            <w:r>
              <w:rPr>
                <w:rFonts w:eastAsia="Arial Unicode MS"/>
                <w:color w:val="000000"/>
                <w:u w:color="000000"/>
              </w:rPr>
              <w:t>й</w:t>
            </w:r>
            <w:r w:rsidRPr="005F561F">
              <w:rPr>
                <w:rFonts w:eastAsia="Arial Unicode MS"/>
                <w:color w:val="000000"/>
                <w:u w:color="000000"/>
              </w:rPr>
              <w:t xml:space="preserve"> в том числе сведения о натуральных показателях объемов работ в отношении которых заключены соответствующие контракты, стоимости фактически заключенных контрактов.</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Del="00EF06CF" w:rsidRDefault="00553E2E" w:rsidP="00752468">
            <w:pPr>
              <w:ind w:left="-714" w:firstLine="720"/>
              <w:jc w:val="center"/>
              <w:rPr>
                <w:rFonts w:eastAsia="Arial Unicode MS"/>
                <w:color w:val="000000"/>
                <w:u w:color="000000"/>
              </w:rPr>
            </w:pPr>
            <w:r w:rsidRPr="005F561F">
              <w:rPr>
                <w:rFonts w:eastAsia="Arial Unicode MS"/>
                <w:color w:val="000000"/>
                <w:u w:color="000000"/>
              </w:rPr>
              <w:t>31.03.2017</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Субъект</w:t>
            </w:r>
            <w:r>
              <w:rPr>
                <w:rFonts w:eastAsia="Arial Unicode MS"/>
                <w:color w:val="000000"/>
                <w:u w:color="000000"/>
              </w:rPr>
              <w:t>ом</w:t>
            </w:r>
            <w:r w:rsidRPr="005F561F">
              <w:rPr>
                <w:rFonts w:eastAsia="Arial Unicode MS"/>
                <w:color w:val="000000"/>
                <w:u w:color="000000"/>
              </w:rPr>
              <w:t xml:space="preserve"> Российской Федерации утвержден</w:t>
            </w:r>
            <w:r>
              <w:rPr>
                <w:rFonts w:eastAsia="Arial Unicode MS"/>
                <w:color w:val="000000"/>
                <w:u w:color="000000"/>
              </w:rPr>
              <w:t>а</w:t>
            </w:r>
            <w:r w:rsidRPr="005F561F">
              <w:rPr>
                <w:rFonts w:eastAsia="Arial Unicode MS"/>
                <w:color w:val="000000"/>
                <w:u w:color="000000"/>
              </w:rPr>
              <w:t xml:space="preserve"> дорожн</w:t>
            </w:r>
            <w:r>
              <w:rPr>
                <w:rFonts w:eastAsia="Arial Unicode MS"/>
                <w:color w:val="000000"/>
                <w:u w:color="000000"/>
              </w:rPr>
              <w:t>ая</w:t>
            </w:r>
            <w:r w:rsidRPr="005F561F">
              <w:rPr>
                <w:rFonts w:eastAsia="Arial Unicode MS"/>
                <w:color w:val="000000"/>
                <w:u w:color="000000"/>
              </w:rPr>
              <w:t xml:space="preserve"> карт</w:t>
            </w:r>
            <w:r>
              <w:rPr>
                <w:rFonts w:eastAsia="Arial Unicode MS"/>
                <w:color w:val="000000"/>
                <w:u w:color="000000"/>
              </w:rPr>
              <w:t>а</w:t>
            </w:r>
            <w:r w:rsidRPr="005F561F">
              <w:rPr>
                <w:rFonts w:eastAsia="Arial Unicode MS"/>
                <w:color w:val="000000"/>
                <w:u w:color="000000"/>
              </w:rPr>
              <w:t xml:space="preserve"> по актуализации и утверждению:</w:t>
            </w:r>
          </w:p>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 документ</w:t>
            </w:r>
            <w:r>
              <w:rPr>
                <w:rFonts w:eastAsia="Arial Unicode MS"/>
                <w:color w:val="000000"/>
                <w:u w:color="000000"/>
              </w:rPr>
              <w:t>ов</w:t>
            </w:r>
            <w:r w:rsidRPr="005F561F">
              <w:rPr>
                <w:rFonts w:eastAsia="Arial Unicode MS"/>
                <w:color w:val="000000"/>
                <w:u w:color="000000"/>
              </w:rPr>
              <w:t xml:space="preserve"> территориального планирования;</w:t>
            </w:r>
          </w:p>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 программ комплексного развития транспортной инфраструктуры;</w:t>
            </w:r>
          </w:p>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 комплексны</w:t>
            </w:r>
            <w:r>
              <w:rPr>
                <w:rFonts w:eastAsia="Arial Unicode MS"/>
                <w:color w:val="000000"/>
                <w:u w:color="000000"/>
              </w:rPr>
              <w:t>х</w:t>
            </w:r>
            <w:r w:rsidRPr="005F561F">
              <w:rPr>
                <w:rFonts w:eastAsia="Arial Unicode MS"/>
                <w:color w:val="000000"/>
                <w:u w:color="000000"/>
              </w:rPr>
              <w:t xml:space="preserve"> схем организации транспортного обслуживания населения общественным транспортом, в том числе учитывающи</w:t>
            </w:r>
            <w:r>
              <w:rPr>
                <w:rFonts w:eastAsia="Arial Unicode MS"/>
                <w:color w:val="000000"/>
                <w:u w:color="000000"/>
              </w:rPr>
              <w:t>х</w:t>
            </w:r>
            <w:r w:rsidRPr="005F561F">
              <w:rPr>
                <w:rFonts w:eastAsia="Arial Unicode MS"/>
                <w:color w:val="000000"/>
                <w:u w:color="000000"/>
              </w:rPr>
              <w:t xml:space="preserve"> пригородные перевозки;</w:t>
            </w:r>
          </w:p>
          <w:p w:rsidR="00553E2E" w:rsidRPr="005F561F" w:rsidRDefault="00553E2E" w:rsidP="00E454EF">
            <w:pPr>
              <w:rPr>
                <w:rFonts w:eastAsia="Arial Unicode MS"/>
                <w:color w:val="000000"/>
                <w:u w:color="000000"/>
              </w:rPr>
            </w:pPr>
            <w:r w:rsidRPr="005F561F">
              <w:rPr>
                <w:rFonts w:eastAsia="Arial Unicode MS"/>
                <w:color w:val="000000"/>
                <w:u w:color="000000"/>
              </w:rPr>
              <w:t>- комплексны</w:t>
            </w:r>
            <w:r>
              <w:rPr>
                <w:rFonts w:eastAsia="Arial Unicode MS"/>
                <w:color w:val="000000"/>
                <w:u w:color="000000"/>
              </w:rPr>
              <w:t>х</w:t>
            </w:r>
            <w:r w:rsidRPr="005F561F">
              <w:rPr>
                <w:rFonts w:eastAsia="Arial Unicode MS"/>
                <w:color w:val="000000"/>
                <w:u w:color="000000"/>
              </w:rPr>
              <w:t xml:space="preserve"> схем организации дорожного движения.</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14" w:firstLine="720"/>
              <w:jc w:val="center"/>
              <w:rPr>
                <w:rFonts w:eastAsia="Arial Unicode MS"/>
                <w:color w:val="000000"/>
                <w:u w:color="000000"/>
              </w:rPr>
            </w:pPr>
            <w:r w:rsidRPr="005F561F">
              <w:rPr>
                <w:rFonts w:eastAsia="Arial Unicode MS"/>
                <w:color w:val="000000"/>
                <w:u w:color="000000"/>
              </w:rPr>
              <w:t>28.04.2017</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Субъект</w:t>
            </w:r>
            <w:r>
              <w:rPr>
                <w:rFonts w:eastAsia="Arial Unicode MS"/>
                <w:color w:val="000000"/>
                <w:u w:color="000000"/>
              </w:rPr>
              <w:t xml:space="preserve">ом </w:t>
            </w:r>
            <w:r w:rsidRPr="005F561F">
              <w:rPr>
                <w:rFonts w:eastAsia="Arial Unicode MS"/>
                <w:color w:val="000000"/>
                <w:u w:color="000000"/>
              </w:rPr>
              <w:t>Российской Федерации обеспечено выполнение мероприятий, предусмотренных программ</w:t>
            </w:r>
            <w:r>
              <w:rPr>
                <w:rFonts w:eastAsia="Arial Unicode MS"/>
                <w:color w:val="000000"/>
                <w:u w:color="000000"/>
              </w:rPr>
              <w:t>ой</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по состоянию на 1 августа 2017 г</w:t>
            </w:r>
            <w:r>
              <w:rPr>
                <w:rFonts w:eastAsia="Arial Unicode MS"/>
                <w:color w:val="000000"/>
                <w:u w:color="000000"/>
              </w:rPr>
              <w:t>.</w:t>
            </w:r>
            <w:r w:rsidRPr="005F561F">
              <w:rPr>
                <w:rFonts w:eastAsia="Arial Unicode MS"/>
                <w:color w:val="000000"/>
                <w:u w:color="000000"/>
              </w:rPr>
              <w:t xml:space="preserve"> (Оценка производится на основании сводных календарных планов выполнения соответствующих работ).</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 xml:space="preserve">контрольная точка показателя </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Del="00EF06CF" w:rsidRDefault="00553E2E" w:rsidP="00752468">
            <w:pPr>
              <w:ind w:left="-714" w:firstLine="720"/>
              <w:jc w:val="center"/>
              <w:rPr>
                <w:rFonts w:eastAsia="Arial Unicode MS"/>
                <w:color w:val="000000"/>
                <w:u w:color="000000"/>
              </w:rPr>
            </w:pPr>
            <w:r w:rsidRPr="005F561F">
              <w:rPr>
                <w:rFonts w:eastAsia="Arial Unicode MS"/>
                <w:color w:val="000000"/>
                <w:u w:color="000000"/>
              </w:rPr>
              <w:t>01.08.2017</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На уровне субъект</w:t>
            </w:r>
            <w:r>
              <w:rPr>
                <w:rFonts w:eastAsia="Arial Unicode MS"/>
                <w:color w:val="000000"/>
                <w:u w:color="000000"/>
              </w:rPr>
              <w:t>а</w:t>
            </w:r>
            <w:r w:rsidRPr="005F561F">
              <w:rPr>
                <w:rFonts w:eastAsia="Arial Unicode MS"/>
                <w:color w:val="000000"/>
                <w:u w:color="000000"/>
              </w:rPr>
              <w:t xml:space="preserve"> Российской Федерации с участием представителей общественности осуществлено рассмотрение результатов реализации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городских агломераций за 2017 год, при необходимости подготовлены предложения по корректировке указанных программ.</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 xml:space="preserve">контрольная точка результата </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14" w:firstLine="720"/>
              <w:jc w:val="center"/>
              <w:rPr>
                <w:rFonts w:eastAsia="Arial Unicode MS"/>
                <w:color w:val="000000"/>
                <w:u w:color="000000"/>
              </w:rPr>
            </w:pPr>
            <w:r w:rsidRPr="005F561F">
              <w:rPr>
                <w:rFonts w:eastAsia="Arial Unicode MS"/>
                <w:color w:val="000000"/>
                <w:u w:color="000000"/>
              </w:rPr>
              <w:t>02.10.2017</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Субъект</w:t>
            </w:r>
            <w:r>
              <w:rPr>
                <w:rFonts w:eastAsia="Arial Unicode MS"/>
                <w:color w:val="000000"/>
                <w:u w:color="000000"/>
              </w:rPr>
              <w:t>ом</w:t>
            </w:r>
            <w:r w:rsidRPr="005F561F">
              <w:rPr>
                <w:rFonts w:eastAsia="Arial Unicode MS"/>
                <w:color w:val="000000"/>
                <w:u w:color="000000"/>
              </w:rPr>
              <w:t xml:space="preserve"> Российской Федерации обеспечено выполнение мероприятий, предусмотренных программ</w:t>
            </w:r>
            <w:r>
              <w:rPr>
                <w:rFonts w:eastAsia="Arial Unicode MS"/>
                <w:color w:val="000000"/>
                <w:u w:color="000000"/>
              </w:rPr>
              <w:t>ой</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на 2017 г., в том числе приемка выполнения соответствующих работ.</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контрольная точка показателя</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14" w:firstLine="720"/>
              <w:jc w:val="center"/>
              <w:rPr>
                <w:rFonts w:eastAsia="Arial Unicode MS"/>
                <w:color w:val="000000"/>
                <w:u w:color="000000"/>
              </w:rPr>
            </w:pPr>
            <w:r w:rsidRPr="005F561F">
              <w:rPr>
                <w:rFonts w:eastAsia="Arial Unicode MS"/>
                <w:color w:val="000000"/>
                <w:u w:color="000000"/>
              </w:rPr>
              <w:t>01.11.2017</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Default="00553E2E" w:rsidP="00752468">
            <w:pPr>
              <w:ind w:firstLine="243"/>
              <w:rPr>
                <w:rFonts w:eastAsia="Arial Unicode MS"/>
                <w:color w:val="000000"/>
                <w:u w:color="000000"/>
              </w:rPr>
            </w:pPr>
            <w:r w:rsidRPr="005F561F">
              <w:rPr>
                <w:rFonts w:eastAsia="Arial Unicode MS"/>
                <w:color w:val="000000"/>
                <w:u w:color="000000"/>
              </w:rPr>
              <w:t xml:space="preserve">С </w:t>
            </w:r>
            <w:r>
              <w:rPr>
                <w:rFonts w:eastAsia="Arial Unicode MS"/>
                <w:color w:val="000000"/>
                <w:u w:color="000000"/>
              </w:rPr>
              <w:t>Росавтодором</w:t>
            </w:r>
            <w:r w:rsidRPr="005F561F">
              <w:rPr>
                <w:rFonts w:eastAsia="Arial Unicode MS"/>
                <w:color w:val="000000"/>
                <w:u w:color="000000"/>
              </w:rPr>
              <w:t xml:space="preserve"> заключен</w:t>
            </w:r>
            <w:r>
              <w:rPr>
                <w:rFonts w:eastAsia="Arial Unicode MS"/>
                <w:color w:val="000000"/>
                <w:u w:color="000000"/>
              </w:rPr>
              <w:t>о</w:t>
            </w:r>
            <w:r w:rsidRPr="005F561F">
              <w:rPr>
                <w:rFonts w:eastAsia="Arial Unicode MS"/>
                <w:color w:val="000000"/>
                <w:u w:color="000000"/>
              </w:rPr>
              <w:t xml:space="preserve"> соглашени</w:t>
            </w:r>
            <w:r>
              <w:rPr>
                <w:rFonts w:eastAsia="Arial Unicode MS"/>
                <w:color w:val="000000"/>
                <w:u w:color="000000"/>
              </w:rPr>
              <w:t>е</w:t>
            </w:r>
            <w:r w:rsidRPr="005F561F">
              <w:rPr>
                <w:rFonts w:eastAsia="Arial Unicode MS"/>
                <w:color w:val="000000"/>
                <w:u w:color="000000"/>
              </w:rPr>
              <w:t xml:space="preserve"> о предоставлении бюджет</w:t>
            </w:r>
            <w:r>
              <w:rPr>
                <w:rFonts w:eastAsia="Arial Unicode MS"/>
                <w:color w:val="000000"/>
                <w:u w:color="000000"/>
              </w:rPr>
              <w:t>у</w:t>
            </w:r>
            <w:r w:rsidRPr="005F561F">
              <w:rPr>
                <w:rFonts w:eastAsia="Arial Unicode MS"/>
                <w:color w:val="000000"/>
                <w:u w:color="000000"/>
              </w:rPr>
              <w:t xml:space="preserve"> субъект</w:t>
            </w:r>
            <w:r>
              <w:rPr>
                <w:rFonts w:eastAsia="Arial Unicode MS"/>
                <w:color w:val="000000"/>
                <w:u w:color="000000"/>
              </w:rPr>
              <w:t>а</w:t>
            </w:r>
            <w:r w:rsidRPr="005F561F">
              <w:rPr>
                <w:rFonts w:eastAsia="Arial Unicode MS"/>
                <w:color w:val="000000"/>
                <w:u w:color="000000"/>
              </w:rPr>
              <w:t xml:space="preserve"> Российской Федерации межбюджетных трансфертов для оказания поддержки реализации государственн</w:t>
            </w:r>
            <w:r>
              <w:rPr>
                <w:rFonts w:eastAsia="Arial Unicode MS"/>
                <w:color w:val="000000"/>
                <w:u w:color="000000"/>
              </w:rPr>
              <w:t>ой</w:t>
            </w:r>
            <w:r w:rsidRPr="005F561F">
              <w:rPr>
                <w:rFonts w:eastAsia="Arial Unicode MS"/>
                <w:color w:val="000000"/>
                <w:u w:color="000000"/>
              </w:rPr>
              <w:t xml:space="preserve"> программ</w:t>
            </w:r>
            <w:r>
              <w:rPr>
                <w:rFonts w:eastAsia="Arial Unicode MS"/>
                <w:color w:val="000000"/>
                <w:u w:color="000000"/>
              </w:rPr>
              <w:t>ы</w:t>
            </w:r>
            <w:r w:rsidRPr="005F561F">
              <w:rPr>
                <w:rFonts w:eastAsia="Arial Unicode MS"/>
                <w:color w:val="000000"/>
                <w:u w:color="000000"/>
              </w:rPr>
              <w:t xml:space="preserve"> субъект</w:t>
            </w:r>
            <w:r>
              <w:rPr>
                <w:rFonts w:eastAsia="Arial Unicode MS"/>
                <w:color w:val="000000"/>
                <w:u w:color="000000"/>
              </w:rPr>
              <w:t>а</w:t>
            </w:r>
            <w:r w:rsidRPr="005F561F">
              <w:rPr>
                <w:rFonts w:eastAsia="Arial Unicode MS"/>
                <w:color w:val="000000"/>
                <w:u w:color="000000"/>
              </w:rPr>
              <w:t xml:space="preserve"> Российской Федерации, предусматривающ</w:t>
            </w:r>
            <w:r>
              <w:rPr>
                <w:rFonts w:eastAsia="Arial Unicode MS"/>
                <w:color w:val="000000"/>
                <w:u w:color="000000"/>
              </w:rPr>
              <w:t>ей</w:t>
            </w:r>
            <w:r w:rsidRPr="005F561F">
              <w:rPr>
                <w:rFonts w:eastAsia="Arial Unicode MS"/>
                <w:color w:val="000000"/>
                <w:u w:color="000000"/>
              </w:rPr>
              <w:t xml:space="preserve"> достижение целевых показателей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 на 2018 год.</w:t>
            </w:r>
          </w:p>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В Минтранс России представлены сводные календарные планы выполнения соответствующих работ.</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Del="00EF06CF" w:rsidRDefault="00553E2E" w:rsidP="00752468">
            <w:pPr>
              <w:ind w:left="-714" w:firstLine="720"/>
              <w:jc w:val="center"/>
              <w:rPr>
                <w:rFonts w:eastAsia="Arial Unicode MS"/>
                <w:color w:val="000000"/>
                <w:u w:color="000000"/>
              </w:rPr>
            </w:pPr>
            <w:r w:rsidRPr="005F561F">
              <w:rPr>
                <w:rFonts w:eastAsia="Arial Unicode MS"/>
                <w:color w:val="000000"/>
                <w:u w:color="000000"/>
              </w:rPr>
              <w:t>09.02.2018</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E55513">
              <w:rPr>
                <w:rFonts w:eastAsia="Arial Unicode MS"/>
                <w:color w:val="000000"/>
                <w:u w:color="000000"/>
              </w:rPr>
              <w:t>С необходимыми органами местного самоуправления заключены соглашения о предоставлении местным бюджетам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городской агломерации на 201</w:t>
            </w:r>
            <w:r>
              <w:rPr>
                <w:rFonts w:eastAsia="Arial Unicode MS"/>
                <w:color w:val="000000"/>
                <w:u w:color="000000"/>
              </w:rPr>
              <w:t>8</w:t>
            </w:r>
            <w:r w:rsidRPr="00E55513">
              <w:rPr>
                <w:rFonts w:eastAsia="Arial Unicode MS"/>
                <w:color w:val="000000"/>
                <w:u w:color="000000"/>
              </w:rPr>
              <w:t xml:space="preserve"> год.</w:t>
            </w:r>
            <w:r w:rsidRPr="005F561F">
              <w:rPr>
                <w:rFonts w:eastAsia="Arial Unicode MS"/>
                <w:color w:val="000000"/>
                <w:u w:color="000000"/>
              </w:rPr>
              <w:t xml:space="preserve"> </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Del="00EF06CF" w:rsidRDefault="00553E2E" w:rsidP="00752468">
            <w:pPr>
              <w:ind w:left="-714" w:firstLine="720"/>
              <w:jc w:val="center"/>
              <w:rPr>
                <w:rFonts w:eastAsia="Arial Unicode MS"/>
                <w:color w:val="000000"/>
                <w:u w:color="000000"/>
              </w:rPr>
            </w:pPr>
            <w:r w:rsidRPr="005F561F">
              <w:rPr>
                <w:rFonts w:eastAsia="Arial Unicode MS"/>
                <w:color w:val="000000"/>
                <w:u w:color="000000"/>
              </w:rPr>
              <w:t>09.03.2018</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Default="00553E2E" w:rsidP="00752468">
            <w:pPr>
              <w:ind w:firstLine="243"/>
              <w:rPr>
                <w:rFonts w:eastAsia="Arial Unicode MS"/>
                <w:color w:val="000000"/>
                <w:u w:color="000000"/>
              </w:rPr>
            </w:pPr>
            <w:r w:rsidRPr="005F561F">
              <w:rPr>
                <w:rFonts w:eastAsia="Arial Unicode MS"/>
                <w:color w:val="000000"/>
                <w:u w:color="000000"/>
              </w:rPr>
              <w:t>Субъект</w:t>
            </w:r>
            <w:r>
              <w:rPr>
                <w:rFonts w:eastAsia="Arial Unicode MS"/>
                <w:color w:val="000000"/>
                <w:u w:color="000000"/>
              </w:rPr>
              <w:t>ом</w:t>
            </w:r>
            <w:r w:rsidRPr="005F561F">
              <w:rPr>
                <w:rFonts w:eastAsia="Arial Unicode MS"/>
                <w:color w:val="000000"/>
                <w:u w:color="000000"/>
              </w:rPr>
              <w:t xml:space="preserve"> Российской Федерации и органами местного самоуправления обеспечено заключение контрактов на выполнение мероприятий, необходимых для достижения целевых показателей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на</w:t>
            </w:r>
            <w:r>
              <w:rPr>
                <w:rFonts w:eastAsia="Arial Unicode MS"/>
                <w:color w:val="000000"/>
                <w:u w:color="000000"/>
              </w:rPr>
              <w:t xml:space="preserve"> 2018 г.</w:t>
            </w:r>
          </w:p>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В Минтранс России представлен сводны</w:t>
            </w:r>
            <w:r>
              <w:rPr>
                <w:rFonts w:eastAsia="Arial Unicode MS"/>
                <w:color w:val="000000"/>
                <w:u w:color="000000"/>
              </w:rPr>
              <w:t>й</w:t>
            </w:r>
            <w:r w:rsidRPr="005F561F">
              <w:rPr>
                <w:rFonts w:eastAsia="Arial Unicode MS"/>
                <w:color w:val="000000"/>
                <w:u w:color="000000"/>
              </w:rPr>
              <w:t xml:space="preserve"> календарны</w:t>
            </w:r>
            <w:r>
              <w:rPr>
                <w:rFonts w:eastAsia="Arial Unicode MS"/>
                <w:color w:val="000000"/>
                <w:u w:color="000000"/>
              </w:rPr>
              <w:t>й</w:t>
            </w:r>
            <w:r w:rsidRPr="005F561F">
              <w:rPr>
                <w:rFonts w:eastAsia="Arial Unicode MS"/>
                <w:color w:val="000000"/>
                <w:u w:color="000000"/>
              </w:rPr>
              <w:t xml:space="preserve"> план выполнения мероприятий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w:t>
            </w:r>
            <w:r>
              <w:rPr>
                <w:rFonts w:eastAsia="Arial Unicode MS"/>
                <w:color w:val="000000"/>
                <w:u w:color="000000"/>
              </w:rPr>
              <w:t xml:space="preserve">городской агломерации </w:t>
            </w:r>
            <w:r w:rsidRPr="005F561F">
              <w:rPr>
                <w:rFonts w:eastAsia="Arial Unicode MS"/>
                <w:color w:val="000000"/>
                <w:u w:color="000000"/>
              </w:rPr>
              <w:t>на 2018 год, содержащи</w:t>
            </w:r>
            <w:r>
              <w:rPr>
                <w:rFonts w:eastAsia="Arial Unicode MS"/>
                <w:color w:val="000000"/>
                <w:u w:color="000000"/>
              </w:rPr>
              <w:t>й</w:t>
            </w:r>
            <w:r w:rsidRPr="005F561F">
              <w:rPr>
                <w:rFonts w:eastAsia="Arial Unicode MS"/>
                <w:color w:val="000000"/>
                <w:u w:color="000000"/>
              </w:rPr>
              <w:t xml:space="preserve"> в том числе сведения о натуральных показателях объемов работ в отношении которых заключены соответствующие контракты, стоимости фактически заключенных контрактов.</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Del="00EF06CF" w:rsidRDefault="00553E2E" w:rsidP="00752468">
            <w:pPr>
              <w:ind w:left="-714" w:firstLine="720"/>
              <w:jc w:val="center"/>
              <w:rPr>
                <w:rFonts w:eastAsia="Arial Unicode MS"/>
                <w:color w:val="000000"/>
                <w:u w:color="000000"/>
              </w:rPr>
            </w:pPr>
            <w:r w:rsidRPr="005F561F">
              <w:rPr>
                <w:rFonts w:eastAsia="Arial Unicode MS"/>
                <w:color w:val="000000"/>
                <w:u w:color="000000"/>
              </w:rPr>
              <w:t>31.03.2018</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Субъект</w:t>
            </w:r>
            <w:r>
              <w:rPr>
                <w:rFonts w:eastAsia="Arial Unicode MS"/>
                <w:color w:val="000000"/>
                <w:u w:color="000000"/>
              </w:rPr>
              <w:t>ом</w:t>
            </w:r>
            <w:r w:rsidRPr="005F561F">
              <w:rPr>
                <w:rFonts w:eastAsia="Arial Unicode MS"/>
                <w:color w:val="000000"/>
                <w:u w:color="000000"/>
              </w:rPr>
              <w:t xml:space="preserve"> Российской Федерации в полном объеме в отношении городских агломераций в полном объеме актуализированы и утверждены:</w:t>
            </w:r>
          </w:p>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 документы территориального планирования;</w:t>
            </w:r>
          </w:p>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 программы комплексного развития транспортной инфраструктуры;</w:t>
            </w:r>
          </w:p>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 комплексные схемы организации транспортного обслуживания населения общественным транспортом, в том числе учитывающие пригородные перевозки;</w:t>
            </w:r>
          </w:p>
          <w:p w:rsidR="00553E2E" w:rsidRPr="005F561F" w:rsidRDefault="00553E2E" w:rsidP="00E454EF">
            <w:pPr>
              <w:rPr>
                <w:rFonts w:eastAsia="Arial Unicode MS"/>
                <w:color w:val="000000"/>
                <w:u w:color="000000"/>
              </w:rPr>
            </w:pPr>
            <w:r w:rsidRPr="005F561F">
              <w:rPr>
                <w:rFonts w:eastAsia="Arial Unicode MS"/>
                <w:color w:val="000000"/>
                <w:u w:color="000000"/>
              </w:rPr>
              <w:t>- комплексные схемы организации дорожного движения.</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14" w:firstLine="720"/>
              <w:jc w:val="center"/>
              <w:rPr>
                <w:rFonts w:eastAsia="Arial Unicode MS"/>
                <w:color w:val="000000"/>
                <w:u w:color="000000"/>
              </w:rPr>
            </w:pPr>
            <w:r w:rsidRPr="005F561F">
              <w:rPr>
                <w:rFonts w:eastAsia="Arial Unicode MS"/>
                <w:color w:val="000000"/>
                <w:u w:color="000000"/>
              </w:rPr>
              <w:t>02.07.2018</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Субъект</w:t>
            </w:r>
            <w:r>
              <w:rPr>
                <w:rFonts w:eastAsia="Arial Unicode MS"/>
                <w:color w:val="000000"/>
                <w:u w:color="000000"/>
              </w:rPr>
              <w:t>ом</w:t>
            </w:r>
            <w:r w:rsidRPr="005F561F">
              <w:rPr>
                <w:rFonts w:eastAsia="Arial Unicode MS"/>
                <w:color w:val="000000"/>
                <w:u w:color="000000"/>
              </w:rPr>
              <w:t xml:space="preserve"> Российской Федерации разработан и п</w:t>
            </w:r>
            <w:r>
              <w:rPr>
                <w:rFonts w:eastAsia="Arial Unicode MS"/>
                <w:color w:val="000000"/>
                <w:u w:color="000000"/>
              </w:rPr>
              <w:t>редставлен в Минтранс России проект</w:t>
            </w:r>
            <w:r w:rsidRPr="005F561F">
              <w:rPr>
                <w:rFonts w:eastAsia="Arial Unicode MS"/>
                <w:color w:val="000000"/>
                <w:u w:color="000000"/>
              </w:rPr>
              <w:t xml:space="preserve">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актуализованны</w:t>
            </w:r>
            <w:r>
              <w:rPr>
                <w:rFonts w:eastAsia="Arial Unicode MS"/>
                <w:color w:val="000000"/>
                <w:u w:color="000000"/>
              </w:rPr>
              <w:t>й</w:t>
            </w:r>
            <w:r w:rsidRPr="005F561F">
              <w:rPr>
                <w:rFonts w:eastAsia="Arial Unicode MS"/>
                <w:color w:val="000000"/>
                <w:u w:color="000000"/>
              </w:rPr>
              <w:t xml:space="preserve"> с учетом принятых документов территориального планирования, программ комплексного развития транспортной инфраструктуры, комплексных схем организации транспортного обслуживания населения общественным транспортом, в том числе учитывающих пригородные перевозки, комплексных схем организации дорожного движения и содержащи</w:t>
            </w:r>
            <w:r>
              <w:rPr>
                <w:rFonts w:eastAsia="Arial Unicode MS"/>
                <w:color w:val="000000"/>
                <w:u w:color="000000"/>
              </w:rPr>
              <w:t>й</w:t>
            </w:r>
            <w:r w:rsidRPr="005F561F">
              <w:rPr>
                <w:rFonts w:eastAsia="Arial Unicode MS"/>
                <w:color w:val="000000"/>
                <w:u w:color="000000"/>
              </w:rPr>
              <w:t xml:space="preserve"> детализированные предложения по реализации второго этапа приоритетного проекта, в том числе сведения о необходимом финансовом обеспечении.</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Del="000D5177" w:rsidRDefault="00553E2E" w:rsidP="00752468">
            <w:pPr>
              <w:ind w:left="77" w:firstLine="38"/>
              <w:jc w:val="center"/>
              <w:rPr>
                <w:rFonts w:eastAsia="Arial Unicode MS"/>
                <w:color w:val="000000"/>
                <w:u w:color="000000"/>
              </w:rP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Del="000D5177" w:rsidRDefault="00553E2E" w:rsidP="00752468">
            <w:pPr>
              <w:ind w:left="-714" w:firstLine="720"/>
              <w:jc w:val="center"/>
              <w:rPr>
                <w:rFonts w:eastAsia="Arial Unicode MS"/>
                <w:color w:val="000000"/>
                <w:u w:color="000000"/>
              </w:rPr>
            </w:pPr>
            <w:r w:rsidRPr="005F561F">
              <w:rPr>
                <w:rFonts w:eastAsia="Arial Unicode MS"/>
                <w:color w:val="000000"/>
                <w:u w:color="000000"/>
              </w:rPr>
              <w:t>02.07.2018</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Субъект</w:t>
            </w:r>
            <w:r>
              <w:rPr>
                <w:rFonts w:eastAsia="Arial Unicode MS"/>
                <w:color w:val="000000"/>
                <w:u w:color="000000"/>
              </w:rPr>
              <w:t>ом</w:t>
            </w:r>
            <w:r w:rsidRPr="005F561F">
              <w:rPr>
                <w:rFonts w:eastAsia="Arial Unicode MS"/>
                <w:color w:val="000000"/>
                <w:u w:color="000000"/>
              </w:rPr>
              <w:t xml:space="preserve"> Российской Федерации обеспечено выполнение мероприятий, предусмотренных программ</w:t>
            </w:r>
            <w:r>
              <w:rPr>
                <w:rFonts w:eastAsia="Arial Unicode MS"/>
                <w:color w:val="000000"/>
                <w:u w:color="000000"/>
              </w:rPr>
              <w:t>ой</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 xml:space="preserve">и </w:t>
            </w:r>
            <w:r w:rsidRPr="005F561F">
              <w:rPr>
                <w:rFonts w:eastAsia="Arial Unicode MS"/>
                <w:color w:val="000000"/>
                <w:u w:color="000000"/>
              </w:rPr>
              <w:t xml:space="preserve">по состоянию на 1 августа 2018 г. (Оценка производится на основании сводных календарных планов выполнения соответствующих работ). </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 xml:space="preserve">контрольная точка показателя </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Del="00EF06CF" w:rsidRDefault="00553E2E" w:rsidP="00752468">
            <w:pPr>
              <w:ind w:left="-714" w:firstLine="720"/>
              <w:jc w:val="center"/>
              <w:rPr>
                <w:rFonts w:eastAsia="Arial Unicode MS"/>
                <w:color w:val="000000"/>
                <w:u w:color="000000"/>
              </w:rPr>
            </w:pPr>
            <w:r w:rsidRPr="005F561F">
              <w:rPr>
                <w:rFonts w:eastAsia="Arial Unicode MS"/>
                <w:color w:val="000000"/>
                <w:u w:color="000000"/>
              </w:rPr>
              <w:t>01.08.2018</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На уровне субъект</w:t>
            </w:r>
            <w:r>
              <w:rPr>
                <w:rFonts w:eastAsia="Arial Unicode MS"/>
                <w:color w:val="000000"/>
                <w:u w:color="000000"/>
              </w:rPr>
              <w:t>а</w:t>
            </w:r>
            <w:r w:rsidRPr="005F561F">
              <w:rPr>
                <w:rFonts w:eastAsia="Arial Unicode MS"/>
                <w:color w:val="000000"/>
                <w:u w:color="000000"/>
              </w:rPr>
              <w:t xml:space="preserve"> Российской Федерации с участием представителей общественности осуществлено рассмотрение результатов реализации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за 2018 год, при необходимости подготовлены предложения по корректировке указанн</w:t>
            </w:r>
            <w:r>
              <w:rPr>
                <w:rFonts w:eastAsia="Arial Unicode MS"/>
                <w:color w:val="000000"/>
                <w:u w:color="000000"/>
              </w:rPr>
              <w:t>ой</w:t>
            </w:r>
            <w:r w:rsidRPr="005F561F">
              <w:rPr>
                <w:rFonts w:eastAsia="Arial Unicode MS"/>
                <w:color w:val="000000"/>
                <w:u w:color="000000"/>
              </w:rPr>
              <w:t xml:space="preserve"> программ</w:t>
            </w:r>
            <w:r>
              <w:rPr>
                <w:rFonts w:eastAsia="Arial Unicode MS"/>
                <w:color w:val="000000"/>
                <w:u w:color="000000"/>
              </w:rPr>
              <w:t>ы</w:t>
            </w:r>
            <w:r w:rsidRPr="005F561F">
              <w:rPr>
                <w:rFonts w:eastAsia="Arial Unicode MS"/>
                <w:color w:val="000000"/>
                <w:u w:color="000000"/>
              </w:rPr>
              <w:t>.</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 xml:space="preserve">контрольная точка результата </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14" w:firstLine="720"/>
              <w:jc w:val="center"/>
              <w:rPr>
                <w:rFonts w:eastAsia="Arial Unicode MS"/>
                <w:color w:val="000000"/>
                <w:u w:color="000000"/>
              </w:rPr>
            </w:pPr>
            <w:r w:rsidRPr="005F561F">
              <w:rPr>
                <w:rFonts w:eastAsia="Arial Unicode MS"/>
                <w:color w:val="000000"/>
                <w:u w:color="000000"/>
              </w:rPr>
              <w:t>01.10.2018</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Субъект</w:t>
            </w:r>
            <w:r>
              <w:rPr>
                <w:rFonts w:eastAsia="Arial Unicode MS"/>
                <w:color w:val="000000"/>
                <w:u w:color="000000"/>
              </w:rPr>
              <w:t>ом</w:t>
            </w:r>
            <w:r w:rsidRPr="005F561F">
              <w:rPr>
                <w:rFonts w:eastAsia="Arial Unicode MS"/>
                <w:color w:val="000000"/>
                <w:u w:color="000000"/>
              </w:rPr>
              <w:t xml:space="preserve"> Российской Федерации обеспечено выполнение мероприятий, предусмотренных программ</w:t>
            </w:r>
            <w:r>
              <w:rPr>
                <w:rFonts w:eastAsia="Arial Unicode MS"/>
                <w:color w:val="000000"/>
                <w:u w:color="000000"/>
              </w:rPr>
              <w:t>ой</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на 2018 г., в том числе приемка выполнения соответствующих работ.</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контрольная точка показателя</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14" w:firstLine="720"/>
              <w:jc w:val="center"/>
              <w:rPr>
                <w:rFonts w:eastAsia="Arial Unicode MS"/>
                <w:color w:val="000000"/>
                <w:u w:color="000000"/>
              </w:rPr>
            </w:pPr>
            <w:r w:rsidRPr="005F561F">
              <w:rPr>
                <w:rFonts w:eastAsia="Arial Unicode MS"/>
                <w:color w:val="000000"/>
                <w:u w:color="000000"/>
              </w:rPr>
              <w:t>01.11.2018</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u w:color="000000"/>
              </w:rPr>
            </w:pPr>
            <w:r w:rsidRPr="005F561F">
              <w:rPr>
                <w:rFonts w:eastAsia="Arial Unicode MS"/>
                <w:color w:val="000000"/>
                <w:u w:color="000000"/>
              </w:rPr>
              <w:t>В государственн</w:t>
            </w:r>
            <w:r>
              <w:rPr>
                <w:rFonts w:eastAsia="Arial Unicode MS"/>
                <w:color w:val="000000"/>
                <w:u w:color="000000"/>
              </w:rPr>
              <w:t>ую</w:t>
            </w:r>
            <w:r w:rsidRPr="005F561F">
              <w:rPr>
                <w:rFonts w:eastAsia="Arial Unicode MS"/>
                <w:color w:val="000000"/>
                <w:u w:color="000000"/>
              </w:rPr>
              <w:t xml:space="preserve"> программ</w:t>
            </w:r>
            <w:r>
              <w:rPr>
                <w:rFonts w:eastAsia="Arial Unicode MS"/>
                <w:color w:val="000000"/>
                <w:u w:color="000000"/>
              </w:rPr>
              <w:t>у</w:t>
            </w:r>
            <w:r w:rsidRPr="005F561F">
              <w:rPr>
                <w:rFonts w:eastAsia="Arial Unicode MS"/>
                <w:color w:val="000000"/>
                <w:u w:color="000000"/>
              </w:rPr>
              <w:t xml:space="preserve"> субъект</w:t>
            </w:r>
            <w:r>
              <w:rPr>
                <w:rFonts w:eastAsia="Arial Unicode MS"/>
                <w:color w:val="000000"/>
                <w:u w:color="000000"/>
              </w:rPr>
              <w:t>а</w:t>
            </w:r>
            <w:r w:rsidRPr="005F561F">
              <w:rPr>
                <w:rFonts w:eastAsia="Arial Unicode MS"/>
                <w:color w:val="000000"/>
                <w:u w:color="000000"/>
              </w:rPr>
              <w:t xml:space="preserve"> Российской Федерации в качестве аналитическ</w:t>
            </w:r>
            <w:r>
              <w:rPr>
                <w:rFonts w:eastAsia="Arial Unicode MS"/>
                <w:color w:val="000000"/>
                <w:u w:color="000000"/>
              </w:rPr>
              <w:t>ого</w:t>
            </w:r>
            <w:r w:rsidRPr="005F561F">
              <w:rPr>
                <w:rFonts w:eastAsia="Arial Unicode MS"/>
                <w:color w:val="000000"/>
                <w:u w:color="000000"/>
              </w:rPr>
              <w:t xml:space="preserve"> приложени</w:t>
            </w:r>
            <w:r>
              <w:rPr>
                <w:rFonts w:eastAsia="Arial Unicode MS"/>
                <w:color w:val="000000"/>
                <w:u w:color="000000"/>
              </w:rPr>
              <w:t>я</w:t>
            </w:r>
            <w:r w:rsidRPr="005F561F">
              <w:rPr>
                <w:rFonts w:eastAsia="Arial Unicode MS"/>
                <w:color w:val="000000"/>
                <w:u w:color="000000"/>
              </w:rPr>
              <w:t xml:space="preserve"> включен</w:t>
            </w:r>
            <w:r>
              <w:rPr>
                <w:rFonts w:eastAsia="Arial Unicode MS"/>
                <w:color w:val="000000"/>
                <w:u w:color="000000"/>
              </w:rPr>
              <w:t>а</w:t>
            </w:r>
            <w:r w:rsidRPr="005F561F">
              <w:rPr>
                <w:rFonts w:eastAsia="Arial Unicode MS"/>
                <w:color w:val="000000"/>
                <w:u w:color="000000"/>
              </w:rPr>
              <w:t xml:space="preserve"> актуализированн</w:t>
            </w:r>
            <w:r>
              <w:rPr>
                <w:rFonts w:eastAsia="Arial Unicode MS"/>
                <w:color w:val="000000"/>
                <w:u w:color="000000"/>
              </w:rPr>
              <w:t>ая</w:t>
            </w:r>
            <w:r w:rsidRPr="005F561F">
              <w:rPr>
                <w:rFonts w:eastAsia="Arial Unicode MS"/>
                <w:color w:val="000000"/>
                <w:u w:color="000000"/>
              </w:rPr>
              <w:t xml:space="preserve"> с учетом реализации второго этапа приоритетного проекта программ</w:t>
            </w:r>
            <w:r>
              <w:rPr>
                <w:rFonts w:eastAsia="Arial Unicode MS"/>
                <w:color w:val="000000"/>
                <w:u w:color="000000"/>
              </w:rPr>
              <w:t>а</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14" w:firstLine="720"/>
              <w:jc w:val="center"/>
              <w:rPr>
                <w:rFonts w:eastAsia="Arial Unicode MS"/>
                <w:color w:val="000000"/>
                <w:u w:color="000000"/>
              </w:rPr>
            </w:pPr>
            <w:r w:rsidRPr="005F561F">
              <w:rPr>
                <w:rFonts w:eastAsia="Arial Unicode MS"/>
                <w:color w:val="000000"/>
                <w:u w:color="000000"/>
              </w:rPr>
              <w:t>26.12.2018</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Default="00553E2E" w:rsidP="00752468">
            <w:pPr>
              <w:ind w:firstLine="243"/>
              <w:rPr>
                <w:rFonts w:eastAsia="Arial Unicode MS"/>
                <w:color w:val="000000"/>
                <w:u w:color="000000"/>
              </w:rPr>
            </w:pPr>
            <w:r w:rsidRPr="005F561F">
              <w:rPr>
                <w:rFonts w:eastAsia="Arial Unicode MS"/>
                <w:color w:val="000000"/>
                <w:u w:color="000000"/>
              </w:rPr>
              <w:t xml:space="preserve">С </w:t>
            </w:r>
            <w:r>
              <w:rPr>
                <w:rFonts w:eastAsia="Arial Unicode MS"/>
                <w:color w:val="000000"/>
                <w:u w:color="000000"/>
              </w:rPr>
              <w:t>Росавтодором</w:t>
            </w:r>
            <w:r w:rsidRPr="005F561F">
              <w:rPr>
                <w:rFonts w:eastAsia="Arial Unicode MS"/>
                <w:color w:val="000000"/>
                <w:u w:color="000000"/>
              </w:rPr>
              <w:t xml:space="preserve"> заключен</w:t>
            </w:r>
            <w:r>
              <w:rPr>
                <w:rFonts w:eastAsia="Arial Unicode MS"/>
                <w:color w:val="000000"/>
                <w:u w:color="000000"/>
              </w:rPr>
              <w:t>о</w:t>
            </w:r>
            <w:r w:rsidRPr="005F561F">
              <w:rPr>
                <w:rFonts w:eastAsia="Arial Unicode MS"/>
                <w:color w:val="000000"/>
                <w:u w:color="000000"/>
              </w:rPr>
              <w:t xml:space="preserve"> соглашени</w:t>
            </w:r>
            <w:r>
              <w:rPr>
                <w:rFonts w:eastAsia="Arial Unicode MS"/>
                <w:color w:val="000000"/>
                <w:u w:color="000000"/>
              </w:rPr>
              <w:t>е</w:t>
            </w:r>
            <w:r w:rsidRPr="005F561F">
              <w:rPr>
                <w:rFonts w:eastAsia="Arial Unicode MS"/>
                <w:color w:val="000000"/>
                <w:u w:color="000000"/>
              </w:rPr>
              <w:t xml:space="preserve"> о предоставлении бюджет</w:t>
            </w:r>
            <w:r>
              <w:rPr>
                <w:rFonts w:eastAsia="Arial Unicode MS"/>
                <w:color w:val="000000"/>
                <w:u w:color="000000"/>
              </w:rPr>
              <w:t>у</w:t>
            </w:r>
            <w:r w:rsidRPr="005F561F">
              <w:rPr>
                <w:rFonts w:eastAsia="Arial Unicode MS"/>
                <w:color w:val="000000"/>
                <w:u w:color="000000"/>
              </w:rPr>
              <w:t xml:space="preserve"> субъект</w:t>
            </w:r>
            <w:r>
              <w:rPr>
                <w:rFonts w:eastAsia="Arial Unicode MS"/>
                <w:color w:val="000000"/>
                <w:u w:color="000000"/>
              </w:rPr>
              <w:t>а</w:t>
            </w:r>
            <w:r w:rsidRPr="005F561F">
              <w:rPr>
                <w:rFonts w:eastAsia="Arial Unicode MS"/>
                <w:color w:val="000000"/>
                <w:u w:color="000000"/>
              </w:rPr>
              <w:t xml:space="preserve"> Российской Федерации межбюджетных трансфертов для оказания поддержки реализации государственн</w:t>
            </w:r>
            <w:r>
              <w:rPr>
                <w:rFonts w:eastAsia="Arial Unicode MS"/>
                <w:color w:val="000000"/>
                <w:u w:color="000000"/>
              </w:rPr>
              <w:t>ой</w:t>
            </w:r>
            <w:r w:rsidRPr="005F561F">
              <w:rPr>
                <w:rFonts w:eastAsia="Arial Unicode MS"/>
                <w:color w:val="000000"/>
                <w:u w:color="000000"/>
              </w:rPr>
              <w:t xml:space="preserve"> программ</w:t>
            </w:r>
            <w:r>
              <w:rPr>
                <w:rFonts w:eastAsia="Arial Unicode MS"/>
                <w:color w:val="000000"/>
                <w:u w:color="000000"/>
              </w:rPr>
              <w:t>ы</w:t>
            </w:r>
            <w:r w:rsidRPr="005F561F">
              <w:rPr>
                <w:rFonts w:eastAsia="Arial Unicode MS"/>
                <w:color w:val="000000"/>
                <w:u w:color="000000"/>
              </w:rPr>
              <w:t xml:space="preserve"> субъект</w:t>
            </w:r>
            <w:r>
              <w:rPr>
                <w:rFonts w:eastAsia="Arial Unicode MS"/>
                <w:color w:val="000000"/>
                <w:u w:color="000000"/>
              </w:rPr>
              <w:t>а</w:t>
            </w:r>
            <w:r w:rsidRPr="005F561F">
              <w:rPr>
                <w:rFonts w:eastAsia="Arial Unicode MS"/>
                <w:color w:val="000000"/>
                <w:u w:color="000000"/>
              </w:rPr>
              <w:t xml:space="preserve"> Российской Федерации, предусматривающ</w:t>
            </w:r>
            <w:r>
              <w:rPr>
                <w:rFonts w:eastAsia="Arial Unicode MS"/>
                <w:color w:val="000000"/>
                <w:u w:color="000000"/>
              </w:rPr>
              <w:t>ей</w:t>
            </w:r>
            <w:r w:rsidRPr="005F561F">
              <w:rPr>
                <w:rFonts w:eastAsia="Arial Unicode MS"/>
                <w:color w:val="000000"/>
                <w:u w:color="000000"/>
              </w:rPr>
              <w:t xml:space="preserve"> достижение целевых показателей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на 201</w:t>
            </w:r>
            <w:r>
              <w:rPr>
                <w:rFonts w:eastAsia="Arial Unicode MS"/>
                <w:color w:val="000000"/>
                <w:u w:color="000000"/>
              </w:rPr>
              <w:t>9</w:t>
            </w:r>
            <w:r w:rsidRPr="005F561F">
              <w:rPr>
                <w:rFonts w:eastAsia="Arial Unicode MS"/>
                <w:color w:val="000000"/>
                <w:u w:color="000000"/>
              </w:rPr>
              <w:t> год.</w:t>
            </w:r>
          </w:p>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В Минтранс России представлен сводны</w:t>
            </w:r>
            <w:r>
              <w:rPr>
                <w:rFonts w:eastAsia="Arial Unicode MS"/>
                <w:color w:val="000000"/>
                <w:u w:color="000000"/>
              </w:rPr>
              <w:t>й</w:t>
            </w:r>
            <w:r w:rsidRPr="005F561F">
              <w:rPr>
                <w:rFonts w:eastAsia="Arial Unicode MS"/>
                <w:color w:val="000000"/>
                <w:u w:color="000000"/>
              </w:rPr>
              <w:t xml:space="preserve"> календарны</w:t>
            </w:r>
            <w:r>
              <w:rPr>
                <w:rFonts w:eastAsia="Arial Unicode MS"/>
                <w:color w:val="000000"/>
                <w:u w:color="000000"/>
              </w:rPr>
              <w:t>й</w:t>
            </w:r>
            <w:r w:rsidRPr="005F561F">
              <w:rPr>
                <w:rFonts w:eastAsia="Arial Unicode MS"/>
                <w:color w:val="000000"/>
                <w:u w:color="000000"/>
              </w:rPr>
              <w:t xml:space="preserve"> план выполнения соответствующих работ.</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Del="00EF06CF" w:rsidRDefault="00553E2E" w:rsidP="00752468">
            <w:pPr>
              <w:ind w:left="-714" w:firstLine="720"/>
              <w:jc w:val="center"/>
              <w:rPr>
                <w:rFonts w:eastAsia="Arial Unicode MS"/>
                <w:color w:val="000000"/>
                <w:u w:color="000000"/>
              </w:rPr>
            </w:pPr>
            <w:r w:rsidRPr="005F561F">
              <w:rPr>
                <w:rFonts w:eastAsia="Arial Unicode MS"/>
                <w:color w:val="000000"/>
                <w:u w:color="000000"/>
              </w:rPr>
              <w:t>11.02.2019</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E55513">
              <w:rPr>
                <w:rFonts w:eastAsia="Arial Unicode MS"/>
                <w:color w:val="000000"/>
                <w:u w:color="000000"/>
              </w:rPr>
              <w:t>С необходимыми органами местного самоуправления заключены соглашения о предоставлении местным бюджетам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городской агломерации на 201</w:t>
            </w:r>
            <w:r>
              <w:rPr>
                <w:rFonts w:eastAsia="Arial Unicode MS"/>
                <w:color w:val="000000"/>
                <w:u w:color="000000"/>
              </w:rPr>
              <w:t>9</w:t>
            </w:r>
            <w:r w:rsidRPr="00E55513">
              <w:rPr>
                <w:rFonts w:eastAsia="Arial Unicode MS"/>
                <w:color w:val="000000"/>
                <w:u w:color="000000"/>
              </w:rPr>
              <w:t xml:space="preserve"> год.</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Del="00EF06CF" w:rsidRDefault="00553E2E" w:rsidP="00752468">
            <w:pPr>
              <w:ind w:left="-714" w:firstLine="720"/>
              <w:jc w:val="center"/>
              <w:rPr>
                <w:rFonts w:eastAsia="Arial Unicode MS"/>
                <w:color w:val="000000"/>
                <w:u w:color="000000"/>
              </w:rPr>
            </w:pPr>
            <w:r w:rsidRPr="005F561F">
              <w:rPr>
                <w:rFonts w:eastAsia="Arial Unicode MS"/>
                <w:color w:val="000000"/>
                <w:u w:color="000000"/>
              </w:rPr>
              <w:t>11.03.2019</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Default="00553E2E" w:rsidP="00752468">
            <w:pPr>
              <w:ind w:firstLine="243"/>
              <w:rPr>
                <w:rFonts w:eastAsia="Arial Unicode MS"/>
                <w:color w:val="000000"/>
                <w:u w:color="000000"/>
              </w:rPr>
            </w:pPr>
            <w:r w:rsidRPr="005F561F">
              <w:rPr>
                <w:rFonts w:eastAsia="Arial Unicode MS"/>
                <w:color w:val="000000"/>
                <w:u w:color="000000"/>
              </w:rPr>
              <w:t>Субъект</w:t>
            </w:r>
            <w:r>
              <w:rPr>
                <w:rFonts w:eastAsia="Arial Unicode MS"/>
                <w:color w:val="000000"/>
                <w:u w:color="000000"/>
              </w:rPr>
              <w:t>ом</w:t>
            </w:r>
            <w:r w:rsidRPr="005F561F">
              <w:rPr>
                <w:rFonts w:eastAsia="Arial Unicode MS"/>
                <w:color w:val="000000"/>
                <w:u w:color="000000"/>
              </w:rPr>
              <w:t xml:space="preserve"> Российской Федерации и органами местного самоуправления обеспечено заключение контрактов на выполнение мероприятий, необходимых для достижения целевых показателей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на</w:t>
            </w:r>
            <w:r>
              <w:rPr>
                <w:rFonts w:eastAsia="Arial Unicode MS"/>
                <w:color w:val="000000"/>
                <w:u w:color="000000"/>
              </w:rPr>
              <w:t xml:space="preserve"> 2019 г.</w:t>
            </w:r>
          </w:p>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В Минтранс России представлен сводны</w:t>
            </w:r>
            <w:r>
              <w:rPr>
                <w:rFonts w:eastAsia="Arial Unicode MS"/>
                <w:color w:val="000000"/>
                <w:u w:color="000000"/>
              </w:rPr>
              <w:t>й</w:t>
            </w:r>
            <w:r w:rsidRPr="005F561F">
              <w:rPr>
                <w:rFonts w:eastAsia="Arial Unicode MS"/>
                <w:color w:val="000000"/>
                <w:u w:color="000000"/>
              </w:rPr>
              <w:t xml:space="preserve"> календарны</w:t>
            </w:r>
            <w:r>
              <w:rPr>
                <w:rFonts w:eastAsia="Arial Unicode MS"/>
                <w:color w:val="000000"/>
                <w:u w:color="000000"/>
              </w:rPr>
              <w:t>й</w:t>
            </w:r>
            <w:r w:rsidRPr="005F561F">
              <w:rPr>
                <w:rFonts w:eastAsia="Arial Unicode MS"/>
                <w:color w:val="000000"/>
                <w:u w:color="000000"/>
              </w:rPr>
              <w:t xml:space="preserve"> план выполнения мероприятий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w:t>
            </w:r>
            <w:r>
              <w:rPr>
                <w:rFonts w:eastAsia="Arial Unicode MS"/>
                <w:color w:val="000000"/>
                <w:u w:color="000000"/>
              </w:rPr>
              <w:t xml:space="preserve">городской агломерации </w:t>
            </w:r>
            <w:r w:rsidRPr="005F561F">
              <w:rPr>
                <w:rFonts w:eastAsia="Arial Unicode MS"/>
                <w:color w:val="000000"/>
                <w:u w:color="000000"/>
              </w:rPr>
              <w:t>на 201</w:t>
            </w:r>
            <w:r>
              <w:rPr>
                <w:rFonts w:eastAsia="Arial Unicode MS"/>
                <w:color w:val="000000"/>
                <w:u w:color="000000"/>
              </w:rPr>
              <w:t>9</w:t>
            </w:r>
            <w:r w:rsidRPr="005F561F">
              <w:rPr>
                <w:rFonts w:eastAsia="Arial Unicode MS"/>
                <w:color w:val="000000"/>
                <w:u w:color="000000"/>
              </w:rPr>
              <w:t xml:space="preserve"> год, содержащи</w:t>
            </w:r>
            <w:r>
              <w:rPr>
                <w:rFonts w:eastAsia="Arial Unicode MS"/>
                <w:color w:val="000000"/>
                <w:u w:color="000000"/>
              </w:rPr>
              <w:t>й</w:t>
            </w:r>
            <w:r w:rsidRPr="005F561F">
              <w:rPr>
                <w:rFonts w:eastAsia="Arial Unicode MS"/>
                <w:color w:val="000000"/>
                <w:u w:color="000000"/>
              </w:rPr>
              <w:t xml:space="preserve"> в том числе сведения о </w:t>
            </w:r>
            <w:r w:rsidRPr="005F561F">
              <w:rPr>
                <w:rFonts w:eastAsia="Arial Unicode MS"/>
                <w:color w:val="000000"/>
                <w:u w:color="000000"/>
              </w:rPr>
              <w:lastRenderedPageBreak/>
              <w:t>натуральных показателях объемов работ в отношении которых заключены соответствующие контракты, стоимости фактически заключенных контрактов.</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lastRenderedPageBreak/>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Del="00EF06CF" w:rsidRDefault="00553E2E" w:rsidP="00752468">
            <w:pPr>
              <w:ind w:left="-714" w:firstLine="720"/>
              <w:jc w:val="center"/>
              <w:rPr>
                <w:rFonts w:eastAsia="Arial Unicode MS"/>
                <w:color w:val="000000"/>
                <w:u w:color="000000"/>
              </w:rPr>
            </w:pPr>
            <w:r w:rsidRPr="005F561F">
              <w:rPr>
                <w:rFonts w:eastAsia="Arial Unicode MS"/>
                <w:color w:val="000000"/>
                <w:u w:color="000000"/>
              </w:rPr>
              <w:t>29.03.2019</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Default="00553E2E" w:rsidP="00752468">
            <w:pPr>
              <w:ind w:firstLine="243"/>
              <w:rPr>
                <w:rFonts w:eastAsia="Arial Unicode MS"/>
                <w:color w:val="000000"/>
                <w:u w:color="000000"/>
              </w:rPr>
            </w:pPr>
            <w:r w:rsidRPr="005F561F">
              <w:rPr>
                <w:rFonts w:eastAsia="Arial Unicode MS"/>
                <w:color w:val="000000"/>
                <w:u w:color="000000"/>
              </w:rPr>
              <w:t>В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в пилотную эксплуатацию введен</w:t>
            </w:r>
            <w:r>
              <w:rPr>
                <w:rFonts w:eastAsia="Arial Unicode MS"/>
                <w:color w:val="000000"/>
                <w:u w:color="000000"/>
              </w:rPr>
              <w:t>а</w:t>
            </w:r>
            <w:r w:rsidRPr="005F561F">
              <w:rPr>
                <w:rFonts w:eastAsia="Arial Unicode MS"/>
                <w:color w:val="000000"/>
                <w:u w:color="000000"/>
              </w:rPr>
              <w:t xml:space="preserve"> интеллектуальн</w:t>
            </w:r>
            <w:r>
              <w:rPr>
                <w:rFonts w:eastAsia="Arial Unicode MS"/>
                <w:color w:val="000000"/>
                <w:u w:color="000000"/>
              </w:rPr>
              <w:t>ая</w:t>
            </w:r>
            <w:r w:rsidRPr="005F561F">
              <w:rPr>
                <w:rFonts w:eastAsia="Arial Unicode MS"/>
                <w:color w:val="000000"/>
                <w:u w:color="000000"/>
              </w:rPr>
              <w:t xml:space="preserve"> систем</w:t>
            </w:r>
            <w:r>
              <w:rPr>
                <w:rFonts w:eastAsia="Arial Unicode MS"/>
                <w:color w:val="000000"/>
                <w:u w:color="000000"/>
              </w:rPr>
              <w:t>а</w:t>
            </w:r>
            <w:r w:rsidRPr="005F561F">
              <w:rPr>
                <w:rFonts w:eastAsia="Arial Unicode MS"/>
                <w:color w:val="000000"/>
                <w:u w:color="000000"/>
              </w:rPr>
              <w:t xml:space="preserve"> управления дорожным движением и объект</w:t>
            </w:r>
            <w:r>
              <w:rPr>
                <w:rFonts w:eastAsia="Arial Unicode MS"/>
                <w:color w:val="000000"/>
                <w:u w:color="000000"/>
              </w:rPr>
              <w:t>ами транспортной инфраструктуры:</w:t>
            </w:r>
          </w:p>
          <w:p w:rsidR="00553E2E" w:rsidRPr="00206128" w:rsidRDefault="00553E2E" w:rsidP="00752468">
            <w:pPr>
              <w:ind w:firstLine="243"/>
              <w:rPr>
                <w:rFonts w:eastAsia="Arial Unicode MS"/>
                <w:color w:val="000000"/>
                <w:u w:color="000000"/>
              </w:rPr>
            </w:pPr>
            <w:r w:rsidRPr="00206128">
              <w:rPr>
                <w:rFonts w:eastAsia="Arial Unicode MS"/>
                <w:color w:val="000000"/>
                <w:u w:color="000000"/>
              </w:rPr>
              <w:t>-</w:t>
            </w:r>
            <w:r>
              <w:rPr>
                <w:rFonts w:eastAsia="Arial Unicode MS"/>
                <w:color w:val="000000"/>
                <w:u w:color="000000"/>
              </w:rPr>
              <w:t> </w:t>
            </w:r>
            <w:r w:rsidRPr="00206128">
              <w:rPr>
                <w:rFonts w:eastAsia="Arial Unicode MS"/>
                <w:color w:val="000000"/>
                <w:u w:color="000000"/>
              </w:rPr>
              <w:t>ведение реестра объектов дорожно-транспортной инфраструктуры с гео-привязкой;</w:t>
            </w:r>
          </w:p>
          <w:p w:rsidR="00553E2E" w:rsidRPr="00206128" w:rsidRDefault="00553E2E" w:rsidP="00752468">
            <w:pPr>
              <w:ind w:firstLine="243"/>
              <w:rPr>
                <w:rFonts w:eastAsia="Arial Unicode MS"/>
                <w:color w:val="000000"/>
                <w:u w:color="000000"/>
              </w:rPr>
            </w:pPr>
            <w:r w:rsidRPr="00206128">
              <w:rPr>
                <w:rFonts w:eastAsia="Arial Unicode MS"/>
                <w:color w:val="000000"/>
                <w:u w:color="000000"/>
              </w:rPr>
              <w:t>-</w:t>
            </w:r>
            <w:r>
              <w:rPr>
                <w:rFonts w:eastAsia="Arial Unicode MS"/>
                <w:color w:val="000000"/>
                <w:u w:color="000000"/>
              </w:rPr>
              <w:t> </w:t>
            </w:r>
            <w:r w:rsidRPr="00206128">
              <w:rPr>
                <w:rFonts w:eastAsia="Arial Unicode MS"/>
                <w:color w:val="000000"/>
                <w:u w:color="000000"/>
              </w:rPr>
              <w:t>прогнозирование движения транспортных потоков;</w:t>
            </w:r>
          </w:p>
          <w:p w:rsidR="00553E2E" w:rsidRPr="00206128" w:rsidRDefault="00553E2E" w:rsidP="00752468">
            <w:pPr>
              <w:ind w:firstLine="243"/>
              <w:rPr>
                <w:rFonts w:eastAsia="Arial Unicode MS"/>
                <w:color w:val="000000"/>
                <w:u w:color="000000"/>
              </w:rPr>
            </w:pPr>
            <w:r w:rsidRPr="00206128">
              <w:rPr>
                <w:rFonts w:eastAsia="Arial Unicode MS"/>
                <w:color w:val="000000"/>
                <w:u w:color="000000"/>
              </w:rPr>
              <w:t>-</w:t>
            </w:r>
            <w:r>
              <w:rPr>
                <w:rFonts w:eastAsia="Arial Unicode MS"/>
                <w:color w:val="000000"/>
                <w:u w:color="000000"/>
              </w:rPr>
              <w:t> </w:t>
            </w:r>
            <w:r w:rsidRPr="00206128">
              <w:rPr>
                <w:rFonts w:eastAsia="Arial Unicode MS"/>
                <w:color w:val="000000"/>
                <w:u w:color="000000"/>
              </w:rPr>
              <w:t>планирование дорожных работ и контроль за их выполнением;</w:t>
            </w:r>
          </w:p>
          <w:p w:rsidR="00553E2E" w:rsidRPr="00206128" w:rsidRDefault="00553E2E" w:rsidP="00752468">
            <w:pPr>
              <w:ind w:firstLine="243"/>
              <w:rPr>
                <w:rFonts w:eastAsia="Arial Unicode MS"/>
                <w:color w:val="000000"/>
                <w:u w:color="000000"/>
              </w:rPr>
            </w:pPr>
            <w:r w:rsidRPr="00206128">
              <w:rPr>
                <w:rFonts w:eastAsia="Arial Unicode MS"/>
                <w:color w:val="000000"/>
                <w:u w:color="000000"/>
              </w:rPr>
              <w:t>-</w:t>
            </w:r>
            <w:r>
              <w:rPr>
                <w:rFonts w:eastAsia="Arial Unicode MS"/>
                <w:color w:val="000000"/>
                <w:u w:color="000000"/>
              </w:rPr>
              <w:t> </w:t>
            </w:r>
            <w:r w:rsidRPr="00206128">
              <w:rPr>
                <w:rFonts w:eastAsia="Arial Unicode MS"/>
                <w:color w:val="000000"/>
                <w:u w:color="000000"/>
              </w:rPr>
              <w:t>учет, ведение и актуализация программ комплексного развития транспортной инфраструктуры;</w:t>
            </w:r>
          </w:p>
          <w:p w:rsidR="00553E2E" w:rsidRPr="00206128" w:rsidRDefault="00553E2E" w:rsidP="00752468">
            <w:pPr>
              <w:ind w:firstLine="243"/>
              <w:rPr>
                <w:rFonts w:eastAsia="Arial Unicode MS"/>
                <w:color w:val="000000"/>
                <w:u w:color="000000"/>
              </w:rPr>
            </w:pPr>
            <w:r w:rsidRPr="00206128">
              <w:rPr>
                <w:rFonts w:eastAsia="Arial Unicode MS"/>
                <w:color w:val="000000"/>
                <w:u w:color="000000"/>
              </w:rPr>
              <w:t>-</w:t>
            </w:r>
            <w:r>
              <w:rPr>
                <w:rFonts w:eastAsia="Arial Unicode MS"/>
                <w:color w:val="000000"/>
                <w:u w:color="000000"/>
              </w:rPr>
              <w:t> </w:t>
            </w:r>
            <w:r w:rsidRPr="00206128">
              <w:rPr>
                <w:rFonts w:eastAsia="Arial Unicode MS"/>
                <w:color w:val="000000"/>
                <w:u w:color="000000"/>
              </w:rPr>
              <w:t>учет, ведение и актуализация планов организации дорожного движения;</w:t>
            </w:r>
          </w:p>
          <w:p w:rsidR="00553E2E" w:rsidRPr="00206128" w:rsidRDefault="00553E2E" w:rsidP="00752468">
            <w:pPr>
              <w:ind w:firstLine="243"/>
              <w:rPr>
                <w:rFonts w:eastAsia="Arial Unicode MS"/>
                <w:color w:val="000000"/>
                <w:u w:color="000000"/>
              </w:rPr>
            </w:pPr>
            <w:r w:rsidRPr="00206128">
              <w:rPr>
                <w:rFonts w:eastAsia="Arial Unicode MS"/>
                <w:color w:val="000000"/>
                <w:u w:color="000000"/>
              </w:rPr>
              <w:t>-</w:t>
            </w:r>
            <w:r>
              <w:rPr>
                <w:rFonts w:eastAsia="Arial Unicode MS"/>
                <w:color w:val="000000"/>
                <w:u w:color="000000"/>
              </w:rPr>
              <w:t> </w:t>
            </w:r>
            <w:r w:rsidRPr="00206128">
              <w:rPr>
                <w:rFonts w:eastAsia="Arial Unicode MS"/>
                <w:color w:val="000000"/>
                <w:u w:color="000000"/>
              </w:rPr>
              <w:t>управление транспортными потоками;</w:t>
            </w:r>
          </w:p>
          <w:p w:rsidR="00553E2E" w:rsidRPr="00206128" w:rsidRDefault="00553E2E" w:rsidP="00752468">
            <w:pPr>
              <w:ind w:firstLine="243"/>
              <w:rPr>
                <w:rFonts w:eastAsia="Arial Unicode MS"/>
                <w:color w:val="000000"/>
                <w:u w:color="000000"/>
              </w:rPr>
            </w:pPr>
            <w:r w:rsidRPr="00206128">
              <w:rPr>
                <w:rFonts w:eastAsia="Arial Unicode MS"/>
                <w:color w:val="000000"/>
                <w:u w:color="000000"/>
              </w:rPr>
              <w:t>-</w:t>
            </w:r>
            <w:r>
              <w:rPr>
                <w:rFonts w:eastAsia="Arial Unicode MS"/>
                <w:color w:val="000000"/>
                <w:u w:color="000000"/>
              </w:rPr>
              <w:t> </w:t>
            </w:r>
            <w:r w:rsidRPr="00206128">
              <w:rPr>
                <w:rFonts w:eastAsia="Arial Unicode MS"/>
                <w:color w:val="000000"/>
                <w:u w:color="000000"/>
              </w:rPr>
              <w:t>обеспечение двусторонних связей с пользователями автомобильных дорог в том числе посредством использования автоматизированных мобильных приложений;</w:t>
            </w:r>
          </w:p>
          <w:p w:rsidR="00553E2E" w:rsidRPr="005F561F" w:rsidRDefault="00553E2E" w:rsidP="00752468">
            <w:pPr>
              <w:ind w:firstLine="243"/>
              <w:rPr>
                <w:rFonts w:eastAsia="Arial Unicode MS"/>
                <w:color w:val="000000"/>
                <w:u w:color="000000"/>
              </w:rPr>
            </w:pPr>
            <w:r w:rsidRPr="00206128">
              <w:rPr>
                <w:rFonts w:eastAsia="Arial Unicode MS"/>
                <w:color w:val="000000"/>
                <w:u w:color="000000"/>
              </w:rPr>
              <w:t>-</w:t>
            </w:r>
            <w:r>
              <w:rPr>
                <w:rFonts w:eastAsia="Arial Unicode MS"/>
                <w:color w:val="000000"/>
                <w:u w:color="000000"/>
              </w:rPr>
              <w:t> </w:t>
            </w:r>
            <w:r w:rsidRPr="00206128">
              <w:rPr>
                <w:rFonts w:eastAsia="Arial Unicode MS"/>
                <w:color w:val="000000"/>
                <w:u w:color="000000"/>
              </w:rPr>
              <w:t xml:space="preserve">синхронизацию и верификацию имеющихся данных путем организации информационного обмена с другими информационными системами, в том числе создаваемыми на уровня Российской Федерации.  </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40" w:firstLine="3"/>
              <w:jc w:val="cente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14" w:firstLine="720"/>
              <w:jc w:val="center"/>
              <w:rPr>
                <w:rFonts w:eastAsia="Arial Unicode MS"/>
                <w:color w:val="000000"/>
                <w:u w:color="000000"/>
              </w:rPr>
            </w:pPr>
            <w:r w:rsidRPr="005F561F">
              <w:rPr>
                <w:rFonts w:eastAsia="Arial Unicode MS"/>
                <w:color w:val="000000"/>
                <w:u w:color="000000"/>
              </w:rPr>
              <w:t>01.07.2019</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Субъект</w:t>
            </w:r>
            <w:r>
              <w:rPr>
                <w:rFonts w:eastAsia="Arial Unicode MS"/>
                <w:color w:val="000000"/>
                <w:u w:color="000000"/>
              </w:rPr>
              <w:t>ом</w:t>
            </w:r>
            <w:r w:rsidRPr="005F561F">
              <w:rPr>
                <w:rFonts w:eastAsia="Arial Unicode MS"/>
                <w:color w:val="000000"/>
                <w:u w:color="000000"/>
              </w:rPr>
              <w:t xml:space="preserve"> Российской Федерации обеспечено выполнение мероприятий, предусмотренных программ</w:t>
            </w:r>
            <w:r>
              <w:rPr>
                <w:rFonts w:eastAsia="Arial Unicode MS"/>
                <w:color w:val="000000"/>
                <w:u w:color="000000"/>
              </w:rPr>
              <w:t>ой</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по состоянию на 1 августа 2019 г. (Оценка производится на основании сводных календарных планов выполнения соответствующих работ). </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 xml:space="preserve">контрольная точка показателя </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Del="00EF06CF" w:rsidRDefault="00553E2E" w:rsidP="00752468">
            <w:pPr>
              <w:ind w:left="-714" w:firstLine="720"/>
              <w:jc w:val="center"/>
              <w:rPr>
                <w:rFonts w:eastAsia="Arial Unicode MS"/>
                <w:color w:val="000000"/>
                <w:u w:color="000000"/>
              </w:rPr>
            </w:pPr>
            <w:r w:rsidRPr="005F561F">
              <w:rPr>
                <w:rFonts w:eastAsia="Arial Unicode MS"/>
                <w:color w:val="000000"/>
                <w:u w:color="000000"/>
              </w:rPr>
              <w:t>01.08.2019</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На уровне субъект</w:t>
            </w:r>
            <w:r>
              <w:rPr>
                <w:rFonts w:eastAsia="Arial Unicode MS"/>
                <w:color w:val="000000"/>
                <w:u w:color="000000"/>
              </w:rPr>
              <w:t>а</w:t>
            </w:r>
            <w:r w:rsidRPr="005F561F">
              <w:rPr>
                <w:rFonts w:eastAsia="Arial Unicode MS"/>
                <w:color w:val="000000"/>
                <w:u w:color="000000"/>
              </w:rPr>
              <w:t xml:space="preserve"> Российской Федерации с участием представителей общественности осуществлено рассмотрение результатов реализации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за 2019 год, при необходимости подготовлены предложения по корректировке указанн</w:t>
            </w:r>
            <w:r>
              <w:rPr>
                <w:rFonts w:eastAsia="Arial Unicode MS"/>
                <w:color w:val="000000"/>
                <w:u w:color="000000"/>
              </w:rPr>
              <w:t>ой</w:t>
            </w:r>
            <w:r w:rsidRPr="005F561F">
              <w:rPr>
                <w:rFonts w:eastAsia="Arial Unicode MS"/>
                <w:color w:val="000000"/>
                <w:u w:color="000000"/>
              </w:rPr>
              <w:t xml:space="preserve"> программ</w:t>
            </w:r>
            <w:r>
              <w:rPr>
                <w:rFonts w:eastAsia="Arial Unicode MS"/>
                <w:color w:val="000000"/>
                <w:u w:color="000000"/>
              </w:rPr>
              <w:t>ы</w:t>
            </w:r>
            <w:r w:rsidRPr="005F561F">
              <w:rPr>
                <w:rFonts w:eastAsia="Arial Unicode MS"/>
                <w:color w:val="000000"/>
                <w:u w:color="000000"/>
              </w:rPr>
              <w:t>.</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 xml:space="preserve">контрольная точка результата </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14" w:firstLine="720"/>
              <w:jc w:val="center"/>
              <w:rPr>
                <w:rFonts w:eastAsia="Arial Unicode MS"/>
                <w:color w:val="000000"/>
                <w:u w:color="000000"/>
              </w:rPr>
            </w:pPr>
            <w:r w:rsidRPr="005F561F">
              <w:rPr>
                <w:rFonts w:eastAsia="Arial Unicode MS"/>
                <w:color w:val="000000"/>
                <w:u w:color="000000"/>
              </w:rPr>
              <w:t>01.10.2019</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Субъект</w:t>
            </w:r>
            <w:r>
              <w:rPr>
                <w:rFonts w:eastAsia="Arial Unicode MS"/>
                <w:color w:val="000000"/>
                <w:u w:color="000000"/>
              </w:rPr>
              <w:t>ом</w:t>
            </w:r>
            <w:r w:rsidRPr="005F561F">
              <w:rPr>
                <w:rFonts w:eastAsia="Arial Unicode MS"/>
                <w:color w:val="000000"/>
                <w:u w:color="000000"/>
              </w:rPr>
              <w:t xml:space="preserve"> Российской Федерации обеспечено выполнение мероприятий, предусмотренных программ</w:t>
            </w:r>
            <w:r>
              <w:rPr>
                <w:rFonts w:eastAsia="Arial Unicode MS"/>
                <w:color w:val="000000"/>
                <w:u w:color="000000"/>
              </w:rPr>
              <w:t>ой</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на 2019 г., в том числе приемка выполнения соответствующих работ.</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контрольная точка показателя</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14" w:firstLine="720"/>
              <w:jc w:val="center"/>
              <w:rPr>
                <w:rFonts w:eastAsia="Arial Unicode MS"/>
                <w:color w:val="000000"/>
                <w:u w:color="000000"/>
              </w:rPr>
            </w:pPr>
            <w:r w:rsidRPr="005F561F">
              <w:rPr>
                <w:rFonts w:eastAsia="Arial Unicode MS"/>
                <w:color w:val="000000"/>
                <w:u w:color="000000"/>
              </w:rPr>
              <w:t>01.11.2019</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Default="00553E2E" w:rsidP="00752468">
            <w:pPr>
              <w:ind w:firstLine="243"/>
              <w:rPr>
                <w:rFonts w:eastAsia="Arial Unicode MS"/>
                <w:color w:val="000000"/>
                <w:u w:color="000000"/>
              </w:rPr>
            </w:pPr>
            <w:r w:rsidRPr="005F561F">
              <w:rPr>
                <w:rFonts w:eastAsia="Arial Unicode MS"/>
                <w:color w:val="000000"/>
                <w:u w:color="000000"/>
              </w:rPr>
              <w:t xml:space="preserve">С </w:t>
            </w:r>
            <w:r>
              <w:rPr>
                <w:rFonts w:eastAsia="Arial Unicode MS"/>
                <w:color w:val="000000"/>
                <w:u w:color="000000"/>
              </w:rPr>
              <w:t>Росавтодором</w:t>
            </w:r>
            <w:r w:rsidRPr="005F561F">
              <w:rPr>
                <w:rFonts w:eastAsia="Arial Unicode MS"/>
                <w:color w:val="000000"/>
                <w:u w:color="000000"/>
              </w:rPr>
              <w:t xml:space="preserve"> заключен</w:t>
            </w:r>
            <w:r>
              <w:rPr>
                <w:rFonts w:eastAsia="Arial Unicode MS"/>
                <w:color w:val="000000"/>
                <w:u w:color="000000"/>
              </w:rPr>
              <w:t>о</w:t>
            </w:r>
            <w:r w:rsidRPr="005F561F">
              <w:rPr>
                <w:rFonts w:eastAsia="Arial Unicode MS"/>
                <w:color w:val="000000"/>
                <w:u w:color="000000"/>
              </w:rPr>
              <w:t xml:space="preserve"> соглашени</w:t>
            </w:r>
            <w:r>
              <w:rPr>
                <w:rFonts w:eastAsia="Arial Unicode MS"/>
                <w:color w:val="000000"/>
                <w:u w:color="000000"/>
              </w:rPr>
              <w:t>е</w:t>
            </w:r>
            <w:r w:rsidRPr="005F561F">
              <w:rPr>
                <w:rFonts w:eastAsia="Arial Unicode MS"/>
                <w:color w:val="000000"/>
                <w:u w:color="000000"/>
              </w:rPr>
              <w:t xml:space="preserve"> о предоставлении бюджет</w:t>
            </w:r>
            <w:r>
              <w:rPr>
                <w:rFonts w:eastAsia="Arial Unicode MS"/>
                <w:color w:val="000000"/>
                <w:u w:color="000000"/>
              </w:rPr>
              <w:t>у</w:t>
            </w:r>
            <w:r w:rsidRPr="005F561F">
              <w:rPr>
                <w:rFonts w:eastAsia="Arial Unicode MS"/>
                <w:color w:val="000000"/>
                <w:u w:color="000000"/>
              </w:rPr>
              <w:t xml:space="preserve"> субъект</w:t>
            </w:r>
            <w:r>
              <w:rPr>
                <w:rFonts w:eastAsia="Arial Unicode MS"/>
                <w:color w:val="000000"/>
                <w:u w:color="000000"/>
              </w:rPr>
              <w:t>а</w:t>
            </w:r>
            <w:r w:rsidRPr="005F561F">
              <w:rPr>
                <w:rFonts w:eastAsia="Arial Unicode MS"/>
                <w:color w:val="000000"/>
                <w:u w:color="000000"/>
              </w:rPr>
              <w:t xml:space="preserve"> Российской Федерации межбюджетных трансфертов для оказания поддержки реализации государственн</w:t>
            </w:r>
            <w:r>
              <w:rPr>
                <w:rFonts w:eastAsia="Arial Unicode MS"/>
                <w:color w:val="000000"/>
                <w:u w:color="000000"/>
              </w:rPr>
              <w:t>ой</w:t>
            </w:r>
            <w:r w:rsidRPr="005F561F">
              <w:rPr>
                <w:rFonts w:eastAsia="Arial Unicode MS"/>
                <w:color w:val="000000"/>
                <w:u w:color="000000"/>
              </w:rPr>
              <w:t xml:space="preserve"> программ</w:t>
            </w:r>
            <w:r>
              <w:rPr>
                <w:rFonts w:eastAsia="Arial Unicode MS"/>
                <w:color w:val="000000"/>
                <w:u w:color="000000"/>
              </w:rPr>
              <w:t>ы</w:t>
            </w:r>
            <w:r w:rsidRPr="005F561F">
              <w:rPr>
                <w:rFonts w:eastAsia="Arial Unicode MS"/>
                <w:color w:val="000000"/>
                <w:u w:color="000000"/>
              </w:rPr>
              <w:t xml:space="preserve"> субъект</w:t>
            </w:r>
            <w:r>
              <w:rPr>
                <w:rFonts w:eastAsia="Arial Unicode MS"/>
                <w:color w:val="000000"/>
                <w:u w:color="000000"/>
              </w:rPr>
              <w:t>а</w:t>
            </w:r>
            <w:r w:rsidRPr="005F561F">
              <w:rPr>
                <w:rFonts w:eastAsia="Arial Unicode MS"/>
                <w:color w:val="000000"/>
                <w:u w:color="000000"/>
              </w:rPr>
              <w:t xml:space="preserve"> Российской Федерации, предусматривающ</w:t>
            </w:r>
            <w:r>
              <w:rPr>
                <w:rFonts w:eastAsia="Arial Unicode MS"/>
                <w:color w:val="000000"/>
                <w:u w:color="000000"/>
              </w:rPr>
              <w:t>ей</w:t>
            </w:r>
            <w:r w:rsidRPr="005F561F">
              <w:rPr>
                <w:rFonts w:eastAsia="Arial Unicode MS"/>
                <w:color w:val="000000"/>
                <w:u w:color="000000"/>
              </w:rPr>
              <w:t xml:space="preserve"> достижение целевых показателей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на 2020 год.</w:t>
            </w:r>
          </w:p>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В Минтранс России представлены сводны</w:t>
            </w:r>
            <w:r>
              <w:rPr>
                <w:rFonts w:eastAsia="Arial Unicode MS"/>
                <w:color w:val="000000"/>
                <w:u w:color="000000"/>
              </w:rPr>
              <w:t>й</w:t>
            </w:r>
            <w:r w:rsidRPr="005F561F">
              <w:rPr>
                <w:rFonts w:eastAsia="Arial Unicode MS"/>
                <w:color w:val="000000"/>
                <w:u w:color="000000"/>
              </w:rPr>
              <w:t xml:space="preserve"> календарны</w:t>
            </w:r>
            <w:r>
              <w:rPr>
                <w:rFonts w:eastAsia="Arial Unicode MS"/>
                <w:color w:val="000000"/>
                <w:u w:color="000000"/>
              </w:rPr>
              <w:t>й</w:t>
            </w:r>
            <w:r w:rsidRPr="005F561F">
              <w:rPr>
                <w:rFonts w:eastAsia="Arial Unicode MS"/>
                <w:color w:val="000000"/>
                <w:u w:color="000000"/>
              </w:rPr>
              <w:t xml:space="preserve"> план выполнения соответствующих работ.</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Del="00EF06CF" w:rsidRDefault="00553E2E" w:rsidP="00752468">
            <w:pPr>
              <w:ind w:left="-714" w:firstLine="720"/>
              <w:jc w:val="center"/>
              <w:rPr>
                <w:rFonts w:eastAsia="Arial Unicode MS"/>
                <w:color w:val="000000"/>
                <w:u w:color="000000"/>
              </w:rPr>
            </w:pPr>
            <w:r w:rsidRPr="005F561F">
              <w:rPr>
                <w:rFonts w:eastAsia="Arial Unicode MS"/>
                <w:color w:val="000000"/>
                <w:u w:color="000000"/>
              </w:rPr>
              <w:t>10.02.2020</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E55513">
              <w:rPr>
                <w:rFonts w:eastAsia="Arial Unicode MS"/>
                <w:color w:val="000000"/>
                <w:u w:color="000000"/>
              </w:rPr>
              <w:t>С необходимыми органами местного самоуправления заключены соглашения о предоставлении местным бюджетам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городской агломерации на 20</w:t>
            </w:r>
            <w:r>
              <w:rPr>
                <w:rFonts w:eastAsia="Arial Unicode MS"/>
                <w:color w:val="000000"/>
                <w:u w:color="000000"/>
              </w:rPr>
              <w:t>20</w:t>
            </w:r>
            <w:r w:rsidRPr="00E55513">
              <w:rPr>
                <w:rFonts w:eastAsia="Arial Unicode MS"/>
                <w:color w:val="000000"/>
                <w:u w:color="000000"/>
              </w:rPr>
              <w:t xml:space="preserve"> год.</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Del="00EF06CF" w:rsidRDefault="00553E2E" w:rsidP="00752468">
            <w:pPr>
              <w:ind w:left="-714" w:firstLine="720"/>
              <w:jc w:val="center"/>
              <w:rPr>
                <w:rFonts w:eastAsia="Arial Unicode MS"/>
                <w:color w:val="000000"/>
                <w:u w:color="000000"/>
              </w:rPr>
            </w:pPr>
            <w:r w:rsidRPr="005F561F">
              <w:rPr>
                <w:rFonts w:eastAsia="Arial Unicode MS"/>
                <w:color w:val="000000"/>
                <w:u w:color="000000"/>
              </w:rPr>
              <w:t>10.03.2020</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Default="00553E2E" w:rsidP="00752468">
            <w:pPr>
              <w:ind w:firstLine="243"/>
              <w:rPr>
                <w:rFonts w:eastAsia="Arial Unicode MS"/>
                <w:color w:val="000000"/>
                <w:u w:color="000000"/>
              </w:rPr>
            </w:pPr>
            <w:r w:rsidRPr="005F561F">
              <w:rPr>
                <w:rFonts w:eastAsia="Arial Unicode MS"/>
                <w:color w:val="000000"/>
                <w:u w:color="000000"/>
              </w:rPr>
              <w:t>Субъект</w:t>
            </w:r>
            <w:r>
              <w:rPr>
                <w:rFonts w:eastAsia="Arial Unicode MS"/>
                <w:color w:val="000000"/>
                <w:u w:color="000000"/>
              </w:rPr>
              <w:t>ом</w:t>
            </w:r>
            <w:r w:rsidRPr="005F561F">
              <w:rPr>
                <w:rFonts w:eastAsia="Arial Unicode MS"/>
                <w:color w:val="000000"/>
                <w:u w:color="000000"/>
              </w:rPr>
              <w:t xml:space="preserve"> Российской Федерации и органами местного самоуправления обеспечено заключение контрактов на выполнение мероприятий, необходимых для достижения целевых показателей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на</w:t>
            </w:r>
            <w:r>
              <w:rPr>
                <w:rFonts w:eastAsia="Arial Unicode MS"/>
                <w:color w:val="000000"/>
                <w:u w:color="000000"/>
              </w:rPr>
              <w:t xml:space="preserve"> 2020 г.</w:t>
            </w:r>
          </w:p>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В Минтранс России представлен сводны</w:t>
            </w:r>
            <w:r>
              <w:rPr>
                <w:rFonts w:eastAsia="Arial Unicode MS"/>
                <w:color w:val="000000"/>
                <w:u w:color="000000"/>
              </w:rPr>
              <w:t>й</w:t>
            </w:r>
            <w:r w:rsidRPr="005F561F">
              <w:rPr>
                <w:rFonts w:eastAsia="Arial Unicode MS"/>
                <w:color w:val="000000"/>
                <w:u w:color="000000"/>
              </w:rPr>
              <w:t xml:space="preserve"> календарны</w:t>
            </w:r>
            <w:r>
              <w:rPr>
                <w:rFonts w:eastAsia="Arial Unicode MS"/>
                <w:color w:val="000000"/>
                <w:u w:color="000000"/>
              </w:rPr>
              <w:t>й</w:t>
            </w:r>
            <w:r w:rsidRPr="005F561F">
              <w:rPr>
                <w:rFonts w:eastAsia="Arial Unicode MS"/>
                <w:color w:val="000000"/>
                <w:u w:color="000000"/>
              </w:rPr>
              <w:t xml:space="preserve"> план выполнения мероприятий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w:t>
            </w:r>
            <w:r>
              <w:rPr>
                <w:rFonts w:eastAsia="Arial Unicode MS"/>
                <w:color w:val="000000"/>
                <w:u w:color="000000"/>
              </w:rPr>
              <w:t xml:space="preserve">городской агломерации </w:t>
            </w:r>
            <w:r w:rsidRPr="005F561F">
              <w:rPr>
                <w:rFonts w:eastAsia="Arial Unicode MS"/>
                <w:color w:val="000000"/>
                <w:u w:color="000000"/>
              </w:rPr>
              <w:t>на 20</w:t>
            </w:r>
            <w:r>
              <w:rPr>
                <w:rFonts w:eastAsia="Arial Unicode MS"/>
                <w:color w:val="000000"/>
                <w:u w:color="000000"/>
              </w:rPr>
              <w:t>20</w:t>
            </w:r>
            <w:r w:rsidRPr="005F561F">
              <w:rPr>
                <w:rFonts w:eastAsia="Arial Unicode MS"/>
                <w:color w:val="000000"/>
                <w:u w:color="000000"/>
              </w:rPr>
              <w:t xml:space="preserve"> год, содержащи</w:t>
            </w:r>
            <w:r>
              <w:rPr>
                <w:rFonts w:eastAsia="Arial Unicode MS"/>
                <w:color w:val="000000"/>
                <w:u w:color="000000"/>
              </w:rPr>
              <w:t>й</w:t>
            </w:r>
            <w:r w:rsidRPr="005F561F">
              <w:rPr>
                <w:rFonts w:eastAsia="Arial Unicode MS"/>
                <w:color w:val="000000"/>
                <w:u w:color="000000"/>
              </w:rPr>
              <w:t xml:space="preserve"> в том числе сведения о натуральных показателях объемов работ в отношении которых заключены соответствующие контракты, стоимости фактически заключенных контрактов.</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Del="00EF06CF" w:rsidRDefault="00553E2E" w:rsidP="00752468">
            <w:pPr>
              <w:ind w:left="-714" w:firstLine="720"/>
              <w:jc w:val="center"/>
              <w:rPr>
                <w:rFonts w:eastAsia="Arial Unicode MS"/>
                <w:color w:val="000000"/>
                <w:u w:color="000000"/>
              </w:rPr>
            </w:pPr>
            <w:r w:rsidRPr="005F561F">
              <w:rPr>
                <w:rFonts w:eastAsia="Arial Unicode MS"/>
                <w:color w:val="000000"/>
                <w:u w:color="000000"/>
              </w:rPr>
              <w:t>31.03.2020</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Default="00553E2E" w:rsidP="00752468">
            <w:pPr>
              <w:ind w:firstLine="243"/>
              <w:rPr>
                <w:rFonts w:eastAsia="Arial Unicode MS"/>
                <w:color w:val="000000"/>
                <w:u w:color="000000"/>
              </w:rPr>
            </w:pPr>
            <w:r w:rsidRPr="005F561F">
              <w:rPr>
                <w:rFonts w:eastAsia="Arial Unicode MS"/>
                <w:color w:val="000000"/>
                <w:u w:color="000000"/>
              </w:rPr>
              <w:t>В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в полном объеме внедрен</w:t>
            </w:r>
            <w:r>
              <w:rPr>
                <w:rFonts w:eastAsia="Arial Unicode MS"/>
                <w:color w:val="000000"/>
                <w:u w:color="000000"/>
              </w:rPr>
              <w:t>а</w:t>
            </w:r>
            <w:r w:rsidRPr="005F561F">
              <w:rPr>
                <w:rFonts w:eastAsia="Arial Unicode MS"/>
                <w:color w:val="000000"/>
                <w:u w:color="000000"/>
              </w:rPr>
              <w:t xml:space="preserve"> интеллектуальн</w:t>
            </w:r>
            <w:r>
              <w:rPr>
                <w:rFonts w:eastAsia="Arial Unicode MS"/>
                <w:color w:val="000000"/>
                <w:u w:color="000000"/>
              </w:rPr>
              <w:t xml:space="preserve">ая </w:t>
            </w:r>
            <w:r w:rsidRPr="005F561F">
              <w:rPr>
                <w:rFonts w:eastAsia="Arial Unicode MS"/>
                <w:color w:val="000000"/>
                <w:u w:color="000000"/>
              </w:rPr>
              <w:t>систем</w:t>
            </w:r>
            <w:r>
              <w:rPr>
                <w:rFonts w:eastAsia="Arial Unicode MS"/>
                <w:color w:val="000000"/>
                <w:u w:color="000000"/>
              </w:rPr>
              <w:t>а</w:t>
            </w:r>
            <w:r w:rsidRPr="005F561F">
              <w:rPr>
                <w:rFonts w:eastAsia="Arial Unicode MS"/>
                <w:color w:val="000000"/>
                <w:u w:color="000000"/>
              </w:rPr>
              <w:t xml:space="preserve"> управления дорожным движением и объектами транспортной инфраструктуры</w:t>
            </w:r>
            <w:r>
              <w:rPr>
                <w:rFonts w:eastAsia="Arial Unicode MS"/>
                <w:color w:val="000000"/>
                <w:u w:color="000000"/>
              </w:rPr>
              <w:t xml:space="preserve"> в том числе со следующим функционалом:</w:t>
            </w:r>
          </w:p>
          <w:p w:rsidR="00553E2E" w:rsidRPr="00206128" w:rsidRDefault="00553E2E" w:rsidP="00752468">
            <w:pPr>
              <w:ind w:firstLine="243"/>
              <w:rPr>
                <w:rFonts w:eastAsia="Arial Unicode MS"/>
                <w:color w:val="000000"/>
                <w:u w:color="000000"/>
              </w:rPr>
            </w:pPr>
            <w:r w:rsidRPr="00206128">
              <w:rPr>
                <w:rFonts w:eastAsia="Arial Unicode MS"/>
                <w:color w:val="000000"/>
                <w:u w:color="000000"/>
              </w:rPr>
              <w:t>-</w:t>
            </w:r>
            <w:r>
              <w:rPr>
                <w:rFonts w:eastAsia="Arial Unicode MS"/>
                <w:color w:val="000000"/>
                <w:u w:color="000000"/>
              </w:rPr>
              <w:t> </w:t>
            </w:r>
            <w:r w:rsidRPr="00206128">
              <w:rPr>
                <w:rFonts w:eastAsia="Arial Unicode MS"/>
                <w:color w:val="000000"/>
                <w:u w:color="000000"/>
              </w:rPr>
              <w:t>ведение реестра объектов дорожно-транспортной инфраструктуры с гео-привязкой;</w:t>
            </w:r>
          </w:p>
          <w:p w:rsidR="00553E2E" w:rsidRPr="00206128" w:rsidRDefault="00553E2E" w:rsidP="00752468">
            <w:pPr>
              <w:ind w:firstLine="243"/>
              <w:rPr>
                <w:rFonts w:eastAsia="Arial Unicode MS"/>
                <w:color w:val="000000"/>
                <w:u w:color="000000"/>
              </w:rPr>
            </w:pPr>
            <w:r w:rsidRPr="00206128">
              <w:rPr>
                <w:rFonts w:eastAsia="Arial Unicode MS"/>
                <w:color w:val="000000"/>
                <w:u w:color="000000"/>
              </w:rPr>
              <w:t>-</w:t>
            </w:r>
            <w:r>
              <w:rPr>
                <w:rFonts w:eastAsia="Arial Unicode MS"/>
                <w:color w:val="000000"/>
                <w:u w:color="000000"/>
              </w:rPr>
              <w:t> </w:t>
            </w:r>
            <w:r w:rsidRPr="00206128">
              <w:rPr>
                <w:rFonts w:eastAsia="Arial Unicode MS"/>
                <w:color w:val="000000"/>
                <w:u w:color="000000"/>
              </w:rPr>
              <w:t>прогнозирование движения транспортных потоков;</w:t>
            </w:r>
          </w:p>
          <w:p w:rsidR="00553E2E" w:rsidRPr="00206128" w:rsidRDefault="00553E2E" w:rsidP="00752468">
            <w:pPr>
              <w:ind w:firstLine="243"/>
              <w:rPr>
                <w:rFonts w:eastAsia="Arial Unicode MS"/>
                <w:color w:val="000000"/>
                <w:u w:color="000000"/>
              </w:rPr>
            </w:pPr>
            <w:r w:rsidRPr="00206128">
              <w:rPr>
                <w:rFonts w:eastAsia="Arial Unicode MS"/>
                <w:color w:val="000000"/>
                <w:u w:color="000000"/>
              </w:rPr>
              <w:t>-</w:t>
            </w:r>
            <w:r>
              <w:rPr>
                <w:rFonts w:eastAsia="Arial Unicode MS"/>
                <w:color w:val="000000"/>
                <w:u w:color="000000"/>
              </w:rPr>
              <w:t> </w:t>
            </w:r>
            <w:r w:rsidRPr="00206128">
              <w:rPr>
                <w:rFonts w:eastAsia="Arial Unicode MS"/>
                <w:color w:val="000000"/>
                <w:u w:color="000000"/>
              </w:rPr>
              <w:t>планирование дорожных работ и контроль за их выполнением;</w:t>
            </w:r>
          </w:p>
          <w:p w:rsidR="00553E2E" w:rsidRPr="00206128" w:rsidRDefault="00553E2E" w:rsidP="00752468">
            <w:pPr>
              <w:ind w:firstLine="243"/>
              <w:rPr>
                <w:rFonts w:eastAsia="Arial Unicode MS"/>
                <w:color w:val="000000"/>
                <w:u w:color="000000"/>
              </w:rPr>
            </w:pPr>
            <w:r w:rsidRPr="00206128">
              <w:rPr>
                <w:rFonts w:eastAsia="Arial Unicode MS"/>
                <w:color w:val="000000"/>
                <w:u w:color="000000"/>
              </w:rPr>
              <w:t>-</w:t>
            </w:r>
            <w:r>
              <w:rPr>
                <w:rFonts w:eastAsia="Arial Unicode MS"/>
                <w:color w:val="000000"/>
                <w:u w:color="000000"/>
              </w:rPr>
              <w:t> </w:t>
            </w:r>
            <w:r w:rsidRPr="00206128">
              <w:rPr>
                <w:rFonts w:eastAsia="Arial Unicode MS"/>
                <w:color w:val="000000"/>
                <w:u w:color="000000"/>
              </w:rPr>
              <w:t>учет, ведение и актуализация программ комплексного развития транспортной инфраструктуры;</w:t>
            </w:r>
          </w:p>
          <w:p w:rsidR="00553E2E" w:rsidRPr="00206128" w:rsidRDefault="00553E2E" w:rsidP="00752468">
            <w:pPr>
              <w:ind w:firstLine="243"/>
              <w:rPr>
                <w:rFonts w:eastAsia="Arial Unicode MS"/>
                <w:color w:val="000000"/>
                <w:u w:color="000000"/>
              </w:rPr>
            </w:pPr>
            <w:r w:rsidRPr="00206128">
              <w:rPr>
                <w:rFonts w:eastAsia="Arial Unicode MS"/>
                <w:color w:val="000000"/>
                <w:u w:color="000000"/>
              </w:rPr>
              <w:t>-</w:t>
            </w:r>
            <w:r>
              <w:rPr>
                <w:rFonts w:eastAsia="Arial Unicode MS"/>
                <w:color w:val="000000"/>
                <w:u w:color="000000"/>
              </w:rPr>
              <w:t> </w:t>
            </w:r>
            <w:r w:rsidRPr="00206128">
              <w:rPr>
                <w:rFonts w:eastAsia="Arial Unicode MS"/>
                <w:color w:val="000000"/>
                <w:u w:color="000000"/>
              </w:rPr>
              <w:t>учет, ведение и актуализация планов организации дорожного движения;</w:t>
            </w:r>
          </w:p>
          <w:p w:rsidR="00553E2E" w:rsidRPr="00206128" w:rsidRDefault="00553E2E" w:rsidP="00752468">
            <w:pPr>
              <w:ind w:firstLine="243"/>
              <w:rPr>
                <w:rFonts w:eastAsia="Arial Unicode MS"/>
                <w:color w:val="000000"/>
                <w:u w:color="000000"/>
              </w:rPr>
            </w:pPr>
            <w:r w:rsidRPr="00206128">
              <w:rPr>
                <w:rFonts w:eastAsia="Arial Unicode MS"/>
                <w:color w:val="000000"/>
                <w:u w:color="000000"/>
              </w:rPr>
              <w:t>-</w:t>
            </w:r>
            <w:r>
              <w:rPr>
                <w:rFonts w:eastAsia="Arial Unicode MS"/>
                <w:color w:val="000000"/>
                <w:u w:color="000000"/>
              </w:rPr>
              <w:t> </w:t>
            </w:r>
            <w:r w:rsidRPr="00206128">
              <w:rPr>
                <w:rFonts w:eastAsia="Arial Unicode MS"/>
                <w:color w:val="000000"/>
                <w:u w:color="000000"/>
              </w:rPr>
              <w:t>управление транспортными потоками;</w:t>
            </w:r>
          </w:p>
          <w:p w:rsidR="00553E2E" w:rsidRPr="00206128" w:rsidRDefault="00553E2E" w:rsidP="00752468">
            <w:pPr>
              <w:ind w:firstLine="243"/>
              <w:rPr>
                <w:rFonts w:eastAsia="Arial Unicode MS"/>
                <w:color w:val="000000"/>
                <w:u w:color="000000"/>
              </w:rPr>
            </w:pPr>
            <w:r w:rsidRPr="00206128">
              <w:rPr>
                <w:rFonts w:eastAsia="Arial Unicode MS"/>
                <w:color w:val="000000"/>
                <w:u w:color="000000"/>
              </w:rPr>
              <w:t>-</w:t>
            </w:r>
            <w:r>
              <w:rPr>
                <w:rFonts w:eastAsia="Arial Unicode MS"/>
                <w:color w:val="000000"/>
                <w:u w:color="000000"/>
              </w:rPr>
              <w:t> </w:t>
            </w:r>
            <w:r w:rsidRPr="00206128">
              <w:rPr>
                <w:rFonts w:eastAsia="Arial Unicode MS"/>
                <w:color w:val="000000"/>
                <w:u w:color="000000"/>
              </w:rPr>
              <w:t>обеспечение двусторонних связей с пользователями автомобильных дорог в том числе посредством использования автоматизированных мобильных приложений;</w:t>
            </w:r>
          </w:p>
          <w:p w:rsidR="00553E2E" w:rsidRPr="005F561F" w:rsidRDefault="00553E2E" w:rsidP="00752468">
            <w:pPr>
              <w:ind w:firstLine="243"/>
              <w:rPr>
                <w:rFonts w:eastAsia="Arial Unicode MS"/>
                <w:color w:val="000000"/>
                <w:u w:color="000000"/>
              </w:rPr>
            </w:pPr>
            <w:r w:rsidRPr="00206128">
              <w:rPr>
                <w:rFonts w:eastAsia="Arial Unicode MS"/>
                <w:color w:val="000000"/>
                <w:u w:color="000000"/>
              </w:rPr>
              <w:t>-</w:t>
            </w:r>
            <w:r>
              <w:rPr>
                <w:rFonts w:eastAsia="Arial Unicode MS"/>
                <w:color w:val="000000"/>
                <w:u w:color="000000"/>
              </w:rPr>
              <w:t> </w:t>
            </w:r>
            <w:r w:rsidRPr="00206128">
              <w:rPr>
                <w:rFonts w:eastAsia="Arial Unicode MS"/>
                <w:color w:val="000000"/>
                <w:u w:color="000000"/>
              </w:rPr>
              <w:t xml:space="preserve">синхронизацию и верификацию имеющихся данных путем организации информационного обмена с другими информационными системами, в том числе создаваемыми на уровня Российской Федерации.  </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40" w:firstLine="3"/>
              <w:jc w:val="cente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14" w:firstLine="720"/>
              <w:jc w:val="center"/>
              <w:rPr>
                <w:rFonts w:eastAsia="Arial Unicode MS"/>
                <w:color w:val="000000"/>
                <w:u w:color="000000"/>
              </w:rPr>
            </w:pPr>
            <w:r w:rsidRPr="005F561F">
              <w:rPr>
                <w:rFonts w:eastAsia="Arial Unicode MS"/>
                <w:color w:val="000000"/>
                <w:u w:color="000000"/>
              </w:rPr>
              <w:t>01.07.2020</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Субъект</w:t>
            </w:r>
            <w:r>
              <w:rPr>
                <w:rFonts w:eastAsia="Arial Unicode MS"/>
                <w:color w:val="000000"/>
                <w:u w:color="000000"/>
              </w:rPr>
              <w:t>ом</w:t>
            </w:r>
            <w:r w:rsidRPr="005F561F">
              <w:rPr>
                <w:rFonts w:eastAsia="Arial Unicode MS"/>
                <w:color w:val="000000"/>
                <w:u w:color="000000"/>
              </w:rPr>
              <w:t xml:space="preserve"> Российской Федерации обеспечено выполнение мероприятий, предусмотренных программ</w:t>
            </w:r>
            <w:r>
              <w:rPr>
                <w:rFonts w:eastAsia="Arial Unicode MS"/>
                <w:color w:val="000000"/>
                <w:u w:color="000000"/>
              </w:rPr>
              <w:t>ой</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по состоянию на 1 августа 2020 г. (Оценка производится на основании сводных календарных планов выполнения соответствующих работ). </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 xml:space="preserve">контрольная точка показателя </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Del="00EF06CF" w:rsidRDefault="00553E2E" w:rsidP="00752468">
            <w:pPr>
              <w:ind w:left="-714" w:firstLine="720"/>
              <w:jc w:val="center"/>
              <w:rPr>
                <w:rFonts w:eastAsia="Arial Unicode MS"/>
                <w:color w:val="000000"/>
                <w:u w:color="000000"/>
              </w:rPr>
            </w:pPr>
            <w:r w:rsidRPr="005F561F">
              <w:rPr>
                <w:rFonts w:eastAsia="Arial Unicode MS"/>
                <w:color w:val="000000"/>
                <w:u w:color="000000"/>
              </w:rPr>
              <w:t>03.08.2020</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На уровне субъект</w:t>
            </w:r>
            <w:r>
              <w:rPr>
                <w:rFonts w:eastAsia="Arial Unicode MS"/>
                <w:color w:val="000000"/>
                <w:u w:color="000000"/>
              </w:rPr>
              <w:t>а</w:t>
            </w:r>
            <w:r w:rsidRPr="005F561F">
              <w:rPr>
                <w:rFonts w:eastAsia="Arial Unicode MS"/>
                <w:color w:val="000000"/>
                <w:u w:color="000000"/>
              </w:rPr>
              <w:t xml:space="preserve"> Российской Федерации с участием представителей общественности осуществлено рассмотрение результатов реализации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за 2020 год, при необходимости подготовлены предложения по корректировке указанн</w:t>
            </w:r>
            <w:r>
              <w:rPr>
                <w:rFonts w:eastAsia="Arial Unicode MS"/>
                <w:color w:val="000000"/>
                <w:u w:color="000000"/>
              </w:rPr>
              <w:t>ой</w:t>
            </w:r>
            <w:r w:rsidRPr="005F561F">
              <w:rPr>
                <w:rFonts w:eastAsia="Arial Unicode MS"/>
                <w:color w:val="000000"/>
                <w:u w:color="000000"/>
              </w:rPr>
              <w:t xml:space="preserve"> программ</w:t>
            </w:r>
            <w:r>
              <w:rPr>
                <w:rFonts w:eastAsia="Arial Unicode MS"/>
                <w:color w:val="000000"/>
                <w:u w:color="000000"/>
              </w:rPr>
              <w:t>ы</w:t>
            </w:r>
            <w:r w:rsidRPr="005F561F">
              <w:rPr>
                <w:rFonts w:eastAsia="Arial Unicode MS"/>
                <w:color w:val="000000"/>
                <w:u w:color="000000"/>
              </w:rPr>
              <w:t>.</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 xml:space="preserve">контрольная точка результата </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14" w:firstLine="720"/>
              <w:jc w:val="center"/>
              <w:rPr>
                <w:rFonts w:eastAsia="Arial Unicode MS"/>
                <w:color w:val="000000"/>
                <w:u w:color="000000"/>
              </w:rPr>
            </w:pPr>
            <w:r w:rsidRPr="005F561F">
              <w:rPr>
                <w:rFonts w:eastAsia="Arial Unicode MS"/>
                <w:color w:val="000000"/>
                <w:u w:color="000000"/>
              </w:rPr>
              <w:t>01.10.2020</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rFonts w:eastAsia="Arial Unicode MS"/>
                <w:color w:val="000000"/>
                <w:u w:color="000000"/>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Субъект</w:t>
            </w:r>
            <w:r>
              <w:rPr>
                <w:rFonts w:eastAsia="Arial Unicode MS"/>
                <w:color w:val="000000"/>
                <w:u w:color="000000"/>
              </w:rPr>
              <w:t>ом</w:t>
            </w:r>
            <w:r w:rsidRPr="005F561F">
              <w:rPr>
                <w:rFonts w:eastAsia="Arial Unicode MS"/>
                <w:color w:val="000000"/>
                <w:u w:color="000000"/>
              </w:rPr>
              <w:t xml:space="preserve"> Российской Федерации обеспечено выполнение мероприятий, предусмотренных программ</w:t>
            </w:r>
            <w:r>
              <w:rPr>
                <w:rFonts w:eastAsia="Arial Unicode MS"/>
                <w:color w:val="000000"/>
                <w:u w:color="000000"/>
              </w:rPr>
              <w:t>ой</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на 2020 г., в том числе приемка выполнения соответствующих работ.</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7" w:firstLine="38"/>
              <w:jc w:val="center"/>
              <w:rPr>
                <w:rFonts w:eastAsia="Arial Unicode MS"/>
                <w:color w:val="000000"/>
                <w:u w:color="000000"/>
              </w:rPr>
            </w:pPr>
            <w:r w:rsidRPr="005F561F">
              <w:rPr>
                <w:rFonts w:eastAsia="Arial Unicode MS"/>
                <w:color w:val="000000"/>
                <w:u w:color="000000"/>
              </w:rPr>
              <w:t>контрольная точка показателя</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14" w:firstLine="720"/>
              <w:jc w:val="center"/>
              <w:rPr>
                <w:rFonts w:eastAsia="Arial Unicode MS"/>
                <w:color w:val="000000"/>
                <w:u w:color="000000"/>
              </w:rPr>
            </w:pPr>
            <w:r w:rsidRPr="005F561F">
              <w:rPr>
                <w:rFonts w:eastAsia="Arial Unicode MS"/>
                <w:color w:val="000000"/>
                <w:u w:color="000000"/>
              </w:rPr>
              <w:t>02.11.2020</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Default="00553E2E" w:rsidP="00752468">
            <w:pPr>
              <w:ind w:firstLine="243"/>
              <w:rPr>
                <w:rFonts w:eastAsia="Arial Unicode MS"/>
                <w:color w:val="000000"/>
                <w:u w:color="000000"/>
              </w:rPr>
            </w:pPr>
            <w:r w:rsidRPr="005F561F">
              <w:rPr>
                <w:rFonts w:eastAsia="Arial Unicode MS"/>
                <w:color w:val="000000"/>
                <w:u w:color="000000"/>
              </w:rPr>
              <w:t xml:space="preserve">С </w:t>
            </w:r>
            <w:r>
              <w:rPr>
                <w:rFonts w:eastAsia="Arial Unicode MS"/>
                <w:color w:val="000000"/>
                <w:u w:color="000000"/>
              </w:rPr>
              <w:t>Росавтодором</w:t>
            </w:r>
            <w:r w:rsidRPr="005F561F">
              <w:rPr>
                <w:rFonts w:eastAsia="Arial Unicode MS"/>
                <w:color w:val="000000"/>
                <w:u w:color="000000"/>
              </w:rPr>
              <w:t xml:space="preserve"> заключен</w:t>
            </w:r>
            <w:r>
              <w:rPr>
                <w:rFonts w:eastAsia="Arial Unicode MS"/>
                <w:color w:val="000000"/>
                <w:u w:color="000000"/>
              </w:rPr>
              <w:t>о</w:t>
            </w:r>
            <w:r w:rsidRPr="005F561F">
              <w:rPr>
                <w:rFonts w:eastAsia="Arial Unicode MS"/>
                <w:color w:val="000000"/>
                <w:u w:color="000000"/>
              </w:rPr>
              <w:t xml:space="preserve"> соглашени</w:t>
            </w:r>
            <w:r>
              <w:rPr>
                <w:rFonts w:eastAsia="Arial Unicode MS"/>
                <w:color w:val="000000"/>
                <w:u w:color="000000"/>
              </w:rPr>
              <w:t>е</w:t>
            </w:r>
            <w:r w:rsidRPr="005F561F">
              <w:rPr>
                <w:rFonts w:eastAsia="Arial Unicode MS"/>
                <w:color w:val="000000"/>
                <w:u w:color="000000"/>
              </w:rPr>
              <w:t xml:space="preserve"> о предоставлении бюджет</w:t>
            </w:r>
            <w:r>
              <w:rPr>
                <w:rFonts w:eastAsia="Arial Unicode MS"/>
                <w:color w:val="000000"/>
                <w:u w:color="000000"/>
              </w:rPr>
              <w:t>у</w:t>
            </w:r>
            <w:r w:rsidRPr="005F561F">
              <w:rPr>
                <w:rFonts w:eastAsia="Arial Unicode MS"/>
                <w:color w:val="000000"/>
                <w:u w:color="000000"/>
              </w:rPr>
              <w:t xml:space="preserve"> субъект</w:t>
            </w:r>
            <w:r>
              <w:rPr>
                <w:rFonts w:eastAsia="Arial Unicode MS"/>
                <w:color w:val="000000"/>
                <w:u w:color="000000"/>
              </w:rPr>
              <w:t>а</w:t>
            </w:r>
            <w:r w:rsidRPr="005F561F">
              <w:rPr>
                <w:rFonts w:eastAsia="Arial Unicode MS"/>
                <w:color w:val="000000"/>
                <w:u w:color="000000"/>
              </w:rPr>
              <w:t xml:space="preserve"> Российской Федерации межбюджетных трансфертов для оказания поддержки реализации государственн</w:t>
            </w:r>
            <w:r>
              <w:rPr>
                <w:rFonts w:eastAsia="Arial Unicode MS"/>
                <w:color w:val="000000"/>
                <w:u w:color="000000"/>
              </w:rPr>
              <w:t>ой</w:t>
            </w:r>
            <w:r w:rsidRPr="005F561F">
              <w:rPr>
                <w:rFonts w:eastAsia="Arial Unicode MS"/>
                <w:color w:val="000000"/>
                <w:u w:color="000000"/>
              </w:rPr>
              <w:t xml:space="preserve"> программ</w:t>
            </w:r>
            <w:r>
              <w:rPr>
                <w:rFonts w:eastAsia="Arial Unicode MS"/>
                <w:color w:val="000000"/>
                <w:u w:color="000000"/>
              </w:rPr>
              <w:t>ы</w:t>
            </w:r>
            <w:r w:rsidRPr="005F561F">
              <w:rPr>
                <w:rFonts w:eastAsia="Arial Unicode MS"/>
                <w:color w:val="000000"/>
                <w:u w:color="000000"/>
              </w:rPr>
              <w:t xml:space="preserve"> субъект</w:t>
            </w:r>
            <w:r>
              <w:rPr>
                <w:rFonts w:eastAsia="Arial Unicode MS"/>
                <w:color w:val="000000"/>
                <w:u w:color="000000"/>
              </w:rPr>
              <w:t>а</w:t>
            </w:r>
            <w:r w:rsidRPr="005F561F">
              <w:rPr>
                <w:rFonts w:eastAsia="Arial Unicode MS"/>
                <w:color w:val="000000"/>
                <w:u w:color="000000"/>
              </w:rPr>
              <w:t xml:space="preserve"> Российской Федерации, предусматривающ</w:t>
            </w:r>
            <w:r>
              <w:rPr>
                <w:rFonts w:eastAsia="Arial Unicode MS"/>
                <w:color w:val="000000"/>
                <w:u w:color="000000"/>
              </w:rPr>
              <w:t>ей</w:t>
            </w:r>
            <w:r w:rsidRPr="005F561F">
              <w:rPr>
                <w:rFonts w:eastAsia="Arial Unicode MS"/>
                <w:color w:val="000000"/>
                <w:u w:color="000000"/>
              </w:rPr>
              <w:t xml:space="preserve"> достижение целевых показателей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на 202</w:t>
            </w:r>
            <w:r>
              <w:rPr>
                <w:rFonts w:eastAsia="Arial Unicode MS"/>
                <w:color w:val="000000"/>
                <w:u w:color="000000"/>
              </w:rPr>
              <w:t>1</w:t>
            </w:r>
            <w:r w:rsidRPr="005F561F">
              <w:rPr>
                <w:rFonts w:eastAsia="Arial Unicode MS"/>
                <w:color w:val="000000"/>
                <w:u w:color="000000"/>
              </w:rPr>
              <w:t> год.</w:t>
            </w:r>
          </w:p>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В Минтранс России представлены сводны</w:t>
            </w:r>
            <w:r>
              <w:rPr>
                <w:rFonts w:eastAsia="Arial Unicode MS"/>
                <w:color w:val="000000"/>
                <w:u w:color="000000"/>
              </w:rPr>
              <w:t>й</w:t>
            </w:r>
            <w:r w:rsidRPr="005F561F">
              <w:rPr>
                <w:rFonts w:eastAsia="Arial Unicode MS"/>
                <w:color w:val="000000"/>
                <w:u w:color="000000"/>
              </w:rPr>
              <w:t xml:space="preserve"> календарны</w:t>
            </w:r>
            <w:r>
              <w:rPr>
                <w:rFonts w:eastAsia="Arial Unicode MS"/>
                <w:color w:val="000000"/>
                <w:u w:color="000000"/>
              </w:rPr>
              <w:t>й</w:t>
            </w:r>
            <w:r w:rsidRPr="005F561F">
              <w:rPr>
                <w:rFonts w:eastAsia="Arial Unicode MS"/>
                <w:color w:val="000000"/>
                <w:u w:color="000000"/>
              </w:rPr>
              <w:t xml:space="preserve"> план выполнения соответствующих работ.</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40" w:firstLine="3"/>
              <w:jc w:val="cente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14" w:firstLine="720"/>
              <w:jc w:val="center"/>
              <w:rPr>
                <w:rFonts w:eastAsia="Arial Unicode MS"/>
                <w:color w:val="000000"/>
                <w:u w:color="000000"/>
              </w:rPr>
            </w:pPr>
            <w:r w:rsidRPr="005F561F">
              <w:rPr>
                <w:rFonts w:eastAsia="Arial Unicode MS"/>
                <w:color w:val="000000"/>
                <w:u w:color="000000"/>
              </w:rPr>
              <w:t>10.02.2021</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E55513">
              <w:rPr>
                <w:rFonts w:eastAsia="Arial Unicode MS"/>
                <w:color w:val="000000"/>
                <w:u w:color="000000"/>
              </w:rPr>
              <w:t>С необходимыми органами местного самоуправления заключены соглашения о предоставлении местным бюджетам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городской агломерации на 20</w:t>
            </w:r>
            <w:r>
              <w:rPr>
                <w:rFonts w:eastAsia="Arial Unicode MS"/>
                <w:color w:val="000000"/>
                <w:u w:color="000000"/>
              </w:rPr>
              <w:t>21</w:t>
            </w:r>
            <w:r w:rsidRPr="00E55513">
              <w:rPr>
                <w:rFonts w:eastAsia="Arial Unicode MS"/>
                <w:color w:val="000000"/>
                <w:u w:color="000000"/>
              </w:rPr>
              <w:t xml:space="preserve"> год.</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40" w:firstLine="3"/>
              <w:jc w:val="cente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14" w:firstLine="720"/>
              <w:jc w:val="center"/>
              <w:rPr>
                <w:rFonts w:eastAsia="Arial Unicode MS"/>
                <w:color w:val="000000"/>
                <w:u w:color="000000"/>
              </w:rPr>
            </w:pPr>
            <w:r w:rsidRPr="005F561F">
              <w:rPr>
                <w:rFonts w:eastAsia="Arial Unicode MS"/>
                <w:color w:val="000000"/>
                <w:u w:color="000000"/>
              </w:rPr>
              <w:t>10.03.2021</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Default="00553E2E" w:rsidP="00752468">
            <w:pPr>
              <w:ind w:firstLine="243"/>
              <w:rPr>
                <w:rFonts w:eastAsia="Arial Unicode MS"/>
                <w:color w:val="000000"/>
                <w:u w:color="000000"/>
              </w:rPr>
            </w:pPr>
            <w:r w:rsidRPr="005F561F">
              <w:rPr>
                <w:rFonts w:eastAsia="Arial Unicode MS"/>
                <w:color w:val="000000"/>
                <w:u w:color="000000"/>
              </w:rPr>
              <w:t>Субъект</w:t>
            </w:r>
            <w:r>
              <w:rPr>
                <w:rFonts w:eastAsia="Arial Unicode MS"/>
                <w:color w:val="000000"/>
                <w:u w:color="000000"/>
              </w:rPr>
              <w:t>ом</w:t>
            </w:r>
            <w:r w:rsidRPr="005F561F">
              <w:rPr>
                <w:rFonts w:eastAsia="Arial Unicode MS"/>
                <w:color w:val="000000"/>
                <w:u w:color="000000"/>
              </w:rPr>
              <w:t xml:space="preserve"> Российской Федерации и органами местного самоуправления обеспечено заключение контрактов на выполнение мероприятий, необходимых для достижения целевых показателей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на</w:t>
            </w:r>
            <w:r>
              <w:rPr>
                <w:rFonts w:eastAsia="Arial Unicode MS"/>
                <w:color w:val="000000"/>
                <w:u w:color="000000"/>
              </w:rPr>
              <w:t xml:space="preserve"> 2021 г.</w:t>
            </w:r>
          </w:p>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В Минтранс России представлен сводны</w:t>
            </w:r>
            <w:r>
              <w:rPr>
                <w:rFonts w:eastAsia="Arial Unicode MS"/>
                <w:color w:val="000000"/>
                <w:u w:color="000000"/>
              </w:rPr>
              <w:t>й</w:t>
            </w:r>
            <w:r w:rsidRPr="005F561F">
              <w:rPr>
                <w:rFonts w:eastAsia="Arial Unicode MS"/>
                <w:color w:val="000000"/>
                <w:u w:color="000000"/>
              </w:rPr>
              <w:t xml:space="preserve"> календарны</w:t>
            </w:r>
            <w:r>
              <w:rPr>
                <w:rFonts w:eastAsia="Arial Unicode MS"/>
                <w:color w:val="000000"/>
                <w:u w:color="000000"/>
              </w:rPr>
              <w:t>й</w:t>
            </w:r>
            <w:r w:rsidRPr="005F561F">
              <w:rPr>
                <w:rFonts w:eastAsia="Arial Unicode MS"/>
                <w:color w:val="000000"/>
                <w:u w:color="000000"/>
              </w:rPr>
              <w:t xml:space="preserve"> план выполнения мероприятий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w:t>
            </w:r>
            <w:r>
              <w:rPr>
                <w:rFonts w:eastAsia="Arial Unicode MS"/>
                <w:color w:val="000000"/>
                <w:u w:color="000000"/>
              </w:rPr>
              <w:t xml:space="preserve">городской агломерации </w:t>
            </w:r>
            <w:r w:rsidRPr="005F561F">
              <w:rPr>
                <w:rFonts w:eastAsia="Arial Unicode MS"/>
                <w:color w:val="000000"/>
                <w:u w:color="000000"/>
              </w:rPr>
              <w:t>на 20</w:t>
            </w:r>
            <w:r>
              <w:rPr>
                <w:rFonts w:eastAsia="Arial Unicode MS"/>
                <w:color w:val="000000"/>
                <w:u w:color="000000"/>
              </w:rPr>
              <w:t>21</w:t>
            </w:r>
            <w:r w:rsidRPr="005F561F">
              <w:rPr>
                <w:rFonts w:eastAsia="Arial Unicode MS"/>
                <w:color w:val="000000"/>
                <w:u w:color="000000"/>
              </w:rPr>
              <w:t xml:space="preserve"> год, содержащи</w:t>
            </w:r>
            <w:r>
              <w:rPr>
                <w:rFonts w:eastAsia="Arial Unicode MS"/>
                <w:color w:val="000000"/>
                <w:u w:color="000000"/>
              </w:rPr>
              <w:t>й</w:t>
            </w:r>
            <w:r w:rsidRPr="005F561F">
              <w:rPr>
                <w:rFonts w:eastAsia="Arial Unicode MS"/>
                <w:color w:val="000000"/>
                <w:u w:color="000000"/>
              </w:rPr>
              <w:t xml:space="preserve"> в том числе сведения о натуральных показателях объемов работ в отношении которых заключены соответствующие контракты, стоимости фактически заключенных контрактов.</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40" w:firstLine="3"/>
              <w:jc w:val="center"/>
            </w:pPr>
            <w:r w:rsidRPr="005F561F">
              <w:rPr>
                <w:rFonts w:eastAsia="Arial Unicode MS"/>
                <w:color w:val="000000"/>
                <w:u w:color="000000"/>
              </w:rPr>
              <w:t>контрольная точка результата</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14" w:firstLine="720"/>
              <w:jc w:val="center"/>
              <w:rPr>
                <w:rFonts w:eastAsia="Arial Unicode MS"/>
                <w:color w:val="000000"/>
                <w:u w:color="000000"/>
              </w:rPr>
            </w:pPr>
            <w:r w:rsidRPr="005F561F">
              <w:rPr>
                <w:rFonts w:eastAsia="Arial Unicode MS"/>
                <w:color w:val="000000"/>
                <w:u w:color="000000"/>
              </w:rPr>
              <w:t>31.03.2021</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Субъект</w:t>
            </w:r>
            <w:r>
              <w:rPr>
                <w:rFonts w:eastAsia="Arial Unicode MS"/>
                <w:color w:val="000000"/>
                <w:u w:color="000000"/>
              </w:rPr>
              <w:t>ом</w:t>
            </w:r>
            <w:r w:rsidRPr="005F561F">
              <w:rPr>
                <w:rFonts w:eastAsia="Arial Unicode MS"/>
                <w:color w:val="000000"/>
                <w:u w:color="000000"/>
              </w:rPr>
              <w:t xml:space="preserve"> Российской Федерации обеспечено выполнение мероприятий, предусмотренных программ</w:t>
            </w:r>
            <w:r>
              <w:rPr>
                <w:rFonts w:eastAsia="Arial Unicode MS"/>
                <w:color w:val="000000"/>
                <w:u w:color="000000"/>
              </w:rPr>
              <w:t>ой</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по состоянию на 1 августа 2021 г. (Оценка производится на основании сводных календарных планов выполнения соответствующих работ). </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40" w:firstLine="3"/>
              <w:jc w:val="center"/>
            </w:pPr>
            <w:r w:rsidRPr="005F561F">
              <w:rPr>
                <w:rFonts w:eastAsia="Arial Unicode MS"/>
                <w:color w:val="000000"/>
                <w:u w:color="000000"/>
              </w:rPr>
              <w:t xml:space="preserve">контрольная точка показателя </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14" w:firstLine="720"/>
              <w:jc w:val="center"/>
              <w:rPr>
                <w:rFonts w:eastAsia="Arial Unicode MS"/>
                <w:color w:val="000000"/>
                <w:u w:color="000000"/>
              </w:rPr>
            </w:pPr>
            <w:r w:rsidRPr="005F561F">
              <w:rPr>
                <w:rFonts w:eastAsia="Arial Unicode MS"/>
                <w:color w:val="000000"/>
                <w:u w:color="000000"/>
              </w:rPr>
              <w:t>01.08.2021</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На уровне субъект</w:t>
            </w:r>
            <w:r>
              <w:rPr>
                <w:rFonts w:eastAsia="Arial Unicode MS"/>
                <w:color w:val="000000"/>
                <w:u w:color="000000"/>
              </w:rPr>
              <w:t>а</w:t>
            </w:r>
            <w:r w:rsidRPr="005F561F">
              <w:rPr>
                <w:rFonts w:eastAsia="Arial Unicode MS"/>
                <w:color w:val="000000"/>
                <w:u w:color="000000"/>
              </w:rPr>
              <w:t xml:space="preserve"> Российской Федерации с участием представителей общественности осуществлено рассмотрение результатов реализации программ</w:t>
            </w:r>
            <w:r>
              <w:rPr>
                <w:rFonts w:eastAsia="Arial Unicode MS"/>
                <w:color w:val="000000"/>
                <w:u w:color="000000"/>
              </w:rPr>
              <w:t>ы</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за 2021 год, при необходимости подготовлены предложения по корректировке указанн</w:t>
            </w:r>
            <w:r>
              <w:rPr>
                <w:rFonts w:eastAsia="Arial Unicode MS"/>
                <w:color w:val="000000"/>
                <w:u w:color="000000"/>
              </w:rPr>
              <w:t>ой</w:t>
            </w:r>
            <w:r w:rsidRPr="005F561F">
              <w:rPr>
                <w:rFonts w:eastAsia="Arial Unicode MS"/>
                <w:color w:val="000000"/>
                <w:u w:color="000000"/>
              </w:rPr>
              <w:t xml:space="preserve"> программ</w:t>
            </w:r>
            <w:r>
              <w:rPr>
                <w:rFonts w:eastAsia="Arial Unicode MS"/>
                <w:color w:val="000000"/>
                <w:u w:color="000000"/>
              </w:rPr>
              <w:t>ы</w:t>
            </w:r>
            <w:r w:rsidRPr="005F561F">
              <w:rPr>
                <w:rFonts w:eastAsia="Arial Unicode MS"/>
                <w:color w:val="000000"/>
                <w:u w:color="000000"/>
              </w:rPr>
              <w:t>.</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40" w:firstLine="3"/>
              <w:jc w:val="center"/>
            </w:pPr>
            <w:r w:rsidRPr="005F561F">
              <w:rPr>
                <w:rFonts w:eastAsia="Arial Unicode MS"/>
                <w:color w:val="000000"/>
                <w:u w:color="000000"/>
              </w:rPr>
              <w:t xml:space="preserve">контрольная точка результата </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14" w:firstLine="720"/>
              <w:jc w:val="center"/>
              <w:rPr>
                <w:rFonts w:eastAsia="Arial Unicode MS"/>
                <w:color w:val="000000"/>
                <w:u w:color="000000"/>
              </w:rPr>
            </w:pPr>
            <w:r w:rsidRPr="005F561F">
              <w:rPr>
                <w:rFonts w:eastAsia="Arial Unicode MS"/>
                <w:color w:val="000000"/>
                <w:u w:color="000000"/>
              </w:rPr>
              <w:t>01.10.2021</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29"/>
        </w:trPr>
        <w:tc>
          <w:tcPr>
            <w:tcW w:w="568"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53E2E" w:rsidRDefault="00553E2E" w:rsidP="00553E2E">
            <w:pPr>
              <w:pStyle w:val="-11"/>
              <w:numPr>
                <w:ilvl w:val="0"/>
                <w:numId w:val="5"/>
              </w:numPr>
              <w:ind w:left="163" w:firstLine="0"/>
              <w:contextualSpacing/>
              <w:jc w:val="center"/>
              <w:rPr>
                <w:lang w:val="ru-RU"/>
              </w:rPr>
            </w:pPr>
          </w:p>
        </w:tc>
        <w:tc>
          <w:tcPr>
            <w:tcW w:w="10787" w:type="dxa"/>
            <w:gridSpan w:val="6"/>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firstLine="243"/>
              <w:rPr>
                <w:rFonts w:eastAsia="Arial Unicode MS"/>
                <w:color w:val="000000"/>
                <w:u w:color="000000"/>
              </w:rPr>
            </w:pPr>
            <w:r w:rsidRPr="005F561F">
              <w:rPr>
                <w:rFonts w:eastAsia="Arial Unicode MS"/>
                <w:color w:val="000000"/>
                <w:u w:color="000000"/>
              </w:rPr>
              <w:t>Субъект</w:t>
            </w:r>
            <w:r>
              <w:rPr>
                <w:rFonts w:eastAsia="Arial Unicode MS"/>
                <w:color w:val="000000"/>
                <w:u w:color="000000"/>
              </w:rPr>
              <w:t>ом</w:t>
            </w:r>
            <w:r w:rsidRPr="005F561F">
              <w:rPr>
                <w:rFonts w:eastAsia="Arial Unicode MS"/>
                <w:color w:val="000000"/>
                <w:u w:color="000000"/>
              </w:rPr>
              <w:t xml:space="preserve"> Российской Федерации обеспечено выполнение мероприятий, предусмотренных программ</w:t>
            </w:r>
            <w:r>
              <w:rPr>
                <w:rFonts w:eastAsia="Arial Unicode MS"/>
                <w:color w:val="000000"/>
                <w:u w:color="000000"/>
              </w:rPr>
              <w:t>ой</w:t>
            </w:r>
            <w:r w:rsidRPr="005F561F">
              <w:rPr>
                <w:rFonts w:eastAsia="Arial Unicode MS"/>
                <w:color w:val="000000"/>
                <w:u w:color="000000"/>
              </w:rPr>
              <w:t xml:space="preserve"> комплексного развития транспортной инфраструктуры городск</w:t>
            </w:r>
            <w:r>
              <w:rPr>
                <w:rFonts w:eastAsia="Arial Unicode MS"/>
                <w:color w:val="000000"/>
                <w:u w:color="000000"/>
              </w:rPr>
              <w:t>ой</w:t>
            </w:r>
            <w:r w:rsidRPr="005F561F">
              <w:rPr>
                <w:rFonts w:eastAsia="Arial Unicode MS"/>
                <w:color w:val="000000"/>
                <w:u w:color="000000"/>
              </w:rPr>
              <w:t xml:space="preserve"> агломераци</w:t>
            </w:r>
            <w:r>
              <w:rPr>
                <w:rFonts w:eastAsia="Arial Unicode MS"/>
                <w:color w:val="000000"/>
                <w:u w:color="000000"/>
              </w:rPr>
              <w:t>и</w:t>
            </w:r>
            <w:r w:rsidRPr="005F561F">
              <w:rPr>
                <w:rFonts w:eastAsia="Arial Unicode MS"/>
                <w:color w:val="000000"/>
                <w:u w:color="000000"/>
              </w:rPr>
              <w:t xml:space="preserve"> на 202</w:t>
            </w:r>
            <w:r>
              <w:rPr>
                <w:rFonts w:eastAsia="Arial Unicode MS"/>
                <w:color w:val="000000"/>
                <w:u w:color="000000"/>
              </w:rPr>
              <w:t>1</w:t>
            </w:r>
            <w:r w:rsidRPr="005F561F">
              <w:rPr>
                <w:rFonts w:eastAsia="Arial Unicode MS"/>
                <w:color w:val="000000"/>
                <w:u w:color="000000"/>
              </w:rPr>
              <w:t> г., в том числе приемка выполнения соответствующих работ.</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40" w:firstLine="3"/>
              <w:jc w:val="center"/>
            </w:pPr>
            <w:r w:rsidRPr="005F561F">
              <w:rPr>
                <w:rFonts w:eastAsia="Arial Unicode MS"/>
                <w:color w:val="000000"/>
                <w:u w:color="000000"/>
              </w:rPr>
              <w:t>контрольная точка показателя</w:t>
            </w:r>
          </w:p>
        </w:tc>
        <w:tc>
          <w:tcPr>
            <w:tcW w:w="1970" w:type="dxa"/>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5F561F" w:rsidRDefault="00553E2E" w:rsidP="00752468">
            <w:pPr>
              <w:ind w:left="-714" w:firstLine="720"/>
              <w:jc w:val="center"/>
              <w:rPr>
                <w:rFonts w:eastAsia="Arial Unicode MS"/>
                <w:color w:val="000000"/>
                <w:u w:color="000000"/>
              </w:rPr>
            </w:pPr>
            <w:r w:rsidRPr="005F561F">
              <w:rPr>
                <w:rFonts w:eastAsia="Arial Unicode MS"/>
                <w:color w:val="000000"/>
                <w:u w:color="000000"/>
              </w:rPr>
              <w:t>01.11.2021</w:t>
            </w:r>
          </w:p>
        </w:tc>
      </w:tr>
      <w:tr w:rsidR="00553E2E" w:rsidRPr="00A62D87"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598"/>
        </w:trPr>
        <w:tc>
          <w:tcPr>
            <w:tcW w:w="568" w:type="dxa"/>
            <w:tcBorders>
              <w:top w:val="single" w:sz="4" w:space="0" w:color="auto"/>
              <w:left w:val="single" w:sz="4" w:space="0" w:color="auto"/>
              <w:bottom w:val="single" w:sz="4" w:space="0" w:color="auto"/>
              <w:right w:val="single" w:sz="4" w:space="0" w:color="auto"/>
            </w:tcBorders>
            <w:vAlign w:val="center"/>
          </w:tcPr>
          <w:p w:rsidR="00553E2E" w:rsidRPr="00553E2E" w:rsidRDefault="00553E2E" w:rsidP="00553E2E">
            <w:pPr>
              <w:pStyle w:val="-11"/>
              <w:numPr>
                <w:ilvl w:val="0"/>
                <w:numId w:val="5"/>
              </w:numPr>
              <w:ind w:left="163" w:firstLine="0"/>
              <w:jc w:val="center"/>
              <w:rPr>
                <w:lang w:val="ru-RU"/>
              </w:rPr>
            </w:pPr>
          </w:p>
        </w:tc>
        <w:tc>
          <w:tcPr>
            <w:tcW w:w="10735" w:type="dxa"/>
            <w:gridSpan w:val="5"/>
            <w:tcBorders>
              <w:top w:val="single" w:sz="4" w:space="0" w:color="auto"/>
              <w:left w:val="single" w:sz="4" w:space="0" w:color="auto"/>
              <w:bottom w:val="single" w:sz="4" w:space="0" w:color="auto"/>
              <w:right w:val="single" w:sz="4" w:space="0" w:color="auto"/>
            </w:tcBorders>
            <w:tcMar>
              <w:top w:w="46" w:type="dxa"/>
              <w:left w:w="62" w:type="dxa"/>
              <w:bottom w:w="46" w:type="dxa"/>
              <w:right w:w="62" w:type="dxa"/>
            </w:tcMar>
            <w:vAlign w:val="center"/>
          </w:tcPr>
          <w:p w:rsidR="00553E2E" w:rsidRPr="00FA7FED" w:rsidRDefault="00553E2E" w:rsidP="00B84B2B">
            <w:pPr>
              <w:ind w:firstLine="243"/>
              <w:rPr>
                <w:rFonts w:eastAsia="Arial Unicode MS"/>
                <w:u w:color="000000"/>
              </w:rPr>
            </w:pPr>
            <w:r w:rsidRPr="00FA7FED">
              <w:rPr>
                <w:rFonts w:eastAsia="Arial Unicode MS"/>
                <w:color w:val="000000"/>
                <w:u w:color="000000"/>
              </w:rPr>
              <w:t>На заседании проектного комитета рассмотрены подготовленные Минтрансом России по итогам а</w:t>
            </w:r>
            <w:r>
              <w:rPr>
                <w:rFonts w:eastAsia="Arial Unicode MS"/>
                <w:color w:val="000000"/>
                <w:u w:color="000000"/>
              </w:rPr>
              <w:t>нализа представленных субъектом</w:t>
            </w:r>
            <w:r w:rsidRPr="00FA7FED">
              <w:rPr>
                <w:rFonts w:eastAsia="Arial Unicode MS"/>
                <w:color w:val="000000"/>
                <w:u w:color="000000"/>
              </w:rPr>
              <w:t xml:space="preserve"> Российской Федерации результатов реализации программ</w:t>
            </w:r>
            <w:r>
              <w:rPr>
                <w:rFonts w:eastAsia="Arial Unicode MS"/>
                <w:color w:val="000000"/>
                <w:u w:color="000000"/>
              </w:rPr>
              <w:t>ы</w:t>
            </w:r>
            <w:r w:rsidRPr="00FA7FED">
              <w:rPr>
                <w:rFonts w:eastAsia="Arial Unicode MS"/>
                <w:color w:val="000000"/>
                <w:u w:color="000000"/>
              </w:rPr>
              <w:t xml:space="preserve"> комплексного развития транспортной инфраструктуры </w:t>
            </w:r>
            <w:r>
              <w:rPr>
                <w:rFonts w:eastAsia="Arial Unicode MS"/>
                <w:color w:val="000000"/>
                <w:u w:color="000000"/>
              </w:rPr>
              <w:t>Кировской городской агломерации</w:t>
            </w:r>
            <w:r w:rsidRPr="00FA7FED">
              <w:rPr>
                <w:rFonts w:eastAsia="Arial Unicode MS"/>
                <w:color w:val="000000"/>
                <w:u w:color="000000"/>
              </w:rPr>
              <w:t xml:space="preserve"> за 2021 год предложения по распределению в 2022 году государственной поддержки за счет средств федерального бюджета на реализацию программ</w:t>
            </w:r>
            <w:r>
              <w:rPr>
                <w:rFonts w:eastAsia="Arial Unicode MS"/>
                <w:color w:val="000000"/>
                <w:u w:color="000000"/>
              </w:rPr>
              <w:t>ы субъекта</w:t>
            </w:r>
            <w:r w:rsidRPr="00FA7FED">
              <w:rPr>
                <w:rFonts w:eastAsia="Arial Unicode MS"/>
                <w:color w:val="000000"/>
                <w:u w:color="000000"/>
              </w:rPr>
              <w:t xml:space="preserve"> Российской Федерации, предусматривающ</w:t>
            </w:r>
            <w:r>
              <w:rPr>
                <w:rFonts w:eastAsia="Arial Unicode MS"/>
                <w:color w:val="000000"/>
                <w:u w:color="000000"/>
              </w:rPr>
              <w:t>ей</w:t>
            </w:r>
            <w:r w:rsidRPr="00FA7FED">
              <w:rPr>
                <w:rFonts w:eastAsia="Arial Unicode MS"/>
                <w:color w:val="000000"/>
                <w:u w:color="000000"/>
              </w:rPr>
              <w:t xml:space="preserve"> достижение целевых показателей программ</w:t>
            </w:r>
            <w:r>
              <w:rPr>
                <w:rFonts w:eastAsia="Arial Unicode MS"/>
                <w:color w:val="000000"/>
                <w:u w:color="000000"/>
              </w:rPr>
              <w:t>ы</w:t>
            </w:r>
            <w:r w:rsidRPr="00FA7FED">
              <w:rPr>
                <w:rFonts w:eastAsia="Arial Unicode MS"/>
                <w:color w:val="000000"/>
                <w:u w:color="000000"/>
              </w:rPr>
              <w:t xml:space="preserve"> комплексного развит</w:t>
            </w:r>
            <w:r>
              <w:rPr>
                <w:rFonts w:eastAsia="Arial Unicode MS"/>
                <w:color w:val="000000"/>
                <w:u w:color="000000"/>
              </w:rPr>
              <w:t>ия транспортной инфраструктуры Кировской городской агломерации</w:t>
            </w:r>
            <w:r w:rsidRPr="00FA7FED">
              <w:rPr>
                <w:rFonts w:eastAsia="Arial Unicode MS"/>
                <w:color w:val="000000"/>
                <w:u w:color="000000"/>
              </w:rPr>
              <w:t xml:space="preserve"> в рамках приоритетного проекта, с возможной корректировкой числа участников приоритетного проекта, а также целевых показателей программ</w:t>
            </w:r>
            <w:r>
              <w:rPr>
                <w:rFonts w:eastAsia="Arial Unicode MS"/>
                <w:color w:val="000000"/>
                <w:u w:color="000000"/>
              </w:rPr>
              <w:t>ы</w:t>
            </w:r>
            <w:r w:rsidRPr="00FA7FED">
              <w:rPr>
                <w:rFonts w:eastAsia="Arial Unicode MS"/>
                <w:color w:val="000000"/>
                <w:u w:color="000000"/>
              </w:rPr>
              <w:t xml:space="preserve"> комплексного развития транспортной инфраструктуры </w:t>
            </w:r>
            <w:r>
              <w:rPr>
                <w:rFonts w:eastAsia="Arial Unicode MS"/>
                <w:color w:val="000000"/>
                <w:u w:color="000000"/>
              </w:rPr>
              <w:t>Кировской городской агломерации</w:t>
            </w:r>
            <w:r w:rsidRPr="00FA7FED">
              <w:rPr>
                <w:rFonts w:eastAsia="Arial Unicode MS"/>
                <w:color w:val="000000"/>
                <w:u w:color="000000"/>
              </w:rPr>
              <w:t>, предложения по реализации третьего этапа приоритетного проекта.</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FA7FED" w:rsidRDefault="00553E2E" w:rsidP="002B7ED2">
            <w:pPr>
              <w:ind w:left="40" w:firstLine="3"/>
              <w:jc w:val="center"/>
              <w:rPr>
                <w:rFonts w:eastAsia="Arial Unicode MS"/>
                <w:color w:val="000000"/>
                <w:u w:color="000000"/>
              </w:rPr>
            </w:pPr>
            <w:r w:rsidRPr="00FA7FED">
              <w:rPr>
                <w:rFonts w:eastAsia="Arial Unicode MS"/>
                <w:color w:val="000000"/>
                <w:u w:color="000000"/>
              </w:rPr>
              <w:t>контрольная точка результата</w:t>
            </w:r>
          </w:p>
        </w:tc>
        <w:tc>
          <w:tcPr>
            <w:tcW w:w="202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vAlign w:val="center"/>
          </w:tcPr>
          <w:p w:rsidR="00553E2E" w:rsidRPr="00FA7FED" w:rsidRDefault="00553E2E" w:rsidP="002B7ED2">
            <w:pPr>
              <w:ind w:left="-714" w:firstLine="720"/>
              <w:jc w:val="center"/>
              <w:rPr>
                <w:rFonts w:eastAsia="Arial Unicode MS"/>
                <w:color w:val="000000"/>
                <w:u w:color="000000"/>
              </w:rPr>
            </w:pPr>
            <w:r w:rsidRPr="00FA7FED">
              <w:rPr>
                <w:rFonts w:eastAsia="Arial Unicode MS"/>
                <w:color w:val="000000"/>
                <w:u w:color="000000"/>
              </w:rPr>
              <w:t>20.11.2021</w:t>
            </w:r>
          </w:p>
        </w:tc>
      </w:tr>
      <w:tr w:rsidR="00553E2E" w:rsidRPr="00A62D87"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598"/>
        </w:trPr>
        <w:tc>
          <w:tcPr>
            <w:tcW w:w="568" w:type="dxa"/>
            <w:tcBorders>
              <w:top w:val="single" w:sz="4" w:space="0" w:color="auto"/>
              <w:left w:val="single" w:sz="4" w:space="0" w:color="auto"/>
              <w:bottom w:val="single" w:sz="4" w:space="0" w:color="auto"/>
              <w:right w:val="single" w:sz="4" w:space="0" w:color="auto"/>
            </w:tcBorders>
            <w:vAlign w:val="center"/>
          </w:tcPr>
          <w:p w:rsidR="00553E2E" w:rsidRPr="00553E2E" w:rsidRDefault="00553E2E" w:rsidP="00553E2E">
            <w:pPr>
              <w:pStyle w:val="-11"/>
              <w:numPr>
                <w:ilvl w:val="0"/>
                <w:numId w:val="5"/>
              </w:numPr>
              <w:ind w:left="163" w:firstLine="0"/>
              <w:jc w:val="center"/>
              <w:rPr>
                <w:lang w:val="ru-RU"/>
              </w:rPr>
            </w:pPr>
          </w:p>
        </w:tc>
        <w:tc>
          <w:tcPr>
            <w:tcW w:w="10735" w:type="dxa"/>
            <w:gridSpan w:val="5"/>
            <w:tcBorders>
              <w:top w:val="single" w:sz="4" w:space="0" w:color="auto"/>
              <w:left w:val="single" w:sz="4" w:space="0" w:color="auto"/>
              <w:bottom w:val="single" w:sz="4" w:space="0" w:color="auto"/>
              <w:right w:val="single" w:sz="4" w:space="0" w:color="auto"/>
            </w:tcBorders>
            <w:tcMar>
              <w:top w:w="46" w:type="dxa"/>
              <w:left w:w="62" w:type="dxa"/>
              <w:bottom w:w="46" w:type="dxa"/>
              <w:right w:w="62" w:type="dxa"/>
            </w:tcMar>
            <w:vAlign w:val="center"/>
          </w:tcPr>
          <w:p w:rsidR="00553E2E" w:rsidRPr="00FA7FED" w:rsidRDefault="00553E2E" w:rsidP="002B7ED2">
            <w:pPr>
              <w:ind w:firstLine="243"/>
              <w:rPr>
                <w:rFonts w:eastAsia="Arial Unicode MS"/>
                <w:color w:val="000000"/>
                <w:u w:color="000000"/>
              </w:rPr>
            </w:pPr>
            <w:r w:rsidRPr="00FA7FED">
              <w:rPr>
                <w:rFonts w:eastAsia="Arial Unicode MS"/>
                <w:u w:color="000000"/>
              </w:rPr>
              <w:t xml:space="preserve">На заседании президиума Совета при Президенте Российской Федерации по стратегическому планированию и приоритетным проектам рассмотрены отчетные материалы о результатах </w:t>
            </w:r>
            <w:r w:rsidRPr="00FA7FED">
              <w:rPr>
                <w:rFonts w:eastAsia="Arial Unicode MS"/>
                <w:color w:val="000000"/>
                <w:u w:color="000000"/>
              </w:rPr>
              <w:t>выполнения приоритетного проекта, в том числе мероприя</w:t>
            </w:r>
            <w:r>
              <w:rPr>
                <w:rFonts w:eastAsia="Arial Unicode MS"/>
                <w:color w:val="000000"/>
                <w:u w:color="000000"/>
              </w:rPr>
              <w:t>тий, предусмотренных программой</w:t>
            </w:r>
            <w:r w:rsidRPr="00FA7FED">
              <w:rPr>
                <w:rFonts w:eastAsia="Arial Unicode MS"/>
                <w:color w:val="000000"/>
                <w:u w:color="000000"/>
              </w:rPr>
              <w:t xml:space="preserve"> комплексного развития транспортной инфраструктуры </w:t>
            </w:r>
            <w:r>
              <w:rPr>
                <w:rFonts w:eastAsia="Arial Unicode MS"/>
                <w:color w:val="000000"/>
                <w:u w:color="000000"/>
              </w:rPr>
              <w:t>Кировской городской агломерации</w:t>
            </w:r>
            <w:r w:rsidRPr="00FA7FED">
              <w:rPr>
                <w:rFonts w:eastAsia="Arial Unicode MS"/>
                <w:color w:val="000000"/>
                <w:u w:color="000000"/>
              </w:rPr>
              <w:t>, за 2021 г., а также предложения по реализации третьего этапа приоритетного проекта.</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FA7FED" w:rsidRDefault="00553E2E" w:rsidP="002B7ED2">
            <w:pPr>
              <w:ind w:left="40" w:firstLine="3"/>
              <w:jc w:val="center"/>
            </w:pPr>
            <w:r w:rsidRPr="00FA7FED">
              <w:rPr>
                <w:rFonts w:eastAsia="Arial Unicode MS"/>
                <w:color w:val="000000"/>
                <w:u w:color="000000"/>
              </w:rPr>
              <w:t>контрольная точка показателя</w:t>
            </w:r>
          </w:p>
        </w:tc>
        <w:tc>
          <w:tcPr>
            <w:tcW w:w="202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vAlign w:val="center"/>
          </w:tcPr>
          <w:p w:rsidR="00553E2E" w:rsidRPr="00FA7FED" w:rsidRDefault="00553E2E" w:rsidP="002B7ED2">
            <w:pPr>
              <w:ind w:left="-714" w:firstLine="720"/>
              <w:jc w:val="center"/>
              <w:rPr>
                <w:rFonts w:eastAsia="Arial Unicode MS"/>
                <w:color w:val="000000"/>
                <w:u w:color="000000"/>
              </w:rPr>
            </w:pPr>
            <w:r w:rsidRPr="00FA7FED">
              <w:rPr>
                <w:rFonts w:eastAsia="Arial Unicode MS"/>
                <w:color w:val="000000"/>
                <w:u w:color="000000"/>
              </w:rPr>
              <w:t>01.12.2021</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598"/>
        </w:trPr>
        <w:tc>
          <w:tcPr>
            <w:tcW w:w="568" w:type="dxa"/>
            <w:tcBorders>
              <w:top w:val="single" w:sz="4" w:space="0" w:color="auto"/>
              <w:left w:val="single" w:sz="4" w:space="0" w:color="auto"/>
              <w:bottom w:val="single" w:sz="4" w:space="0" w:color="auto"/>
              <w:right w:val="single" w:sz="4" w:space="0" w:color="auto"/>
            </w:tcBorders>
            <w:vAlign w:val="center"/>
          </w:tcPr>
          <w:p w:rsidR="00553E2E" w:rsidRPr="00553E2E" w:rsidRDefault="00553E2E" w:rsidP="00553E2E">
            <w:pPr>
              <w:pStyle w:val="-11"/>
              <w:numPr>
                <w:ilvl w:val="0"/>
                <w:numId w:val="5"/>
              </w:numPr>
              <w:ind w:left="163" w:firstLine="0"/>
              <w:jc w:val="center"/>
              <w:rPr>
                <w:lang w:val="ru-RU"/>
              </w:rPr>
            </w:pPr>
          </w:p>
        </w:tc>
        <w:tc>
          <w:tcPr>
            <w:tcW w:w="10735" w:type="dxa"/>
            <w:gridSpan w:val="5"/>
            <w:tcBorders>
              <w:top w:val="single" w:sz="4" w:space="0" w:color="auto"/>
              <w:left w:val="single" w:sz="4" w:space="0" w:color="auto"/>
              <w:bottom w:val="single" w:sz="4" w:space="0" w:color="auto"/>
              <w:right w:val="single" w:sz="4" w:space="0" w:color="auto"/>
            </w:tcBorders>
            <w:tcMar>
              <w:top w:w="46" w:type="dxa"/>
              <w:left w:w="62" w:type="dxa"/>
              <w:bottom w:w="46" w:type="dxa"/>
              <w:right w:w="62" w:type="dxa"/>
            </w:tcMar>
            <w:vAlign w:val="center"/>
          </w:tcPr>
          <w:p w:rsidR="00553E2E" w:rsidRPr="00FA7FED" w:rsidRDefault="00553E2E" w:rsidP="002B7ED2">
            <w:pPr>
              <w:ind w:firstLine="243"/>
              <w:rPr>
                <w:rFonts w:eastAsia="Arial Unicode MS"/>
                <w:color w:val="000000"/>
                <w:u w:color="000000"/>
              </w:rPr>
            </w:pPr>
            <w:r w:rsidRPr="00FA7FED">
              <w:rPr>
                <w:rFonts w:eastAsia="Arial Unicode MS"/>
                <w:color w:val="000000"/>
                <w:u w:color="000000"/>
              </w:rPr>
              <w:t>Завершен второй этап проекта. Отчет о результатах реализации второго этапа проекта утвержден.</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tcPr>
          <w:p w:rsidR="00553E2E" w:rsidRPr="00FA7FED" w:rsidRDefault="00553E2E" w:rsidP="002B7ED2">
            <w:pPr>
              <w:ind w:left="40" w:firstLine="3"/>
              <w:jc w:val="center"/>
            </w:pPr>
            <w:r w:rsidRPr="00FA7FED">
              <w:t>контрольная точка показателя</w:t>
            </w:r>
          </w:p>
        </w:tc>
        <w:tc>
          <w:tcPr>
            <w:tcW w:w="202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vAlign w:val="center"/>
          </w:tcPr>
          <w:p w:rsidR="00553E2E" w:rsidRPr="00FA7FED" w:rsidRDefault="00553E2E" w:rsidP="002B7ED2">
            <w:pPr>
              <w:ind w:left="-714" w:firstLine="720"/>
              <w:jc w:val="center"/>
              <w:rPr>
                <w:rFonts w:eastAsia="Arial Unicode MS"/>
                <w:color w:val="000000"/>
                <w:u w:color="000000"/>
              </w:rPr>
            </w:pPr>
            <w:r w:rsidRPr="00FA7FED">
              <w:rPr>
                <w:rFonts w:eastAsia="Arial Unicode MS"/>
                <w:color w:val="000000"/>
                <w:u w:color="000000"/>
              </w:rPr>
              <w:t>21.03.2022</w:t>
            </w:r>
          </w:p>
        </w:tc>
      </w:tr>
      <w:tr w:rsidR="00553E2E" w:rsidRPr="008C4549"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598"/>
        </w:trPr>
        <w:tc>
          <w:tcPr>
            <w:tcW w:w="568" w:type="dxa"/>
            <w:tcBorders>
              <w:top w:val="single" w:sz="4" w:space="0" w:color="auto"/>
              <w:left w:val="single" w:sz="4" w:space="0" w:color="auto"/>
              <w:bottom w:val="single" w:sz="4" w:space="0" w:color="auto"/>
              <w:right w:val="single" w:sz="4" w:space="0" w:color="auto"/>
            </w:tcBorders>
            <w:vAlign w:val="center"/>
          </w:tcPr>
          <w:p w:rsidR="00553E2E" w:rsidRPr="00553E2E" w:rsidRDefault="00553E2E" w:rsidP="00553E2E">
            <w:pPr>
              <w:pStyle w:val="-11"/>
              <w:numPr>
                <w:ilvl w:val="0"/>
                <w:numId w:val="5"/>
              </w:numPr>
              <w:ind w:left="163" w:firstLine="0"/>
              <w:jc w:val="center"/>
              <w:rPr>
                <w:lang w:val="ru-RU"/>
              </w:rPr>
            </w:pPr>
          </w:p>
        </w:tc>
        <w:tc>
          <w:tcPr>
            <w:tcW w:w="10735" w:type="dxa"/>
            <w:gridSpan w:val="5"/>
            <w:tcBorders>
              <w:top w:val="single" w:sz="4" w:space="0" w:color="auto"/>
              <w:left w:val="single" w:sz="4" w:space="0" w:color="auto"/>
              <w:bottom w:val="single" w:sz="4" w:space="0" w:color="auto"/>
              <w:right w:val="single" w:sz="4" w:space="0" w:color="auto"/>
            </w:tcBorders>
            <w:tcMar>
              <w:top w:w="46" w:type="dxa"/>
              <w:left w:w="62" w:type="dxa"/>
              <w:bottom w:w="46" w:type="dxa"/>
              <w:right w:w="62" w:type="dxa"/>
            </w:tcMar>
            <w:vAlign w:val="center"/>
          </w:tcPr>
          <w:p w:rsidR="00553E2E" w:rsidRPr="00FA7FED" w:rsidRDefault="00553E2E" w:rsidP="002B7ED2">
            <w:pPr>
              <w:ind w:firstLine="243"/>
              <w:rPr>
                <w:rFonts w:eastAsia="Arial Unicode MS"/>
                <w:color w:val="000000"/>
                <w:u w:color="000000"/>
              </w:rPr>
            </w:pPr>
            <w:r w:rsidRPr="00FA7FED">
              <w:rPr>
                <w:rFonts w:eastAsia="Arial Unicode MS"/>
                <w:color w:val="000000"/>
                <w:u w:color="000000"/>
              </w:rPr>
              <w:t>Осуществлена реализация третьего этапа приоритетного проекта</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FA7FED" w:rsidRDefault="00553E2E" w:rsidP="000122B2">
            <w:pPr>
              <w:ind w:left="-714" w:firstLine="720"/>
              <w:jc w:val="center"/>
              <w:rPr>
                <w:rFonts w:eastAsia="Arial Unicode MS"/>
                <w:color w:val="000000"/>
                <w:u w:color="000000"/>
              </w:rPr>
            </w:pPr>
            <w:r w:rsidRPr="000122B2">
              <w:rPr>
                <w:rFonts w:eastAsia="Arial Unicode MS"/>
                <w:color w:val="000000"/>
                <w:u w:color="000000"/>
              </w:rPr>
              <w:t>контрольная точка показателя</w:t>
            </w:r>
          </w:p>
        </w:tc>
        <w:tc>
          <w:tcPr>
            <w:tcW w:w="202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vAlign w:val="center"/>
          </w:tcPr>
          <w:p w:rsidR="00553E2E" w:rsidRPr="00FA7FED" w:rsidRDefault="00553E2E" w:rsidP="002B7ED2">
            <w:pPr>
              <w:ind w:left="-714" w:firstLine="720"/>
              <w:jc w:val="center"/>
              <w:rPr>
                <w:rFonts w:eastAsia="Arial Unicode MS"/>
                <w:bCs/>
                <w:color w:val="000000"/>
                <w:u w:color="000000"/>
              </w:rPr>
            </w:pPr>
            <w:r w:rsidRPr="00FA7FED">
              <w:rPr>
                <w:rFonts w:eastAsia="Arial Unicode MS"/>
                <w:bCs/>
                <w:color w:val="000000"/>
                <w:u w:color="000000"/>
              </w:rPr>
              <w:t>31.12.2025</w:t>
            </w:r>
          </w:p>
        </w:tc>
      </w:tr>
      <w:tr w:rsidR="00553E2E" w:rsidRPr="00F0294B" w:rsidTr="000D5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598"/>
        </w:trPr>
        <w:tc>
          <w:tcPr>
            <w:tcW w:w="568" w:type="dxa"/>
            <w:tcBorders>
              <w:top w:val="single" w:sz="4" w:space="0" w:color="auto"/>
              <w:left w:val="single" w:sz="4" w:space="0" w:color="auto"/>
              <w:bottom w:val="single" w:sz="4" w:space="0" w:color="auto"/>
              <w:right w:val="single" w:sz="4" w:space="0" w:color="auto"/>
            </w:tcBorders>
            <w:vAlign w:val="center"/>
          </w:tcPr>
          <w:p w:rsidR="00553E2E" w:rsidRPr="00553E2E" w:rsidRDefault="00553E2E" w:rsidP="00553E2E">
            <w:pPr>
              <w:pStyle w:val="-11"/>
              <w:numPr>
                <w:ilvl w:val="0"/>
                <w:numId w:val="5"/>
              </w:numPr>
              <w:ind w:left="163" w:firstLine="0"/>
              <w:jc w:val="center"/>
              <w:rPr>
                <w:lang w:val="ru-RU"/>
              </w:rPr>
            </w:pPr>
          </w:p>
        </w:tc>
        <w:tc>
          <w:tcPr>
            <w:tcW w:w="10735" w:type="dxa"/>
            <w:gridSpan w:val="5"/>
            <w:tcBorders>
              <w:top w:val="single" w:sz="4" w:space="0" w:color="auto"/>
              <w:left w:val="single" w:sz="4" w:space="0" w:color="auto"/>
              <w:bottom w:val="single" w:sz="4" w:space="0" w:color="auto"/>
              <w:right w:val="single" w:sz="4" w:space="0" w:color="auto"/>
            </w:tcBorders>
            <w:tcMar>
              <w:top w:w="46" w:type="dxa"/>
              <w:left w:w="62" w:type="dxa"/>
              <w:bottom w:w="46" w:type="dxa"/>
              <w:right w:w="62" w:type="dxa"/>
            </w:tcMar>
            <w:vAlign w:val="center"/>
          </w:tcPr>
          <w:p w:rsidR="00553E2E" w:rsidRPr="00FA7FED" w:rsidRDefault="00553E2E" w:rsidP="002B7ED2">
            <w:pPr>
              <w:ind w:firstLine="243"/>
            </w:pPr>
            <w:r w:rsidRPr="00FA7FED">
              <w:rPr>
                <w:rFonts w:eastAsia="Arial Unicode MS"/>
                <w:color w:val="000000"/>
                <w:u w:color="000000"/>
              </w:rPr>
              <w:t>Проект завершен. Итоговый отчет утвержден.</w:t>
            </w:r>
          </w:p>
        </w:tc>
        <w:tc>
          <w:tcPr>
            <w:tcW w:w="1985" w:type="dxa"/>
            <w:gridSpan w:val="4"/>
            <w:tcBorders>
              <w:top w:val="single" w:sz="4" w:space="0" w:color="auto"/>
              <w:left w:val="single" w:sz="4" w:space="0" w:color="auto"/>
              <w:bottom w:val="single" w:sz="4" w:space="0" w:color="auto"/>
              <w:right w:val="single" w:sz="4" w:space="0" w:color="auto"/>
            </w:tcBorders>
            <w:tcMar>
              <w:top w:w="46" w:type="dxa"/>
              <w:left w:w="158" w:type="dxa"/>
              <w:bottom w:w="46" w:type="dxa"/>
              <w:right w:w="158" w:type="dxa"/>
            </w:tcMar>
            <w:vAlign w:val="center"/>
          </w:tcPr>
          <w:p w:rsidR="00553E2E" w:rsidRPr="00FA7FED" w:rsidRDefault="00553E2E" w:rsidP="002B7ED2">
            <w:pPr>
              <w:ind w:left="-714" w:firstLine="720"/>
              <w:jc w:val="center"/>
            </w:pPr>
            <w:r w:rsidRPr="00FA7FED">
              <w:rPr>
                <w:rFonts w:eastAsia="Arial Unicode MS"/>
                <w:color w:val="000000"/>
                <w:u w:color="000000"/>
              </w:rPr>
              <w:t>завершение этапа</w:t>
            </w:r>
          </w:p>
        </w:tc>
        <w:tc>
          <w:tcPr>
            <w:tcW w:w="202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vAlign w:val="center"/>
          </w:tcPr>
          <w:p w:rsidR="00553E2E" w:rsidRPr="00FA7FED" w:rsidRDefault="00553E2E" w:rsidP="002B7ED2">
            <w:pPr>
              <w:ind w:left="-714" w:firstLine="720"/>
              <w:jc w:val="center"/>
            </w:pPr>
            <w:r w:rsidRPr="00FA7FED">
              <w:rPr>
                <w:rFonts w:eastAsia="Arial Unicode MS"/>
                <w:bCs/>
                <w:color w:val="000000"/>
                <w:u w:color="000000"/>
              </w:rPr>
              <w:t>31.03.2026</w:t>
            </w:r>
          </w:p>
        </w:tc>
      </w:tr>
      <w:tr w:rsidR="00553E2E" w:rsidRPr="00B84B2B" w:rsidTr="000D537D">
        <w:trPr>
          <w:cantSplit/>
          <w:trHeight w:val="725"/>
        </w:trPr>
        <w:tc>
          <w:tcPr>
            <w:tcW w:w="15310" w:type="dxa"/>
            <w:gridSpan w:val="12"/>
            <w:tcBorders>
              <w:bottom w:val="single" w:sz="4" w:space="0" w:color="auto"/>
            </w:tcBorders>
            <w:shd w:val="clear" w:color="auto" w:fill="FFFFFF"/>
            <w:tcMar>
              <w:top w:w="80" w:type="dxa"/>
              <w:left w:w="57" w:type="dxa"/>
              <w:bottom w:w="80" w:type="dxa"/>
              <w:right w:w="57" w:type="dxa"/>
            </w:tcMar>
            <w:vAlign w:val="center"/>
          </w:tcPr>
          <w:p w:rsidR="00553E2E" w:rsidRDefault="00553E2E" w:rsidP="006D31E3">
            <w:pPr>
              <w:widowControl/>
              <w:wordWrap/>
              <w:jc w:val="left"/>
              <w:rPr>
                <w:b/>
                <w:bCs/>
                <w:kern w:val="0"/>
                <w:u w:color="000000"/>
                <w:lang w:eastAsia="en-US"/>
              </w:rPr>
            </w:pPr>
          </w:p>
          <w:p w:rsidR="00553E2E" w:rsidRPr="00FD7E76" w:rsidRDefault="00553E2E" w:rsidP="006D31E3">
            <w:pPr>
              <w:widowControl/>
              <w:wordWrap/>
              <w:jc w:val="left"/>
              <w:rPr>
                <w:b/>
                <w:bCs/>
                <w:kern w:val="0"/>
                <w:sz w:val="16"/>
                <w:szCs w:val="16"/>
                <w:u w:color="000000"/>
                <w:lang w:eastAsia="en-US"/>
              </w:rPr>
            </w:pPr>
          </w:p>
          <w:p w:rsidR="00553E2E" w:rsidRDefault="005F44E8" w:rsidP="00A54288">
            <w:pPr>
              <w:widowControl/>
              <w:wordWrap/>
              <w:jc w:val="center"/>
              <w:rPr>
                <w:b/>
                <w:bCs/>
                <w:kern w:val="0"/>
                <w:u w:color="000000"/>
                <w:lang w:eastAsia="en-US"/>
              </w:rPr>
            </w:pPr>
            <w:r>
              <w:rPr>
                <w:b/>
                <w:bCs/>
                <w:kern w:val="0"/>
                <w:u w:color="000000"/>
                <w:lang w:eastAsia="en-US"/>
              </w:rPr>
              <w:t>1.</w:t>
            </w:r>
            <w:r w:rsidR="00553E2E" w:rsidRPr="00A54288">
              <w:rPr>
                <w:b/>
                <w:bCs/>
                <w:kern w:val="0"/>
                <w:u w:color="000000"/>
                <w:lang w:eastAsia="en-US"/>
              </w:rPr>
              <w:t>4. БЮДЖЕТ ПРИОРИТЕТНОГО ПРОЕКТА</w:t>
            </w:r>
          </w:p>
          <w:p w:rsidR="00A54288" w:rsidRPr="00FD7E76" w:rsidRDefault="00A54288" w:rsidP="00A54288">
            <w:pPr>
              <w:widowControl/>
              <w:wordWrap/>
              <w:jc w:val="center"/>
              <w:rPr>
                <w:b/>
                <w:bCs/>
                <w:kern w:val="0"/>
                <w:sz w:val="16"/>
                <w:szCs w:val="16"/>
                <w:u w:color="000000"/>
                <w:lang w:eastAsia="en-US"/>
              </w:rPr>
            </w:pPr>
          </w:p>
        </w:tc>
      </w:tr>
      <w:tr w:rsidR="00553E2E" w:rsidRPr="00B84B2B" w:rsidTr="000D537D">
        <w:trPr>
          <w:cantSplit/>
          <w:trHeight w:val="20"/>
        </w:trPr>
        <w:tc>
          <w:tcPr>
            <w:tcW w:w="6498" w:type="dxa"/>
            <w:gridSpan w:val="3"/>
            <w:vMerge w:val="restart"/>
            <w:tcBorders>
              <w:left w:val="single" w:sz="4" w:space="0" w:color="auto"/>
              <w:right w:val="single" w:sz="4" w:space="0" w:color="auto"/>
            </w:tcBorders>
            <w:shd w:val="clear" w:color="auto" w:fill="FFFFFF"/>
            <w:tcMar>
              <w:top w:w="80" w:type="dxa"/>
              <w:left w:w="57" w:type="dxa"/>
              <w:bottom w:w="80" w:type="dxa"/>
              <w:right w:w="57" w:type="dxa"/>
            </w:tcMar>
            <w:vAlign w:val="center"/>
          </w:tcPr>
          <w:p w:rsidR="00553E2E" w:rsidRPr="00B84B2B" w:rsidRDefault="00553E2E" w:rsidP="006D31E3">
            <w:pPr>
              <w:widowControl/>
              <w:tabs>
                <w:tab w:val="left" w:pos="589"/>
              </w:tabs>
              <w:wordWrap/>
              <w:jc w:val="center"/>
              <w:rPr>
                <w:i/>
                <w:iCs/>
                <w:kern w:val="0"/>
                <w:u w:color="000000"/>
                <w:lang w:eastAsia="en-US"/>
              </w:rPr>
            </w:pPr>
            <w:r w:rsidRPr="00B84B2B">
              <w:rPr>
                <w:kern w:val="0"/>
                <w:u w:color="000000"/>
                <w:lang w:eastAsia="en-US"/>
              </w:rPr>
              <w:t>Источники финансирования</w:t>
            </w:r>
          </w:p>
        </w:tc>
        <w:tc>
          <w:tcPr>
            <w:tcW w:w="666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6D31E3">
            <w:pPr>
              <w:widowControl/>
              <w:tabs>
                <w:tab w:val="left" w:pos="589"/>
              </w:tabs>
              <w:wordWrap/>
              <w:jc w:val="center"/>
              <w:rPr>
                <w:i/>
                <w:iCs/>
                <w:kern w:val="0"/>
                <w:u w:color="000000"/>
                <w:lang w:eastAsia="en-US"/>
              </w:rPr>
            </w:pPr>
            <w:r w:rsidRPr="00B84B2B">
              <w:rPr>
                <w:kern w:val="0"/>
                <w:lang w:eastAsia="en-US"/>
              </w:rPr>
              <w:t>Год реализации</w:t>
            </w:r>
          </w:p>
        </w:tc>
        <w:tc>
          <w:tcPr>
            <w:tcW w:w="2151" w:type="dxa"/>
            <w:gridSpan w:val="3"/>
            <w:vMerge w:val="restart"/>
            <w:tcBorders>
              <w:top w:val="single" w:sz="4" w:space="0" w:color="auto"/>
              <w:left w:val="single" w:sz="4" w:space="0" w:color="auto"/>
              <w:right w:val="single" w:sz="4" w:space="0" w:color="auto"/>
            </w:tcBorders>
            <w:shd w:val="clear" w:color="auto" w:fill="FFFFFF"/>
            <w:vAlign w:val="center"/>
          </w:tcPr>
          <w:p w:rsidR="00553E2E" w:rsidRPr="00B84B2B" w:rsidRDefault="00553E2E" w:rsidP="006D31E3">
            <w:pPr>
              <w:widowControl/>
              <w:tabs>
                <w:tab w:val="left" w:pos="589"/>
              </w:tabs>
              <w:wordWrap/>
              <w:jc w:val="center"/>
              <w:rPr>
                <w:i/>
                <w:iCs/>
                <w:kern w:val="0"/>
                <w:u w:color="000000"/>
                <w:lang w:eastAsia="en-US"/>
              </w:rPr>
            </w:pPr>
            <w:r w:rsidRPr="00B84B2B">
              <w:rPr>
                <w:kern w:val="0"/>
                <w:lang w:eastAsia="en-US"/>
              </w:rPr>
              <w:t>Всего</w:t>
            </w:r>
          </w:p>
        </w:tc>
      </w:tr>
      <w:tr w:rsidR="00553E2E" w:rsidRPr="00B84B2B" w:rsidTr="000D537D">
        <w:trPr>
          <w:cantSplit/>
          <w:trHeight w:val="20"/>
        </w:trPr>
        <w:tc>
          <w:tcPr>
            <w:tcW w:w="6498" w:type="dxa"/>
            <w:gridSpan w:val="3"/>
            <w:vMerge/>
            <w:tcBorders>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553E2E" w:rsidRPr="00B84B2B" w:rsidRDefault="00553E2E" w:rsidP="006D31E3">
            <w:pPr>
              <w:widowControl/>
              <w:tabs>
                <w:tab w:val="left" w:pos="589"/>
              </w:tabs>
              <w:wordWrap/>
              <w:jc w:val="left"/>
              <w:rPr>
                <w:kern w:val="0"/>
                <w:u w:color="000000"/>
                <w:lang w:eastAsia="en-US"/>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553E2E" w:rsidRPr="00B84B2B" w:rsidRDefault="00553E2E" w:rsidP="006D31E3">
            <w:pPr>
              <w:widowControl/>
              <w:tabs>
                <w:tab w:val="left" w:pos="589"/>
              </w:tabs>
              <w:wordWrap/>
              <w:jc w:val="center"/>
              <w:rPr>
                <w:i/>
                <w:iCs/>
                <w:kern w:val="0"/>
                <w:u w:color="000000"/>
                <w:lang w:eastAsia="en-US"/>
              </w:rPr>
            </w:pPr>
            <w:r w:rsidRPr="00B84B2B">
              <w:rPr>
                <w:kern w:val="0"/>
                <w:lang w:eastAsia="en-US"/>
              </w:rPr>
              <w:t>2017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53E2E" w:rsidRPr="00B84B2B" w:rsidRDefault="00553E2E" w:rsidP="006D31E3">
            <w:pPr>
              <w:widowControl/>
              <w:tabs>
                <w:tab w:val="left" w:pos="589"/>
              </w:tabs>
              <w:wordWrap/>
              <w:jc w:val="center"/>
              <w:rPr>
                <w:i/>
                <w:iCs/>
                <w:kern w:val="0"/>
                <w:u w:color="000000"/>
                <w:lang w:eastAsia="en-US"/>
              </w:rPr>
            </w:pPr>
            <w:r w:rsidRPr="00B84B2B">
              <w:rPr>
                <w:kern w:val="0"/>
                <w:lang w:eastAsia="en-US"/>
              </w:rPr>
              <w:t>2018</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tcPr>
          <w:p w:rsidR="00553E2E" w:rsidRPr="00B84B2B" w:rsidRDefault="00553E2E" w:rsidP="006D31E3">
            <w:pPr>
              <w:widowControl/>
              <w:tabs>
                <w:tab w:val="left" w:pos="589"/>
              </w:tabs>
              <w:wordWrap/>
              <w:jc w:val="center"/>
              <w:rPr>
                <w:i/>
                <w:iCs/>
                <w:kern w:val="0"/>
                <w:u w:color="000000"/>
                <w:lang w:eastAsia="en-US"/>
              </w:rPr>
            </w:pPr>
            <w:r w:rsidRPr="00B84B2B">
              <w:rPr>
                <w:kern w:val="0"/>
                <w:lang w:eastAsia="en-US"/>
              </w:rPr>
              <w:t xml:space="preserve">2019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53E2E" w:rsidRPr="00B84B2B" w:rsidRDefault="00553E2E" w:rsidP="006D31E3">
            <w:pPr>
              <w:widowControl/>
              <w:tabs>
                <w:tab w:val="left" w:pos="589"/>
              </w:tabs>
              <w:wordWrap/>
              <w:jc w:val="center"/>
              <w:rPr>
                <w:kern w:val="0"/>
                <w:u w:color="000000"/>
                <w:lang w:eastAsia="en-US"/>
              </w:rPr>
            </w:pPr>
            <w:r w:rsidRPr="00B84B2B">
              <w:rPr>
                <w:kern w:val="0"/>
                <w:u w:color="000000"/>
                <w:lang w:eastAsia="en-US"/>
              </w:rPr>
              <w:t>2020-2025*</w:t>
            </w:r>
          </w:p>
        </w:tc>
        <w:tc>
          <w:tcPr>
            <w:tcW w:w="2151" w:type="dxa"/>
            <w:gridSpan w:val="3"/>
            <w:vMerge/>
            <w:tcBorders>
              <w:left w:val="single" w:sz="4" w:space="0" w:color="auto"/>
              <w:bottom w:val="single" w:sz="4" w:space="0" w:color="auto"/>
              <w:right w:val="single" w:sz="4" w:space="0" w:color="auto"/>
            </w:tcBorders>
            <w:shd w:val="clear" w:color="auto" w:fill="FFFFFF"/>
            <w:vAlign w:val="center"/>
          </w:tcPr>
          <w:p w:rsidR="00553E2E" w:rsidRPr="00B84B2B" w:rsidRDefault="00553E2E" w:rsidP="006D31E3">
            <w:pPr>
              <w:widowControl/>
              <w:tabs>
                <w:tab w:val="left" w:pos="589"/>
              </w:tabs>
              <w:wordWrap/>
              <w:jc w:val="left"/>
              <w:rPr>
                <w:i/>
                <w:iCs/>
                <w:kern w:val="0"/>
                <w:u w:color="000000"/>
                <w:lang w:eastAsia="en-US"/>
              </w:rPr>
            </w:pPr>
          </w:p>
        </w:tc>
      </w:tr>
      <w:tr w:rsidR="00553E2E" w:rsidRPr="00B84B2B" w:rsidTr="000D537D">
        <w:trPr>
          <w:cantSplit/>
          <w:trHeight w:val="20"/>
        </w:trPr>
        <w:tc>
          <w:tcPr>
            <w:tcW w:w="1485" w:type="dxa"/>
            <w:gridSpan w:val="2"/>
            <w:vMerge w:val="restart"/>
            <w:tcBorders>
              <w:left w:val="single" w:sz="4" w:space="0" w:color="auto"/>
              <w:right w:val="single" w:sz="4" w:space="0" w:color="auto"/>
            </w:tcBorders>
            <w:shd w:val="clear" w:color="auto" w:fill="FFFFFF"/>
            <w:tcMar>
              <w:top w:w="80" w:type="dxa"/>
              <w:left w:w="57" w:type="dxa"/>
              <w:bottom w:w="80" w:type="dxa"/>
              <w:right w:w="57" w:type="dxa"/>
            </w:tcMar>
            <w:vAlign w:val="center"/>
          </w:tcPr>
          <w:p w:rsidR="00553E2E" w:rsidRPr="00B84B2B" w:rsidRDefault="00553E2E" w:rsidP="006D31E3">
            <w:pPr>
              <w:widowControl/>
              <w:tabs>
                <w:tab w:val="left" w:pos="589"/>
              </w:tabs>
              <w:wordWrap/>
              <w:jc w:val="left"/>
              <w:rPr>
                <w:kern w:val="0"/>
                <w:u w:color="000000"/>
                <w:lang w:eastAsia="en-US"/>
              </w:rPr>
            </w:pPr>
            <w:r w:rsidRPr="00B84B2B">
              <w:rPr>
                <w:kern w:val="0"/>
                <w:u w:color="000000"/>
                <w:lang w:eastAsia="en-US"/>
              </w:rPr>
              <w:t xml:space="preserve">Бюджетные источники, </w:t>
            </w:r>
          </w:p>
          <w:p w:rsidR="00553E2E" w:rsidRPr="00B84B2B" w:rsidRDefault="00553E2E" w:rsidP="006D31E3">
            <w:pPr>
              <w:widowControl/>
              <w:tabs>
                <w:tab w:val="left" w:pos="589"/>
              </w:tabs>
              <w:wordWrap/>
              <w:jc w:val="left"/>
              <w:rPr>
                <w:kern w:val="0"/>
                <w:u w:color="000000"/>
                <w:lang w:eastAsia="en-US"/>
              </w:rPr>
            </w:pPr>
            <w:r w:rsidRPr="00B84B2B">
              <w:rPr>
                <w:kern w:val="0"/>
                <w:u w:color="000000"/>
                <w:lang w:eastAsia="en-US"/>
              </w:rPr>
              <w:t>млн руб.</w:t>
            </w:r>
          </w:p>
        </w:tc>
        <w:tc>
          <w:tcPr>
            <w:tcW w:w="5013" w:type="dxa"/>
            <w:tcBorders>
              <w:left w:val="single" w:sz="4" w:space="0" w:color="auto"/>
              <w:bottom w:val="single" w:sz="4" w:space="0" w:color="auto"/>
              <w:right w:val="single" w:sz="4" w:space="0" w:color="auto"/>
            </w:tcBorders>
            <w:shd w:val="clear" w:color="auto" w:fill="FFFFFF"/>
            <w:vAlign w:val="center"/>
          </w:tcPr>
          <w:p w:rsidR="00553E2E" w:rsidRPr="00B84B2B" w:rsidRDefault="00553E2E" w:rsidP="006D31E3">
            <w:pPr>
              <w:widowControl/>
              <w:tabs>
                <w:tab w:val="left" w:pos="589"/>
              </w:tabs>
              <w:wordWrap/>
              <w:jc w:val="left"/>
              <w:rPr>
                <w:kern w:val="0"/>
                <w:u w:color="000000"/>
                <w:lang w:eastAsia="en-US"/>
              </w:rPr>
            </w:pPr>
            <w:r w:rsidRPr="00B84B2B">
              <w:rPr>
                <w:kern w:val="0"/>
                <w:u w:color="000000"/>
                <w:lang w:eastAsia="en-US"/>
              </w:rPr>
              <w:t>Федеральные</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6D31E3">
            <w:pPr>
              <w:widowControl/>
              <w:tabs>
                <w:tab w:val="left" w:pos="589"/>
              </w:tabs>
              <w:wordWrap/>
              <w:jc w:val="center"/>
              <w:rPr>
                <w:kern w:val="0"/>
                <w:u w:color="000000"/>
                <w:lang w:eastAsia="en-US"/>
              </w:rPr>
            </w:pPr>
            <w:r>
              <w:rPr>
                <w:kern w:val="0"/>
                <w:u w:color="000000"/>
                <w:lang w:eastAsia="en-US"/>
              </w:rPr>
              <w:t>625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6D31E3">
            <w:pPr>
              <w:widowControl/>
              <w:tabs>
                <w:tab w:val="left" w:pos="589"/>
              </w:tabs>
              <w:wordWrap/>
              <w:jc w:val="center"/>
              <w:rPr>
                <w:kern w:val="0"/>
                <w:u w:color="000000"/>
                <w:lang w:eastAsia="en-US"/>
              </w:rPr>
            </w:pPr>
            <w:r>
              <w:rPr>
                <w:kern w:val="0"/>
                <w:u w:color="000000"/>
                <w:lang w:eastAsia="en-US"/>
              </w:rPr>
              <w:t>730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D81951">
            <w:pPr>
              <w:widowControl/>
              <w:tabs>
                <w:tab w:val="left" w:pos="589"/>
              </w:tabs>
              <w:wordWrap/>
              <w:jc w:val="center"/>
              <w:rPr>
                <w:kern w:val="0"/>
                <w:u w:color="000000"/>
                <w:lang w:eastAsia="en-US"/>
              </w:rPr>
            </w:pPr>
            <w:r>
              <w:rPr>
                <w:kern w:val="0"/>
                <w:u w:color="000000"/>
                <w:lang w:eastAsia="en-US"/>
              </w:rPr>
              <w:t>680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D81951">
            <w:pPr>
              <w:widowControl/>
              <w:tabs>
                <w:tab w:val="left" w:pos="589"/>
              </w:tabs>
              <w:wordWrap/>
              <w:jc w:val="center"/>
              <w:rPr>
                <w:kern w:val="0"/>
                <w:u w:color="000000"/>
                <w:lang w:eastAsia="en-US"/>
              </w:rPr>
            </w:pPr>
            <w:r>
              <w:rPr>
                <w:kern w:val="0"/>
                <w:u w:color="000000"/>
                <w:lang w:eastAsia="en-US"/>
              </w:rPr>
              <w:t>4 080</w:t>
            </w:r>
          </w:p>
        </w:tc>
        <w:tc>
          <w:tcPr>
            <w:tcW w:w="21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9C2E8C">
            <w:pPr>
              <w:widowControl/>
              <w:tabs>
                <w:tab w:val="left" w:pos="589"/>
              </w:tabs>
              <w:wordWrap/>
              <w:jc w:val="center"/>
              <w:rPr>
                <w:iCs/>
                <w:kern w:val="0"/>
                <w:u w:color="000000"/>
                <w:lang w:eastAsia="en-US"/>
              </w:rPr>
            </w:pPr>
            <w:r>
              <w:rPr>
                <w:iCs/>
                <w:kern w:val="0"/>
                <w:u w:color="000000"/>
                <w:lang w:eastAsia="en-US"/>
              </w:rPr>
              <w:t>6 115</w:t>
            </w:r>
          </w:p>
        </w:tc>
      </w:tr>
      <w:tr w:rsidR="00553E2E" w:rsidRPr="00B84B2B" w:rsidTr="000D537D">
        <w:trPr>
          <w:cantSplit/>
          <w:trHeight w:val="529"/>
        </w:trPr>
        <w:tc>
          <w:tcPr>
            <w:tcW w:w="1485" w:type="dxa"/>
            <w:gridSpan w:val="2"/>
            <w:vMerge/>
            <w:tcBorders>
              <w:left w:val="single" w:sz="4" w:space="0" w:color="auto"/>
              <w:right w:val="single" w:sz="4" w:space="0" w:color="auto"/>
            </w:tcBorders>
            <w:shd w:val="clear" w:color="auto" w:fill="FFFFFF"/>
            <w:tcMar>
              <w:top w:w="80" w:type="dxa"/>
              <w:left w:w="57" w:type="dxa"/>
              <w:bottom w:w="80" w:type="dxa"/>
              <w:right w:w="57" w:type="dxa"/>
            </w:tcMar>
            <w:vAlign w:val="center"/>
          </w:tcPr>
          <w:p w:rsidR="00553E2E" w:rsidRPr="00B84B2B" w:rsidRDefault="00553E2E" w:rsidP="006D31E3">
            <w:pPr>
              <w:widowControl/>
              <w:tabs>
                <w:tab w:val="left" w:pos="589"/>
              </w:tabs>
              <w:wordWrap/>
              <w:jc w:val="left"/>
              <w:rPr>
                <w:kern w:val="0"/>
                <w:u w:color="000000"/>
                <w:lang w:eastAsia="en-US"/>
              </w:rPr>
            </w:pPr>
          </w:p>
        </w:tc>
        <w:tc>
          <w:tcPr>
            <w:tcW w:w="5013" w:type="dxa"/>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6D31E3">
            <w:pPr>
              <w:widowControl/>
              <w:tabs>
                <w:tab w:val="left" w:pos="589"/>
              </w:tabs>
              <w:wordWrap/>
              <w:jc w:val="left"/>
              <w:rPr>
                <w:kern w:val="0"/>
                <w:u w:color="000000"/>
                <w:lang w:eastAsia="en-US"/>
              </w:rPr>
            </w:pPr>
            <w:r w:rsidRPr="00B84B2B">
              <w:rPr>
                <w:kern w:val="0"/>
                <w:u w:color="000000"/>
                <w:lang w:eastAsia="en-US"/>
              </w:rPr>
              <w:t>Субъекта Российской Федерации</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6D31E3">
            <w:pPr>
              <w:widowControl/>
              <w:tabs>
                <w:tab w:val="left" w:pos="589"/>
              </w:tabs>
              <w:wordWrap/>
              <w:jc w:val="center"/>
              <w:rPr>
                <w:kern w:val="0"/>
                <w:u w:color="000000"/>
                <w:lang w:eastAsia="en-US"/>
              </w:rPr>
            </w:pPr>
            <w:r>
              <w:rPr>
                <w:kern w:val="0"/>
                <w:u w:color="000000"/>
                <w:lang w:eastAsia="en-US"/>
              </w:rPr>
              <w:t>539,8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6D31E3">
            <w:pPr>
              <w:widowControl/>
              <w:tabs>
                <w:tab w:val="left" w:pos="589"/>
              </w:tabs>
              <w:wordWrap/>
              <w:jc w:val="center"/>
              <w:rPr>
                <w:kern w:val="0"/>
                <w:u w:color="000000"/>
                <w:lang w:eastAsia="en-US"/>
              </w:rPr>
            </w:pPr>
            <w:r>
              <w:rPr>
                <w:kern w:val="0"/>
                <w:u w:color="000000"/>
                <w:lang w:eastAsia="en-US"/>
              </w:rPr>
              <w:t>630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6D31E3">
            <w:pPr>
              <w:widowControl/>
              <w:tabs>
                <w:tab w:val="left" w:pos="589"/>
              </w:tabs>
              <w:wordWrap/>
              <w:jc w:val="center"/>
              <w:rPr>
                <w:kern w:val="0"/>
                <w:u w:color="000000"/>
                <w:lang w:eastAsia="en-US"/>
              </w:rPr>
            </w:pPr>
            <w:r>
              <w:rPr>
                <w:kern w:val="0"/>
                <w:u w:color="000000"/>
                <w:lang w:eastAsia="en-US"/>
              </w:rPr>
              <w:t>580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6D31E3">
            <w:pPr>
              <w:widowControl/>
              <w:tabs>
                <w:tab w:val="left" w:pos="589"/>
              </w:tabs>
              <w:wordWrap/>
              <w:jc w:val="center"/>
              <w:rPr>
                <w:kern w:val="0"/>
                <w:u w:color="000000"/>
                <w:lang w:eastAsia="en-US"/>
              </w:rPr>
            </w:pPr>
            <w:r>
              <w:rPr>
                <w:kern w:val="0"/>
                <w:u w:color="000000"/>
                <w:lang w:eastAsia="en-US"/>
              </w:rPr>
              <w:t>2 880</w:t>
            </w:r>
          </w:p>
        </w:tc>
        <w:tc>
          <w:tcPr>
            <w:tcW w:w="21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9C2E8C">
            <w:pPr>
              <w:widowControl/>
              <w:tabs>
                <w:tab w:val="left" w:pos="589"/>
              </w:tabs>
              <w:wordWrap/>
              <w:jc w:val="center"/>
              <w:rPr>
                <w:iCs/>
                <w:kern w:val="0"/>
                <w:u w:color="000000"/>
                <w:lang w:eastAsia="en-US"/>
              </w:rPr>
            </w:pPr>
            <w:r>
              <w:rPr>
                <w:iCs/>
                <w:kern w:val="0"/>
                <w:u w:color="000000"/>
                <w:lang w:eastAsia="en-US"/>
              </w:rPr>
              <w:t>4629,8</w:t>
            </w:r>
          </w:p>
        </w:tc>
      </w:tr>
      <w:tr w:rsidR="00553E2E" w:rsidRPr="00B84B2B" w:rsidTr="000D537D">
        <w:trPr>
          <w:cantSplit/>
          <w:trHeight w:val="20"/>
        </w:trPr>
        <w:tc>
          <w:tcPr>
            <w:tcW w:w="1485" w:type="dxa"/>
            <w:gridSpan w:val="2"/>
            <w:vMerge/>
            <w:tcBorders>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553E2E" w:rsidRPr="00B84B2B" w:rsidRDefault="00553E2E" w:rsidP="006D31E3">
            <w:pPr>
              <w:widowControl/>
              <w:tabs>
                <w:tab w:val="left" w:pos="589"/>
              </w:tabs>
              <w:wordWrap/>
              <w:jc w:val="left"/>
              <w:rPr>
                <w:kern w:val="0"/>
                <w:u w:color="000000"/>
                <w:lang w:eastAsia="en-US"/>
              </w:rPr>
            </w:pPr>
          </w:p>
        </w:tc>
        <w:tc>
          <w:tcPr>
            <w:tcW w:w="5013" w:type="dxa"/>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6D31E3">
            <w:pPr>
              <w:widowControl/>
              <w:tabs>
                <w:tab w:val="left" w:pos="589"/>
              </w:tabs>
              <w:wordWrap/>
              <w:jc w:val="left"/>
              <w:rPr>
                <w:kern w:val="0"/>
                <w:u w:color="000000"/>
                <w:lang w:eastAsia="en-US"/>
              </w:rPr>
            </w:pPr>
            <w:r w:rsidRPr="00B84B2B">
              <w:rPr>
                <w:kern w:val="0"/>
                <w:u w:color="000000"/>
                <w:lang w:eastAsia="en-US"/>
              </w:rPr>
              <w:t>Местные</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6D31E3">
            <w:pPr>
              <w:widowControl/>
              <w:tabs>
                <w:tab w:val="left" w:pos="589"/>
              </w:tabs>
              <w:wordWrap/>
              <w:jc w:val="center"/>
              <w:rPr>
                <w:kern w:val="0"/>
                <w:u w:color="000000"/>
                <w:lang w:eastAsia="en-US"/>
              </w:rPr>
            </w:pPr>
            <w:r w:rsidRPr="00B84B2B">
              <w:rPr>
                <w:kern w:val="0"/>
                <w:u w:color="000000"/>
                <w:lang w:eastAsia="en-US"/>
              </w:rPr>
              <w:t>91,5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6D31E3">
            <w:pPr>
              <w:widowControl/>
              <w:tabs>
                <w:tab w:val="left" w:pos="589"/>
              </w:tabs>
              <w:wordWrap/>
              <w:jc w:val="center"/>
              <w:rPr>
                <w:kern w:val="0"/>
                <w:u w:color="000000"/>
                <w:lang w:eastAsia="en-US"/>
              </w:rPr>
            </w:pPr>
            <w:r w:rsidRPr="00B84B2B">
              <w:rPr>
                <w:kern w:val="0"/>
                <w:u w:color="000000"/>
                <w:lang w:eastAsia="en-US"/>
              </w:rPr>
              <w:t>100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6D31E3">
            <w:pPr>
              <w:widowControl/>
              <w:tabs>
                <w:tab w:val="left" w:pos="589"/>
              </w:tabs>
              <w:wordWrap/>
              <w:jc w:val="center"/>
              <w:rPr>
                <w:kern w:val="0"/>
                <w:u w:color="000000"/>
                <w:lang w:eastAsia="en-US"/>
              </w:rPr>
            </w:pPr>
            <w:r w:rsidRPr="00B84B2B">
              <w:rPr>
                <w:kern w:val="0"/>
                <w:u w:color="000000"/>
                <w:lang w:eastAsia="en-US"/>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E03C7F" w:rsidRDefault="00553E2E" w:rsidP="006D31E3">
            <w:pPr>
              <w:widowControl/>
              <w:tabs>
                <w:tab w:val="left" w:pos="589"/>
              </w:tabs>
              <w:wordWrap/>
              <w:jc w:val="center"/>
              <w:rPr>
                <w:kern w:val="0"/>
                <w:u w:color="000000"/>
                <w:lang w:eastAsia="en-US"/>
              </w:rPr>
            </w:pPr>
            <w:r w:rsidRPr="00E03C7F">
              <w:rPr>
                <w:kern w:val="0"/>
                <w:u w:color="000000"/>
                <w:lang w:eastAsia="en-US"/>
              </w:rPr>
              <w:t>1 200</w:t>
            </w:r>
          </w:p>
        </w:tc>
        <w:tc>
          <w:tcPr>
            <w:tcW w:w="21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E03C7F" w:rsidRDefault="00553E2E" w:rsidP="006D31E3">
            <w:pPr>
              <w:widowControl/>
              <w:tabs>
                <w:tab w:val="left" w:pos="589"/>
              </w:tabs>
              <w:wordWrap/>
              <w:jc w:val="center"/>
              <w:rPr>
                <w:iCs/>
                <w:kern w:val="0"/>
                <w:u w:color="000000"/>
                <w:lang w:eastAsia="en-US"/>
              </w:rPr>
            </w:pPr>
            <w:r w:rsidRPr="00E03C7F">
              <w:rPr>
                <w:iCs/>
                <w:kern w:val="0"/>
                <w:u w:color="000000"/>
                <w:lang w:eastAsia="en-US"/>
              </w:rPr>
              <w:t>1 491,5</w:t>
            </w:r>
          </w:p>
        </w:tc>
      </w:tr>
      <w:tr w:rsidR="00553E2E" w:rsidRPr="00B84B2B" w:rsidTr="000D537D">
        <w:trPr>
          <w:cantSplit/>
          <w:trHeight w:val="253"/>
        </w:trPr>
        <w:tc>
          <w:tcPr>
            <w:tcW w:w="6498" w:type="dxa"/>
            <w:gridSpan w:val="3"/>
            <w:tcBorders>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553E2E" w:rsidRPr="00B84B2B" w:rsidRDefault="00553E2E" w:rsidP="006D31E3">
            <w:pPr>
              <w:widowControl/>
              <w:tabs>
                <w:tab w:val="left" w:pos="589"/>
              </w:tabs>
              <w:wordWrap/>
              <w:jc w:val="left"/>
              <w:rPr>
                <w:kern w:val="0"/>
                <w:u w:color="000000"/>
                <w:lang w:eastAsia="en-US"/>
              </w:rPr>
            </w:pPr>
            <w:r w:rsidRPr="00B84B2B">
              <w:rPr>
                <w:kern w:val="0"/>
                <w:u w:color="000000"/>
                <w:lang w:eastAsia="en-US"/>
              </w:rPr>
              <w:t>Внебюджетные источники, млн руб.</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6D31E3">
            <w:pPr>
              <w:widowControl/>
              <w:tabs>
                <w:tab w:val="left" w:pos="589"/>
              </w:tabs>
              <w:wordWrap/>
              <w:jc w:val="center"/>
              <w:rPr>
                <w:kern w:val="0"/>
                <w:u w:color="000000"/>
                <w:lang w:eastAsia="en-US"/>
              </w:rPr>
            </w:pPr>
            <w:r w:rsidRPr="00B84B2B">
              <w:rPr>
                <w:kern w:val="0"/>
                <w:u w:color="000000"/>
                <w:lang w:eastAsia="en-US"/>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6D31E3">
            <w:pPr>
              <w:widowControl/>
              <w:tabs>
                <w:tab w:val="left" w:pos="589"/>
              </w:tabs>
              <w:wordWrap/>
              <w:jc w:val="center"/>
              <w:rPr>
                <w:kern w:val="0"/>
                <w:u w:color="000000"/>
                <w:lang w:eastAsia="en-US"/>
              </w:rPr>
            </w:pPr>
            <w:r w:rsidRPr="00B84B2B">
              <w:rPr>
                <w:kern w:val="0"/>
                <w:u w:color="000000"/>
                <w:lang w:eastAsia="en-US"/>
              </w:rPr>
              <w:t>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6D31E3">
            <w:pPr>
              <w:widowControl/>
              <w:tabs>
                <w:tab w:val="left" w:pos="589"/>
              </w:tabs>
              <w:wordWrap/>
              <w:jc w:val="center"/>
              <w:rPr>
                <w:kern w:val="0"/>
                <w:u w:color="000000"/>
                <w:lang w:eastAsia="en-US"/>
              </w:rPr>
            </w:pPr>
            <w:r w:rsidRPr="00B84B2B">
              <w:rPr>
                <w:kern w:val="0"/>
                <w:u w:color="000000"/>
                <w:lang w:eastAsia="en-US"/>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E03C7F" w:rsidRDefault="00553E2E" w:rsidP="006D31E3">
            <w:pPr>
              <w:widowControl/>
              <w:tabs>
                <w:tab w:val="left" w:pos="589"/>
              </w:tabs>
              <w:wordWrap/>
              <w:jc w:val="center"/>
              <w:rPr>
                <w:kern w:val="0"/>
                <w:u w:color="000000"/>
                <w:lang w:eastAsia="en-US"/>
              </w:rPr>
            </w:pPr>
            <w:r w:rsidRPr="00E03C7F">
              <w:rPr>
                <w:kern w:val="0"/>
                <w:u w:color="000000"/>
                <w:lang w:eastAsia="en-US"/>
              </w:rPr>
              <w:t>0</w:t>
            </w:r>
          </w:p>
        </w:tc>
        <w:tc>
          <w:tcPr>
            <w:tcW w:w="21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E03C7F" w:rsidRDefault="00553E2E" w:rsidP="006D31E3">
            <w:pPr>
              <w:widowControl/>
              <w:tabs>
                <w:tab w:val="left" w:pos="589"/>
              </w:tabs>
              <w:wordWrap/>
              <w:jc w:val="center"/>
              <w:rPr>
                <w:i/>
                <w:iCs/>
                <w:kern w:val="0"/>
                <w:u w:color="000000"/>
                <w:lang w:eastAsia="en-US"/>
              </w:rPr>
            </w:pPr>
          </w:p>
        </w:tc>
      </w:tr>
      <w:tr w:rsidR="00553E2E" w:rsidRPr="00B84B2B" w:rsidTr="000D537D">
        <w:trPr>
          <w:cantSplit/>
          <w:trHeight w:val="15"/>
        </w:trPr>
        <w:tc>
          <w:tcPr>
            <w:tcW w:w="6498" w:type="dxa"/>
            <w:gridSpan w:val="3"/>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553E2E" w:rsidRPr="00B84B2B" w:rsidRDefault="00553E2E" w:rsidP="006D31E3">
            <w:pPr>
              <w:widowControl/>
              <w:tabs>
                <w:tab w:val="left" w:pos="589"/>
              </w:tabs>
              <w:wordWrap/>
              <w:jc w:val="left"/>
              <w:rPr>
                <w:b/>
                <w:kern w:val="0"/>
                <w:u w:color="000000"/>
                <w:lang w:val="en-US" w:eastAsia="en-US"/>
              </w:rPr>
            </w:pPr>
            <w:r w:rsidRPr="00B84B2B">
              <w:rPr>
                <w:b/>
                <w:kern w:val="0"/>
                <w:u w:color="000000"/>
                <w:lang w:eastAsia="en-US"/>
              </w:rPr>
              <w:t>ИТОГО</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9C2E8C">
            <w:pPr>
              <w:widowControl/>
              <w:tabs>
                <w:tab w:val="left" w:pos="589"/>
              </w:tabs>
              <w:wordWrap/>
              <w:jc w:val="center"/>
              <w:rPr>
                <w:b/>
                <w:kern w:val="0"/>
                <w:u w:color="000000"/>
                <w:lang w:eastAsia="en-US"/>
              </w:rPr>
            </w:pPr>
            <w:r>
              <w:rPr>
                <w:b/>
                <w:kern w:val="0"/>
                <w:u w:color="000000"/>
                <w:lang w:eastAsia="en-US"/>
              </w:rPr>
              <w:t>1 256,3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6D31E3">
            <w:pPr>
              <w:widowControl/>
              <w:tabs>
                <w:tab w:val="left" w:pos="589"/>
              </w:tabs>
              <w:wordWrap/>
              <w:jc w:val="center"/>
              <w:rPr>
                <w:b/>
                <w:kern w:val="0"/>
                <w:u w:color="000000"/>
                <w:lang w:eastAsia="en-US"/>
              </w:rPr>
            </w:pPr>
            <w:r w:rsidRPr="00B84B2B">
              <w:rPr>
                <w:b/>
                <w:kern w:val="0"/>
                <w:u w:color="000000"/>
                <w:lang w:eastAsia="en-US"/>
              </w:rPr>
              <w:t>1</w:t>
            </w:r>
            <w:r>
              <w:rPr>
                <w:b/>
                <w:kern w:val="0"/>
                <w:u w:color="000000"/>
                <w:lang w:eastAsia="en-US"/>
              </w:rPr>
              <w:t xml:space="preserve"> 460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B84B2B" w:rsidRDefault="00553E2E" w:rsidP="006D31E3">
            <w:pPr>
              <w:widowControl/>
              <w:tabs>
                <w:tab w:val="left" w:pos="589"/>
              </w:tabs>
              <w:wordWrap/>
              <w:jc w:val="center"/>
              <w:rPr>
                <w:b/>
                <w:kern w:val="0"/>
                <w:u w:color="000000"/>
                <w:lang w:eastAsia="en-US"/>
              </w:rPr>
            </w:pPr>
            <w:r>
              <w:rPr>
                <w:b/>
                <w:kern w:val="0"/>
                <w:u w:color="000000"/>
                <w:lang w:eastAsia="en-US"/>
              </w:rPr>
              <w:t>1 360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E03C7F" w:rsidRDefault="00553E2E" w:rsidP="006D31E3">
            <w:pPr>
              <w:widowControl/>
              <w:tabs>
                <w:tab w:val="left" w:pos="589"/>
              </w:tabs>
              <w:wordWrap/>
              <w:jc w:val="center"/>
              <w:rPr>
                <w:b/>
                <w:kern w:val="0"/>
                <w:u w:color="000000"/>
                <w:lang w:eastAsia="en-US"/>
              </w:rPr>
            </w:pPr>
            <w:r>
              <w:rPr>
                <w:b/>
                <w:kern w:val="0"/>
                <w:u w:color="000000"/>
                <w:lang w:eastAsia="en-US"/>
              </w:rPr>
              <w:t>8 160</w:t>
            </w:r>
          </w:p>
        </w:tc>
        <w:tc>
          <w:tcPr>
            <w:tcW w:w="21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53E2E" w:rsidRPr="00E03C7F" w:rsidRDefault="00553E2E" w:rsidP="009C2E8C">
            <w:pPr>
              <w:widowControl/>
              <w:tabs>
                <w:tab w:val="left" w:pos="589"/>
              </w:tabs>
              <w:wordWrap/>
              <w:jc w:val="center"/>
              <w:rPr>
                <w:b/>
                <w:iCs/>
                <w:kern w:val="0"/>
                <w:u w:color="000000"/>
                <w:lang w:eastAsia="en-US"/>
              </w:rPr>
            </w:pPr>
            <w:r w:rsidRPr="00E03C7F">
              <w:rPr>
                <w:b/>
                <w:iCs/>
                <w:kern w:val="0"/>
                <w:u w:color="000000"/>
                <w:lang w:eastAsia="en-US"/>
              </w:rPr>
              <w:t>1</w:t>
            </w:r>
            <w:r>
              <w:rPr>
                <w:b/>
                <w:iCs/>
                <w:kern w:val="0"/>
                <w:u w:color="000000"/>
                <w:lang w:eastAsia="en-US"/>
              </w:rPr>
              <w:t>2 236,3</w:t>
            </w:r>
          </w:p>
        </w:tc>
      </w:tr>
      <w:tr w:rsidR="00553E2E" w:rsidRPr="00B84B2B" w:rsidTr="000D537D">
        <w:trPr>
          <w:cantSplit/>
          <w:trHeight w:val="51"/>
        </w:trPr>
        <w:tc>
          <w:tcPr>
            <w:tcW w:w="15310" w:type="dxa"/>
            <w:gridSpan w:val="12"/>
            <w:tcBorders>
              <w:top w:val="single" w:sz="4" w:space="0" w:color="auto"/>
            </w:tcBorders>
            <w:shd w:val="clear" w:color="auto" w:fill="FFFFFF"/>
            <w:tcMar>
              <w:top w:w="80" w:type="dxa"/>
              <w:left w:w="57" w:type="dxa"/>
              <w:bottom w:w="80" w:type="dxa"/>
              <w:right w:w="57" w:type="dxa"/>
            </w:tcMar>
            <w:vAlign w:val="center"/>
          </w:tcPr>
          <w:p w:rsidR="00553E2E" w:rsidRDefault="00553E2E" w:rsidP="006D31E3">
            <w:pPr>
              <w:widowControl/>
              <w:tabs>
                <w:tab w:val="left" w:pos="589"/>
              </w:tabs>
              <w:wordWrap/>
              <w:jc w:val="left"/>
              <w:rPr>
                <w:kern w:val="0"/>
                <w:u w:color="000000"/>
                <w:lang w:eastAsia="en-US"/>
              </w:rPr>
            </w:pPr>
            <w:r w:rsidRPr="00B84B2B">
              <w:rPr>
                <w:kern w:val="0"/>
                <w:u w:color="000000"/>
                <w:lang w:eastAsia="en-US"/>
              </w:rPr>
              <w:t>* указывается год получения стратегических результатов проекта</w:t>
            </w:r>
          </w:p>
          <w:p w:rsidR="00A54288" w:rsidRDefault="00A54288" w:rsidP="006D31E3">
            <w:pPr>
              <w:widowControl/>
              <w:tabs>
                <w:tab w:val="left" w:pos="589"/>
              </w:tabs>
              <w:wordWrap/>
              <w:jc w:val="left"/>
              <w:rPr>
                <w:kern w:val="0"/>
                <w:u w:color="000000"/>
                <w:lang w:eastAsia="en-US"/>
              </w:rPr>
            </w:pPr>
          </w:p>
          <w:p w:rsidR="00A54288" w:rsidRDefault="00A54288" w:rsidP="006D31E3">
            <w:pPr>
              <w:widowControl/>
              <w:tabs>
                <w:tab w:val="left" w:pos="589"/>
              </w:tabs>
              <w:wordWrap/>
              <w:jc w:val="left"/>
              <w:rPr>
                <w:kern w:val="0"/>
                <w:u w:color="000000"/>
                <w:lang w:eastAsia="en-US"/>
              </w:rPr>
            </w:pPr>
          </w:p>
          <w:p w:rsidR="002A390C" w:rsidRDefault="002A390C" w:rsidP="006D31E3">
            <w:pPr>
              <w:widowControl/>
              <w:tabs>
                <w:tab w:val="left" w:pos="589"/>
              </w:tabs>
              <w:wordWrap/>
              <w:jc w:val="left"/>
              <w:rPr>
                <w:kern w:val="0"/>
                <w:u w:color="000000"/>
                <w:lang w:eastAsia="en-US"/>
              </w:rPr>
            </w:pPr>
          </w:p>
          <w:p w:rsidR="00A54288" w:rsidRPr="00B84B2B" w:rsidRDefault="00A54288" w:rsidP="006D31E3">
            <w:pPr>
              <w:widowControl/>
              <w:tabs>
                <w:tab w:val="left" w:pos="589"/>
              </w:tabs>
              <w:wordWrap/>
              <w:jc w:val="left"/>
              <w:rPr>
                <w:i/>
                <w:iCs/>
                <w:kern w:val="0"/>
                <w:u w:color="000000"/>
                <w:lang w:eastAsia="en-US"/>
              </w:rPr>
            </w:pPr>
          </w:p>
        </w:tc>
      </w:tr>
      <w:tr w:rsidR="00553E2E" w:rsidRPr="00B84B2B" w:rsidTr="000D537D">
        <w:trPr>
          <w:cantSplit/>
          <w:trHeight w:val="176"/>
        </w:trPr>
        <w:tc>
          <w:tcPr>
            <w:tcW w:w="15310" w:type="dxa"/>
            <w:gridSpan w:val="12"/>
            <w:tcBorders>
              <w:bottom w:val="single" w:sz="4" w:space="0" w:color="auto"/>
            </w:tcBorders>
            <w:shd w:val="clear" w:color="auto" w:fill="FFFFFF"/>
            <w:tcMar>
              <w:top w:w="80" w:type="dxa"/>
              <w:left w:w="57" w:type="dxa"/>
              <w:bottom w:w="80" w:type="dxa"/>
              <w:right w:w="57" w:type="dxa"/>
            </w:tcMar>
            <w:vAlign w:val="center"/>
          </w:tcPr>
          <w:p w:rsidR="00553E2E" w:rsidRDefault="00553E2E" w:rsidP="005F44E8">
            <w:pPr>
              <w:widowControl/>
              <w:numPr>
                <w:ilvl w:val="1"/>
                <w:numId w:val="4"/>
              </w:numPr>
              <w:tabs>
                <w:tab w:val="left" w:pos="589"/>
              </w:tabs>
              <w:wordWrap/>
              <w:jc w:val="center"/>
              <w:rPr>
                <w:b/>
                <w:bCs/>
                <w:kern w:val="0"/>
                <w:u w:color="000000"/>
                <w:lang w:eastAsia="en-US"/>
              </w:rPr>
            </w:pPr>
            <w:r w:rsidRPr="00B84B2B">
              <w:rPr>
                <w:b/>
                <w:bCs/>
                <w:kern w:val="0"/>
                <w:u w:color="000000"/>
                <w:lang w:eastAsia="en-US"/>
              </w:rPr>
              <w:t>ОПИСАНИЕ ПРИОРИТЕТНОГО ПРОЕКТА</w:t>
            </w:r>
          </w:p>
          <w:p w:rsidR="00A54288" w:rsidRPr="00FD7E76" w:rsidRDefault="00A54288" w:rsidP="00A54288">
            <w:pPr>
              <w:widowControl/>
              <w:tabs>
                <w:tab w:val="left" w:pos="589"/>
              </w:tabs>
              <w:wordWrap/>
              <w:ind w:left="1069"/>
              <w:rPr>
                <w:b/>
                <w:bCs/>
                <w:kern w:val="0"/>
                <w:sz w:val="16"/>
                <w:szCs w:val="16"/>
                <w:u w:color="000000"/>
                <w:lang w:eastAsia="en-US"/>
              </w:rPr>
            </w:pPr>
          </w:p>
        </w:tc>
      </w:tr>
      <w:tr w:rsidR="00553E2E" w:rsidRPr="00B84B2B" w:rsidTr="000D537D">
        <w:trPr>
          <w:cantSplit/>
          <w:trHeight w:val="555"/>
        </w:trPr>
        <w:tc>
          <w:tcPr>
            <w:tcW w:w="148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553E2E" w:rsidRPr="00B84B2B" w:rsidRDefault="00553E2E" w:rsidP="006D31E3">
            <w:pPr>
              <w:widowControl/>
              <w:wordWrap/>
              <w:spacing w:line="233" w:lineRule="auto"/>
              <w:jc w:val="left"/>
              <w:rPr>
                <w:kern w:val="0"/>
                <w:u w:color="000000"/>
                <w:lang w:eastAsia="en-US"/>
              </w:rPr>
            </w:pPr>
            <w:r w:rsidRPr="00B84B2B">
              <w:rPr>
                <w:kern w:val="0"/>
                <w:u w:color="000000"/>
                <w:lang w:eastAsia="en-US"/>
              </w:rPr>
              <w:lastRenderedPageBreak/>
              <w:t>Связь с государственными программами Российской Федерации</w:t>
            </w:r>
          </w:p>
        </w:tc>
        <w:tc>
          <w:tcPr>
            <w:tcW w:w="13825" w:type="dxa"/>
            <w:gridSpan w:val="10"/>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 ноября 2008 г. № 1662-р.</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Транспортная стратегия Российской Федерации, утвержденная распоряжением Правительства Российской Федерации от 22 ноября 2008 г. № 1734-р.</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Федеральная целевая программа «Развитие транспортной системы России (2010 - 2020 годы)», утвержденная постановлением Правительства Российской Федерации от 05.12.2001 № 848.</w:t>
            </w:r>
          </w:p>
          <w:p w:rsidR="00553E2E" w:rsidRPr="00B84B2B" w:rsidRDefault="00553E2E" w:rsidP="006D31E3">
            <w:pPr>
              <w:widowControl/>
              <w:wordWrap/>
              <w:spacing w:line="233" w:lineRule="auto"/>
              <w:outlineLvl w:val="0"/>
              <w:rPr>
                <w:i/>
                <w:iCs/>
                <w:kern w:val="0"/>
                <w:lang w:eastAsia="en-US"/>
              </w:rPr>
            </w:pPr>
            <w:r w:rsidRPr="00B84B2B">
              <w:rPr>
                <w:kern w:val="0"/>
                <w:u w:color="000000"/>
                <w:lang w:eastAsia="en-US"/>
              </w:rPr>
              <w:t xml:space="preserve">Федеральная целевая программа «Повышение безопасности дорожного движения в 2013 - 2020 годах», утвержденная постановлением Правительства Российской Федерации от 03.10.2013 № 864 </w:t>
            </w:r>
          </w:p>
        </w:tc>
      </w:tr>
      <w:tr w:rsidR="00553E2E" w:rsidRPr="00B84B2B" w:rsidTr="000D537D">
        <w:trPr>
          <w:cantSplit/>
          <w:trHeight w:val="768"/>
        </w:trPr>
        <w:tc>
          <w:tcPr>
            <w:tcW w:w="148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553E2E" w:rsidRPr="00B84B2B" w:rsidRDefault="00553E2E" w:rsidP="006D31E3">
            <w:pPr>
              <w:widowControl/>
              <w:wordWrap/>
              <w:spacing w:line="233" w:lineRule="auto"/>
              <w:jc w:val="left"/>
              <w:rPr>
                <w:kern w:val="0"/>
                <w:u w:color="000000"/>
                <w:lang w:eastAsia="en-US"/>
              </w:rPr>
            </w:pPr>
            <w:r w:rsidRPr="00B84B2B">
              <w:rPr>
                <w:kern w:val="0"/>
                <w:u w:color="000000"/>
                <w:lang w:eastAsia="en-US"/>
              </w:rPr>
              <w:t>Формальные основания для инициации</w:t>
            </w:r>
          </w:p>
        </w:tc>
        <w:tc>
          <w:tcPr>
            <w:tcW w:w="13825" w:type="dxa"/>
            <w:gridSpan w:val="10"/>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553E2E" w:rsidRPr="00B84B2B" w:rsidRDefault="00553E2E" w:rsidP="006D31E3">
            <w:pPr>
              <w:widowControl/>
              <w:wordWrap/>
              <w:spacing w:line="233" w:lineRule="auto"/>
              <w:rPr>
                <w:kern w:val="0"/>
                <w:u w:color="000000"/>
                <w:lang w:eastAsia="en-US"/>
              </w:rPr>
            </w:pPr>
            <w:r w:rsidRPr="00B84B2B">
              <w:rPr>
                <w:kern w:val="0"/>
                <w:u w:color="000000"/>
                <w:lang w:eastAsia="en-US"/>
              </w:rPr>
              <w:t xml:space="preserve">Федеральный закон от 29.12.2014 №456-ФЗ «О внесении изменений в Градостроительный кодекс Российской Федерации и отдельные законодательные акты Российской Федерации»;  </w:t>
            </w:r>
          </w:p>
          <w:p w:rsidR="00553E2E" w:rsidRPr="00B84B2B" w:rsidRDefault="00553E2E" w:rsidP="006D31E3">
            <w:pPr>
              <w:widowControl/>
              <w:wordWrap/>
              <w:spacing w:line="233" w:lineRule="auto"/>
              <w:rPr>
                <w:kern w:val="0"/>
                <w:u w:color="000000"/>
                <w:lang w:eastAsia="en-US"/>
              </w:rPr>
            </w:pPr>
            <w:r w:rsidRPr="00B84B2B">
              <w:rPr>
                <w:kern w:val="0"/>
                <w:u w:color="000000"/>
                <w:lang w:eastAsia="en-US"/>
              </w:rPr>
              <w:t>Постановление правительства Российской Федерации от 25.12.2015 №1440 «Об утверждении требований к программам комплексного развития транспортной инфраструктуры поселений, городских округов»</w:t>
            </w:r>
          </w:p>
          <w:p w:rsidR="00553E2E" w:rsidRPr="00B84B2B" w:rsidRDefault="00553E2E" w:rsidP="006D31E3">
            <w:pPr>
              <w:widowControl/>
              <w:wordWrap/>
              <w:spacing w:after="160" w:line="233" w:lineRule="auto"/>
              <w:rPr>
                <w:kern w:val="0"/>
                <w:u w:color="000000"/>
                <w:lang w:eastAsia="en-US"/>
              </w:rPr>
            </w:pPr>
            <w:r w:rsidRPr="00B84B2B">
              <w:rPr>
                <w:kern w:val="0"/>
                <w:u w:color="000000"/>
                <w:lang w:eastAsia="en-US"/>
              </w:rPr>
              <w:t xml:space="preserve">Протокол поручений Президента Российской Федерации В.В. Путина по итогам заседания Совета при Президенте Российской Федерации по стратегическому развитию и приоритетным проектам от 21.09.2016 № 2 – необходимо обеспечить разработку программ комплексного развития транспортной инфраструктуры крупнейших городских агломераций </w:t>
            </w:r>
          </w:p>
        </w:tc>
      </w:tr>
      <w:tr w:rsidR="00553E2E" w:rsidRPr="00B84B2B" w:rsidTr="000D537D">
        <w:trPr>
          <w:cantSplit/>
          <w:trHeight w:val="768"/>
        </w:trPr>
        <w:tc>
          <w:tcPr>
            <w:tcW w:w="148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553E2E" w:rsidRPr="00B84B2B" w:rsidRDefault="00553E2E" w:rsidP="006D31E3">
            <w:pPr>
              <w:widowControl/>
              <w:wordWrap/>
              <w:spacing w:line="233" w:lineRule="auto"/>
              <w:jc w:val="left"/>
              <w:rPr>
                <w:kern w:val="0"/>
                <w:u w:color="000000"/>
                <w:lang w:eastAsia="en-US"/>
              </w:rPr>
            </w:pPr>
            <w:r w:rsidRPr="00B84B2B">
              <w:rPr>
                <w:kern w:val="0"/>
                <w:u w:color="000000"/>
                <w:lang w:eastAsia="en-US"/>
              </w:rPr>
              <w:t>Ключевые риски и возможности</w:t>
            </w:r>
          </w:p>
        </w:tc>
        <w:tc>
          <w:tcPr>
            <w:tcW w:w="13825" w:type="dxa"/>
            <w:gridSpan w:val="10"/>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 xml:space="preserve"> Внешние риски:</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1. Макроэкономические - затягивание экономического кризиса на длительный срок (сжатие финансовых рынков, рост стоимости заимствований, снижение доходов населения и т.п.); рост стоимости работ и материалов; неблагоприятные колебания курса валют;</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 xml:space="preserve">Мероприятия по снижению риска: применение механизма сценарного планирования реализации подпроектов. Формирование резервов на компенсацию непредвиденных расходов. </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Заключение долгосрочных контрактов с поставщиками и подрядчиками, фиксирующих стоимость работ и материалов; импортозамещение.</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2. Ресурсные - нехватка квалифицированных кадров на рынке; отсутствие надежных поставщиков и подрядчиков (некачественные проектно-изыскательские и строительно-монтажные работы, срыв сроков); недоступность технологий или оборудования ввиду санкций; сокращение поставщиков и подрядчиков и усиление их переговорной позиции (в т. ч. из-за консолидации игроков).</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Мероприятия по снижению риска: формирование требований к подрядчикам по уровню квалификации персонала. Активная GR-политика по смягчению режима санкций для поставщиков передовых технологий или оборудования. Развитие передовых технологий и компетенций в Российской Федерации.Контроль за соблюдением поставщиками и подрядчиками антимонопольного законодательства.</w:t>
            </w:r>
          </w:p>
          <w:p w:rsidR="00553E2E" w:rsidRPr="00B84B2B" w:rsidRDefault="00553E2E" w:rsidP="006D31E3">
            <w:pPr>
              <w:widowControl/>
              <w:wordWrap/>
              <w:spacing w:line="233" w:lineRule="auto"/>
              <w:rPr>
                <w:kern w:val="0"/>
                <w:u w:color="000000"/>
                <w:lang w:eastAsia="en-US"/>
              </w:rPr>
            </w:pPr>
          </w:p>
        </w:tc>
      </w:tr>
      <w:tr w:rsidR="00553E2E" w:rsidRPr="00B84B2B" w:rsidTr="000D537D">
        <w:trPr>
          <w:cantSplit/>
          <w:trHeight w:val="5728"/>
        </w:trPr>
        <w:tc>
          <w:tcPr>
            <w:tcW w:w="148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553E2E" w:rsidRPr="00B84B2B" w:rsidRDefault="00553E2E" w:rsidP="006D31E3">
            <w:pPr>
              <w:widowControl/>
              <w:wordWrap/>
              <w:spacing w:line="233" w:lineRule="auto"/>
              <w:jc w:val="left"/>
              <w:rPr>
                <w:kern w:val="0"/>
                <w:u w:color="000000"/>
                <w:lang w:eastAsia="en-US"/>
              </w:rPr>
            </w:pPr>
          </w:p>
        </w:tc>
        <w:tc>
          <w:tcPr>
            <w:tcW w:w="13825" w:type="dxa"/>
            <w:gridSpan w:val="10"/>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 xml:space="preserve"> Внутренние риски:</w:t>
            </w:r>
          </w:p>
          <w:p w:rsidR="00553E2E" w:rsidRPr="00B84B2B" w:rsidRDefault="00553E2E" w:rsidP="006D31E3">
            <w:pPr>
              <w:widowControl/>
              <w:wordWrap/>
              <w:spacing w:line="233" w:lineRule="auto"/>
              <w:outlineLvl w:val="0"/>
            </w:pPr>
            <w:r w:rsidRPr="00B84B2B">
              <w:rPr>
                <w:kern w:val="0"/>
                <w:u w:color="000000"/>
                <w:lang w:eastAsia="en-US"/>
              </w:rPr>
              <w:t>1. Финансовые - недостаточность бюджетных средств и высокая стоимость заемных ресурсов.</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Мероприятия по снижению риска: привлечение инвестиций в реализацию проектов, использование механизмов государственно-частного партнерства. Предоставление инвесторам государственных гарантий и кредитов государственных институтов развития; временное переключение на реализацию проектов со 100% финансированием из бюджета</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2. Управленческие - недостаточная управляемость проектом; недостаточная координация или ошибки координации работы министерств и ведомств.</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Мероприятия по снижению риска: использование системы проектного управления. Четкое распределение ролей участников реализации подпроектов.</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3. Научно-технические и технологические - снижение качества строительства и эксплуатации из-за нарушения технологий или недостаточного внедрения современных технологий.</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Мероприятия по снижению риска: совершенствование технологического контроля.</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Ужесточение системы штрафов для подрядчиков и концессионеров за нарушение требований к технологиям строительства автомобильных дорог. Формирование резервов на компенсацию непредвиденных расходов из-за нарушения технологий.</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 xml:space="preserve"> Ключевые возможности: </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1.Повышение уровня безопасности дорожного движения на дорожной сети Кировской городской агломерации.</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Мероприятия по реализации возможности: обустройство наиболее опасных участков дорожными ограждениями</w:t>
            </w:r>
            <w:r w:rsidRPr="00B84B2B">
              <w:t xml:space="preserve">, </w:t>
            </w:r>
            <w:r w:rsidRPr="00B84B2B">
              <w:rPr>
                <w:kern w:val="0"/>
                <w:u w:color="000000"/>
                <w:lang w:eastAsia="en-US"/>
              </w:rPr>
              <w:t>установка и модернизация технических средств организации дорожного движения, обустройство дорожной сети, в том числе подъездов к железнодорожным переездам источниками освещения, дорожной разметкой, пешеходными переходами и другими необходимыми элементами обустройства, соблюдение требований безопасности дорожного движения при проведении дорожных работ на всех этапах, мероприятия по профилактике нарушений Правил дорожного движения.</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2. Увеличение доли дорожной сети Кировской городской агломерации с нормативным транспортно-эксплуатационным состоянием.</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Мероприятия по реализации возможности: осуществление необходимого ремонта дорожной сети, своевременное и качественное содержание дорожной сети, применение наиболее эффективных современных технологий и материалов при проведении дорожных работ, а также технико-экономического обоснования эффективности их применения.</w:t>
            </w:r>
          </w:p>
          <w:p w:rsidR="00553E2E" w:rsidRPr="00B84B2B" w:rsidRDefault="00553E2E" w:rsidP="006D31E3">
            <w:pPr>
              <w:widowControl/>
              <w:wordWrap/>
              <w:spacing w:line="233" w:lineRule="auto"/>
              <w:outlineLvl w:val="0"/>
              <w:rPr>
                <w:kern w:val="0"/>
                <w:u w:color="000000"/>
                <w:lang w:eastAsia="en-US"/>
              </w:rPr>
            </w:pPr>
          </w:p>
        </w:tc>
      </w:tr>
      <w:tr w:rsidR="00553E2E" w:rsidRPr="00B84B2B" w:rsidTr="000D537D">
        <w:trPr>
          <w:cantSplit/>
          <w:trHeight w:val="3151"/>
        </w:trPr>
        <w:tc>
          <w:tcPr>
            <w:tcW w:w="1485" w:type="dxa"/>
            <w:gridSpan w:val="2"/>
            <w:tcBorders>
              <w:top w:val="single" w:sz="4" w:space="0" w:color="auto"/>
              <w:left w:val="single" w:sz="4" w:space="0" w:color="000000"/>
              <w:bottom w:val="single" w:sz="18" w:space="0" w:color="auto"/>
              <w:right w:val="single" w:sz="4" w:space="0" w:color="auto"/>
            </w:tcBorders>
            <w:shd w:val="clear" w:color="auto" w:fill="FFFFFF"/>
            <w:tcMar>
              <w:top w:w="80" w:type="dxa"/>
              <w:left w:w="57" w:type="dxa"/>
              <w:bottom w:w="80" w:type="dxa"/>
              <w:right w:w="57" w:type="dxa"/>
            </w:tcMar>
            <w:vAlign w:val="center"/>
          </w:tcPr>
          <w:p w:rsidR="00553E2E" w:rsidRPr="00B84B2B" w:rsidRDefault="00553E2E" w:rsidP="006D31E3">
            <w:pPr>
              <w:widowControl/>
              <w:wordWrap/>
              <w:spacing w:line="233" w:lineRule="auto"/>
              <w:jc w:val="left"/>
              <w:outlineLvl w:val="0"/>
              <w:rPr>
                <w:kern w:val="0"/>
                <w:u w:color="000000"/>
                <w:lang w:eastAsia="en-US"/>
              </w:rPr>
            </w:pPr>
          </w:p>
        </w:tc>
        <w:tc>
          <w:tcPr>
            <w:tcW w:w="13825" w:type="dxa"/>
            <w:gridSpan w:val="10"/>
            <w:tcBorders>
              <w:top w:val="single" w:sz="4" w:space="0" w:color="auto"/>
              <w:left w:val="single" w:sz="4" w:space="0" w:color="auto"/>
              <w:bottom w:val="single" w:sz="18" w:space="0" w:color="auto"/>
              <w:right w:val="single" w:sz="4" w:space="0" w:color="000000"/>
            </w:tcBorders>
            <w:shd w:val="clear" w:color="auto" w:fill="FFFFFF"/>
            <w:vAlign w:val="center"/>
          </w:tcPr>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3.Сокращение перегрузки дорожной сети Кировской городской агломерации.</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 xml:space="preserve">Мероприятия по реализации возможности: реконструкция (уширение) проезжих частей дорожной сети в местах перегрузки, строительство новых участков дорожной сети, переключение перевозок грузов на иные виды транспорта, перевозок пассажиров – на общественный транспорт, оптимизация транспортных потоков, повышение эффективности системы управления дорожным движением, переход на современные модели развития транспортной инфраструктуры с использованием комплексных схем организации транспортного обслуживания населения общественным транспортом, синхронизация развития всех видов транспорта и транспортной инфраструктуры, </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4. Формирование механизмов общественного контроля.</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Мероприятия по реализации возможности: использование информационных систем, для создания эффективной, публичной, общественно-ориентированной системы контроля за реализацией мероприятий в сфере выполнения дорожных работ, обеспечения безопасности дорожного движения и развития дорожного хозяйства как элемента транспортной системы Российской Федерации.</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5. Повышение уровня удовлетворенности граждан состоянием дорожной сети Кировской городской агломерации.</w:t>
            </w:r>
          </w:p>
          <w:p w:rsidR="00553E2E" w:rsidRPr="00B84B2B" w:rsidRDefault="00553E2E" w:rsidP="006D31E3">
            <w:pPr>
              <w:widowControl/>
              <w:wordWrap/>
              <w:spacing w:line="233" w:lineRule="auto"/>
              <w:outlineLvl w:val="0"/>
              <w:rPr>
                <w:kern w:val="0"/>
                <w:u w:color="000000"/>
                <w:lang w:eastAsia="en-US"/>
              </w:rPr>
            </w:pPr>
            <w:r w:rsidRPr="00B84B2B">
              <w:rPr>
                <w:kern w:val="0"/>
                <w:u w:color="000000"/>
                <w:lang w:eastAsia="en-US"/>
              </w:rPr>
              <w:t>Мероприятия по реализации возможности: информирование о проводимых дорожных работах, учет мнения граждан при формировании плана дорожных работ, привлечение граждан к контролю за проводимыми работами, качественное выполнение дорожных работ</w:t>
            </w:r>
          </w:p>
        </w:tc>
      </w:tr>
    </w:tbl>
    <w:p w:rsidR="005951F2" w:rsidRPr="00696789" w:rsidRDefault="005951F2" w:rsidP="005951F2">
      <w:pPr>
        <w:keepNext/>
        <w:keepLines/>
        <w:widowControl/>
        <w:wordWrap/>
        <w:jc w:val="center"/>
        <w:outlineLvl w:val="0"/>
        <w:rPr>
          <w:b/>
          <w:bCs/>
          <w:kern w:val="0"/>
          <w:sz w:val="24"/>
          <w:szCs w:val="24"/>
          <w:u w:color="000000"/>
          <w:lang w:eastAsia="en-US"/>
        </w:rPr>
      </w:pPr>
      <w:r w:rsidRPr="00696789">
        <w:rPr>
          <w:b/>
          <w:bCs/>
          <w:kern w:val="0"/>
          <w:sz w:val="24"/>
          <w:szCs w:val="24"/>
          <w:u w:color="000000"/>
          <w:lang w:eastAsia="en-US"/>
        </w:rPr>
        <w:lastRenderedPageBreak/>
        <w:t>ОБОСНОВАНИЕ ПАСПОРТА</w:t>
      </w:r>
    </w:p>
    <w:p w:rsidR="005951F2" w:rsidRPr="00696789" w:rsidRDefault="005951F2" w:rsidP="005951F2">
      <w:pPr>
        <w:wordWrap/>
        <w:jc w:val="center"/>
        <w:rPr>
          <w:b/>
          <w:sz w:val="24"/>
          <w:szCs w:val="24"/>
        </w:rPr>
      </w:pPr>
      <w:r w:rsidRPr="00696789">
        <w:rPr>
          <w:b/>
          <w:bCs/>
          <w:kern w:val="0"/>
          <w:sz w:val="24"/>
          <w:szCs w:val="24"/>
          <w:u w:color="000000"/>
          <w:lang w:eastAsia="en-US"/>
        </w:rPr>
        <w:t xml:space="preserve">программы комплексного развития транспортной инфраструктуры </w:t>
      </w:r>
      <w:r w:rsidRPr="00696789">
        <w:rPr>
          <w:b/>
          <w:bCs/>
          <w:sz w:val="24"/>
          <w:szCs w:val="24"/>
        </w:rPr>
        <w:t xml:space="preserve">Кировской городской агломерации </w:t>
      </w:r>
      <w:r w:rsidRPr="00696789">
        <w:rPr>
          <w:b/>
          <w:sz w:val="24"/>
          <w:szCs w:val="24"/>
        </w:rPr>
        <w:t xml:space="preserve">в рамках приоритетного направления стратегического развития Российской Федерации </w:t>
      </w:r>
    </w:p>
    <w:p w:rsidR="005951F2" w:rsidRDefault="005951F2" w:rsidP="005951F2">
      <w:pPr>
        <w:wordWrap/>
        <w:jc w:val="center"/>
        <w:rPr>
          <w:b/>
          <w:sz w:val="24"/>
          <w:szCs w:val="24"/>
        </w:rPr>
      </w:pPr>
      <w:r w:rsidRPr="00696789">
        <w:rPr>
          <w:b/>
          <w:sz w:val="24"/>
          <w:szCs w:val="24"/>
        </w:rPr>
        <w:t>«Безопасные и качественные дороги»</w:t>
      </w:r>
    </w:p>
    <w:p w:rsidR="005F44E8" w:rsidRPr="00696789" w:rsidRDefault="005F44E8" w:rsidP="005951F2">
      <w:pPr>
        <w:wordWrap/>
        <w:jc w:val="center"/>
        <w:rPr>
          <w:b/>
          <w:sz w:val="24"/>
          <w:szCs w:val="24"/>
        </w:rPr>
      </w:pPr>
    </w:p>
    <w:p w:rsidR="005951F2" w:rsidRPr="00FD7E76" w:rsidRDefault="005F44E8" w:rsidP="00FD7E76">
      <w:pPr>
        <w:widowControl/>
        <w:wordWrap/>
        <w:spacing w:after="160" w:line="259" w:lineRule="auto"/>
        <w:ind w:left="720"/>
        <w:jc w:val="center"/>
        <w:rPr>
          <w:b/>
          <w:bCs/>
          <w:kern w:val="0"/>
          <w:sz w:val="24"/>
          <w:szCs w:val="24"/>
          <w:lang w:eastAsia="en-US"/>
        </w:rPr>
      </w:pPr>
      <w:r>
        <w:rPr>
          <w:b/>
          <w:bCs/>
          <w:kern w:val="0"/>
          <w:sz w:val="24"/>
          <w:szCs w:val="24"/>
          <w:lang w:eastAsia="en-US"/>
        </w:rPr>
        <w:t>1.6.</w:t>
      </w:r>
      <w:r w:rsidR="005951F2" w:rsidRPr="00377CA1">
        <w:rPr>
          <w:b/>
          <w:bCs/>
          <w:kern w:val="0"/>
          <w:sz w:val="24"/>
          <w:szCs w:val="24"/>
          <w:lang w:eastAsia="en-US"/>
        </w:rPr>
        <w:t>Структурная декомпозиция</w:t>
      </w:r>
      <w:r w:rsidR="00FD7E76">
        <w:rPr>
          <w:b/>
          <w:bCs/>
          <w:kern w:val="0"/>
          <w:sz w:val="24"/>
          <w:szCs w:val="24"/>
          <w:lang w:eastAsia="en-US"/>
        </w:rPr>
        <w:t xml:space="preserve"> результатов (продукта) проекта</w:t>
      </w:r>
    </w:p>
    <w:p w:rsidR="008C794E" w:rsidRPr="00377CA1" w:rsidRDefault="000A4C87" w:rsidP="005951F2">
      <w:pPr>
        <w:widowControl/>
        <w:wordWrap/>
        <w:jc w:val="left"/>
        <w:rPr>
          <w:noProof/>
          <w:kern w:val="0"/>
          <w:sz w:val="24"/>
          <w:szCs w:val="24"/>
        </w:rPr>
      </w:pPr>
      <w:r>
        <w:rPr>
          <w:noProof/>
          <w:kern w:val="0"/>
          <w:sz w:val="24"/>
          <w:szCs w:val="24"/>
        </w:rPr>
        <w:drawing>
          <wp:inline distT="0" distB="0" distL="0" distR="0">
            <wp:extent cx="9654540" cy="3619500"/>
            <wp:effectExtent l="0" t="0" r="3810" b="0"/>
            <wp:docPr id="1" name="Схе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spect="1" noChangeArrowheads="1"/>
                    </pic:cNvPicPr>
                  </pic:nvPicPr>
                  <pic:blipFill>
                    <a:blip r:embed="rId11">
                      <a:extLst>
                        <a:ext uri="{28A0092B-C50C-407E-A947-70E740481C1C}">
                          <a14:useLocalDpi xmlns:a14="http://schemas.microsoft.com/office/drawing/2010/main" val="0"/>
                        </a:ext>
                      </a:extLst>
                    </a:blip>
                    <a:srcRect t="-30823" b="-31075"/>
                    <a:stretch>
                      <a:fillRect/>
                    </a:stretch>
                  </pic:blipFill>
                  <pic:spPr bwMode="auto">
                    <a:xfrm>
                      <a:off x="0" y="0"/>
                      <a:ext cx="9654540" cy="3619500"/>
                    </a:xfrm>
                    <a:prstGeom prst="rect">
                      <a:avLst/>
                    </a:prstGeom>
                    <a:noFill/>
                    <a:ln>
                      <a:noFill/>
                    </a:ln>
                  </pic:spPr>
                </pic:pic>
              </a:graphicData>
            </a:graphic>
          </wp:inline>
        </w:drawing>
      </w:r>
    </w:p>
    <w:p w:rsidR="000122B2" w:rsidRDefault="000122B2" w:rsidP="000122B2">
      <w:pPr>
        <w:widowControl/>
        <w:wordWrap/>
        <w:spacing w:after="160" w:line="259" w:lineRule="auto"/>
        <w:jc w:val="left"/>
        <w:rPr>
          <w:b/>
          <w:bCs/>
          <w:kern w:val="0"/>
          <w:sz w:val="24"/>
          <w:szCs w:val="24"/>
          <w:lang w:eastAsia="en-US"/>
        </w:rPr>
      </w:pPr>
    </w:p>
    <w:p w:rsidR="000122B2" w:rsidRDefault="000122B2" w:rsidP="000122B2">
      <w:pPr>
        <w:widowControl/>
        <w:wordWrap/>
        <w:spacing w:after="160" w:line="259" w:lineRule="auto"/>
        <w:jc w:val="left"/>
        <w:rPr>
          <w:b/>
          <w:bCs/>
          <w:kern w:val="0"/>
          <w:sz w:val="24"/>
          <w:szCs w:val="24"/>
          <w:lang w:eastAsia="en-US"/>
        </w:rPr>
      </w:pPr>
    </w:p>
    <w:p w:rsidR="000122B2" w:rsidRDefault="000122B2" w:rsidP="000122B2">
      <w:pPr>
        <w:widowControl/>
        <w:wordWrap/>
        <w:spacing w:after="160" w:line="259" w:lineRule="auto"/>
        <w:jc w:val="left"/>
        <w:rPr>
          <w:b/>
          <w:bCs/>
          <w:kern w:val="0"/>
          <w:sz w:val="24"/>
          <w:szCs w:val="24"/>
          <w:lang w:eastAsia="en-US"/>
        </w:rPr>
      </w:pPr>
    </w:p>
    <w:p w:rsidR="000122B2" w:rsidRDefault="000122B2" w:rsidP="000122B2">
      <w:pPr>
        <w:widowControl/>
        <w:wordWrap/>
        <w:spacing w:after="160" w:line="259" w:lineRule="auto"/>
        <w:jc w:val="left"/>
        <w:rPr>
          <w:b/>
          <w:bCs/>
          <w:kern w:val="0"/>
          <w:sz w:val="24"/>
          <w:szCs w:val="24"/>
          <w:lang w:eastAsia="en-US"/>
        </w:rPr>
      </w:pPr>
    </w:p>
    <w:p w:rsidR="005F44E8" w:rsidRDefault="005F44E8" w:rsidP="00FD7E76">
      <w:pPr>
        <w:widowControl/>
        <w:wordWrap/>
        <w:spacing w:after="160" w:line="259" w:lineRule="auto"/>
        <w:ind w:left="1429"/>
        <w:jc w:val="center"/>
        <w:rPr>
          <w:b/>
          <w:bCs/>
          <w:kern w:val="0"/>
          <w:sz w:val="24"/>
          <w:szCs w:val="24"/>
          <w:lang w:eastAsia="en-US"/>
        </w:rPr>
      </w:pPr>
      <w:r>
        <w:rPr>
          <w:b/>
          <w:bCs/>
          <w:kern w:val="0"/>
          <w:sz w:val="24"/>
          <w:szCs w:val="24"/>
          <w:lang w:eastAsia="en-US"/>
        </w:rPr>
        <w:lastRenderedPageBreak/>
        <w:t>1.7.</w:t>
      </w:r>
      <w:r w:rsidR="005951F2" w:rsidRPr="00377CA1">
        <w:rPr>
          <w:b/>
          <w:bCs/>
          <w:kern w:val="0"/>
          <w:sz w:val="24"/>
          <w:szCs w:val="24"/>
          <w:lang w:eastAsia="en-US"/>
        </w:rPr>
        <w:t>Календарный план-график работ проекта</w:t>
      </w:r>
    </w:p>
    <w:tbl>
      <w:tblPr>
        <w:tblW w:w="14958" w:type="dxa"/>
        <w:tblInd w:w="2" w:type="dxa"/>
        <w:tblLayout w:type="fixed"/>
        <w:tblCellMar>
          <w:left w:w="0" w:type="dxa"/>
          <w:right w:w="0" w:type="dxa"/>
        </w:tblCellMar>
        <w:tblLook w:val="0000" w:firstRow="0" w:lastRow="0" w:firstColumn="0" w:lastColumn="0" w:noHBand="0" w:noVBand="0"/>
      </w:tblPr>
      <w:tblGrid>
        <w:gridCol w:w="706"/>
        <w:gridCol w:w="5161"/>
        <w:gridCol w:w="992"/>
        <w:gridCol w:w="1134"/>
        <w:gridCol w:w="1276"/>
        <w:gridCol w:w="567"/>
        <w:gridCol w:w="424"/>
        <w:gridCol w:w="425"/>
        <w:gridCol w:w="432"/>
        <w:gridCol w:w="432"/>
        <w:gridCol w:w="432"/>
        <w:gridCol w:w="432"/>
        <w:gridCol w:w="432"/>
        <w:gridCol w:w="432"/>
        <w:gridCol w:w="424"/>
        <w:gridCol w:w="425"/>
        <w:gridCol w:w="424"/>
        <w:gridCol w:w="408"/>
      </w:tblGrid>
      <w:tr w:rsidR="00566C45" w:rsidRPr="00566C45" w:rsidTr="00406A8D">
        <w:trPr>
          <w:trHeight w:val="331"/>
        </w:trPr>
        <w:tc>
          <w:tcPr>
            <w:tcW w:w="706" w:type="dxa"/>
            <w:vMerge w:val="restart"/>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widowControl/>
              <w:wordWrap/>
              <w:ind w:left="-846" w:firstLine="720"/>
              <w:jc w:val="center"/>
              <w:rPr>
                <w:kern w:val="0"/>
                <w:lang w:eastAsia="en-US"/>
              </w:rPr>
            </w:pPr>
            <w:r w:rsidRPr="00566C45">
              <w:rPr>
                <w:kern w:val="0"/>
                <w:lang w:eastAsia="en-US"/>
              </w:rPr>
              <w:t xml:space="preserve">№ </w:t>
            </w:r>
          </w:p>
          <w:p w:rsidR="00566C45" w:rsidRPr="00566C45" w:rsidRDefault="00566C45" w:rsidP="00566C45">
            <w:pPr>
              <w:widowControl/>
              <w:wordWrap/>
              <w:ind w:left="-846" w:firstLine="720"/>
              <w:jc w:val="center"/>
              <w:rPr>
                <w:kern w:val="0"/>
                <w:lang w:eastAsia="en-US"/>
              </w:rPr>
            </w:pPr>
            <w:r w:rsidRPr="00566C45">
              <w:rPr>
                <w:kern w:val="0"/>
                <w:lang w:eastAsia="en-US"/>
              </w:rPr>
              <w:t>п/п</w:t>
            </w:r>
          </w:p>
        </w:tc>
        <w:tc>
          <w:tcPr>
            <w:tcW w:w="5161" w:type="dxa"/>
            <w:vMerge w:val="restart"/>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widowControl/>
              <w:wordWrap/>
              <w:jc w:val="center"/>
              <w:rPr>
                <w:kern w:val="0"/>
                <w:lang w:eastAsia="en-US"/>
              </w:rPr>
            </w:pPr>
            <w:r w:rsidRPr="00566C45">
              <w:rPr>
                <w:kern w:val="0"/>
                <w:lang w:eastAsia="en-US"/>
              </w:rPr>
              <w:t>Наименование</w:t>
            </w:r>
          </w:p>
        </w:tc>
        <w:tc>
          <w:tcPr>
            <w:tcW w:w="992" w:type="dxa"/>
            <w:vMerge w:val="restart"/>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Длитель-ность, дней</w:t>
            </w:r>
          </w:p>
        </w:tc>
        <w:tc>
          <w:tcPr>
            <w:tcW w:w="1134" w:type="dxa"/>
            <w:vMerge w:val="restart"/>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Начало</w:t>
            </w:r>
          </w:p>
        </w:tc>
        <w:tc>
          <w:tcPr>
            <w:tcW w:w="1276" w:type="dxa"/>
            <w:vMerge w:val="restart"/>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widowControl/>
              <w:wordWrap/>
              <w:ind w:left="-57"/>
              <w:jc w:val="center"/>
              <w:rPr>
                <w:kern w:val="0"/>
                <w:lang w:eastAsia="en-US"/>
              </w:rPr>
            </w:pPr>
            <w:r w:rsidRPr="00566C45">
              <w:rPr>
                <w:kern w:val="0"/>
                <w:lang w:eastAsia="en-US"/>
              </w:rPr>
              <w:t>Окончание</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jc w:val="center"/>
              <w:rPr>
                <w:kern w:val="0"/>
                <w:lang w:eastAsia="en-US"/>
              </w:rPr>
            </w:pPr>
            <w:r w:rsidRPr="00566C45">
              <w:rPr>
                <w:kern w:val="0"/>
                <w:lang w:eastAsia="en-US"/>
              </w:rPr>
              <w:t>2016</w:t>
            </w:r>
          </w:p>
        </w:tc>
        <w:tc>
          <w:tcPr>
            <w:tcW w:w="1713" w:type="dxa"/>
            <w:gridSpan w:val="4"/>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jc w:val="center"/>
              <w:rPr>
                <w:kern w:val="0"/>
                <w:lang w:eastAsia="en-US"/>
              </w:rPr>
            </w:pPr>
            <w:r w:rsidRPr="00566C45">
              <w:rPr>
                <w:kern w:val="0"/>
                <w:lang w:eastAsia="en-US"/>
              </w:rPr>
              <w:t>2017</w:t>
            </w:r>
          </w:p>
        </w:tc>
        <w:tc>
          <w:tcPr>
            <w:tcW w:w="1728" w:type="dxa"/>
            <w:gridSpan w:val="4"/>
            <w:tcBorders>
              <w:top w:val="single" w:sz="8" w:space="0" w:color="000000"/>
              <w:left w:val="single" w:sz="8" w:space="0" w:color="000000"/>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jc w:val="center"/>
              <w:rPr>
                <w:kern w:val="0"/>
                <w:lang w:eastAsia="en-US"/>
              </w:rPr>
            </w:pPr>
            <w:r w:rsidRPr="00566C45">
              <w:rPr>
                <w:kern w:val="0"/>
                <w:lang w:eastAsia="en-US"/>
              </w:rPr>
              <w:t>2018</w:t>
            </w:r>
          </w:p>
        </w:tc>
        <w:tc>
          <w:tcPr>
            <w:tcW w:w="1681" w:type="dxa"/>
            <w:gridSpan w:val="4"/>
            <w:tcBorders>
              <w:top w:val="single" w:sz="8" w:space="0" w:color="000000"/>
              <w:left w:val="single" w:sz="4" w:space="0" w:color="auto"/>
              <w:bottom w:val="single" w:sz="8" w:space="0" w:color="000000"/>
              <w:right w:val="single" w:sz="8" w:space="0" w:color="000000"/>
            </w:tcBorders>
          </w:tcPr>
          <w:p w:rsidR="00566C45" w:rsidRPr="00566C45" w:rsidRDefault="00566C45" w:rsidP="00566C45">
            <w:pPr>
              <w:widowControl/>
              <w:wordWrap/>
              <w:jc w:val="center"/>
              <w:rPr>
                <w:kern w:val="0"/>
                <w:lang w:eastAsia="en-US"/>
              </w:rPr>
            </w:pPr>
            <w:r w:rsidRPr="00566C45">
              <w:rPr>
                <w:kern w:val="0"/>
                <w:lang w:val="en-US" w:eastAsia="en-US"/>
              </w:rPr>
              <w:t>2019</w:t>
            </w:r>
            <w:r w:rsidRPr="00566C45">
              <w:rPr>
                <w:kern w:val="0"/>
                <w:lang w:eastAsia="en-US"/>
              </w:rPr>
              <w:t>-2025</w:t>
            </w:r>
          </w:p>
        </w:tc>
      </w:tr>
      <w:tr w:rsidR="00566C45" w:rsidRPr="00566C45" w:rsidTr="00406A8D">
        <w:trPr>
          <w:trHeight w:val="396"/>
        </w:trPr>
        <w:tc>
          <w:tcPr>
            <w:tcW w:w="706" w:type="dxa"/>
            <w:vMerge/>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846" w:firstLine="720"/>
              <w:jc w:val="center"/>
              <w:rPr>
                <w:kern w:val="0"/>
                <w:lang w:eastAsia="en-US"/>
              </w:rPr>
            </w:pPr>
          </w:p>
        </w:tc>
        <w:tc>
          <w:tcPr>
            <w:tcW w:w="5161" w:type="dxa"/>
            <w:vMerge/>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firstLine="720"/>
              <w:jc w:val="left"/>
              <w:rPr>
                <w:kern w:val="0"/>
                <w:lang w:eastAsia="en-US"/>
              </w:rPr>
            </w:pPr>
          </w:p>
        </w:tc>
        <w:tc>
          <w:tcPr>
            <w:tcW w:w="992" w:type="dxa"/>
            <w:vMerge/>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firstLine="720"/>
              <w:jc w:val="left"/>
              <w:rPr>
                <w:kern w:val="0"/>
                <w:lang w:eastAsia="en-US"/>
              </w:rPr>
            </w:pPr>
          </w:p>
        </w:tc>
        <w:tc>
          <w:tcPr>
            <w:tcW w:w="1134" w:type="dxa"/>
            <w:vMerge/>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firstLine="720"/>
              <w:jc w:val="left"/>
              <w:rPr>
                <w:kern w:val="0"/>
                <w:lang w:eastAsia="en-US"/>
              </w:rPr>
            </w:pPr>
          </w:p>
        </w:tc>
        <w:tc>
          <w:tcPr>
            <w:tcW w:w="1276" w:type="dxa"/>
            <w:vMerge/>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firstLine="720"/>
              <w:jc w:val="left"/>
              <w:rPr>
                <w:kern w:val="0"/>
                <w:lang w:eastAsia="en-US"/>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766" w:firstLine="720"/>
              <w:jc w:val="center"/>
              <w:rPr>
                <w:kern w:val="0"/>
                <w:lang w:val="en-US" w:eastAsia="en-US"/>
              </w:rPr>
            </w:pPr>
            <w:r w:rsidRPr="00566C45">
              <w:rPr>
                <w:kern w:val="0"/>
                <w:lang w:val="en-US" w:eastAsia="en-US"/>
              </w:rPr>
              <w:t>IV</w:t>
            </w:r>
          </w:p>
        </w:tc>
        <w:tc>
          <w:tcPr>
            <w:tcW w:w="42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widowControl/>
              <w:wordWrap/>
              <w:ind w:left="-766" w:firstLine="720"/>
              <w:jc w:val="center"/>
              <w:rPr>
                <w:kern w:val="0"/>
                <w:lang w:val="en-US" w:eastAsia="en-US"/>
              </w:rPr>
            </w:pPr>
            <w:r w:rsidRPr="00566C45">
              <w:rPr>
                <w:kern w:val="0"/>
                <w:lang w:val="en-US" w:eastAsia="en-US"/>
              </w:rPr>
              <w:t>I</w:t>
            </w:r>
          </w:p>
        </w:tc>
        <w:tc>
          <w:tcPr>
            <w:tcW w:w="42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widowControl/>
              <w:wordWrap/>
              <w:ind w:left="-766" w:firstLine="720"/>
              <w:jc w:val="center"/>
              <w:rPr>
                <w:kern w:val="0"/>
                <w:lang w:val="en-US" w:eastAsia="en-US"/>
              </w:rPr>
            </w:pPr>
            <w:r w:rsidRPr="00566C45">
              <w:rPr>
                <w:kern w:val="0"/>
                <w:lang w:val="en-US" w:eastAsia="en-US"/>
              </w:rPr>
              <w:t>II</w:t>
            </w: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widowControl/>
              <w:wordWrap/>
              <w:ind w:left="-766" w:firstLine="720"/>
              <w:jc w:val="center"/>
              <w:rPr>
                <w:kern w:val="0"/>
                <w:lang w:val="en-US" w:eastAsia="en-US"/>
              </w:rPr>
            </w:pPr>
            <w:r w:rsidRPr="00566C45">
              <w:rPr>
                <w:kern w:val="0"/>
                <w:lang w:val="en-US" w:eastAsia="en-US"/>
              </w:rPr>
              <w:t>III</w:t>
            </w: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widowControl/>
              <w:wordWrap/>
              <w:ind w:left="-766" w:firstLine="720"/>
              <w:jc w:val="center"/>
              <w:rPr>
                <w:kern w:val="0"/>
                <w:lang w:val="en-US" w:eastAsia="en-US"/>
              </w:rPr>
            </w:pPr>
            <w:r w:rsidRPr="00566C45">
              <w:rPr>
                <w:kern w:val="0"/>
                <w:lang w:val="en-US" w:eastAsia="en-US"/>
              </w:rPr>
              <w:t>IV</w:t>
            </w: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widowControl/>
              <w:wordWrap/>
              <w:ind w:left="-766" w:firstLine="720"/>
              <w:jc w:val="center"/>
              <w:rPr>
                <w:kern w:val="0"/>
                <w:lang w:eastAsia="en-US"/>
              </w:rPr>
            </w:pPr>
            <w:r w:rsidRPr="00566C45">
              <w:rPr>
                <w:kern w:val="0"/>
                <w:lang w:val="en-US" w:eastAsia="en-US"/>
              </w:rPr>
              <w:t>I</w:t>
            </w: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widowControl/>
              <w:wordWrap/>
              <w:ind w:left="-677" w:firstLine="620"/>
              <w:jc w:val="center"/>
              <w:rPr>
                <w:kern w:val="0"/>
                <w:lang w:eastAsia="en-US"/>
              </w:rPr>
            </w:pPr>
            <w:r w:rsidRPr="00566C45">
              <w:rPr>
                <w:kern w:val="0"/>
                <w:lang w:val="en-US" w:eastAsia="en-US"/>
              </w:rPr>
              <w:t>II</w:t>
            </w: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widowControl/>
              <w:wordWrap/>
              <w:ind w:left="-677" w:firstLine="620"/>
              <w:jc w:val="center"/>
              <w:rPr>
                <w:kern w:val="0"/>
                <w:lang w:eastAsia="en-US"/>
              </w:rPr>
            </w:pPr>
            <w:r w:rsidRPr="00566C45">
              <w:rPr>
                <w:kern w:val="0"/>
                <w:lang w:val="en-US" w:eastAsia="en-US"/>
              </w:rPr>
              <w:t>III</w:t>
            </w:r>
          </w:p>
        </w:tc>
        <w:tc>
          <w:tcPr>
            <w:tcW w:w="432" w:type="dxa"/>
            <w:tcBorders>
              <w:top w:val="single" w:sz="8" w:space="0" w:color="000000"/>
              <w:left w:val="single" w:sz="8" w:space="0" w:color="000000"/>
              <w:bottom w:val="single" w:sz="8" w:space="0" w:color="000000"/>
              <w:right w:val="single" w:sz="4" w:space="0" w:color="auto"/>
            </w:tcBorders>
            <w:tcMar>
              <w:top w:w="15" w:type="dxa"/>
              <w:left w:w="57" w:type="dxa"/>
              <w:bottom w:w="0" w:type="dxa"/>
              <w:right w:w="15" w:type="dxa"/>
            </w:tcMar>
            <w:vAlign w:val="center"/>
          </w:tcPr>
          <w:p w:rsidR="00566C45" w:rsidRPr="00566C45" w:rsidRDefault="00566C45" w:rsidP="00566C45">
            <w:pPr>
              <w:widowControl/>
              <w:wordWrap/>
              <w:ind w:left="-677" w:firstLine="620"/>
              <w:jc w:val="center"/>
              <w:rPr>
                <w:kern w:val="0"/>
                <w:lang w:eastAsia="en-US"/>
              </w:rPr>
            </w:pPr>
            <w:r w:rsidRPr="00566C45">
              <w:rPr>
                <w:kern w:val="0"/>
                <w:lang w:val="en-US" w:eastAsia="en-US"/>
              </w:rPr>
              <w:t>IV</w:t>
            </w:r>
          </w:p>
        </w:tc>
        <w:tc>
          <w:tcPr>
            <w:tcW w:w="424" w:type="dxa"/>
            <w:tcBorders>
              <w:top w:val="single" w:sz="8" w:space="0" w:color="000000"/>
              <w:left w:val="single" w:sz="4" w:space="0" w:color="auto"/>
              <w:bottom w:val="single" w:sz="8" w:space="0" w:color="000000"/>
              <w:right w:val="single" w:sz="4" w:space="0" w:color="auto"/>
            </w:tcBorders>
            <w:vAlign w:val="center"/>
          </w:tcPr>
          <w:p w:rsidR="00566C45" w:rsidRPr="00566C45" w:rsidRDefault="00566C45" w:rsidP="00566C45">
            <w:pPr>
              <w:widowControl/>
              <w:wordWrap/>
              <w:ind w:left="-677" w:firstLine="620"/>
              <w:jc w:val="center"/>
              <w:rPr>
                <w:kern w:val="0"/>
                <w:lang w:eastAsia="en-US"/>
              </w:rPr>
            </w:pPr>
            <w:r w:rsidRPr="00566C45">
              <w:rPr>
                <w:kern w:val="0"/>
                <w:lang w:val="en-US" w:eastAsia="en-US"/>
              </w:rPr>
              <w:t>I</w:t>
            </w:r>
          </w:p>
        </w:tc>
        <w:tc>
          <w:tcPr>
            <w:tcW w:w="425" w:type="dxa"/>
            <w:tcBorders>
              <w:top w:val="single" w:sz="8" w:space="0" w:color="000000"/>
              <w:left w:val="single" w:sz="4" w:space="0" w:color="auto"/>
              <w:bottom w:val="single" w:sz="8" w:space="0" w:color="000000"/>
              <w:right w:val="single" w:sz="4" w:space="0" w:color="auto"/>
            </w:tcBorders>
            <w:vAlign w:val="center"/>
          </w:tcPr>
          <w:p w:rsidR="00566C45" w:rsidRPr="00566C45" w:rsidRDefault="00566C45" w:rsidP="00566C45">
            <w:pPr>
              <w:widowControl/>
              <w:wordWrap/>
              <w:ind w:left="-677" w:firstLine="620"/>
              <w:jc w:val="center"/>
              <w:rPr>
                <w:kern w:val="0"/>
                <w:lang w:eastAsia="en-US"/>
              </w:rPr>
            </w:pPr>
            <w:r w:rsidRPr="00566C45">
              <w:rPr>
                <w:kern w:val="0"/>
                <w:lang w:val="en-US" w:eastAsia="en-US"/>
              </w:rPr>
              <w:t>II</w:t>
            </w:r>
          </w:p>
        </w:tc>
        <w:tc>
          <w:tcPr>
            <w:tcW w:w="424" w:type="dxa"/>
            <w:tcBorders>
              <w:top w:val="single" w:sz="8" w:space="0" w:color="000000"/>
              <w:left w:val="single" w:sz="4" w:space="0" w:color="auto"/>
              <w:bottom w:val="single" w:sz="8" w:space="0" w:color="000000"/>
              <w:right w:val="single" w:sz="4" w:space="0" w:color="auto"/>
            </w:tcBorders>
            <w:vAlign w:val="center"/>
          </w:tcPr>
          <w:p w:rsidR="00566C45" w:rsidRPr="00566C45" w:rsidRDefault="00566C45" w:rsidP="00566C45">
            <w:pPr>
              <w:widowControl/>
              <w:wordWrap/>
              <w:ind w:left="-677" w:firstLine="620"/>
              <w:jc w:val="center"/>
              <w:rPr>
                <w:kern w:val="0"/>
                <w:lang w:eastAsia="en-US"/>
              </w:rPr>
            </w:pPr>
            <w:r w:rsidRPr="00566C45">
              <w:rPr>
                <w:kern w:val="0"/>
                <w:lang w:val="en-US" w:eastAsia="en-US"/>
              </w:rPr>
              <w:t>III</w:t>
            </w:r>
          </w:p>
        </w:tc>
        <w:tc>
          <w:tcPr>
            <w:tcW w:w="408" w:type="dxa"/>
            <w:tcBorders>
              <w:top w:val="single" w:sz="8" w:space="0" w:color="000000"/>
              <w:left w:val="single" w:sz="4" w:space="0" w:color="auto"/>
              <w:bottom w:val="single" w:sz="8" w:space="0" w:color="000000"/>
              <w:right w:val="single" w:sz="8" w:space="0" w:color="000000"/>
            </w:tcBorders>
            <w:vAlign w:val="center"/>
          </w:tcPr>
          <w:p w:rsidR="00566C45" w:rsidRPr="00566C45" w:rsidRDefault="00566C45" w:rsidP="00566C45">
            <w:pPr>
              <w:widowControl/>
              <w:wordWrap/>
              <w:ind w:left="-677" w:firstLine="620"/>
              <w:jc w:val="center"/>
              <w:rPr>
                <w:kern w:val="0"/>
                <w:lang w:eastAsia="en-US"/>
              </w:rPr>
            </w:pPr>
            <w:r w:rsidRPr="00566C45">
              <w:rPr>
                <w:kern w:val="0"/>
                <w:lang w:val="en-US" w:eastAsia="en-US"/>
              </w:rPr>
              <w:t>IV</w:t>
            </w:r>
          </w:p>
        </w:tc>
      </w:tr>
      <w:tr w:rsidR="00566C45" w:rsidRPr="00566C45" w:rsidTr="00406A8D">
        <w:trPr>
          <w:trHeight w:val="396"/>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pPr>
            <w:r w:rsidRPr="00566C45">
              <w:rPr>
                <w:rFonts w:eastAsia="Arial Unicode MS"/>
                <w:color w:val="000000"/>
                <w:u w:color="000000"/>
              </w:rPr>
              <w:t>Паспорт приоритетного проекта утвержден</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jc w:val="center"/>
              <w:rPr>
                <w:kern w:val="0"/>
                <w:lang w:eastAsia="en-US"/>
              </w:rPr>
            </w:pPr>
            <w:r w:rsidRPr="00566C45">
              <w:rPr>
                <w:kern w:val="0"/>
                <w:lang w:eastAsia="en-US"/>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jc w:val="center"/>
              <w:rPr>
                <w:kern w:val="0"/>
                <w:lang w:eastAsia="en-US"/>
              </w:rPr>
            </w:pPr>
            <w:r w:rsidRPr="00566C45">
              <w:rPr>
                <w:kern w:val="0"/>
                <w:lang w:eastAsia="en-US"/>
              </w:rPr>
              <w:t>18.11.2016</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pPr>
          </w:p>
        </w:tc>
        <w:tc>
          <w:tcPr>
            <w:tcW w:w="567"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left="-677" w:firstLine="620"/>
              <w:jc w:val="center"/>
              <w:rPr>
                <w:kern w:val="0"/>
                <w:lang w:eastAsia="en-US"/>
              </w:rPr>
            </w:pPr>
          </w:p>
        </w:tc>
        <w:tc>
          <w:tcPr>
            <w:tcW w:w="424"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4" w:space="0" w:color="auto"/>
              <w:bottom w:val="single" w:sz="8" w:space="0" w:color="000000"/>
              <w:right w:val="single" w:sz="4" w:space="0" w:color="auto"/>
            </w:tcBorders>
            <w:vAlign w:val="center"/>
          </w:tcPr>
          <w:p w:rsidR="00566C45" w:rsidRPr="00566C45" w:rsidRDefault="00566C45" w:rsidP="00566C45">
            <w:pPr>
              <w:widowControl/>
              <w:wordWrap/>
              <w:ind w:left="-677" w:firstLine="620"/>
              <w:jc w:val="center"/>
              <w:rPr>
                <w:kern w:val="0"/>
                <w:lang w:eastAsia="en-US"/>
              </w:rPr>
            </w:pPr>
          </w:p>
        </w:tc>
        <w:tc>
          <w:tcPr>
            <w:tcW w:w="425" w:type="dxa"/>
            <w:tcBorders>
              <w:top w:val="single" w:sz="8" w:space="0" w:color="000000"/>
              <w:left w:val="single" w:sz="4" w:space="0" w:color="auto"/>
              <w:bottom w:val="single" w:sz="8" w:space="0" w:color="000000"/>
              <w:right w:val="single" w:sz="4" w:space="0" w:color="auto"/>
            </w:tcBorders>
            <w:vAlign w:val="center"/>
          </w:tcPr>
          <w:p w:rsidR="00566C45" w:rsidRPr="00566C45" w:rsidRDefault="00566C45" w:rsidP="00566C45">
            <w:pPr>
              <w:widowControl/>
              <w:wordWrap/>
              <w:ind w:left="-677" w:firstLine="620"/>
              <w:jc w:val="center"/>
              <w:rPr>
                <w:kern w:val="0"/>
                <w:lang w:eastAsia="en-US"/>
              </w:rPr>
            </w:pPr>
          </w:p>
        </w:tc>
        <w:tc>
          <w:tcPr>
            <w:tcW w:w="424" w:type="dxa"/>
            <w:tcBorders>
              <w:top w:val="single" w:sz="8" w:space="0" w:color="000000"/>
              <w:left w:val="single" w:sz="4" w:space="0" w:color="auto"/>
              <w:bottom w:val="single" w:sz="8" w:space="0" w:color="000000"/>
              <w:right w:val="single" w:sz="4" w:space="0" w:color="auto"/>
            </w:tcBorders>
            <w:vAlign w:val="center"/>
          </w:tcPr>
          <w:p w:rsidR="00566C45" w:rsidRPr="00566C45" w:rsidRDefault="00566C45" w:rsidP="00566C45">
            <w:pPr>
              <w:widowControl/>
              <w:wordWrap/>
              <w:ind w:left="-677" w:firstLine="620"/>
              <w:jc w:val="center"/>
              <w:rPr>
                <w:kern w:val="0"/>
                <w:lang w:eastAsia="en-US"/>
              </w:rPr>
            </w:pPr>
          </w:p>
        </w:tc>
        <w:tc>
          <w:tcPr>
            <w:tcW w:w="408" w:type="dxa"/>
            <w:tcBorders>
              <w:top w:val="single" w:sz="8" w:space="0" w:color="000000"/>
              <w:left w:val="single" w:sz="4" w:space="0" w:color="auto"/>
              <w:bottom w:val="single" w:sz="8" w:space="0" w:color="000000"/>
              <w:right w:val="single" w:sz="8" w:space="0" w:color="000000"/>
            </w:tcBorders>
            <w:vAlign w:val="center"/>
          </w:tcPr>
          <w:p w:rsidR="00566C45" w:rsidRPr="00566C45" w:rsidRDefault="00566C45" w:rsidP="00566C45">
            <w:pPr>
              <w:widowControl/>
              <w:wordWrap/>
              <w:ind w:left="-677" w:firstLine="620"/>
              <w:jc w:val="center"/>
              <w:rPr>
                <w:kern w:val="0"/>
                <w:lang w:eastAsia="en-US"/>
              </w:rPr>
            </w:pPr>
          </w:p>
        </w:tc>
      </w:tr>
      <w:tr w:rsidR="00566C45" w:rsidRPr="00566C45" w:rsidTr="00406A8D">
        <w:trPr>
          <w:trHeight w:val="1243"/>
        </w:trPr>
        <w:tc>
          <w:tcPr>
            <w:tcW w:w="706" w:type="dxa"/>
            <w:tcBorders>
              <w:top w:val="single" w:sz="4" w:space="0" w:color="auto"/>
              <w:left w:val="single" w:sz="4" w:space="0" w:color="auto"/>
              <w:bottom w:val="single" w:sz="4" w:space="0" w:color="auto"/>
              <w:right w:val="single" w:sz="4" w:space="0" w:color="auto"/>
            </w:tcBorders>
            <w:tcMar>
              <w:top w:w="15" w:type="dxa"/>
              <w:left w:w="57" w:type="dxa"/>
              <w:bottom w:w="0" w:type="dxa"/>
              <w:right w:w="15" w:type="dxa"/>
            </w:tcMar>
            <w:vAlign w:val="center"/>
          </w:tcPr>
          <w:p w:rsidR="00566C45" w:rsidRPr="00566C45" w:rsidRDefault="00566C45" w:rsidP="00566C45">
            <w:pPr>
              <w:widowControl/>
              <w:numPr>
                <w:ilvl w:val="0"/>
                <w:numId w:val="7"/>
              </w:numPr>
              <w:wordWrap/>
              <w:ind w:left="163" w:firstLine="0"/>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tcMar>
              <w:top w:w="15" w:type="dxa"/>
              <w:left w:w="57" w:type="dxa"/>
              <w:bottom w:w="0" w:type="dxa"/>
              <w:right w:w="15" w:type="dxa"/>
            </w:tcMar>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 xml:space="preserve">На заседании проектного комитета рассмотрены подготовленные Минтрансом России по итогам анализа представленных субъектами Российской Федерации проектов программ комплексного развития транспортной инфраструктуры городских агломераций в рамках приоритетного проекта «Безопасные и качественные дороги» (далее – программы комплексного развития транспортной инфраструктуры городских агломераций) предложения по распределению в 2017 году государственной поддержки за счет средств федерального бюджета на реализацию программ субъектов Российской Федерации, предусматривающих достижение целевых показателей программ комплексного развития транспортной инфраструктуры городских агломераций, а также целевые показатели программ комплексного развития транспортной инфраструктуры городских агломераций. </w:t>
            </w:r>
          </w:p>
        </w:tc>
        <w:tc>
          <w:tcPr>
            <w:tcW w:w="99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19.11.2016</w:t>
            </w:r>
          </w:p>
        </w:tc>
        <w:tc>
          <w:tcPr>
            <w:tcW w:w="127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16.12.2016</w:t>
            </w:r>
          </w:p>
        </w:tc>
        <w:tc>
          <w:tcPr>
            <w:tcW w:w="567"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4" w:space="0" w:color="auto"/>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4" w:space="0" w:color="auto"/>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4" w:space="0" w:color="auto"/>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4" w:space="0" w:color="auto"/>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1243"/>
        </w:trPr>
        <w:tc>
          <w:tcPr>
            <w:tcW w:w="706" w:type="dxa"/>
            <w:tcBorders>
              <w:top w:val="single" w:sz="4" w:space="0" w:color="auto"/>
              <w:left w:val="single" w:sz="4" w:space="0" w:color="auto"/>
              <w:bottom w:val="single" w:sz="4" w:space="0" w:color="auto"/>
              <w:right w:val="single" w:sz="4" w:space="0" w:color="auto"/>
            </w:tcBorders>
            <w:tcMar>
              <w:top w:w="15" w:type="dxa"/>
              <w:left w:w="57" w:type="dxa"/>
              <w:bottom w:w="0" w:type="dxa"/>
              <w:right w:w="15" w:type="dxa"/>
            </w:tcMar>
            <w:vAlign w:val="center"/>
          </w:tcPr>
          <w:p w:rsidR="00566C45" w:rsidRPr="00566C45" w:rsidRDefault="00566C45" w:rsidP="00566C45">
            <w:pPr>
              <w:widowControl/>
              <w:numPr>
                <w:ilvl w:val="0"/>
                <w:numId w:val="7"/>
              </w:numPr>
              <w:wordWrap/>
              <w:ind w:left="163" w:firstLine="0"/>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tcMar>
              <w:top w:w="15" w:type="dxa"/>
              <w:left w:w="57" w:type="dxa"/>
              <w:bottom w:w="0" w:type="dxa"/>
              <w:right w:w="15" w:type="dxa"/>
            </w:tcMar>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Подготовлены и направлены на рассмотрение в заинтересованные федеральные органы исполнительной власти и представителям экспертного сообщества предложения по архитектуре и функционалу разрабатываемых в рамках приоритетного проекта информационно-аналитических систем, в том числе проекты необходимых технических заданий.</w:t>
            </w:r>
          </w:p>
        </w:tc>
        <w:tc>
          <w:tcPr>
            <w:tcW w:w="99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widowControl/>
              <w:wordWrap/>
              <w:ind w:left="-57" w:firstLine="142"/>
              <w:jc w:val="center"/>
              <w:rPr>
                <w:bCs/>
                <w:kern w:val="0"/>
                <w:lang w:eastAsia="en-US"/>
              </w:rPr>
            </w:pPr>
          </w:p>
        </w:tc>
        <w:tc>
          <w:tcPr>
            <w:tcW w:w="113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widowControl/>
              <w:wordWrap/>
              <w:ind w:left="-57" w:firstLine="142"/>
              <w:jc w:val="center"/>
              <w:rPr>
                <w:bCs/>
                <w:kern w:val="0"/>
                <w:lang w:eastAsia="en-US"/>
              </w:rPr>
            </w:pPr>
            <w:r w:rsidRPr="00566C45">
              <w:rPr>
                <w:bCs/>
                <w:kern w:val="0"/>
                <w:lang w:eastAsia="en-US"/>
              </w:rPr>
              <w:t>19.11.2016</w:t>
            </w:r>
          </w:p>
        </w:tc>
        <w:tc>
          <w:tcPr>
            <w:tcW w:w="127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16.12.2016</w:t>
            </w:r>
          </w:p>
        </w:tc>
        <w:tc>
          <w:tcPr>
            <w:tcW w:w="567"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p w:rsidR="00566C45" w:rsidRPr="00566C45" w:rsidRDefault="00566C45" w:rsidP="00566C45">
            <w:pPr>
              <w:rPr>
                <w:highlight w:val="red"/>
                <w:lang w:eastAsia="en-US"/>
              </w:rPr>
            </w:pPr>
          </w:p>
          <w:p w:rsidR="00566C45" w:rsidRPr="00566C45" w:rsidRDefault="00566C45" w:rsidP="00566C45">
            <w:pPr>
              <w:rPr>
                <w:highlight w:val="red"/>
                <w:lang w:eastAsia="en-US"/>
              </w:rPr>
            </w:pPr>
          </w:p>
          <w:p w:rsidR="00566C45" w:rsidRPr="00566C45" w:rsidRDefault="00566C45" w:rsidP="00566C45">
            <w:pPr>
              <w:rPr>
                <w:highlight w:val="red"/>
                <w:lang w:eastAsia="en-US"/>
              </w:rPr>
            </w:pPr>
          </w:p>
          <w:p w:rsidR="00566C45" w:rsidRPr="00566C45" w:rsidRDefault="00566C45" w:rsidP="00566C45">
            <w:pPr>
              <w:rPr>
                <w:highlight w:val="red"/>
                <w:lang w:eastAsia="en-US"/>
              </w:rPr>
            </w:pPr>
          </w:p>
          <w:p w:rsidR="00566C45" w:rsidRPr="00566C45" w:rsidRDefault="00566C45" w:rsidP="00566C45">
            <w:pPr>
              <w:rPr>
                <w:highlight w:val="red"/>
                <w:lang w:eastAsia="en-US"/>
              </w:rPr>
            </w:pPr>
          </w:p>
        </w:tc>
        <w:tc>
          <w:tcPr>
            <w:tcW w:w="424"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4" w:space="0" w:color="auto"/>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4" w:space="0" w:color="auto"/>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4" w:space="0" w:color="auto"/>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4" w:space="0" w:color="auto"/>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1243"/>
        </w:trPr>
        <w:tc>
          <w:tcPr>
            <w:tcW w:w="706" w:type="dxa"/>
            <w:tcBorders>
              <w:top w:val="single" w:sz="4" w:space="0" w:color="auto"/>
              <w:left w:val="single" w:sz="4" w:space="0" w:color="auto"/>
              <w:bottom w:val="single" w:sz="4" w:space="0" w:color="auto"/>
              <w:right w:val="single" w:sz="4" w:space="0" w:color="auto"/>
            </w:tcBorders>
            <w:tcMar>
              <w:top w:w="15" w:type="dxa"/>
              <w:left w:w="57" w:type="dxa"/>
              <w:bottom w:w="0" w:type="dxa"/>
              <w:right w:w="15" w:type="dxa"/>
            </w:tcMar>
            <w:vAlign w:val="center"/>
          </w:tcPr>
          <w:p w:rsidR="00566C45" w:rsidRPr="00566C45" w:rsidRDefault="00566C45" w:rsidP="00566C45">
            <w:pPr>
              <w:widowControl/>
              <w:numPr>
                <w:ilvl w:val="0"/>
                <w:numId w:val="7"/>
              </w:numPr>
              <w:wordWrap/>
              <w:ind w:left="163" w:firstLine="0"/>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tcMar>
              <w:top w:w="15" w:type="dxa"/>
              <w:left w:w="57" w:type="dxa"/>
              <w:bottom w:w="0" w:type="dxa"/>
              <w:right w:w="15" w:type="dxa"/>
            </w:tcMar>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В государственную программу Кировской области в качестве аналитических приложений включены программы комплексного развития транспортной инфраструктуры Кировской городской агломерации.</w:t>
            </w:r>
          </w:p>
        </w:tc>
        <w:tc>
          <w:tcPr>
            <w:tcW w:w="99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widowControl/>
              <w:wordWrap/>
              <w:ind w:left="-57" w:firstLine="142"/>
              <w:jc w:val="center"/>
              <w:rPr>
                <w:bCs/>
                <w:kern w:val="0"/>
                <w:lang w:eastAsia="en-US"/>
              </w:rPr>
            </w:pPr>
          </w:p>
        </w:tc>
        <w:tc>
          <w:tcPr>
            <w:tcW w:w="113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widowControl/>
              <w:wordWrap/>
              <w:ind w:left="-57" w:firstLine="142"/>
              <w:jc w:val="center"/>
              <w:rPr>
                <w:bCs/>
                <w:kern w:val="0"/>
                <w:lang w:eastAsia="en-US"/>
              </w:rPr>
            </w:pPr>
            <w:r w:rsidRPr="00566C45">
              <w:rPr>
                <w:bCs/>
                <w:kern w:val="0"/>
                <w:lang w:eastAsia="en-US"/>
              </w:rPr>
              <w:t>17.12.2016</w:t>
            </w:r>
          </w:p>
        </w:tc>
        <w:tc>
          <w:tcPr>
            <w:tcW w:w="127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26.12.2016</w:t>
            </w:r>
          </w:p>
        </w:tc>
        <w:tc>
          <w:tcPr>
            <w:tcW w:w="567"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4" w:space="0" w:color="auto"/>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4" w:space="0" w:color="auto"/>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4" w:space="0" w:color="auto"/>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4" w:space="0" w:color="auto"/>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1229"/>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Сводный план приоритетного проекта утвержден.</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hanging="200"/>
              <w:jc w:val="center"/>
              <w:rPr>
                <w:kern w:val="0"/>
                <w:lang w:eastAsia="en-US"/>
              </w:rPr>
            </w:pPr>
            <w:r w:rsidRPr="00566C45">
              <w:rPr>
                <w:kern w:val="0"/>
                <w:lang w:eastAsia="en-US"/>
              </w:rPr>
              <w:t>27.12.2016</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16.01.2017</w:t>
            </w:r>
          </w:p>
        </w:tc>
        <w:tc>
          <w:tcPr>
            <w:tcW w:w="567"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4" w:space="0" w:color="auto"/>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4" w:space="0" w:color="auto"/>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4" w:space="0" w:color="auto"/>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4" w:space="0" w:color="auto"/>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4" w:space="0" w:color="auto"/>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4" w:space="0" w:color="auto"/>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587"/>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Правительством Российской Федерации утверждены Правила распределения и предоставления бюджетам субъектов Российской Федерации межбюджетных трансфертов для оказания поддержки реализации государственных программ субъектов Российской Федерации, предусматривающих достижение целевых показателей программ комплексного развития транспортной инфраструктуры городских агломераций, а также распределение указанных межбюджетных трансфертов на 2017 год.</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17.01.2017</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20.01.2017</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4" w:space="0" w:color="auto"/>
              <w:bottom w:val="single" w:sz="8" w:space="0" w:color="000000"/>
              <w:right w:val="single" w:sz="4" w:space="0" w:color="auto"/>
            </w:tcBorders>
            <w:shd w:val="clear" w:color="auto" w:fill="C5E0B4"/>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4" w:space="0" w:color="auto"/>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4" w:space="0" w:color="auto"/>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4" w:space="0" w:color="auto"/>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4" w:space="0" w:color="auto"/>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4" w:space="0" w:color="auto"/>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4" w:space="0" w:color="auto"/>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tcMar>
              <w:top w:w="15" w:type="dxa"/>
              <w:left w:w="57" w:type="dxa"/>
              <w:bottom w:w="0" w:type="dxa"/>
              <w:right w:w="15" w:type="dxa"/>
            </w:tcMar>
            <w:vAlign w:val="center"/>
          </w:tcPr>
          <w:p w:rsidR="00566C45" w:rsidRPr="00566C45" w:rsidRDefault="00566C45" w:rsidP="00566C45">
            <w:pPr>
              <w:widowControl/>
              <w:numPr>
                <w:ilvl w:val="0"/>
                <w:numId w:val="7"/>
              </w:numPr>
              <w:wordWrap/>
              <w:ind w:left="163" w:firstLine="0"/>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tcMar>
              <w:top w:w="15" w:type="dxa"/>
              <w:left w:w="57" w:type="dxa"/>
              <w:bottom w:w="0" w:type="dxa"/>
              <w:right w:w="15" w:type="dxa"/>
            </w:tcMar>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Согласованы предложения по архитектуре и функционалу разрабатываемых в рамках приоритетного проекта информационно-аналитических систем, в том числе проекты необходимых технических заданий.</w:t>
            </w:r>
          </w:p>
        </w:tc>
        <w:tc>
          <w:tcPr>
            <w:tcW w:w="99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widowControl/>
              <w:wordWrap/>
              <w:ind w:left="-57" w:firstLine="142"/>
              <w:jc w:val="center"/>
              <w:rPr>
                <w:bCs/>
                <w:kern w:val="0"/>
                <w:lang w:eastAsia="en-US"/>
              </w:rPr>
            </w:pPr>
          </w:p>
        </w:tc>
        <w:tc>
          <w:tcPr>
            <w:tcW w:w="113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widowControl/>
              <w:wordWrap/>
              <w:ind w:left="-57" w:firstLine="142"/>
              <w:jc w:val="center"/>
              <w:rPr>
                <w:bCs/>
                <w:kern w:val="0"/>
                <w:lang w:eastAsia="en-US"/>
              </w:rPr>
            </w:pPr>
            <w:r w:rsidRPr="00566C45">
              <w:rPr>
                <w:bCs/>
                <w:kern w:val="0"/>
                <w:lang w:eastAsia="en-US"/>
              </w:rPr>
              <w:t>17.01.2017</w:t>
            </w:r>
          </w:p>
        </w:tc>
        <w:tc>
          <w:tcPr>
            <w:tcW w:w="127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20.01.2017</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Mar>
              <w:top w:w="15" w:type="dxa"/>
              <w:left w:w="57" w:type="dxa"/>
              <w:bottom w:w="0" w:type="dxa"/>
              <w:right w:w="15" w:type="dxa"/>
            </w:tcMar>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4" w:space="0" w:color="auto"/>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4" w:space="0" w:color="auto"/>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С субъектом Российской Федерации заключено соглашение о предоставлении бюджету субъекта Российской Федерации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2017 год. В Минтранс России представлены сводные календарные планы выполнения соответствующих работ.</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hanging="200"/>
              <w:jc w:val="center"/>
              <w:rPr>
                <w:kern w:val="0"/>
                <w:lang w:eastAsia="en-US"/>
              </w:rPr>
            </w:pPr>
            <w:r w:rsidRPr="00566C45">
              <w:rPr>
                <w:kern w:val="0"/>
                <w:lang w:eastAsia="en-US"/>
              </w:rPr>
              <w:t>21.01.2017</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Del="00EF06CF" w:rsidRDefault="00566C45" w:rsidP="00566C45">
            <w:pPr>
              <w:ind w:left="-714" w:firstLine="720"/>
              <w:jc w:val="center"/>
              <w:rPr>
                <w:rFonts w:eastAsia="Arial Unicode MS"/>
                <w:color w:val="000000"/>
                <w:u w:color="000000"/>
              </w:rPr>
            </w:pPr>
            <w:r w:rsidRPr="00566C45">
              <w:rPr>
                <w:rFonts w:eastAsia="Arial Unicode MS"/>
                <w:color w:val="000000"/>
                <w:u w:color="000000"/>
              </w:rPr>
              <w:t>10.02.2017</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auto"/>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auto"/>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auto"/>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4" w:space="0" w:color="auto"/>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4" w:space="0" w:color="auto"/>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pPr>
            <w:r w:rsidRPr="00566C45">
              <w:t xml:space="preserve">Доведение до Кировской области в соответствии с заключенным соглашением </w:t>
            </w:r>
            <w:r w:rsidRPr="00566C45">
              <w:rPr>
                <w:rFonts w:eastAsia="Arial Unicode MS"/>
                <w:color w:val="000000"/>
                <w:u w:color="000000"/>
              </w:rPr>
              <w:t>межбюджетных трансфертов для оказания поддержки реализации государственной программы Кировской области,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2017 год</w:t>
            </w:r>
            <w:r w:rsidRPr="00566C45">
              <w:t>.</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11.02.2017</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01.03.2017</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auto"/>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4" w:space="0" w:color="auto"/>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4" w:space="0" w:color="auto"/>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 xml:space="preserve">Субъектом Российской Федерации с необходимыми органами местного самоуправления заключены соглашения о предоставлении местным бюджетам межбюджетных </w:t>
            </w:r>
            <w:r w:rsidRPr="00566C45">
              <w:rPr>
                <w:rFonts w:eastAsia="Arial Unicode MS"/>
                <w:color w:val="000000"/>
                <w:u w:color="000000"/>
              </w:rPr>
              <w:lastRenderedPageBreak/>
              <w:t>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2017 год.</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02.03.2017</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Del="00EF06CF" w:rsidRDefault="00566C45" w:rsidP="00566C45">
            <w:pPr>
              <w:ind w:left="-714" w:firstLine="720"/>
              <w:jc w:val="center"/>
              <w:rPr>
                <w:rFonts w:eastAsia="Arial Unicode MS"/>
                <w:color w:val="000000"/>
                <w:u w:color="000000"/>
              </w:rPr>
            </w:pPr>
            <w:r w:rsidRPr="00566C45">
              <w:rPr>
                <w:rFonts w:eastAsia="Arial Unicode MS"/>
                <w:color w:val="000000"/>
                <w:u w:color="000000"/>
              </w:rPr>
              <w:t>10.03.2017</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auto"/>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4" w:space="0" w:color="auto"/>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4" w:space="0" w:color="auto"/>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Субъектом Российской Федерации и органами местного самоуправления обеспечено заключение контрактов на выполнение мероприятий, необходимых для достижения целевых показателей программы комплексного развития транспортной инфраструктуры Кировской городской агломерации на 2017 г. В Минтранс России представлены сводные календарные планы выполнения мероприятий программы комплексного развития транспортной инфраструктуры на 2017 год, содержащие в том числе сведения о натуральных показателях объемов работ, в отношении которых заключены соответствующие контракты, стоимости фактически заключенных контрактов.</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11.03.2017</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Del="00EF06CF" w:rsidRDefault="00566C45" w:rsidP="00566C45">
            <w:pPr>
              <w:ind w:left="-714" w:firstLine="720"/>
              <w:jc w:val="center"/>
              <w:rPr>
                <w:rFonts w:eastAsia="Arial Unicode MS"/>
                <w:color w:val="000000"/>
                <w:u w:color="000000"/>
              </w:rPr>
            </w:pPr>
            <w:r w:rsidRPr="00566C45">
              <w:rPr>
                <w:rFonts w:eastAsia="Arial Unicode MS"/>
                <w:color w:val="000000"/>
                <w:u w:color="000000"/>
              </w:rPr>
              <w:t>31.03.2017</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4" w:space="0" w:color="auto"/>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4" w:space="0" w:color="auto"/>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4" w:space="0" w:color="auto"/>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Правительством Российской Федерации утверждена дорожная карта по принятию нормативных правовых актов, необходимых для реализации предусмотренных приоритетным проектом мероприятий, направленных на совершенствование системы организации дорожного движения и оптимизацию транспортных потоков, синхронизацию развития транспортной инфраструктуры и всех видов транспорта с планами по осуществлению развития территорий, градостроительной политики, переключение перевозок грузов на иные виды транспорта, перевозок пассажиров – на общественный транспорт, включая пригородные пассажирские перевозки</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11.03.2017</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31.03.2017</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 xml:space="preserve">На заседании проектного комитета рассмотрены подготовленные Минтрансом России по итогам анализа представленных субъектами Российской Федерации календарных планов выполнения мероприятий программ комплексного развития транспортной инфраструктуры на 2017 год предложения по внесении изменений в сводный план проекта и, при необходимости, в паспорт приоритетного проекта. </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01.04.2017</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12.04.2017</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4"/>
              <w:rPr>
                <w:rFonts w:eastAsia="Arial Unicode MS"/>
                <w:color w:val="000000"/>
                <w:u w:color="000000"/>
              </w:rPr>
            </w:pPr>
            <w:r w:rsidRPr="00566C45">
              <w:rPr>
                <w:rFonts w:eastAsia="Arial Unicode MS"/>
                <w:color w:val="000000"/>
                <w:u w:color="000000"/>
              </w:rPr>
              <w:t>Субъектами Российской Федерации утверждены дорожные карты по актуализации и утверждению:</w:t>
            </w:r>
          </w:p>
          <w:p w:rsidR="00566C45" w:rsidRPr="00566C45" w:rsidRDefault="00566C45" w:rsidP="00566C45">
            <w:pPr>
              <w:ind w:firstLine="244"/>
              <w:rPr>
                <w:rFonts w:eastAsia="Arial Unicode MS"/>
                <w:color w:val="000000"/>
                <w:u w:color="000000"/>
              </w:rPr>
            </w:pPr>
            <w:r w:rsidRPr="00566C45">
              <w:rPr>
                <w:rFonts w:eastAsia="Arial Unicode MS"/>
                <w:color w:val="000000"/>
                <w:u w:color="000000"/>
              </w:rPr>
              <w:t>- документы территориального планирования;</w:t>
            </w:r>
          </w:p>
          <w:p w:rsidR="00566C45" w:rsidRPr="00566C45" w:rsidRDefault="00566C45" w:rsidP="00566C45">
            <w:pPr>
              <w:ind w:firstLine="244"/>
              <w:rPr>
                <w:rFonts w:eastAsia="Arial Unicode MS"/>
                <w:color w:val="000000"/>
                <w:u w:color="000000"/>
              </w:rPr>
            </w:pPr>
            <w:r w:rsidRPr="00566C45">
              <w:rPr>
                <w:rFonts w:eastAsia="Arial Unicode MS"/>
                <w:color w:val="000000"/>
                <w:u w:color="000000"/>
              </w:rPr>
              <w:t>- программы комплексного развития транспортной инфраструктуры;</w:t>
            </w:r>
          </w:p>
          <w:p w:rsidR="00566C45" w:rsidRPr="00566C45" w:rsidRDefault="00566C45" w:rsidP="00566C45">
            <w:pPr>
              <w:ind w:firstLine="244"/>
              <w:rPr>
                <w:rFonts w:eastAsia="Arial Unicode MS"/>
                <w:color w:val="000000"/>
                <w:u w:color="000000"/>
              </w:rPr>
            </w:pPr>
            <w:r w:rsidRPr="00566C45">
              <w:rPr>
                <w:rFonts w:eastAsia="Arial Unicode MS"/>
                <w:color w:val="000000"/>
                <w:u w:color="000000"/>
              </w:rPr>
              <w:t>- комплексные схемы организации транспортного обслуживания населения общественным транспортом, в том числе учитывающие пригородные перевозки;</w:t>
            </w:r>
          </w:p>
          <w:p w:rsidR="00566C45" w:rsidRPr="00566C45" w:rsidRDefault="00566C45" w:rsidP="00566C45">
            <w:pPr>
              <w:ind w:firstLine="244"/>
              <w:rPr>
                <w:rFonts w:eastAsia="Arial Unicode MS"/>
                <w:color w:val="000000"/>
                <w:u w:color="000000"/>
              </w:rPr>
            </w:pPr>
            <w:r w:rsidRPr="00566C45">
              <w:rPr>
                <w:rFonts w:eastAsia="Arial Unicode MS"/>
                <w:color w:val="000000"/>
                <w:u w:color="000000"/>
              </w:rPr>
              <w:t>- комплексные схемы организации дорожного движения.</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13.04.2017</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28.04.2017</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 xml:space="preserve">Субъектом Российской Федерации обеспечено выполнение мероприятий, предусмотренных программой комплексного развития транспортной инфраструктуры Кировской городской агломерации по состоянию на 1 августа 2017 г. (Оценка производится на основании сводных календарных планов выполнения соответствующих работ). </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29.04.2017</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Del="00EF06CF" w:rsidRDefault="00566C45" w:rsidP="00566C45">
            <w:pPr>
              <w:ind w:left="-714" w:firstLine="720"/>
              <w:jc w:val="center"/>
              <w:rPr>
                <w:rFonts w:eastAsia="Arial Unicode MS"/>
                <w:color w:val="000000"/>
                <w:u w:color="000000"/>
              </w:rPr>
            </w:pPr>
            <w:r w:rsidRPr="00566C45">
              <w:rPr>
                <w:rFonts w:eastAsia="Arial Unicode MS"/>
                <w:color w:val="000000"/>
                <w:u w:color="000000"/>
              </w:rPr>
              <w:t>01.08.2017</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u w:color="000000"/>
              </w:rPr>
            </w:pPr>
            <w:r w:rsidRPr="00566C45">
              <w:rPr>
                <w:rFonts w:eastAsia="Arial Unicode MS"/>
                <w:u w:color="000000"/>
              </w:rPr>
              <w:t xml:space="preserve">На заседании президиума Совета при Президенте Российской Федерации по стратегическому планированию и приоритетным проектам рассмотрены отчетные материалы о результатах </w:t>
            </w:r>
            <w:r w:rsidRPr="00566C45">
              <w:rPr>
                <w:rFonts w:eastAsia="Arial Unicode MS"/>
                <w:color w:val="000000"/>
                <w:u w:color="000000"/>
              </w:rPr>
              <w:t>выполнения приоритетного проекта, в том числе мероприятий, предусмотренных программой комплексного развития транспортной инфраструктуры Кировской городской агломерации, по состоянию на 1 августа 2017 г.</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02.08.2017</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15.08.2017</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u w:color="000000"/>
              </w:rPr>
              <w:t>Разработаны и запущены в пилотную эксплуатацию информационные ресурсы</w:t>
            </w:r>
            <w:r w:rsidRPr="00566C45">
              <w:rPr>
                <w:rFonts w:eastAsia="Arial Unicode MS"/>
                <w:color w:val="000000"/>
                <w:u w:color="000000"/>
              </w:rPr>
              <w:t>, обеспечивающие:</w:t>
            </w:r>
          </w:p>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формирование базы данных фото- и видеоматериалов, содержащих зафиксированные гражданами нарушения правил дорожного движения, для их рассмотрения и принятия решений соответствующими органами;</w:t>
            </w:r>
          </w:p>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общественный мониторинг ситуации на автомобильных дорогах, в первую очередь в части внесения данных о неучтенных или выявленных аварийно-опасных участках дорог.</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16.08.2017</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01.09.2017</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u w:color="000000"/>
              </w:rPr>
              <w:t>Разработана и запущена в пилотную эксплуатацию</w:t>
            </w:r>
            <w:r w:rsidRPr="00566C45">
              <w:rPr>
                <w:rFonts w:eastAsia="Arial Unicode MS"/>
                <w:color w:val="000000"/>
                <w:u w:color="000000"/>
              </w:rPr>
              <w:t xml:space="preserve"> общественно доступная информационно-аналитическая система контроля за формированием и эффективностью использования средств дорожных фондов.</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16.08.2017</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Del="00EF06CF" w:rsidRDefault="00566C45" w:rsidP="00566C45">
            <w:pPr>
              <w:ind w:left="-714" w:firstLine="720"/>
              <w:jc w:val="center"/>
              <w:rPr>
                <w:rFonts w:eastAsia="Arial Unicode MS"/>
                <w:color w:val="000000"/>
                <w:u w:color="000000"/>
              </w:rPr>
            </w:pPr>
            <w:r w:rsidRPr="00566C45">
              <w:rPr>
                <w:rFonts w:eastAsia="Arial Unicode MS"/>
                <w:color w:val="000000"/>
                <w:u w:color="000000"/>
              </w:rPr>
              <w:t>01.09.2017</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На уровне субъектов Российской Федерации с участием представителей общественности осуществлено рассмотрение результатов реализации программы комплексного развития транспортной инфраструктуры Кировской городской агломерации за 2017 год, при необходимости подготовлены предложения по корректировке указанной программы.</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02.09.2017</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02.10.2017</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Субъектом Российской Федерации обеспечено выполнение мероприятий, предусмотренных программой комплексного развития транспортной инфраструктуры Кировской городской агломерации на 2017 г., в том числе приемка выполнения соответствующих работ.</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03.10.2017</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01.11.2017</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На заседании проектного комитета рассмотрены подготовленные Минтрансом России по итогам анализа представленных субъектами Российской Федерации результатов реализации программы комплексного развития транспортной инфраструктуры Кировской городской агломерации за 2017 год предложения по распределению в 2018 году государственной поддержки за счет средств федерального бюджета на реализацию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с возможной корректировкой числа участников приоритетного проекта</w:t>
            </w:r>
            <w:r w:rsidRPr="00566C45">
              <w:t xml:space="preserve"> </w:t>
            </w:r>
            <w:r w:rsidRPr="00566C45">
              <w:rPr>
                <w:rFonts w:eastAsia="Arial Unicode MS"/>
                <w:color w:val="000000"/>
                <w:u w:color="000000"/>
              </w:rPr>
              <w:t>а также целевых показателей программы комплексного развития транспортной инфраструктуры Кировской городской агломерации.</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02.11.2017</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20.11.2017</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u w:color="000000"/>
              </w:rPr>
              <w:t xml:space="preserve">Запушена в эксплуатацию в полном объеме </w:t>
            </w:r>
            <w:r w:rsidRPr="00566C45">
              <w:rPr>
                <w:rFonts w:eastAsia="Arial Unicode MS"/>
                <w:color w:val="000000"/>
                <w:u w:color="000000"/>
              </w:rPr>
              <w:t>общественно доступная информационно-аналитическая система контроля за формированием и эффективностью использования средств дорожных фондов.</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21.11.2017</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Del="00EF06CF" w:rsidRDefault="00566C45" w:rsidP="00566C45">
            <w:pPr>
              <w:ind w:left="-714" w:firstLine="720"/>
              <w:jc w:val="center"/>
              <w:rPr>
                <w:rFonts w:eastAsia="Arial Unicode MS"/>
                <w:color w:val="000000"/>
                <w:u w:color="000000"/>
              </w:rPr>
            </w:pPr>
            <w:r w:rsidRPr="00566C45">
              <w:rPr>
                <w:rFonts w:eastAsia="Arial Unicode MS"/>
                <w:color w:val="000000"/>
                <w:u w:color="000000"/>
              </w:rPr>
              <w:t>01.12.2017</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u w:color="000000"/>
              </w:rPr>
              <w:t xml:space="preserve">На заседании президиума Совета при Президенте Российской Федерации по стратегическому планированию и приоритетным проектам рассмотрены отчетные материалы о результатах </w:t>
            </w:r>
            <w:r w:rsidRPr="00566C45">
              <w:rPr>
                <w:rFonts w:eastAsia="Arial Unicode MS"/>
                <w:color w:val="000000"/>
                <w:u w:color="000000"/>
              </w:rPr>
              <w:t>выполнения приоритетного проекта, в том числе мероприятий, предусмотренных программой комплексного развития транспортной инфраструктуры Кировской городской агломерации, за 2017 г.</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21.11.2017</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01.12.2017</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u w:color="000000"/>
              </w:rPr>
            </w:pPr>
            <w:r w:rsidRPr="00566C45">
              <w:rPr>
                <w:rFonts w:eastAsia="Arial Unicode MS"/>
                <w:u w:color="000000"/>
              </w:rPr>
              <w:t>В полном объеме приняты нормативные правовое акты, предусмотренные утвержденной Правительством Российской Федерации дорожной картой по принятию нормативных правовых актов, необходимых для реализации предусмотренных приоритетным проектом мероприятий, направленных на совершенствование системы организации дорожного движения и оптимизацию транспортных потоков, синхронизацию развития транспортной инфраструктуры и всех видов транспорта с планами по осуществлению развития территорий, градостроительной политикой, переключение перевозок грузов на иные виды транспорта, перевозок пассажиров – на общественный транспорт, включая пригородные пассажирские перевозки.</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02.12.2017</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20.12.2017</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u w:color="000000"/>
              </w:rPr>
            </w:pPr>
            <w:r w:rsidRPr="00566C45">
              <w:rPr>
                <w:rFonts w:eastAsia="Arial Unicode MS"/>
                <w:u w:color="000000"/>
              </w:rPr>
              <w:t>Правительством Российской Федерации утверждено распределение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2018 г.</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21.12.2017</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19.01.2018</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С субъектом Российской Федерации заключено соглашение о предоставлении бюджету субъекта Российской Федерации межбюджетных трансфертов для оказания поддержки реализации государственной программе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2018 год. В Минтранс России представлены сводные календарные планы выполнения соответствующих работ.</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20.01.2018</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Del="00EF06CF" w:rsidRDefault="00566C45" w:rsidP="00566C45">
            <w:pPr>
              <w:ind w:left="-714" w:firstLine="720"/>
              <w:jc w:val="center"/>
              <w:rPr>
                <w:rFonts w:eastAsia="Arial Unicode MS"/>
                <w:color w:val="000000"/>
                <w:u w:color="000000"/>
              </w:rPr>
            </w:pPr>
            <w:r w:rsidRPr="00566C45">
              <w:rPr>
                <w:rFonts w:eastAsia="Arial Unicode MS"/>
                <w:color w:val="000000"/>
                <w:u w:color="000000"/>
              </w:rPr>
              <w:t>09.02.2018</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pPr>
            <w:r w:rsidRPr="00566C45">
              <w:t xml:space="preserve">Доведение до субъекта Российской Федерации в соответствии с заключенным соглашением </w:t>
            </w:r>
            <w:r w:rsidRPr="00566C45">
              <w:rPr>
                <w:rFonts w:eastAsia="Arial Unicode MS"/>
                <w:color w:val="000000"/>
                <w:u w:color="000000"/>
              </w:rPr>
              <w:t>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2018 год</w:t>
            </w:r>
            <w:r w:rsidRPr="00566C45">
              <w:t>.</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10.02.2018</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01.03.2018</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 xml:space="preserve">Субъектом Российской Федерации с необходимыми органами местного самоуправления заключены соглашения о предоставлении местным бюджетам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2018 год. </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02.03.2018</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Del="00EF06CF" w:rsidRDefault="00566C45" w:rsidP="00566C45">
            <w:pPr>
              <w:ind w:left="-714" w:firstLine="720"/>
              <w:jc w:val="center"/>
              <w:rPr>
                <w:rFonts w:eastAsia="Arial Unicode MS"/>
                <w:color w:val="000000"/>
                <w:u w:color="000000"/>
              </w:rPr>
            </w:pPr>
            <w:r w:rsidRPr="00566C45">
              <w:rPr>
                <w:rFonts w:eastAsia="Arial Unicode MS"/>
                <w:color w:val="000000"/>
                <w:u w:color="000000"/>
              </w:rPr>
              <w:t>09.03.2018</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Субъектом Российской Федерации и органами местного самоуправления обеспечено заключение контрактов на выполнение мероприятий, необходимых для достижения целевых показателей программы комплексного развития транспортной инфраструктуры Кировской городской агломерации на 2018 г. В Минтранс России представлены сводные календарные планы выполнения мероприятий программы комплексного развития транспортной инфраструктуры на 2018 год, содержащие в том числе сведения о натуральных показателях объемов работ, в отношении которых заключены соответствующие контракты, стоимости фактически заключенных контрактов.</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10.03.2018</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Del="00EF06CF" w:rsidRDefault="00566C45" w:rsidP="00566C45">
            <w:pPr>
              <w:ind w:left="-714" w:firstLine="720"/>
              <w:jc w:val="center"/>
              <w:rPr>
                <w:rFonts w:eastAsia="Arial Unicode MS"/>
                <w:color w:val="000000"/>
                <w:u w:color="000000"/>
              </w:rPr>
            </w:pPr>
            <w:r w:rsidRPr="00566C45">
              <w:rPr>
                <w:rFonts w:eastAsia="Arial Unicode MS"/>
                <w:color w:val="000000"/>
                <w:u w:color="000000"/>
              </w:rPr>
              <w:t>31.03.2018</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u w:color="000000"/>
              </w:rPr>
              <w:t>Запущены в эксплуатацию в полном объеме информационные ресурсы</w:t>
            </w:r>
            <w:r w:rsidRPr="00566C45">
              <w:rPr>
                <w:rFonts w:eastAsia="Arial Unicode MS"/>
                <w:color w:val="000000"/>
                <w:u w:color="000000"/>
              </w:rPr>
              <w:t>, обеспечивающие:</w:t>
            </w:r>
          </w:p>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формирование базы данных фото- и видеоматериалов, содержащих зафиксированные гражданами нарушения правил дорожного движения, для их рассмотрения и принятия решений соответствующими органами;</w:t>
            </w:r>
          </w:p>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общественный мониторинг ситуации на автомобильных дорогах, в первую очередь в части внесения данных о неучтенных или выявленных аварийно-опасных участках дорог.</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10.03.2018</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31.03.2018</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u w:color="000000"/>
              </w:rPr>
            </w:pPr>
            <w:r w:rsidRPr="00566C45">
              <w:rPr>
                <w:rFonts w:eastAsia="Arial Unicode MS"/>
                <w:color w:val="000000"/>
                <w:u w:color="000000"/>
              </w:rPr>
              <w:t xml:space="preserve">На заседании проектного комитета рассмотрены подготовленные Минтрансом России по итогам анализа, представленного субъектом Российской Федерации календарного плана выполнения мероприятий программы комплексного развития транспортной инфраструктуры на 2018 год предложения по внесении изменений в сводный план проекта и, при необходимости, в паспорт приоритетного проекта. </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01.04.2018</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13.04.2018</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4"/>
              <w:rPr>
                <w:rFonts w:eastAsia="Arial Unicode MS"/>
                <w:color w:val="000000"/>
                <w:u w:color="000000"/>
              </w:rPr>
            </w:pPr>
            <w:r w:rsidRPr="00566C45">
              <w:rPr>
                <w:rFonts w:eastAsia="Arial Unicode MS"/>
                <w:color w:val="000000"/>
                <w:u w:color="000000"/>
              </w:rPr>
              <w:t>Субъектом Российской Федерации в полном объеме в отношении Кировской городской агломерации в полном объеме актуализированы и утверждены:</w:t>
            </w:r>
          </w:p>
          <w:p w:rsidR="00566C45" w:rsidRPr="00566C45" w:rsidRDefault="00566C45" w:rsidP="00566C45">
            <w:pPr>
              <w:ind w:firstLine="244"/>
              <w:rPr>
                <w:rFonts w:eastAsia="Arial Unicode MS"/>
                <w:color w:val="000000"/>
                <w:u w:color="000000"/>
              </w:rPr>
            </w:pPr>
            <w:r w:rsidRPr="00566C45">
              <w:rPr>
                <w:rFonts w:eastAsia="Arial Unicode MS"/>
                <w:color w:val="000000"/>
                <w:u w:color="000000"/>
              </w:rPr>
              <w:t>- документы территориального планирования;</w:t>
            </w:r>
          </w:p>
          <w:p w:rsidR="00566C45" w:rsidRPr="00566C45" w:rsidRDefault="00566C45" w:rsidP="00566C45">
            <w:pPr>
              <w:ind w:firstLine="244"/>
              <w:rPr>
                <w:rFonts w:eastAsia="Arial Unicode MS"/>
                <w:color w:val="000000"/>
                <w:u w:color="000000"/>
              </w:rPr>
            </w:pPr>
            <w:r w:rsidRPr="00566C45">
              <w:rPr>
                <w:rFonts w:eastAsia="Arial Unicode MS"/>
                <w:color w:val="000000"/>
                <w:u w:color="000000"/>
              </w:rPr>
              <w:t>- программы комплексного развития транспортной инфраструктуры;</w:t>
            </w:r>
          </w:p>
          <w:p w:rsidR="00566C45" w:rsidRPr="00566C45" w:rsidRDefault="00566C45" w:rsidP="00566C45">
            <w:pPr>
              <w:ind w:firstLine="244"/>
              <w:rPr>
                <w:rFonts w:eastAsia="Arial Unicode MS"/>
                <w:color w:val="000000"/>
                <w:u w:color="000000"/>
              </w:rPr>
            </w:pPr>
            <w:r w:rsidRPr="00566C45">
              <w:rPr>
                <w:rFonts w:eastAsia="Arial Unicode MS"/>
                <w:color w:val="000000"/>
                <w:u w:color="000000"/>
              </w:rPr>
              <w:t>- комплексные схемы организации транспортного обслуживания населения общественным транспортом, в том числе учитывающие пригородные перевозки;</w:t>
            </w:r>
          </w:p>
          <w:p w:rsidR="00566C45" w:rsidRPr="00566C45" w:rsidRDefault="00566C45" w:rsidP="00566C45">
            <w:pPr>
              <w:ind w:firstLine="244"/>
              <w:rPr>
                <w:rFonts w:eastAsia="Arial Unicode MS"/>
                <w:color w:val="000000"/>
                <w:u w:color="000000"/>
              </w:rPr>
            </w:pPr>
            <w:r w:rsidRPr="00566C45">
              <w:rPr>
                <w:rFonts w:eastAsia="Arial Unicode MS"/>
                <w:color w:val="000000"/>
                <w:u w:color="000000"/>
              </w:rPr>
              <w:t>- комплексные схемы организации дорожного движения.</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14.04.2018</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02.07.2018</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Mar>
              <w:top w:w="15" w:type="dxa"/>
              <w:left w:w="397" w:type="dxa"/>
              <w:bottom w:w="0" w:type="dxa"/>
              <w:right w:w="15" w:type="dxa"/>
            </w:tcMar>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Субъектом Российской Федерации разработаны и представлены в Минтранс России проект программы комплексного развития транспортной инфраструктуры Кировской городской агломерации, актуализованный с учетом принятых документов территориального планирования, программ комплексного развития транспортной инфраструктуры, комплексных схем организации транспортного обслуживания населения общественным транспортом, в том числе учитывающих пригородные перевозки, комплексных схем организации дорожного движения и содержащие детализированные предложения по реализации второго этапа приоритетного проекта, в том числе сведения о необходимом финансовом обеспечении.</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14.04.2018</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Del="000D5177" w:rsidRDefault="00566C45" w:rsidP="00566C45">
            <w:pPr>
              <w:ind w:left="-714" w:firstLine="720"/>
              <w:jc w:val="center"/>
              <w:rPr>
                <w:rFonts w:eastAsia="Arial Unicode MS"/>
                <w:color w:val="000000"/>
                <w:u w:color="000000"/>
              </w:rPr>
            </w:pPr>
            <w:r w:rsidRPr="00566C45">
              <w:rPr>
                <w:rFonts w:eastAsia="Arial Unicode MS"/>
                <w:color w:val="000000"/>
                <w:u w:color="000000"/>
              </w:rPr>
              <w:t>02.07.2018</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Mar>
              <w:top w:w="15" w:type="dxa"/>
              <w:left w:w="397" w:type="dxa"/>
              <w:bottom w:w="0" w:type="dxa"/>
              <w:right w:w="15" w:type="dxa"/>
            </w:tcMar>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На заседании проектного комитета рассмотрены подготовленные Минтрансом России по результатам анализа представленного субъектом Российской Федерации проекта актуализированной программы комплексного развития транспортной инфраструктуры Кировской городской агломерации предложения по реализации второго этапа приоритетного проекта, в том числе в части вопросов его ресурсного обеспечения.</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03.07.2018</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01.08.2018</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Mar>
              <w:top w:w="15" w:type="dxa"/>
              <w:left w:w="397" w:type="dxa"/>
              <w:bottom w:w="0" w:type="dxa"/>
              <w:right w:w="15" w:type="dxa"/>
            </w:tcMar>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 xml:space="preserve">Субъектом Российской Федерации обеспечено выполнение мероприятий, предусмотренных программой комплексного развития транспортной инфраструктуры Кировской городской агломерации по состоянию на 1 августа 2018 г. (Оценка производится на основании сводных календарных планов выполнения соответствующих работ). </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01.04.2018</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Del="00EF06CF" w:rsidRDefault="00566C45" w:rsidP="00566C45">
            <w:pPr>
              <w:ind w:left="-714" w:firstLine="720"/>
              <w:jc w:val="center"/>
              <w:rPr>
                <w:rFonts w:eastAsia="Arial Unicode MS"/>
                <w:color w:val="000000"/>
                <w:u w:color="000000"/>
              </w:rPr>
            </w:pPr>
            <w:r w:rsidRPr="00566C45">
              <w:rPr>
                <w:rFonts w:eastAsia="Arial Unicode MS"/>
                <w:color w:val="000000"/>
                <w:u w:color="000000"/>
              </w:rPr>
              <w:t>01.08.2018</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Mar>
              <w:top w:w="15" w:type="dxa"/>
              <w:left w:w="397" w:type="dxa"/>
              <w:bottom w:w="0" w:type="dxa"/>
              <w:right w:w="15" w:type="dxa"/>
            </w:tcMar>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u w:color="000000"/>
              </w:rPr>
            </w:pPr>
            <w:r w:rsidRPr="00566C45">
              <w:rPr>
                <w:rFonts w:eastAsia="Arial Unicode MS"/>
                <w:u w:color="000000"/>
              </w:rPr>
              <w:t xml:space="preserve">На заседании президиума Совета при Президенте Российской Федерации по стратегическому планированию и приоритетным проектам рассмотрены отчетные материалы о результатах </w:t>
            </w:r>
            <w:r w:rsidRPr="00566C45">
              <w:rPr>
                <w:rFonts w:eastAsia="Arial Unicode MS"/>
                <w:color w:val="000000"/>
                <w:u w:color="000000"/>
              </w:rPr>
              <w:t>выполнения приоритетного проекта, в том числе мероприятий, предусмотренных программой комплексного развития транспортной инфраструктуры Кировской городской агломерации, по состоянию на 1 августа 2018 г., а также предложения по реализации второго этапа приоритетного проекта, в том числе в части вопросов его ресурсного обеспечения.</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02.08.2018</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15.08.2018</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Mar>
              <w:top w:w="15" w:type="dxa"/>
              <w:left w:w="397" w:type="dxa"/>
              <w:bottom w:w="0" w:type="dxa"/>
              <w:right w:w="15" w:type="dxa"/>
            </w:tcMar>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На уровне субъекта Российской Федерации с участием представителей общественности осуществлено рассмотрение результатов реализации программы комплексного развития транспортной инфраструктуры Кировской городской агломерации за 2018 год, при необходимости подготовлены предложения по корректировке указанной программы.</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16.08.2018</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01.10.2018</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Mar>
              <w:top w:w="15" w:type="dxa"/>
              <w:left w:w="397" w:type="dxa"/>
              <w:bottom w:w="0" w:type="dxa"/>
              <w:right w:w="15" w:type="dxa"/>
            </w:tcMar>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Mar>
              <w:top w:w="15" w:type="dxa"/>
              <w:left w:w="57" w:type="dxa"/>
              <w:bottom w:w="0" w:type="dxa"/>
              <w:right w:w="15" w:type="dxa"/>
            </w:tcMar>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Субъектом Российской Федерации обеспечено выполнение мероприятий, предусмотренных программой комплексного развития транспортной инфраструктуры Кировской городской агломерации на 2018 г., в том числе приемка выполнения соответствующих работ.</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02.10.2018</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01.11.2018</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Mar>
              <w:top w:w="15" w:type="dxa"/>
              <w:left w:w="397" w:type="dxa"/>
              <w:bottom w:w="0" w:type="dxa"/>
              <w:right w:w="15" w:type="dxa"/>
            </w:tcMar>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Mar>
              <w:top w:w="15" w:type="dxa"/>
              <w:left w:w="57" w:type="dxa"/>
              <w:bottom w:w="0" w:type="dxa"/>
              <w:right w:w="15" w:type="dxa"/>
            </w:tcMar>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На заседании проектного комитета рассмотрены подготовленные Минтрансом России по итогам анализа представленных субъектом Российской Федерации результатов реализации программы комплексного развития транспортной инфраструктуры Кировской городской агломерации за 2018 год предложения по распределению в 2019 году государственной поддержки за счет средств федерального бюджета на реализацию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в рамках приоритетного проекта, с возможной корректировкой числа участников приоритетного проекта</w:t>
            </w:r>
            <w:r w:rsidRPr="00566C45">
              <w:t xml:space="preserve"> </w:t>
            </w:r>
            <w:r w:rsidRPr="00566C45">
              <w:rPr>
                <w:rFonts w:eastAsia="Arial Unicode MS"/>
                <w:color w:val="000000"/>
                <w:u w:color="000000"/>
              </w:rPr>
              <w:t>а также целевых показателей программы комплексного развития транспортной инфраструктуры Кировской городской агломерации.</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02.11.2018</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20.11.2018</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Mar>
              <w:top w:w="15" w:type="dxa"/>
              <w:left w:w="397" w:type="dxa"/>
              <w:bottom w:w="0" w:type="dxa"/>
              <w:right w:w="15" w:type="dxa"/>
            </w:tcMar>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Mar>
              <w:top w:w="15" w:type="dxa"/>
              <w:left w:w="57" w:type="dxa"/>
              <w:bottom w:w="0" w:type="dxa"/>
              <w:right w:w="15" w:type="dxa"/>
            </w:tcMar>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u w:color="000000"/>
              </w:rPr>
              <w:t xml:space="preserve">На заседании президиума Совета при Президенте Российской Федерации по стратегическому планированию и приоритетным проектам рассмотрены отчетные материалы о результатах </w:t>
            </w:r>
            <w:r w:rsidRPr="00566C45">
              <w:rPr>
                <w:rFonts w:eastAsia="Arial Unicode MS"/>
                <w:color w:val="000000"/>
                <w:u w:color="000000"/>
              </w:rPr>
              <w:t>выполнения приоритетного проекта, в том числе мероприятий, предусмотренных программой комплексного развития транспортной инфраструктуры Кировской городской агломерации, за 2018 г., а также проект корректировки паспорта приоритетного проекта с учетом реализации второго этапа приоритетного проекта.</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21.11.2018</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03.12.2018</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Mar>
              <w:top w:w="15" w:type="dxa"/>
              <w:left w:w="397" w:type="dxa"/>
              <w:bottom w:w="0" w:type="dxa"/>
              <w:right w:w="15" w:type="dxa"/>
            </w:tcMar>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Mar>
              <w:top w:w="15" w:type="dxa"/>
              <w:left w:w="57" w:type="dxa"/>
              <w:bottom w:w="0" w:type="dxa"/>
              <w:right w:w="15" w:type="dxa"/>
            </w:tcMar>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u w:color="000000"/>
              </w:rPr>
            </w:pPr>
            <w:r w:rsidRPr="00566C45">
              <w:rPr>
                <w:rFonts w:eastAsia="Arial Unicode MS"/>
                <w:color w:val="000000"/>
                <w:u w:color="000000"/>
              </w:rPr>
              <w:t>В государственную программу субъекта Российской Федерации в качестве аналитических приложений включена актуализированная с учетом реализации второго этапа приоритетного проекта программа комплексного развития транспортной инфраструктуры Кировской городской агломерации.</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04.12.2018</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26.12.2018</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Mar>
              <w:top w:w="15" w:type="dxa"/>
              <w:left w:w="397" w:type="dxa"/>
              <w:bottom w:w="0" w:type="dxa"/>
              <w:right w:w="15" w:type="dxa"/>
            </w:tcMar>
          </w:tcPr>
          <w:p w:rsidR="00566C45" w:rsidRPr="00566C45" w:rsidRDefault="00566C45" w:rsidP="00566C45">
            <w:pPr>
              <w:widowControl/>
              <w:wordWrap/>
              <w:ind w:firstLine="720"/>
              <w:jc w:val="left"/>
              <w:rPr>
                <w:kern w:val="0"/>
                <w:highlight w:val="red"/>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Mar>
              <w:top w:w="15" w:type="dxa"/>
              <w:left w:w="57" w:type="dxa"/>
              <w:bottom w:w="0" w:type="dxa"/>
              <w:right w:w="15" w:type="dxa"/>
            </w:tcMar>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u w:color="000000"/>
              </w:rPr>
            </w:pPr>
            <w:r w:rsidRPr="00566C45">
              <w:rPr>
                <w:rFonts w:eastAsia="Arial Unicode MS"/>
                <w:color w:val="000000"/>
                <w:u w:color="000000"/>
              </w:rPr>
              <w:t>Завершен первый этап проекта. Отчет о результатах реализации первого этапа проекта утвержден.</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27.12.2018</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21.01.2019</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Mar>
              <w:top w:w="15" w:type="dxa"/>
              <w:left w:w="57" w:type="dxa"/>
              <w:bottom w:w="0" w:type="dxa"/>
              <w:right w:w="15" w:type="dxa"/>
            </w:tcMar>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u w:color="000000"/>
              </w:rPr>
              <w:t>Правительством Российской Федерации утверждено распределение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2019 г.</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27.12.2018</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21.01.2019</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shd w:val="clear" w:color="auto" w:fill="C5E0B4"/>
            <w:tcMar>
              <w:top w:w="15" w:type="dxa"/>
              <w:left w:w="57" w:type="dxa"/>
              <w:bottom w:w="0" w:type="dxa"/>
              <w:right w:w="15" w:type="dxa"/>
            </w:tcMar>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08"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С субъектом Российской Федерации заключено соглашение о предоставлении бюджету субъекта Российской Федерации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2019 год. В Минтранс России представлены сводные календарные планы выполнения соответствующих работ.</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22.01.2019</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Del="00EF06CF" w:rsidRDefault="00566C45" w:rsidP="00566C45">
            <w:pPr>
              <w:ind w:left="-714" w:firstLine="720"/>
              <w:jc w:val="center"/>
              <w:rPr>
                <w:rFonts w:eastAsia="Arial Unicode MS"/>
                <w:color w:val="000000"/>
                <w:u w:color="000000"/>
              </w:rPr>
            </w:pPr>
            <w:r w:rsidRPr="00566C45">
              <w:rPr>
                <w:rFonts w:eastAsia="Arial Unicode MS"/>
                <w:color w:val="000000"/>
                <w:u w:color="000000"/>
              </w:rPr>
              <w:t>11.02.2019</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pPr>
            <w:r w:rsidRPr="00566C45">
              <w:t xml:space="preserve">Доведение до субъекта Российской Федерации в соответствии с заключенным соглашением </w:t>
            </w:r>
            <w:r w:rsidRPr="00566C45">
              <w:rPr>
                <w:rFonts w:eastAsia="Arial Unicode MS"/>
                <w:color w:val="000000"/>
                <w:u w:color="000000"/>
              </w:rPr>
              <w:t xml:space="preserve">межбюджетных трансфертов для оказания поддержки реализации государственной программы субъекта Российской </w:t>
            </w:r>
            <w:r w:rsidRPr="00566C45">
              <w:rPr>
                <w:rFonts w:eastAsia="Arial Unicode MS"/>
                <w:color w:val="000000"/>
                <w:u w:color="000000"/>
              </w:rPr>
              <w:lastRenderedPageBreak/>
              <w:t>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2019 год</w:t>
            </w:r>
            <w:r w:rsidRPr="00566C45">
              <w:t>.</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12.02.2019</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01.03.2019</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Субъектом Российской Федерации с необходимыми органами местного самоуправления заключены соглашения о предоставлении местным бюджетам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2019 год.</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02.03.2019</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Del="00EF06CF" w:rsidRDefault="00566C45" w:rsidP="00566C45">
            <w:pPr>
              <w:ind w:left="-714" w:firstLine="720"/>
              <w:jc w:val="center"/>
              <w:rPr>
                <w:rFonts w:eastAsia="Arial Unicode MS"/>
                <w:color w:val="000000"/>
                <w:u w:color="000000"/>
              </w:rPr>
            </w:pPr>
            <w:r w:rsidRPr="00566C45">
              <w:rPr>
                <w:rFonts w:eastAsia="Arial Unicode MS"/>
                <w:color w:val="000000"/>
                <w:u w:color="000000"/>
              </w:rPr>
              <w:t>11.03.2019</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Субъектом Российской Федерации и органами местного самоуправления обеспечено заключение контрактов на выполнение мероприятий, необходимых для достижения целевых показателей программы комплексного развития транспортной инфраструктуры Кировской городской агломерации на 2019 г. В Минтранс России представлены сводные календарные планы выполнения мероприятий программы комплексного развития транспортной инфраструктуры на 2019 год, содержащие в том числе сведения о натуральных показателях объемов работ, в отношении которых заключены соответствующие контракты, стоимости фактически заключенных контрактов.</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12.03.2019</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Del="00EF06CF" w:rsidRDefault="00566C45" w:rsidP="00566C45">
            <w:pPr>
              <w:ind w:left="-714" w:firstLine="720"/>
              <w:jc w:val="center"/>
              <w:rPr>
                <w:rFonts w:eastAsia="Arial Unicode MS"/>
                <w:color w:val="000000"/>
                <w:u w:color="000000"/>
              </w:rPr>
            </w:pPr>
            <w:r w:rsidRPr="00566C45">
              <w:rPr>
                <w:rFonts w:eastAsia="Arial Unicode MS"/>
                <w:color w:val="000000"/>
                <w:u w:color="000000"/>
              </w:rPr>
              <w:t>29.03.2019</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 xml:space="preserve">На заседании проектного комитета рассмотрены подготовленные Минтрансом России по итогам анализа представленных субъектом Российской Федерации календарных планов выполнения мероприятий программы комплексного развития транспортной инфраструктуры на 2019 год предложения по внесении изменений в сводный план проекта и, при необходимости, в паспорт приоритетного проекта. </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30.03.2019</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12.04.2019</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В Кировской городской агломерации в пилотную эксплуатацию введены интеллектуальные системы управления дорожным движением и объектами транспортной инфраструктуры.</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13.04.2019</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01.07.2019</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 xml:space="preserve">Субъектом Российской Федерации обеспечено выполнение мероприятий, предусмотренных программой комплексного развития транспортной инфраструктуры Кировской городской агломерации по состоянию на 1 августа 2019 г. (Оценка производится на основании сводных календарных планов выполнения соответствующих работ). </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30.03.2019</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Del="00EF06CF" w:rsidRDefault="00566C45" w:rsidP="00566C45">
            <w:pPr>
              <w:ind w:left="-714" w:firstLine="720"/>
              <w:jc w:val="center"/>
              <w:rPr>
                <w:rFonts w:eastAsia="Arial Unicode MS"/>
                <w:color w:val="000000"/>
                <w:u w:color="000000"/>
              </w:rPr>
            </w:pPr>
            <w:r w:rsidRPr="00566C45">
              <w:rPr>
                <w:rFonts w:eastAsia="Arial Unicode MS"/>
                <w:color w:val="000000"/>
                <w:u w:color="000000"/>
              </w:rPr>
              <w:t>01.08.2019</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u w:color="000000"/>
              </w:rPr>
            </w:pPr>
            <w:r w:rsidRPr="00566C45">
              <w:rPr>
                <w:rFonts w:eastAsia="Arial Unicode MS"/>
                <w:u w:color="000000"/>
              </w:rPr>
              <w:t xml:space="preserve">На заседании президиума Совета при Президенте Российской Федерации по стратегическому планированию и приоритетным проектам рассмотрены отчетные материалы о результатах </w:t>
            </w:r>
            <w:r w:rsidRPr="00566C45">
              <w:rPr>
                <w:rFonts w:eastAsia="Arial Unicode MS"/>
                <w:color w:val="000000"/>
                <w:u w:color="000000"/>
              </w:rPr>
              <w:t>выполнения приоритетного проекта, в том числе мероприятий, предусмотренных программой комплексного развития транспортной инфраструктуры Кировской городской агломерации, по состоянию на 1 августа 2019 г.</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02.08.2019</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15.08.2019</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На уровне субъекта Российской Федерации с участием представителей общественности осуществлено рассмотрение результатов реализации программы комплексного развития транспортной инфраструктуры Кировской городской агломерации за 2019 год, при необходимости подготовлены предложения по корректировке указанной программы.</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16.08.2019</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01.10.2019</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Субъектом Российской Федерации обеспечено выполнение мероприятий, предусмотренных программой комплексного развития транспортной инфраструктуры Кировской городской агломерации на 2019 г., в том числе приемка выполнения соответствующих работ.</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02.10.2019</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01.11.2019</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На заседании проектного комитета рассмотрены подготовленные Минтрансом России по итогам анализа представленных субъектом Российской Федерации результатов реализации программы комплексного развития транспортной инфраструктуры Кировской городской агломерации за 2019 год предложения по распределению в 2020 году государственной поддержки за счет средств федерального бюджета на реализацию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с возможной корректировкой числа участников приоритетного проекта,</w:t>
            </w:r>
            <w:r w:rsidRPr="00566C45">
              <w:t xml:space="preserve"> </w:t>
            </w:r>
            <w:r w:rsidRPr="00566C45">
              <w:rPr>
                <w:rFonts w:eastAsia="Arial Unicode MS"/>
                <w:color w:val="000000"/>
                <w:u w:color="000000"/>
              </w:rPr>
              <w:t xml:space="preserve">а также целевых </w:t>
            </w:r>
            <w:r w:rsidRPr="00566C45">
              <w:rPr>
                <w:rFonts w:eastAsia="Arial Unicode MS"/>
                <w:color w:val="000000"/>
                <w:u w:color="000000"/>
              </w:rPr>
              <w:lastRenderedPageBreak/>
              <w:t>показателей программы комплексного развития транспортной инфраструктуры Кировской городской агломерации.</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02.11.2019</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20.11.2019</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u w:color="000000"/>
              </w:rPr>
              <w:t xml:space="preserve">На заседании президиума Совета при Президенте Российской Федерации по стратегическому планированию и приоритетным проектам рассмотрены отчетные материалы о результатах </w:t>
            </w:r>
            <w:r w:rsidRPr="00566C45">
              <w:rPr>
                <w:rFonts w:eastAsia="Arial Unicode MS"/>
                <w:color w:val="000000"/>
                <w:u w:color="000000"/>
              </w:rPr>
              <w:t>выполнения приоритетного проекта, в том числе мероприятий, предусмотренных программой комплексного развития транспортной инфраструктуры Кировской городской агломерации, за 2019 г.</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21.11.2019</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03.12.2019</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u w:color="000000"/>
              </w:rPr>
              <w:t>Правительством Российской Федерации утверждено распределение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2020 г.</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04.12.2019</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20.01.2020</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С субъектом Российской Федерации заключено соглашение о предоставлении бюджету субъекта Российской Федерации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2020 год. В Минтранс России представлены сводные календарные планы выполнения соответствующих работ.</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21.01.2020</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Del="00EF06CF" w:rsidRDefault="00566C45" w:rsidP="00566C45">
            <w:pPr>
              <w:ind w:left="-714" w:firstLine="720"/>
              <w:jc w:val="center"/>
              <w:rPr>
                <w:rFonts w:eastAsia="Arial Unicode MS"/>
                <w:color w:val="000000"/>
                <w:u w:color="000000"/>
              </w:rPr>
            </w:pPr>
            <w:r w:rsidRPr="00566C45">
              <w:rPr>
                <w:rFonts w:eastAsia="Arial Unicode MS"/>
                <w:color w:val="000000"/>
                <w:u w:color="000000"/>
              </w:rPr>
              <w:t>10.02.2020</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pPr>
            <w:r w:rsidRPr="00566C45">
              <w:t xml:space="preserve">Доведение до субъекта Российской Федерации в соответствии с заключенным соглашениями </w:t>
            </w:r>
            <w:r w:rsidRPr="00566C45">
              <w:rPr>
                <w:rFonts w:eastAsia="Arial Unicode MS"/>
                <w:color w:val="000000"/>
                <w:u w:color="000000"/>
              </w:rPr>
              <w:t>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2020 год</w:t>
            </w:r>
            <w:r w:rsidRPr="00566C45">
              <w:t>.</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11.02.2020</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02.03.2020</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 xml:space="preserve">Субъектом Российской Федерации с органами местного самоуправления в муниципальных образованиях-центрах городских агломераций заключены соглашения о предоставлении местным бюджетам межбюджетных </w:t>
            </w:r>
            <w:r w:rsidRPr="00566C45">
              <w:rPr>
                <w:rFonts w:eastAsia="Arial Unicode MS"/>
                <w:color w:val="000000"/>
                <w:u w:color="000000"/>
              </w:rPr>
              <w:lastRenderedPageBreak/>
              <w:t>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2020 год.</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03.03.2020</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Del="00EF06CF" w:rsidRDefault="00566C45" w:rsidP="00566C45">
            <w:pPr>
              <w:ind w:left="-714" w:firstLine="720"/>
              <w:jc w:val="center"/>
              <w:rPr>
                <w:rFonts w:eastAsia="Arial Unicode MS"/>
                <w:color w:val="000000"/>
                <w:u w:color="000000"/>
              </w:rPr>
            </w:pPr>
            <w:r w:rsidRPr="00566C45">
              <w:rPr>
                <w:rFonts w:eastAsia="Arial Unicode MS"/>
                <w:color w:val="000000"/>
                <w:u w:color="000000"/>
              </w:rPr>
              <w:t>10.03.2020</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Субъектом Российской Федерации и органами местного самоуправления обеспечено заключение контрактов на выполнение мероприятий, необходимых для достижения целевых показателей программы комплексного развития транспортной инфраструктуры Кировской городской агломерации на 2020 г. В Минтранс России представлены сводные календарные планы выполнения мероприятий программы комплексного развития транспортной инфраструктуры на 2020 год, содержащие в том числе сведения о натуральных показателях объемов работ, в отношении которых заключены соответствующие контракты, стоимости фактически заключенных контрактов.</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11.03.2020</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Del="00EF06CF" w:rsidRDefault="00566C45" w:rsidP="00566C45">
            <w:pPr>
              <w:ind w:left="-714" w:firstLine="720"/>
              <w:jc w:val="center"/>
              <w:rPr>
                <w:rFonts w:eastAsia="Arial Unicode MS"/>
                <w:color w:val="000000"/>
                <w:u w:color="000000"/>
              </w:rPr>
            </w:pPr>
            <w:r w:rsidRPr="00566C45">
              <w:rPr>
                <w:rFonts w:eastAsia="Arial Unicode MS"/>
                <w:color w:val="000000"/>
                <w:u w:color="000000"/>
              </w:rPr>
              <w:t>31.03.2020</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 xml:space="preserve">На заседании проектного комитета рассмотрены подготовленные Минтрансом России по итогам анализа представленных субъектом Российской Федерации календарных планов выполнения мероприятий программы комплексного развития транспортной инфраструктуры на 2020 год предложения по внесении изменений в сводный план проекта и, при необходимости, в паспорт приоритетного проекта. </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01.04.2020</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13.04.2020</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В Кировской городской агломерации в полном объеме внедрены интеллектуальные системы управления дорожным движением и объектами транспортной инфраструктуры.</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14.04.2020</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01.07.2020</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 xml:space="preserve">Субъектом Российской Федерации обеспечено выполнение мероприятий, предусмотренных программой комплексного развития транспортной инфраструктуры Кировской городской агломерации по состоянию на 1 августа 2020 г. (Оценка производится на основании сводных календарных планов выполнения соответствующих работ). </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01.04.2020</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Del="00EF06CF" w:rsidRDefault="00566C45" w:rsidP="00566C45">
            <w:pPr>
              <w:ind w:left="-714" w:firstLine="720"/>
              <w:jc w:val="center"/>
              <w:rPr>
                <w:rFonts w:eastAsia="Arial Unicode MS"/>
                <w:color w:val="000000"/>
                <w:u w:color="000000"/>
              </w:rPr>
            </w:pPr>
            <w:r w:rsidRPr="00566C45">
              <w:rPr>
                <w:rFonts w:eastAsia="Arial Unicode MS"/>
                <w:color w:val="000000"/>
                <w:u w:color="000000"/>
              </w:rPr>
              <w:t>03.08.2020</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u w:color="000000"/>
              </w:rPr>
            </w:pPr>
            <w:r w:rsidRPr="00566C45">
              <w:rPr>
                <w:rFonts w:eastAsia="Arial Unicode MS"/>
                <w:u w:color="000000"/>
              </w:rPr>
              <w:t xml:space="preserve">На заседании президиума Совета при Президенте Российской Федерации по стратегическому планированию и приоритетным проектам рассмотрены отчетные материалы о результатах </w:t>
            </w:r>
            <w:r w:rsidRPr="00566C45">
              <w:rPr>
                <w:rFonts w:eastAsia="Arial Unicode MS"/>
                <w:color w:val="000000"/>
                <w:u w:color="000000"/>
              </w:rPr>
              <w:t>выполнения приоритетного проекта, в том числе мероприятий, предусмотренных программой комплексного развития транспортной инфраструктуры Кировской городской агломерации, по состоянию на 1 августа 2020 г.</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04.08.2020</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14.08.2020</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На уровне субъекта Российской Федерации с участием представителей общественности осуществлено рассмотрение результатов реализации программы комплексного развития транспортной инфраструктуры Кировской городской агломерации за 2020 год, при необходимости подготовлены предложения по корректировке указанной программы.</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15.08.2020</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01.10.2020</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Субъектом Российской Федерации обеспечено выполнение мероприятий, предусмотренных программой комплексного развития транспортной инфраструктуры Кировской городской агломерации на 2020 г., в том числе приемка выполнения соответствующих работ.</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02.12.2020</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02.11.2020</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На заседании проектного комитета рассмотрены подготовленные Минтрансом России по итогам анализа представленных субъектом Российской Федерации результатов реализации программы комплексного развития транспортной инфраструктуры Кировской городской агломерации за 2020 год предложения по распределению в 2021 году государственной поддержки за счет средств федерального бюджета на реализацию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с возможной корректировкой числа участников приоритетного проекта, а также целевых показателей программы комплексного развития транспортной инфраструктуры Кировской городской агломерации.</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03.11.2020</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20.11.2020</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rFonts w:eastAsia="Arial Unicode MS"/>
                <w:color w:val="000000"/>
                <w:kern w:val="0"/>
                <w:sz w:val="24"/>
                <w:szCs w:val="24"/>
                <w:u w:color="000000"/>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u w:color="000000"/>
              </w:rPr>
              <w:t xml:space="preserve">На заседании президиума Совета при Президенте Российской Федерации по стратегическому планированию и приоритетным проектам рассмотрены отчетные материалы о результатах </w:t>
            </w:r>
            <w:r w:rsidRPr="00566C45">
              <w:rPr>
                <w:rFonts w:eastAsia="Arial Unicode MS"/>
                <w:color w:val="000000"/>
                <w:u w:color="000000"/>
              </w:rPr>
              <w:t xml:space="preserve">выполнения приоритетного </w:t>
            </w:r>
            <w:r w:rsidRPr="00566C45">
              <w:rPr>
                <w:rFonts w:eastAsia="Arial Unicode MS"/>
                <w:color w:val="000000"/>
                <w:u w:color="000000"/>
              </w:rPr>
              <w:lastRenderedPageBreak/>
              <w:t>проекта, в том числе мероприятий, предусмотренных программой комплексного развития транспортной инфраструктуры Кировской городской агломерации, за 2020 г.</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21.11.2020</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01.12.2020</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u w:color="000000"/>
              </w:rPr>
              <w:t>Правительством Российской Федерации утверждено распределение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2021 г.</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02.12.2020</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20.01.2021</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С субъектом Российской Федерации заключено соглашение о предоставлении бюджету субъекта Российской Федерации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2021 год. В Минтранс России представлены сводные календарные планы выполнения соответствующих работ.</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21.01.2021</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10.02.2021</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t xml:space="preserve">Доведение до субъекта Российской Федерации в соответствии с заключенным соглашением </w:t>
            </w:r>
            <w:r w:rsidRPr="00566C45">
              <w:rPr>
                <w:rFonts w:eastAsia="Arial Unicode MS"/>
                <w:color w:val="000000"/>
                <w:u w:color="000000"/>
              </w:rPr>
              <w:t>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2021 год</w:t>
            </w:r>
            <w:r w:rsidRPr="00566C45">
              <w:t>.</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11.02.2021</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01.03.2021</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Субъектом Российской Федерации с органами местного самоуправления в муниципальных образованиях-центрах городских агломераций заключены соглашения о предоставлении местным бюджетам межбюджетных трансфертов для оказания поддержки реализации государственной программы субъекта Российской Федерации, предусматривающих достижение целевых показателей программы комплексного развития транспортной инфраструктуры Кировской городской агломерации на 2021 год.</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02.03.2021</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10.03.2021</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Субъектом Российской Федерации и органами местного самоуправления обеспечено заключение контрактов на выполнение мероприятий, необходимых для достижения целевых показателей программы комплексного развития транспортной инфраструктуры Кировской городской агломерации на 2021 г. В Минтранс России представлены сводные календарные планы выполнения мероприятий программы комплексного развития транспортной инфраструктуры на 2021 год, содержащие в том числе сведения о натуральных показателях объемов работ, в отношении которых заключены соответствующие контракты, стоимости фактически заключенных контрактов.</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11.03.2021</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31.03.2021</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 xml:space="preserve">На заседании проектного комитета рассмотрены подготовленные Минтрансом России по итогам анализа представленного субъектом Российской Федерации календарного плана выполнения мероприятий программы комплексного развития транспортной инфраструктуры на 2021 год предложения по внесении изменений в сводный план проекта и, при необходимости, в паспорт приоритетного проекта. </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01.04.2021</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12.04.2021</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 xml:space="preserve">Субъектом Российской Федерации обеспечено выполнение мероприятий, предусмотренных программой комплексного развития транспортной инфраструктуры Кировской городской агломерации по состоянию на 1 августа 2021 г. (Оценка производится на основании сводных календарных планов выполнения соответствующих работ). </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01.04.2021</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01.08.2021</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u w:color="000000"/>
              </w:rPr>
              <w:t xml:space="preserve">На заседании президиума Совета при Президенте Российской Федерации по стратегическому планированию и приоритетным проектам рассмотрены отчетные материалы о результатах </w:t>
            </w:r>
            <w:r w:rsidRPr="00566C45">
              <w:rPr>
                <w:rFonts w:eastAsia="Arial Unicode MS"/>
                <w:color w:val="000000"/>
                <w:u w:color="000000"/>
              </w:rPr>
              <w:t>выполнения приоритетного проекта, в том числе мероприятий, предусмотренных программой комплексного развития транспортной инфраструктуры Кировской городской агломерации, по состоянию на 1 августа 2021 г.</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02.08.2021</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16.08.2021</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 xml:space="preserve">На уровне субъекта Российской Федерации с участием представителей общественности осуществлено рассмотрение результатов реализации программы комплексного развития транспортной инфраструктуры </w:t>
            </w:r>
            <w:r w:rsidRPr="00566C45">
              <w:rPr>
                <w:rFonts w:eastAsia="Arial Unicode MS"/>
                <w:color w:val="000000"/>
                <w:u w:color="000000"/>
              </w:rPr>
              <w:lastRenderedPageBreak/>
              <w:t>Кировской городской агломерации за 2021 год, при необходимости подготовлены предложения по корректировке указанной программы.</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17.08.2021</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01.10.2021</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Субъектом Российской Федерации обеспечено выполнение мероприятий, предусмотренных программой комплексного развития транспортной инфраструктуры Кировской городской агломерации на 2020 г., в том числе приемка выполнения соответствующих работ.</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02.10.2021</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01.11.2021</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u w:color="000000"/>
              </w:rPr>
            </w:pPr>
            <w:r w:rsidRPr="00566C45">
              <w:rPr>
                <w:rFonts w:eastAsia="Arial Unicode MS"/>
                <w:color w:val="000000"/>
                <w:u w:color="000000"/>
              </w:rPr>
              <w:t>На заседании проектного комитета рассмотрены подготовленные Минтрансом России по итогам анализа представленных субъектом Российской Федерации результатов реализации программы комплексного развития транспортной инфраструктуры Кировской городской агломерации за 2021 год предложения по распределению в 2022 году государственной поддержки за счет средств федерального бюджета на реализацию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в рамках приоритетного проекта, с возможной корректировкой числа участников приоритетного проекта, а также целевых показателей программы комплексного развития транспортной инфраструктуры Кировской городской агломерации, предложения по реализации третьего этапа приоритетного проекта.</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02.11.2021</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20.11.2021</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u w:color="000000"/>
              </w:rPr>
              <w:t xml:space="preserve">На заседании президиума Совета при Президенте Российской Федерации по стратегическому планированию и приоритетным проектам рассмотрены отчетные материалы о результатах </w:t>
            </w:r>
            <w:r w:rsidRPr="00566C45">
              <w:rPr>
                <w:rFonts w:eastAsia="Arial Unicode MS"/>
                <w:color w:val="000000"/>
                <w:u w:color="000000"/>
              </w:rPr>
              <w:t>выполнения приоритетного проекта, в том числе мероприятий, предусмотренных программой комплексного развития транспортной инфраструктуры Кировской городской агломерации, за 2021 г., а также предложения по реализации третьего этапа приоритетного проекта.</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21.11.2021</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01.12.2021</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center"/>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Завершен второй этап проекта. Отчет о результатах реализации второго этапа проекта утвержден.</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02.12.2021</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color w:val="000000"/>
                <w:u w:color="000000"/>
              </w:rPr>
            </w:pPr>
            <w:r w:rsidRPr="00566C45">
              <w:rPr>
                <w:rFonts w:eastAsia="Arial Unicode MS"/>
                <w:color w:val="000000"/>
                <w:u w:color="000000"/>
              </w:rPr>
              <w:t>21.03.2022</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left"/>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rPr>
                <w:rFonts w:eastAsia="Arial Unicode MS"/>
                <w:color w:val="000000"/>
                <w:u w:color="000000"/>
              </w:rPr>
            </w:pPr>
            <w:r w:rsidRPr="00566C45">
              <w:rPr>
                <w:rFonts w:eastAsia="Arial Unicode MS"/>
                <w:color w:val="000000"/>
                <w:u w:color="000000"/>
              </w:rPr>
              <w:t>Осуществлена реализация третьего этапа приоритетного проекта</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r w:rsidRPr="00566C45">
              <w:rPr>
                <w:kern w:val="0"/>
                <w:lang w:eastAsia="en-US"/>
              </w:rPr>
              <w:t>22.03.2022</w:t>
            </w: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rPr>
                <w:rFonts w:eastAsia="Arial Unicode MS"/>
                <w:bCs/>
                <w:color w:val="000000"/>
                <w:u w:color="000000"/>
              </w:rPr>
            </w:pPr>
            <w:r w:rsidRPr="00566C45">
              <w:rPr>
                <w:rFonts w:eastAsia="Arial Unicode MS"/>
                <w:bCs/>
                <w:color w:val="000000"/>
                <w:u w:color="000000"/>
              </w:rPr>
              <w:t>31.12.2025</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r w:rsidR="00566C45" w:rsidRPr="00566C45" w:rsidTr="00406A8D">
        <w:trPr>
          <w:trHeight w:val="605"/>
        </w:trPr>
        <w:tc>
          <w:tcPr>
            <w:tcW w:w="706"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widowControl/>
              <w:numPr>
                <w:ilvl w:val="0"/>
                <w:numId w:val="7"/>
              </w:numPr>
              <w:wordWrap/>
              <w:ind w:left="163" w:firstLine="0"/>
              <w:jc w:val="left"/>
              <w:rPr>
                <w:kern w:val="0"/>
                <w:sz w:val="24"/>
                <w:szCs w:val="24"/>
                <w:lang w:eastAsia="en-US"/>
              </w:rPr>
            </w:pPr>
          </w:p>
        </w:tc>
        <w:tc>
          <w:tcPr>
            <w:tcW w:w="5161" w:type="dxa"/>
            <w:tcBorders>
              <w:top w:val="single" w:sz="4" w:space="0" w:color="auto"/>
              <w:left w:val="single" w:sz="4" w:space="0" w:color="auto"/>
              <w:bottom w:val="single" w:sz="4" w:space="0" w:color="auto"/>
              <w:right w:val="single" w:sz="4" w:space="0" w:color="auto"/>
            </w:tcBorders>
            <w:vAlign w:val="center"/>
          </w:tcPr>
          <w:p w:rsidR="00566C45" w:rsidRPr="00566C45" w:rsidRDefault="00566C45" w:rsidP="00566C45">
            <w:pPr>
              <w:ind w:firstLine="243"/>
            </w:pPr>
            <w:r w:rsidRPr="00566C45">
              <w:rPr>
                <w:rFonts w:eastAsia="Arial Unicode MS"/>
                <w:color w:val="000000"/>
                <w:u w:color="000000"/>
              </w:rPr>
              <w:t>Проект завершен. Итоговый отчет утвержден.</w:t>
            </w:r>
          </w:p>
        </w:tc>
        <w:tc>
          <w:tcPr>
            <w:tcW w:w="992"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widowControl/>
              <w:wordWrap/>
              <w:ind w:left="-57" w:firstLine="142"/>
              <w:jc w:val="center"/>
              <w:rPr>
                <w:kern w:val="0"/>
                <w:lang w:eastAsia="en-US"/>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566C45" w:rsidRPr="00566C45" w:rsidRDefault="00566C45" w:rsidP="00566C45">
            <w:pPr>
              <w:ind w:left="-714" w:firstLine="720"/>
              <w:jc w:val="center"/>
            </w:pPr>
            <w:r w:rsidRPr="00566C45">
              <w:rPr>
                <w:rFonts w:eastAsia="Arial Unicode MS"/>
                <w:bCs/>
                <w:color w:val="000000"/>
                <w:u w:color="000000"/>
              </w:rPr>
              <w:t>31.03.2026</w:t>
            </w:r>
          </w:p>
        </w:tc>
        <w:tc>
          <w:tcPr>
            <w:tcW w:w="567"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397" w:type="dxa"/>
              <w:bottom w:w="0" w:type="dxa"/>
              <w:right w:w="15" w:type="dxa"/>
            </w:tcMar>
          </w:tcPr>
          <w:p w:rsidR="00566C45" w:rsidRPr="00566C45" w:rsidRDefault="00566C45" w:rsidP="00566C45">
            <w:pPr>
              <w:widowControl/>
              <w:wordWrap/>
              <w:ind w:firstLine="720"/>
              <w:jc w:val="left"/>
              <w:rPr>
                <w:kern w:val="0"/>
                <w:lang w:eastAsia="en-US"/>
              </w:rPr>
            </w:pPr>
          </w:p>
        </w:tc>
        <w:tc>
          <w:tcPr>
            <w:tcW w:w="43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15" w:type="dxa"/>
            </w:tcMar>
          </w:tcPr>
          <w:p w:rsidR="00566C45" w:rsidRPr="00566C45" w:rsidRDefault="00566C45" w:rsidP="00566C45">
            <w:pPr>
              <w:widowControl/>
              <w:wordWrap/>
              <w:ind w:firstLine="720"/>
              <w:jc w:val="left"/>
              <w:rPr>
                <w:kern w:val="0"/>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5"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24"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c>
          <w:tcPr>
            <w:tcW w:w="408" w:type="dxa"/>
            <w:tcBorders>
              <w:top w:val="single" w:sz="8" w:space="0" w:color="000000"/>
              <w:left w:val="single" w:sz="8" w:space="0" w:color="000000"/>
              <w:bottom w:val="single" w:sz="8" w:space="0" w:color="000000"/>
              <w:right w:val="single" w:sz="8" w:space="0" w:color="000000"/>
            </w:tcBorders>
            <w:shd w:val="clear" w:color="auto" w:fill="C5E0B4"/>
          </w:tcPr>
          <w:p w:rsidR="00566C45" w:rsidRPr="00566C45" w:rsidRDefault="00566C45" w:rsidP="00566C45">
            <w:pPr>
              <w:widowControl/>
              <w:wordWrap/>
              <w:ind w:firstLine="720"/>
              <w:jc w:val="left"/>
              <w:rPr>
                <w:kern w:val="0"/>
                <w:highlight w:val="red"/>
                <w:lang w:eastAsia="en-US"/>
              </w:rPr>
            </w:pPr>
          </w:p>
        </w:tc>
      </w:tr>
    </w:tbl>
    <w:p w:rsidR="00566C45" w:rsidRPr="00FD7E76" w:rsidRDefault="00566C45" w:rsidP="00FD7E76">
      <w:pPr>
        <w:widowControl/>
        <w:wordWrap/>
        <w:spacing w:after="160" w:line="259" w:lineRule="auto"/>
        <w:jc w:val="left"/>
        <w:rPr>
          <w:b/>
          <w:bCs/>
          <w:kern w:val="0"/>
          <w:sz w:val="16"/>
          <w:szCs w:val="16"/>
          <w:lang w:eastAsia="en-US"/>
        </w:rPr>
      </w:pPr>
    </w:p>
    <w:p w:rsidR="005951F2" w:rsidRPr="005F44E8" w:rsidRDefault="005951F2" w:rsidP="005F44E8">
      <w:pPr>
        <w:widowControl/>
        <w:numPr>
          <w:ilvl w:val="1"/>
          <w:numId w:val="29"/>
        </w:numPr>
        <w:wordWrap/>
        <w:spacing w:after="160" w:line="259" w:lineRule="auto"/>
        <w:jc w:val="center"/>
        <w:rPr>
          <w:kern w:val="0"/>
          <w:sz w:val="24"/>
          <w:szCs w:val="24"/>
          <w:lang w:eastAsia="en-US"/>
        </w:rPr>
      </w:pPr>
      <w:r w:rsidRPr="005F44E8">
        <w:rPr>
          <w:b/>
          <w:bCs/>
          <w:kern w:val="0"/>
          <w:sz w:val="24"/>
          <w:szCs w:val="24"/>
          <w:lang w:eastAsia="en-US"/>
        </w:rPr>
        <w:t>Этапы и контрольные точки</w:t>
      </w:r>
    </w:p>
    <w:tbl>
      <w:tblPr>
        <w:tblW w:w="15247" w:type="dxa"/>
        <w:tblInd w:w="2" w:type="dxa"/>
        <w:tblCellMar>
          <w:left w:w="0" w:type="dxa"/>
          <w:right w:w="0" w:type="dxa"/>
        </w:tblCellMar>
        <w:tblLook w:val="0000" w:firstRow="0" w:lastRow="0" w:firstColumn="0" w:lastColumn="0" w:noHBand="0" w:noVBand="0"/>
      </w:tblPr>
      <w:tblGrid>
        <w:gridCol w:w="709"/>
        <w:gridCol w:w="5233"/>
        <w:gridCol w:w="2825"/>
        <w:gridCol w:w="1595"/>
        <w:gridCol w:w="2759"/>
        <w:gridCol w:w="2126"/>
      </w:tblGrid>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Паспорт приоритетного проекта утвержден</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18.11.2016</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Pr>
                <w:kern w:val="0"/>
                <w:lang w:eastAsia="en-US"/>
              </w:rPr>
              <w:t>Правительство Российской Федерации</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03322E" w:rsidRDefault="00CD584F" w:rsidP="00CD584F">
            <w:pPr>
              <w:widowControl/>
              <w:wordWrap/>
              <w:jc w:val="center"/>
              <w:rPr>
                <w:kern w:val="0"/>
                <w:lang w:eastAsia="en-US"/>
              </w:rPr>
            </w:pPr>
            <w:r w:rsidRPr="0003322E">
              <w:rPr>
                <w:kern w:val="0"/>
                <w:lang w:eastAsia="en-US"/>
              </w:rPr>
              <w:t>Проектный</w:t>
            </w:r>
          </w:p>
          <w:p w:rsidR="00CD584F" w:rsidRPr="009C240E" w:rsidRDefault="00CD584F" w:rsidP="00CD584F">
            <w:pPr>
              <w:widowControl/>
              <w:wordWrap/>
              <w:jc w:val="center"/>
              <w:rPr>
                <w:kern w:val="0"/>
                <w:lang w:eastAsia="en-US"/>
              </w:rPr>
            </w:pPr>
            <w:r w:rsidRPr="0003322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заседании проектного комитета рассмотрены подготовленные Минтрансом России по итогам анализа представленных субъектами Российской Федерации проектов программ комплексного развития транспортной инфраструктуры городских агломераций в рамках приоритетного проекта «Безопасные и качественные дороги» (далее – программы комплексного развития транспортной инфраструктуры городских агломераций) предложения по распределению в 2017 году государственной поддержки за счет средств федерального бюджета на реализацию программ субъектов Российской Федерации, предусматривающих достижение целевых показателей программ комплексного развития транспортной инфраструктуры городских агломераций, а также целевые показатели программ комплексного развития транспортной инфраструктуры городских агломераций.</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16.12.2016</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F81A49" w:rsidRDefault="00CD584F" w:rsidP="00CD584F">
            <w:pPr>
              <w:widowControl/>
              <w:wordWrap/>
              <w:ind w:left="-122" w:firstLine="171"/>
              <w:jc w:val="center"/>
              <w:rPr>
                <w:kern w:val="0"/>
                <w:lang w:eastAsia="en-US"/>
              </w:rPr>
            </w:pPr>
            <w:r w:rsidRPr="00F81A49">
              <w:rPr>
                <w:kern w:val="0"/>
                <w:lang w:eastAsia="en-US"/>
              </w:rPr>
              <w:t>Проектный</w:t>
            </w:r>
          </w:p>
          <w:p w:rsidR="00CD584F" w:rsidRPr="009C240E" w:rsidRDefault="00CD584F" w:rsidP="00CD584F">
            <w:pPr>
              <w:widowControl/>
              <w:wordWrap/>
              <w:ind w:left="-122" w:firstLine="171"/>
              <w:jc w:val="center"/>
              <w:rPr>
                <w:kern w:val="0"/>
                <w:lang w:eastAsia="en-US"/>
              </w:rPr>
            </w:pPr>
            <w:r w:rsidRPr="00F81A49">
              <w:rPr>
                <w:kern w:val="0"/>
                <w:lang w:eastAsia="en-US"/>
              </w:rPr>
              <w:t>комитет</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CD584F"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Подготовлены и направлены на рассмотрение в заинтересованные федеральные органы исполнительной власти и представителям экспертного сообщества предложения по архитектуре и функционалу разрабатываемых в рамках приоритетного проекта информационно-аналитических систем, в том числе проекты необходимых технических заданий.</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16.12.2016</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0613C6" w:rsidRDefault="00CD584F" w:rsidP="00CD584F">
            <w:pPr>
              <w:widowControl/>
              <w:wordWrap/>
              <w:ind w:left="-122" w:firstLine="171"/>
              <w:jc w:val="center"/>
              <w:rPr>
                <w:kern w:val="0"/>
                <w:lang w:eastAsia="en-US"/>
              </w:rPr>
            </w:pPr>
            <w:r w:rsidRPr="000613C6">
              <w:rPr>
                <w:kern w:val="0"/>
                <w:lang w:eastAsia="en-US"/>
              </w:rPr>
              <w:t>Проектный</w:t>
            </w:r>
          </w:p>
          <w:p w:rsidR="00CD584F" w:rsidRPr="009C240E" w:rsidRDefault="00CD584F" w:rsidP="00CD584F">
            <w:pPr>
              <w:widowControl/>
              <w:wordWrap/>
              <w:ind w:left="-122" w:firstLine="171"/>
              <w:jc w:val="center"/>
              <w:rPr>
                <w:kern w:val="0"/>
                <w:lang w:eastAsia="en-US"/>
              </w:rPr>
            </w:pPr>
            <w:r w:rsidRPr="000613C6">
              <w:rPr>
                <w:kern w:val="0"/>
                <w:lang w:eastAsia="en-US"/>
              </w:rPr>
              <w:t>комитет</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В государственную программу Кировской области в качестве аналитических приложений включены программы комплексного развития транспортной инфраструктуры Кировской городской агломерации.</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26.12.2016</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F81A49">
              <w:rPr>
                <w:kern w:val="0"/>
                <w:lang w:eastAsia="en-US"/>
              </w:rPr>
              <w:t>Правительство Российской Федерации</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Сводный план приоритетного проекта утвержден.</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16.01.2017</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F81A49">
              <w:rPr>
                <w:kern w:val="0"/>
                <w:lang w:eastAsia="en-US"/>
              </w:rPr>
              <w:t>Правительство Российской Федерации</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Правительством Российской Федерации утверждены Правила распределения и предоставления бюджетам субъектов Российской Федерации межбюджетных трансфертов для оказания поддержки реализации государственных программ субъектов Российской Федерации, предусматривающих достижение целевых показателей программ комплексного развития транспортной инфраструктуры городских агломераций, а также распределение указанных межбюджетных трансфертов на 2017 год.</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20.01.2017</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F81A49">
              <w:rPr>
                <w:kern w:val="0"/>
                <w:lang w:eastAsia="en-US"/>
              </w:rPr>
              <w:t>Правительство Российской Федерации</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Согласованы предложения по архитектуре и функционалу разрабатываемых в рамках приоритетного проекта информационно-аналитических систем, в том числе проекты необходимых технических заданий.</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20.01.2017</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0613C6" w:rsidRDefault="00CD584F" w:rsidP="00CD584F">
            <w:pPr>
              <w:widowControl/>
              <w:wordWrap/>
              <w:ind w:left="-122" w:firstLine="171"/>
              <w:jc w:val="center"/>
              <w:rPr>
                <w:kern w:val="0"/>
                <w:lang w:eastAsia="en-US"/>
              </w:rPr>
            </w:pPr>
            <w:r w:rsidRPr="000613C6">
              <w:rPr>
                <w:kern w:val="0"/>
                <w:lang w:eastAsia="en-US"/>
              </w:rPr>
              <w:t>Проектный</w:t>
            </w:r>
          </w:p>
          <w:p w:rsidR="00CD584F" w:rsidRPr="009C240E" w:rsidRDefault="00CD584F" w:rsidP="00CD584F">
            <w:pPr>
              <w:widowControl/>
              <w:wordWrap/>
              <w:ind w:left="-122" w:firstLine="171"/>
              <w:jc w:val="center"/>
              <w:rPr>
                <w:kern w:val="0"/>
                <w:lang w:eastAsia="en-US"/>
              </w:rPr>
            </w:pPr>
            <w:r w:rsidRPr="000613C6">
              <w:rPr>
                <w:kern w:val="0"/>
                <w:lang w:eastAsia="en-US"/>
              </w:rPr>
              <w:t>комитет</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 субъектом Российской Федерации заключено соглашение о предоставлении бюджету субъекта Российской Федерации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2017 год. В Минтранс России представлены сводные календарные планы выполнения соответствующих работ.</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Del="00EF06CF" w:rsidRDefault="00CD584F" w:rsidP="00CD584F">
            <w:pPr>
              <w:widowControl/>
              <w:wordWrap/>
              <w:ind w:left="-714" w:firstLine="720"/>
              <w:jc w:val="center"/>
              <w:rPr>
                <w:kern w:val="0"/>
                <w:lang w:eastAsia="en-US"/>
              </w:rPr>
            </w:pPr>
            <w:r w:rsidRPr="00CD584F">
              <w:rPr>
                <w:kern w:val="0"/>
                <w:lang w:eastAsia="en-US"/>
              </w:rPr>
              <w:t>10.02.2017</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F81A49">
              <w:rPr>
                <w:kern w:val="0"/>
                <w:lang w:eastAsia="en-US"/>
              </w:rPr>
              <w:t>Правительство Российской Федерации</w:t>
            </w:r>
          </w:p>
          <w:p w:rsidR="00CD584F" w:rsidRPr="009C240E" w:rsidRDefault="00CD584F" w:rsidP="00CD584F">
            <w:pPr>
              <w:widowControl/>
              <w:wordWrap/>
              <w:ind w:left="-122" w:firstLine="171"/>
              <w:jc w:val="center"/>
              <w:rPr>
                <w:kern w:val="0"/>
                <w:lang w:eastAsia="en-US"/>
              </w:rPr>
            </w:pPr>
            <w:r>
              <w:rPr>
                <w:kern w:val="0"/>
                <w:lang w:eastAsia="en-US"/>
              </w:rPr>
              <w:t>Правительство Кировской области</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Доведение до Кировской области в соответствии с заключенным соглашением межбюджетных трансфертов для оказания поддержки реализации государственной программы Кировской области,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2017 год.</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01.03.2017</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1D76F5">
              <w:rPr>
                <w:kern w:val="0"/>
                <w:lang w:eastAsia="en-US"/>
              </w:rPr>
              <w:t>Правительство Российской Федерации</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 xml:space="preserve">Субъектом Российской Федерации с необходимыми органами местного самоуправления заключены соглашения о предоставлении местным бюджетам межбюджетных трансфертов для оказания поддержки реализации государственной программы субъекта Российской Федерации, </w:t>
            </w:r>
            <w:r w:rsidRPr="00CD584F">
              <w:rPr>
                <w:kern w:val="0"/>
                <w:lang w:eastAsia="en-US"/>
              </w:rPr>
              <w:lastRenderedPageBreak/>
              <w:t>предусматривающей достижение целевых показателей программы комплексного развития транспортной инфраструктуры Кировской городской агломерации на 2017 год.</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lastRenderedPageBreak/>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Del="00EF06CF" w:rsidRDefault="00CD584F" w:rsidP="00CD584F">
            <w:pPr>
              <w:widowControl/>
              <w:wordWrap/>
              <w:ind w:left="-714" w:firstLine="720"/>
              <w:jc w:val="center"/>
              <w:rPr>
                <w:kern w:val="0"/>
                <w:lang w:eastAsia="en-US"/>
              </w:rPr>
            </w:pPr>
            <w:r w:rsidRPr="00CD584F">
              <w:rPr>
                <w:kern w:val="0"/>
                <w:lang w:eastAsia="en-US"/>
              </w:rPr>
              <w:t>10.03.2017</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Субъектом Российской Федерации и органами местного самоуправления обеспечено заключение контрактов на выполнение мероприятий, необходимых для достижения целевых показателей программы комплексного развития транспортной инфраструктуры Кировской городской агломерации на 2017 г. В Минтранс России представлены сводные календарные планы выполнения мероприятий программы комплексного развития транспортной инфраструктуры на 2017 год, содержащие в том числе сведения о натуральных показателях объемов работ, в отношении которых заключены соответствующие контракты, стоимости фактически заключенных контрактов.</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Del="00EF06CF" w:rsidRDefault="00CD584F" w:rsidP="00CD584F">
            <w:pPr>
              <w:widowControl/>
              <w:wordWrap/>
              <w:ind w:left="-714" w:firstLine="720"/>
              <w:jc w:val="center"/>
              <w:rPr>
                <w:kern w:val="0"/>
                <w:lang w:eastAsia="en-US"/>
              </w:rPr>
            </w:pPr>
            <w:r w:rsidRPr="00CD584F">
              <w:rPr>
                <w:kern w:val="0"/>
                <w:lang w:eastAsia="en-US"/>
              </w:rPr>
              <w:t>31.03.2017</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F2331A">
            <w:pPr>
              <w:widowControl/>
              <w:wordWrap/>
              <w:jc w:val="center"/>
              <w:rPr>
                <w:kern w:val="0"/>
                <w:lang w:eastAsia="en-US"/>
              </w:rPr>
            </w:pPr>
            <w:r w:rsidRPr="001D76F5">
              <w:rPr>
                <w:kern w:val="0"/>
                <w:lang w:eastAsia="en-US"/>
              </w:rPr>
              <w:t>Правительство Кировской области</w:t>
            </w:r>
          </w:p>
          <w:p w:rsidR="00CD584F" w:rsidRDefault="00CD584F" w:rsidP="00F2331A">
            <w:pPr>
              <w:widowControl/>
              <w:wordWrap/>
              <w:ind w:left="-122" w:firstLine="171"/>
              <w:jc w:val="center"/>
              <w:rPr>
                <w:kern w:val="0"/>
                <w:lang w:eastAsia="en-US"/>
              </w:rPr>
            </w:pPr>
            <w:r>
              <w:rPr>
                <w:kern w:val="0"/>
                <w:lang w:eastAsia="en-US"/>
              </w:rPr>
              <w:t>Администрация муниципального образования «Город Киров»</w:t>
            </w:r>
          </w:p>
          <w:p w:rsidR="00F2331A" w:rsidRDefault="00F2331A" w:rsidP="00F2331A">
            <w:pPr>
              <w:widowControl/>
              <w:wordWrap/>
              <w:ind w:left="-122" w:firstLine="171"/>
              <w:jc w:val="center"/>
              <w:rPr>
                <w:kern w:val="0"/>
                <w:lang w:eastAsia="en-US"/>
              </w:rPr>
            </w:pPr>
            <w:r>
              <w:rPr>
                <w:kern w:val="0"/>
                <w:lang w:eastAsia="en-US"/>
              </w:rPr>
              <w:t>КОГКУ «Дорожный комитет Кировской области»,</w:t>
            </w:r>
          </w:p>
          <w:p w:rsidR="00F2331A" w:rsidRDefault="00F2331A" w:rsidP="00F2331A">
            <w:pPr>
              <w:widowControl/>
              <w:wordWrap/>
              <w:ind w:left="-122" w:firstLine="171"/>
              <w:jc w:val="center"/>
              <w:rPr>
                <w:kern w:val="0"/>
                <w:lang w:eastAsia="en-US"/>
              </w:rPr>
            </w:pPr>
            <w:r w:rsidRPr="00F2331A">
              <w:rPr>
                <w:kern w:val="0"/>
                <w:lang w:eastAsia="en-US"/>
              </w:rPr>
              <w:t>Администрация муниципального образования «Город Кирово-Чепецк»</w:t>
            </w:r>
          </w:p>
          <w:p w:rsidR="00F2331A" w:rsidRPr="009C240E" w:rsidRDefault="00F2331A" w:rsidP="00F2331A">
            <w:pPr>
              <w:widowControl/>
              <w:wordWrap/>
              <w:ind w:left="-122" w:firstLine="171"/>
              <w:jc w:val="center"/>
              <w:rPr>
                <w:kern w:val="0"/>
                <w:lang w:eastAsia="en-US"/>
              </w:rPr>
            </w:pPr>
            <w:r w:rsidRPr="00F2331A">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Правительством Российской Федерации утверждена дорожная карта по принятию нормативных правовых актов, необходимых для реализации предусмотренных приоритетным проектом мероприятий, направленных на совершенствование системы организации дорожного движения и оптимизацию транспортных потоков, синхронизацию развития транспортной инфраструктуры и всех видов транспорта с планами по осуществлению развития территорий, градостроительной политики, переключение перевозок грузов на иные виды транспорта, перевозок пассажиров – на общественный транспорт, включая пригородные пассажирские перевозки</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31.03.2017</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1D76F5">
              <w:rPr>
                <w:kern w:val="0"/>
                <w:lang w:eastAsia="en-US"/>
              </w:rPr>
              <w:t>Правительство Российской Федерации</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заседании проектного комитета рассмотрены подготовленные Минтрансом России по итогам анализа представленных субъектами Российской Федерации календарных планов выполнения мероприятий программ комплексного развития транспортной инфраструктуры на 2017 год предложения по внесении изменений в сводный план проекта и, при необходимости, в паспорт приоритетного проекта.</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12.04.2017</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Pr>
                <w:kern w:val="0"/>
                <w:lang w:eastAsia="en-US"/>
              </w:rPr>
              <w:t>Проектный комитет</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Субъектами Российской Федерации утверждены дорожные карты по актуализации и утверждению:</w:t>
            </w:r>
          </w:p>
          <w:p w:rsidR="00CD584F" w:rsidRPr="00CD584F" w:rsidRDefault="00CD584F" w:rsidP="00CD584F">
            <w:pPr>
              <w:widowControl/>
              <w:wordWrap/>
              <w:ind w:left="-714" w:firstLine="720"/>
              <w:jc w:val="center"/>
              <w:rPr>
                <w:kern w:val="0"/>
                <w:lang w:eastAsia="en-US"/>
              </w:rPr>
            </w:pPr>
            <w:r w:rsidRPr="00CD584F">
              <w:rPr>
                <w:kern w:val="0"/>
                <w:lang w:eastAsia="en-US"/>
              </w:rPr>
              <w:t>- документы территориального планирования;</w:t>
            </w:r>
          </w:p>
          <w:p w:rsidR="00CD584F" w:rsidRPr="00CD584F" w:rsidRDefault="00CD584F" w:rsidP="00CD584F">
            <w:pPr>
              <w:widowControl/>
              <w:wordWrap/>
              <w:ind w:left="-714" w:firstLine="720"/>
              <w:jc w:val="center"/>
              <w:rPr>
                <w:kern w:val="0"/>
                <w:lang w:eastAsia="en-US"/>
              </w:rPr>
            </w:pPr>
            <w:r w:rsidRPr="00CD584F">
              <w:rPr>
                <w:kern w:val="0"/>
                <w:lang w:eastAsia="en-US"/>
              </w:rPr>
              <w:t>- программы комплексного развития транспортной инфраструктуры;</w:t>
            </w:r>
          </w:p>
          <w:p w:rsidR="00CD584F" w:rsidRPr="00CD584F" w:rsidRDefault="00CD584F" w:rsidP="00CD584F">
            <w:pPr>
              <w:widowControl/>
              <w:wordWrap/>
              <w:ind w:left="-714" w:firstLine="720"/>
              <w:jc w:val="center"/>
              <w:rPr>
                <w:kern w:val="0"/>
                <w:lang w:eastAsia="en-US"/>
              </w:rPr>
            </w:pPr>
            <w:r w:rsidRPr="00CD584F">
              <w:rPr>
                <w:kern w:val="0"/>
                <w:lang w:eastAsia="en-US"/>
              </w:rPr>
              <w:t>- комплексные схемы организации транспортного обслуживания населения общественным транспортом, в том числе учитывающие пригородные перевозки;</w:t>
            </w:r>
          </w:p>
          <w:p w:rsidR="00CD584F" w:rsidRPr="00CD584F" w:rsidRDefault="00CD584F" w:rsidP="00CD584F">
            <w:pPr>
              <w:widowControl/>
              <w:wordWrap/>
              <w:ind w:left="-714" w:firstLine="720"/>
              <w:jc w:val="center"/>
              <w:rPr>
                <w:kern w:val="0"/>
                <w:lang w:eastAsia="en-US"/>
              </w:rPr>
            </w:pPr>
            <w:r w:rsidRPr="00CD584F">
              <w:rPr>
                <w:kern w:val="0"/>
                <w:lang w:eastAsia="en-US"/>
              </w:rPr>
              <w:t>- комплексные схемы организации дорожного движения.</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28.04.2017</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p>
          <w:p w:rsidR="00F2331A" w:rsidRPr="00F2331A" w:rsidRDefault="00F2331A" w:rsidP="00F2331A">
            <w:pPr>
              <w:widowControl/>
              <w:wordWrap/>
              <w:ind w:left="-122" w:firstLine="171"/>
              <w:jc w:val="center"/>
              <w:rPr>
                <w:kern w:val="0"/>
                <w:lang w:eastAsia="en-US"/>
              </w:rPr>
            </w:pPr>
            <w:r w:rsidRPr="00F2331A">
              <w:rPr>
                <w:kern w:val="0"/>
                <w:lang w:eastAsia="en-US"/>
              </w:rPr>
              <w:t>КОГКУ «Дорожный комитет Кировской области»,</w:t>
            </w:r>
          </w:p>
          <w:p w:rsidR="00F2331A" w:rsidRPr="00F2331A" w:rsidRDefault="00F2331A" w:rsidP="00F2331A">
            <w:pPr>
              <w:widowControl/>
              <w:wordWrap/>
              <w:ind w:left="-122" w:firstLine="171"/>
              <w:jc w:val="center"/>
              <w:rPr>
                <w:kern w:val="0"/>
                <w:lang w:eastAsia="en-US"/>
              </w:rPr>
            </w:pPr>
            <w:r w:rsidRPr="00F2331A">
              <w:rPr>
                <w:kern w:val="0"/>
                <w:lang w:eastAsia="en-US"/>
              </w:rPr>
              <w:t>Администрация муниципального образования «Город Кирово-Чепецк»</w:t>
            </w:r>
          </w:p>
          <w:p w:rsidR="00F2331A" w:rsidRPr="009C240E" w:rsidRDefault="00F2331A" w:rsidP="00F2331A">
            <w:pPr>
              <w:widowControl/>
              <w:wordWrap/>
              <w:ind w:left="-122" w:firstLine="171"/>
              <w:jc w:val="center"/>
              <w:rPr>
                <w:kern w:val="0"/>
                <w:lang w:eastAsia="en-US"/>
              </w:rPr>
            </w:pPr>
            <w:r w:rsidRPr="00F2331A">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Субъектом Российской Федерации обеспечено выполнение мероприятий, предусмотренных программой комплексного развития транспортной инфраструктуры Кировской городской агломерации по состоянию на 1 августа 2017 г. (Оценка производится на основании сводных календарных планов выполнения соответствующих работ).</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Del="00EF06CF" w:rsidRDefault="00CD584F" w:rsidP="00CD584F">
            <w:pPr>
              <w:widowControl/>
              <w:wordWrap/>
              <w:ind w:left="-714" w:firstLine="720"/>
              <w:jc w:val="center"/>
              <w:rPr>
                <w:kern w:val="0"/>
                <w:lang w:eastAsia="en-US"/>
              </w:rPr>
            </w:pPr>
            <w:r w:rsidRPr="00CD584F">
              <w:rPr>
                <w:kern w:val="0"/>
                <w:lang w:eastAsia="en-US"/>
              </w:rPr>
              <w:t>01.08.2017</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p>
          <w:p w:rsidR="00F2331A" w:rsidRPr="00F2331A" w:rsidRDefault="00F2331A" w:rsidP="00F2331A">
            <w:pPr>
              <w:widowControl/>
              <w:wordWrap/>
              <w:ind w:left="-122" w:firstLine="171"/>
              <w:jc w:val="center"/>
              <w:rPr>
                <w:kern w:val="0"/>
                <w:lang w:eastAsia="en-US"/>
              </w:rPr>
            </w:pPr>
            <w:r w:rsidRPr="00F2331A">
              <w:rPr>
                <w:kern w:val="0"/>
                <w:lang w:eastAsia="en-US"/>
              </w:rPr>
              <w:t>КОГКУ «Дорожный комитет Кировской области»,</w:t>
            </w:r>
          </w:p>
          <w:p w:rsidR="00F2331A" w:rsidRPr="00F2331A" w:rsidRDefault="00F2331A" w:rsidP="00F2331A">
            <w:pPr>
              <w:widowControl/>
              <w:wordWrap/>
              <w:ind w:left="-122" w:firstLine="171"/>
              <w:jc w:val="center"/>
              <w:rPr>
                <w:kern w:val="0"/>
                <w:lang w:eastAsia="en-US"/>
              </w:rPr>
            </w:pPr>
            <w:r w:rsidRPr="00F2331A">
              <w:rPr>
                <w:kern w:val="0"/>
                <w:lang w:eastAsia="en-US"/>
              </w:rPr>
              <w:t>Администрация муниципального образования «Город Кирово-Чепецк»</w:t>
            </w:r>
          </w:p>
          <w:p w:rsidR="00F2331A" w:rsidRPr="009C240E" w:rsidRDefault="00F2331A" w:rsidP="00F2331A">
            <w:pPr>
              <w:widowControl/>
              <w:wordWrap/>
              <w:ind w:left="-122" w:firstLine="171"/>
              <w:jc w:val="center"/>
              <w:rPr>
                <w:kern w:val="0"/>
                <w:lang w:eastAsia="en-US"/>
              </w:rPr>
            </w:pPr>
            <w:r w:rsidRPr="00F2331A">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заседании президиума Совета при Президенте Российской Федерации по стратегическому планированию и приоритетным проектам рассмотрены отчетные материалы о результатах выполнения приоритетного проекта, в том числе мероприятий, предусмотренных программой комплексного развития транспортной инфраструктуры Кировской городской агломерации, по состоянию на 1 августа 2017 г.</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15.08.2017</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Pr>
                <w:kern w:val="0"/>
                <w:lang w:eastAsia="en-US"/>
              </w:rPr>
              <w:t>президиум</w:t>
            </w:r>
            <w:r w:rsidRPr="000613C6">
              <w:rPr>
                <w:kern w:val="0"/>
                <w:lang w:eastAsia="en-US"/>
              </w:rPr>
              <w:t xml:space="preserve"> Совета при Президенте Российской Федерации по стратегическому планированию и приоритетным проектам</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Разработаны и запущены в пилотную эксплуатацию информационные ресурсы, обеспечивающие:</w:t>
            </w:r>
          </w:p>
          <w:p w:rsidR="00CD584F" w:rsidRPr="00CD584F" w:rsidRDefault="00CD584F" w:rsidP="00CD584F">
            <w:pPr>
              <w:widowControl/>
              <w:wordWrap/>
              <w:ind w:left="-714" w:firstLine="720"/>
              <w:jc w:val="center"/>
              <w:rPr>
                <w:kern w:val="0"/>
                <w:lang w:eastAsia="en-US"/>
              </w:rPr>
            </w:pPr>
            <w:r w:rsidRPr="00CD584F">
              <w:rPr>
                <w:kern w:val="0"/>
                <w:lang w:eastAsia="en-US"/>
              </w:rPr>
              <w:t>формирование базы данных фото- и видеоматериалов, содержащих зафиксированные гражданами нарушения правил дорожного движения, для их рассмотрения и принятия решений соответствующими органами;</w:t>
            </w:r>
          </w:p>
          <w:p w:rsidR="00CD584F" w:rsidRPr="00CD584F" w:rsidRDefault="00CD584F" w:rsidP="00CD584F">
            <w:pPr>
              <w:widowControl/>
              <w:wordWrap/>
              <w:ind w:left="-714" w:firstLine="720"/>
              <w:jc w:val="center"/>
              <w:rPr>
                <w:kern w:val="0"/>
                <w:lang w:eastAsia="en-US"/>
              </w:rPr>
            </w:pPr>
            <w:r w:rsidRPr="00CD584F">
              <w:rPr>
                <w:kern w:val="0"/>
                <w:lang w:eastAsia="en-US"/>
              </w:rPr>
              <w:lastRenderedPageBreak/>
              <w:t>общественный мониторинг ситуации на автомобильных дорогах, в первую очередь в части внесения данных о неучтенных или выявленных аварийно-опасных участках дорог.</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lastRenderedPageBreak/>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01.09.2017</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p>
          <w:p w:rsidR="00F2331A" w:rsidRPr="00F2331A" w:rsidRDefault="00F2331A" w:rsidP="00F2331A">
            <w:pPr>
              <w:widowControl/>
              <w:wordWrap/>
              <w:ind w:left="-122" w:firstLine="171"/>
              <w:jc w:val="center"/>
              <w:rPr>
                <w:kern w:val="0"/>
                <w:lang w:eastAsia="en-US"/>
              </w:rPr>
            </w:pPr>
            <w:r w:rsidRPr="00F2331A">
              <w:rPr>
                <w:kern w:val="0"/>
                <w:lang w:eastAsia="en-US"/>
              </w:rPr>
              <w:t xml:space="preserve">КОГКУ «Дорожный </w:t>
            </w:r>
            <w:r w:rsidRPr="00F2331A">
              <w:rPr>
                <w:kern w:val="0"/>
                <w:lang w:eastAsia="en-US"/>
              </w:rPr>
              <w:lastRenderedPageBreak/>
              <w:t>комитет Кировской области»,</w:t>
            </w:r>
          </w:p>
          <w:p w:rsidR="00F2331A" w:rsidRPr="00F2331A" w:rsidRDefault="00F2331A" w:rsidP="00F2331A">
            <w:pPr>
              <w:widowControl/>
              <w:wordWrap/>
              <w:ind w:left="-122" w:firstLine="171"/>
              <w:jc w:val="center"/>
              <w:rPr>
                <w:kern w:val="0"/>
                <w:lang w:eastAsia="en-US"/>
              </w:rPr>
            </w:pPr>
            <w:r w:rsidRPr="00F2331A">
              <w:rPr>
                <w:kern w:val="0"/>
                <w:lang w:eastAsia="en-US"/>
              </w:rPr>
              <w:t>Администрация муниципального образования «Город Кирово-Чепецк»</w:t>
            </w:r>
          </w:p>
          <w:p w:rsidR="00F2331A" w:rsidRPr="009C240E" w:rsidRDefault="00F2331A" w:rsidP="00F2331A">
            <w:pPr>
              <w:widowControl/>
              <w:wordWrap/>
              <w:ind w:left="-122" w:firstLine="171"/>
              <w:jc w:val="center"/>
              <w:rPr>
                <w:kern w:val="0"/>
                <w:lang w:eastAsia="en-US"/>
              </w:rPr>
            </w:pPr>
            <w:r w:rsidRPr="00F2331A">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lastRenderedPageBreak/>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Разработана и запущена в пилотную эксплуатацию общественно доступная информационно-аналитическая система контроля за формированием и эффективностью использования средств дорожных фондов.</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Del="00EF06CF" w:rsidRDefault="00CD584F" w:rsidP="00CD584F">
            <w:pPr>
              <w:widowControl/>
              <w:wordWrap/>
              <w:ind w:left="-714" w:firstLine="720"/>
              <w:jc w:val="center"/>
              <w:rPr>
                <w:kern w:val="0"/>
                <w:lang w:eastAsia="en-US"/>
              </w:rPr>
            </w:pPr>
            <w:r w:rsidRPr="00CD584F">
              <w:rPr>
                <w:kern w:val="0"/>
                <w:lang w:eastAsia="en-US"/>
              </w:rPr>
              <w:t>01.09.2017</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725D26" w:rsidRPr="00725D26" w:rsidRDefault="00CD584F" w:rsidP="00725D26">
            <w:pPr>
              <w:widowControl/>
              <w:wordWrap/>
              <w:ind w:left="-122" w:firstLine="171"/>
              <w:jc w:val="center"/>
              <w:rPr>
                <w:kern w:val="0"/>
                <w:lang w:eastAsia="en-US"/>
              </w:rPr>
            </w:pPr>
            <w:r>
              <w:rPr>
                <w:kern w:val="0"/>
                <w:lang w:eastAsia="en-US"/>
              </w:rPr>
              <w:t>Администрация муниципального образования «Город Киров»</w:t>
            </w:r>
          </w:p>
          <w:p w:rsidR="00725D26" w:rsidRPr="00725D26" w:rsidRDefault="00725D26" w:rsidP="00725D26">
            <w:pPr>
              <w:widowControl/>
              <w:wordWrap/>
              <w:ind w:left="-122" w:firstLine="171"/>
              <w:jc w:val="center"/>
              <w:rPr>
                <w:kern w:val="0"/>
                <w:lang w:eastAsia="en-US"/>
              </w:rPr>
            </w:pPr>
            <w:r w:rsidRPr="00725D26">
              <w:rPr>
                <w:kern w:val="0"/>
                <w:lang w:eastAsia="en-US"/>
              </w:rPr>
              <w:t>Администрация муниципального образования «Город Кирово-Чепецк»</w:t>
            </w:r>
          </w:p>
          <w:p w:rsidR="00725D26" w:rsidRPr="009C240E" w:rsidRDefault="00725D26" w:rsidP="00725D26">
            <w:pPr>
              <w:widowControl/>
              <w:wordWrap/>
              <w:ind w:left="-122" w:firstLine="171"/>
              <w:jc w:val="center"/>
              <w:rPr>
                <w:kern w:val="0"/>
                <w:lang w:eastAsia="en-US"/>
              </w:rPr>
            </w:pPr>
            <w:r w:rsidRPr="00725D26">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уровне субъектов Российской Федерации с участием представителей общественности осуществлено рассмотрение результатов реализации программы комплексного развития транспортной инфраструктуры Кировской городской агломерации за 2017 год, при необходимости подготовлены предложения по корректировке указанной программы.</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02.10.2017</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p>
          <w:p w:rsidR="00725D26" w:rsidRPr="00725D26" w:rsidRDefault="00725D26" w:rsidP="00725D26">
            <w:pPr>
              <w:widowControl/>
              <w:wordWrap/>
              <w:ind w:left="-122" w:firstLine="171"/>
              <w:jc w:val="center"/>
              <w:rPr>
                <w:kern w:val="0"/>
                <w:lang w:eastAsia="en-US"/>
              </w:rPr>
            </w:pPr>
            <w:r w:rsidRPr="00725D26">
              <w:rPr>
                <w:kern w:val="0"/>
                <w:lang w:eastAsia="en-US"/>
              </w:rPr>
              <w:t>КОГКУ «Дорожный комитет Кировской области»,</w:t>
            </w:r>
          </w:p>
          <w:p w:rsidR="00725D26" w:rsidRPr="00725D26" w:rsidRDefault="00725D26" w:rsidP="00725D26">
            <w:pPr>
              <w:widowControl/>
              <w:wordWrap/>
              <w:ind w:left="-122" w:firstLine="171"/>
              <w:jc w:val="center"/>
              <w:rPr>
                <w:kern w:val="0"/>
                <w:lang w:eastAsia="en-US"/>
              </w:rPr>
            </w:pPr>
            <w:r w:rsidRPr="00725D26">
              <w:rPr>
                <w:kern w:val="0"/>
                <w:lang w:eastAsia="en-US"/>
              </w:rPr>
              <w:t>Администрация муниципального образования «Город Кирово-Чепецк»</w:t>
            </w:r>
          </w:p>
          <w:p w:rsidR="00725D26" w:rsidRPr="009C240E" w:rsidRDefault="00725D26" w:rsidP="00725D26">
            <w:pPr>
              <w:widowControl/>
              <w:wordWrap/>
              <w:ind w:left="-122" w:firstLine="171"/>
              <w:jc w:val="center"/>
              <w:rPr>
                <w:kern w:val="0"/>
                <w:lang w:eastAsia="en-US"/>
              </w:rPr>
            </w:pPr>
            <w:r w:rsidRPr="00725D26">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Субъектом Российской Федерации обеспечено выполнение мероприятий, предусмотренных программой комплексного развития транспортной инфраструктуры Кировской городской агломерации на 2017 г., в том числе приемка выполнения соответствующих работ.</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01.11.2017</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p>
          <w:p w:rsidR="00725D26" w:rsidRPr="00725D26" w:rsidRDefault="00725D26" w:rsidP="00725D26">
            <w:pPr>
              <w:widowControl/>
              <w:wordWrap/>
              <w:ind w:left="-122" w:firstLine="171"/>
              <w:jc w:val="center"/>
              <w:rPr>
                <w:kern w:val="0"/>
                <w:lang w:eastAsia="en-US"/>
              </w:rPr>
            </w:pPr>
            <w:r w:rsidRPr="00725D26">
              <w:rPr>
                <w:kern w:val="0"/>
                <w:lang w:eastAsia="en-US"/>
              </w:rPr>
              <w:t>КОГКУ «Дорожный комитет Кировской области»,</w:t>
            </w:r>
          </w:p>
          <w:p w:rsidR="00725D26" w:rsidRPr="00725D26" w:rsidRDefault="00725D26" w:rsidP="00725D26">
            <w:pPr>
              <w:widowControl/>
              <w:wordWrap/>
              <w:ind w:left="-122" w:firstLine="171"/>
              <w:jc w:val="center"/>
              <w:rPr>
                <w:kern w:val="0"/>
                <w:lang w:eastAsia="en-US"/>
              </w:rPr>
            </w:pPr>
            <w:r w:rsidRPr="00725D26">
              <w:rPr>
                <w:kern w:val="0"/>
                <w:lang w:eastAsia="en-US"/>
              </w:rPr>
              <w:t xml:space="preserve">Администрация </w:t>
            </w:r>
            <w:r w:rsidRPr="00725D26">
              <w:rPr>
                <w:kern w:val="0"/>
                <w:lang w:eastAsia="en-US"/>
              </w:rPr>
              <w:lastRenderedPageBreak/>
              <w:t>муниципального образования «Город Кирово-Чепецк»</w:t>
            </w:r>
          </w:p>
          <w:p w:rsidR="00725D26" w:rsidRPr="009C240E" w:rsidRDefault="00725D26" w:rsidP="00725D26">
            <w:pPr>
              <w:widowControl/>
              <w:wordWrap/>
              <w:ind w:left="-122" w:firstLine="171"/>
              <w:jc w:val="center"/>
              <w:rPr>
                <w:kern w:val="0"/>
                <w:lang w:eastAsia="en-US"/>
              </w:rPr>
            </w:pPr>
            <w:r w:rsidRPr="00725D26">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lastRenderedPageBreak/>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заседании проектного комитета рассмотрены подготовленные Минтрансом России по итогам анализа представленных субъектами Российской Федерации результатов реализации программы комплексного развития транспортной инфраструктуры Кировской городской агломерации за 2017 год предложения по распределению в 2018 году государственной поддержки за счет средств федерального бюджета на реализацию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с возможной корректировкой числа участников приоритетного проекта а также целевых показателей программы комплексного развития транспортной инфраструктуры Кировской городской агломерации.</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20.11.2017</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Pr>
                <w:kern w:val="0"/>
                <w:lang w:eastAsia="en-US"/>
              </w:rPr>
              <w:t>Проектный комитет</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Запушена в эксплуатацию в полном объеме общественно доступная информационно-аналитическая система контроля за формированием и эффективностью использования средств дорожных фондов.</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Del="00EF06CF" w:rsidRDefault="00CD584F" w:rsidP="00CD584F">
            <w:pPr>
              <w:widowControl/>
              <w:wordWrap/>
              <w:ind w:left="-714" w:firstLine="720"/>
              <w:jc w:val="center"/>
              <w:rPr>
                <w:kern w:val="0"/>
                <w:lang w:eastAsia="en-US"/>
              </w:rPr>
            </w:pPr>
            <w:r w:rsidRPr="00CD584F">
              <w:rPr>
                <w:kern w:val="0"/>
                <w:lang w:eastAsia="en-US"/>
              </w:rPr>
              <w:t>01.12.2017</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725D26" w:rsidRPr="00725D26" w:rsidRDefault="00CD584F" w:rsidP="00725D26">
            <w:pPr>
              <w:widowControl/>
              <w:wordWrap/>
              <w:ind w:left="-122" w:firstLine="171"/>
              <w:jc w:val="center"/>
              <w:rPr>
                <w:kern w:val="0"/>
                <w:lang w:eastAsia="en-US"/>
              </w:rPr>
            </w:pPr>
            <w:r>
              <w:rPr>
                <w:kern w:val="0"/>
                <w:lang w:eastAsia="en-US"/>
              </w:rPr>
              <w:t>Администрация муниципального образования «Город Киров»</w:t>
            </w:r>
          </w:p>
          <w:p w:rsidR="00725D26" w:rsidRPr="00725D26" w:rsidRDefault="00725D26" w:rsidP="00725D26">
            <w:pPr>
              <w:widowControl/>
              <w:wordWrap/>
              <w:ind w:left="-122" w:firstLine="171"/>
              <w:jc w:val="center"/>
              <w:rPr>
                <w:kern w:val="0"/>
                <w:lang w:eastAsia="en-US"/>
              </w:rPr>
            </w:pPr>
            <w:r w:rsidRPr="00725D26">
              <w:rPr>
                <w:kern w:val="0"/>
                <w:lang w:eastAsia="en-US"/>
              </w:rPr>
              <w:t>Администрация муниципального образования «Город Кирово-Чепецк»</w:t>
            </w:r>
          </w:p>
          <w:p w:rsidR="00725D26" w:rsidRPr="009C240E" w:rsidRDefault="00725D26" w:rsidP="00725D26">
            <w:pPr>
              <w:widowControl/>
              <w:wordWrap/>
              <w:ind w:left="-122" w:firstLine="171"/>
              <w:jc w:val="center"/>
              <w:rPr>
                <w:kern w:val="0"/>
                <w:lang w:eastAsia="en-US"/>
              </w:rPr>
            </w:pPr>
            <w:r w:rsidRPr="00725D26">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заседании президиума Совета при Президенте Российской Федерации по стратегическому планированию и приоритетным проектам рассмотрены отчетные материалы о результатах выполнения приоритетного проекта, в том числе мероприятий, предусмотренных программой комплексного развития транспортной инфраструктуры Кировской городской агломерации, за 2017 г.</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01.12.2017</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CD584F">
              <w:rPr>
                <w:kern w:val="0"/>
                <w:lang w:eastAsia="en-US"/>
              </w:rPr>
              <w:t>президиум Совета при Президенте Российской Федерации по стратегическому планированию и приоритетным проектам</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В полном объеме приняты нормативные правовое акты, предусмотренные утвержденной Правительством Российской Федерации дорожной картой по принятию нормативных правовых актов, необходимых для реализации предусмотренных приоритетным проектом мероприятий, направленных на совершенствование системы организации дорожного движения и оптимизацию транспортных потоков, синхронизацию развития транспортной инфраструктуры и всех видов транспорта с планами по осуществлению развития территорий, градостроительной политикой, переключение перевозок грузов на иные виды транспорта, перевозок пассажиров – на общественный транспорт, включая пригородные пассажирские перевозки.</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20.12.2017</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725D26" w:rsidRPr="00725D26" w:rsidRDefault="00725D26" w:rsidP="00725D26">
            <w:pPr>
              <w:widowControl/>
              <w:wordWrap/>
              <w:ind w:left="-122" w:firstLine="171"/>
              <w:jc w:val="center"/>
              <w:rPr>
                <w:kern w:val="0"/>
                <w:lang w:eastAsia="en-US"/>
              </w:rPr>
            </w:pPr>
            <w:r w:rsidRPr="00725D26">
              <w:rPr>
                <w:kern w:val="0"/>
                <w:lang w:eastAsia="en-US"/>
              </w:rPr>
              <w:t>КОГКУ «Дорожный комитет Кировской области»,</w:t>
            </w:r>
          </w:p>
          <w:p w:rsidR="00725D26" w:rsidRPr="00725D26" w:rsidRDefault="00725D26" w:rsidP="00725D26">
            <w:pPr>
              <w:widowControl/>
              <w:wordWrap/>
              <w:ind w:left="-122" w:firstLine="171"/>
              <w:jc w:val="center"/>
              <w:rPr>
                <w:kern w:val="0"/>
                <w:lang w:eastAsia="en-US"/>
              </w:rPr>
            </w:pPr>
            <w:r w:rsidRPr="00725D26">
              <w:rPr>
                <w:kern w:val="0"/>
                <w:lang w:eastAsia="en-US"/>
              </w:rPr>
              <w:t>Администрация муниципального образования «Город Кирово-Чепецк»</w:t>
            </w:r>
          </w:p>
          <w:p w:rsidR="00725D26" w:rsidRPr="009C240E" w:rsidRDefault="00725D26" w:rsidP="00725D26">
            <w:pPr>
              <w:widowControl/>
              <w:wordWrap/>
              <w:ind w:left="-122" w:firstLine="171"/>
              <w:jc w:val="center"/>
              <w:rPr>
                <w:kern w:val="0"/>
                <w:lang w:eastAsia="en-US"/>
              </w:rPr>
            </w:pPr>
            <w:r w:rsidRPr="00725D26">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Правительством Российской Федерации утверждено распределение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2018 г.</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19.01.2018</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1D76F5">
              <w:rPr>
                <w:kern w:val="0"/>
                <w:lang w:eastAsia="en-US"/>
              </w:rPr>
              <w:t>Правительство Российской Федерации</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 субъектом Российской Федерации заключено соглашение о предоставлении бюджету субъекта Российской Федерации межбюджетных трансфертов для оказания поддержки реализации государственной программе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2018 год. В Минтранс России представлены сводные календарные планы выполнения соответствующих работ.</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Del="00EF06CF" w:rsidRDefault="00CD584F" w:rsidP="00CD584F">
            <w:pPr>
              <w:widowControl/>
              <w:wordWrap/>
              <w:ind w:left="-714" w:firstLine="720"/>
              <w:jc w:val="center"/>
              <w:rPr>
                <w:kern w:val="0"/>
                <w:lang w:eastAsia="en-US"/>
              </w:rPr>
            </w:pPr>
            <w:r w:rsidRPr="00CD584F">
              <w:rPr>
                <w:kern w:val="0"/>
                <w:lang w:eastAsia="en-US"/>
              </w:rPr>
              <w:t>09.02.2018</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Российской Федерации</w:t>
            </w:r>
          </w:p>
          <w:p w:rsidR="00CD584F" w:rsidRPr="009C240E" w:rsidRDefault="00CD584F" w:rsidP="00CD584F">
            <w:pPr>
              <w:widowControl/>
              <w:wordWrap/>
              <w:ind w:left="-122" w:firstLine="171"/>
              <w:jc w:val="center"/>
              <w:rPr>
                <w:kern w:val="0"/>
                <w:lang w:eastAsia="en-US"/>
              </w:rPr>
            </w:pPr>
            <w:r>
              <w:rPr>
                <w:kern w:val="0"/>
                <w:lang w:eastAsia="en-US"/>
              </w:rPr>
              <w:t>Правительство Кировской области</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Доведение до субъекта Российской Федерации в соответствии с заключенным соглашением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2018 год.</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01.03.2018</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Российской Федерации</w:t>
            </w:r>
          </w:p>
          <w:p w:rsidR="00CD584F" w:rsidRPr="009C240E" w:rsidRDefault="00CD584F" w:rsidP="00CD584F">
            <w:pPr>
              <w:widowControl/>
              <w:wordWrap/>
              <w:ind w:left="-122" w:firstLine="171"/>
              <w:jc w:val="center"/>
              <w:rPr>
                <w:kern w:val="0"/>
                <w:lang w:eastAsia="en-US"/>
              </w:rPr>
            </w:pP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Субъектом Российской Федерации с необходимыми органами местного самоуправления заключены соглашения о предоставлении местным бюджетам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2018 год.</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Del="00EF06CF" w:rsidRDefault="00CD584F" w:rsidP="00CD584F">
            <w:pPr>
              <w:widowControl/>
              <w:wordWrap/>
              <w:ind w:left="-714" w:firstLine="720"/>
              <w:jc w:val="center"/>
              <w:rPr>
                <w:kern w:val="0"/>
                <w:lang w:eastAsia="en-US"/>
              </w:rPr>
            </w:pPr>
            <w:r w:rsidRPr="00CD584F">
              <w:rPr>
                <w:kern w:val="0"/>
                <w:lang w:eastAsia="en-US"/>
              </w:rPr>
              <w:t>09.03.2018</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725D26" w:rsidRPr="00725D26" w:rsidRDefault="00CD584F" w:rsidP="00725D26">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725D26" w:rsidRPr="00725D26" w:rsidRDefault="00725D26" w:rsidP="00725D26">
            <w:pPr>
              <w:widowControl/>
              <w:wordWrap/>
              <w:ind w:left="-122" w:firstLine="171"/>
              <w:jc w:val="center"/>
              <w:rPr>
                <w:kern w:val="0"/>
                <w:lang w:eastAsia="en-US"/>
              </w:rPr>
            </w:pPr>
            <w:r w:rsidRPr="00725D26">
              <w:rPr>
                <w:kern w:val="0"/>
                <w:lang w:eastAsia="en-US"/>
              </w:rPr>
              <w:t>Администрация муниципального образования «Город Кирово-Чепецк»</w:t>
            </w:r>
          </w:p>
          <w:p w:rsidR="00725D26" w:rsidRPr="009C240E" w:rsidRDefault="00725D26" w:rsidP="00725D26">
            <w:pPr>
              <w:widowControl/>
              <w:wordWrap/>
              <w:ind w:left="-122" w:firstLine="171"/>
              <w:jc w:val="center"/>
              <w:rPr>
                <w:kern w:val="0"/>
                <w:lang w:eastAsia="en-US"/>
              </w:rPr>
            </w:pPr>
            <w:r w:rsidRPr="00725D26">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Субъектом Российской Федерации и органами местного самоуправления обеспечено заключение контрактов на выполнение мероприятий, необходимых для достижения целевых показателей программы комплексного развития транспортной инфраструктуры Кировской городской агломерации на 2018 г. В Минтранс России представлены сводные календарные планы выполнения мероприятий программы комплексного развития транспортной инфраструктуры на 2018 год, содержащие в том числе сведения о натуральных показателях объемов работ, в отношении которых заключены соответствующие контракты, стоимости фактически заключенных контрактов.</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Del="00EF06CF" w:rsidRDefault="00CD584F" w:rsidP="00CD584F">
            <w:pPr>
              <w:widowControl/>
              <w:wordWrap/>
              <w:ind w:left="-714" w:firstLine="720"/>
              <w:jc w:val="center"/>
              <w:rPr>
                <w:kern w:val="0"/>
                <w:lang w:eastAsia="en-US"/>
              </w:rPr>
            </w:pPr>
            <w:r w:rsidRPr="00CD584F">
              <w:rPr>
                <w:kern w:val="0"/>
                <w:lang w:eastAsia="en-US"/>
              </w:rPr>
              <w:t>31.03.2018</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725D26" w:rsidRPr="00725D26" w:rsidRDefault="00725D26" w:rsidP="00725D26">
            <w:pPr>
              <w:widowControl/>
              <w:wordWrap/>
              <w:ind w:left="-122" w:firstLine="171"/>
              <w:jc w:val="center"/>
              <w:rPr>
                <w:kern w:val="0"/>
                <w:lang w:eastAsia="en-US"/>
              </w:rPr>
            </w:pPr>
            <w:r w:rsidRPr="00725D26">
              <w:rPr>
                <w:kern w:val="0"/>
                <w:lang w:eastAsia="en-US"/>
              </w:rPr>
              <w:t>КОГКУ «Дорожный комитет Кировской области»,</w:t>
            </w:r>
          </w:p>
          <w:p w:rsidR="00725D26" w:rsidRPr="00725D26" w:rsidRDefault="00725D26" w:rsidP="00725D26">
            <w:pPr>
              <w:widowControl/>
              <w:wordWrap/>
              <w:ind w:left="-122" w:firstLine="171"/>
              <w:jc w:val="center"/>
              <w:rPr>
                <w:kern w:val="0"/>
                <w:lang w:eastAsia="en-US"/>
              </w:rPr>
            </w:pPr>
            <w:r w:rsidRPr="00725D26">
              <w:rPr>
                <w:kern w:val="0"/>
                <w:lang w:eastAsia="en-US"/>
              </w:rPr>
              <w:t>Администрация муниципального образования «Город Кирово-Чепецк»</w:t>
            </w:r>
          </w:p>
          <w:p w:rsidR="00725D26" w:rsidRPr="009C240E" w:rsidRDefault="00725D26" w:rsidP="00725D26">
            <w:pPr>
              <w:widowControl/>
              <w:wordWrap/>
              <w:ind w:left="-122" w:firstLine="171"/>
              <w:jc w:val="center"/>
              <w:rPr>
                <w:kern w:val="0"/>
                <w:lang w:eastAsia="en-US"/>
              </w:rPr>
            </w:pPr>
            <w:r w:rsidRPr="00725D26">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Запущены в эксплуатацию в полном объеме информационные ресурсы, обеспечивающие:</w:t>
            </w:r>
          </w:p>
          <w:p w:rsidR="00CD584F" w:rsidRPr="00CD584F" w:rsidRDefault="00CD584F" w:rsidP="00CD584F">
            <w:pPr>
              <w:widowControl/>
              <w:wordWrap/>
              <w:ind w:left="-714" w:firstLine="720"/>
              <w:jc w:val="center"/>
              <w:rPr>
                <w:kern w:val="0"/>
                <w:lang w:eastAsia="en-US"/>
              </w:rPr>
            </w:pPr>
            <w:r w:rsidRPr="00CD584F">
              <w:rPr>
                <w:kern w:val="0"/>
                <w:lang w:eastAsia="en-US"/>
              </w:rPr>
              <w:t>формирование базы данных фото- и видеоматериалов, содержащих зафиксированные гражданами нарушения правил дорожного движения, для их рассмотрения и принятия решений соответствующими органами;</w:t>
            </w:r>
          </w:p>
          <w:p w:rsidR="00CD584F" w:rsidRPr="00CD584F" w:rsidRDefault="00CD584F" w:rsidP="00CD584F">
            <w:pPr>
              <w:widowControl/>
              <w:wordWrap/>
              <w:ind w:left="-714" w:firstLine="720"/>
              <w:jc w:val="center"/>
              <w:rPr>
                <w:kern w:val="0"/>
                <w:lang w:eastAsia="en-US"/>
              </w:rPr>
            </w:pPr>
            <w:r w:rsidRPr="00CD584F">
              <w:rPr>
                <w:kern w:val="0"/>
                <w:lang w:eastAsia="en-US"/>
              </w:rPr>
              <w:t>общественный мониторинг ситуации на автомобильных дорогах, в первую очередь в части внесения данных о неучтенных или выявленных аварийно-опасных участках дорог.</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31.03.2018</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725D26" w:rsidRPr="00725D26" w:rsidRDefault="00725D26" w:rsidP="00725D26">
            <w:pPr>
              <w:widowControl/>
              <w:wordWrap/>
              <w:ind w:left="-122" w:firstLine="171"/>
              <w:jc w:val="center"/>
              <w:rPr>
                <w:kern w:val="0"/>
                <w:lang w:eastAsia="en-US"/>
              </w:rPr>
            </w:pPr>
            <w:r w:rsidRPr="00725D26">
              <w:rPr>
                <w:kern w:val="0"/>
                <w:lang w:eastAsia="en-US"/>
              </w:rPr>
              <w:t>КОГКУ «Дорожный комитет Кировской области»,</w:t>
            </w:r>
          </w:p>
          <w:p w:rsidR="00725D26" w:rsidRPr="00725D26" w:rsidRDefault="00725D26" w:rsidP="00725D26">
            <w:pPr>
              <w:widowControl/>
              <w:wordWrap/>
              <w:ind w:left="-122" w:firstLine="171"/>
              <w:jc w:val="center"/>
              <w:rPr>
                <w:kern w:val="0"/>
                <w:lang w:eastAsia="en-US"/>
              </w:rPr>
            </w:pPr>
            <w:r w:rsidRPr="00725D26">
              <w:rPr>
                <w:kern w:val="0"/>
                <w:lang w:eastAsia="en-US"/>
              </w:rPr>
              <w:t>Администрация муниципального образования «Город Кирово-Чепецк»</w:t>
            </w:r>
          </w:p>
          <w:p w:rsidR="00725D26" w:rsidRPr="009C240E" w:rsidRDefault="00725D26" w:rsidP="00725D26">
            <w:pPr>
              <w:widowControl/>
              <w:wordWrap/>
              <w:ind w:left="-122" w:firstLine="171"/>
              <w:jc w:val="center"/>
              <w:rPr>
                <w:kern w:val="0"/>
                <w:lang w:eastAsia="en-US"/>
              </w:rPr>
            </w:pPr>
            <w:r w:rsidRPr="00725D26">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заседании проектного комитета рассмотрены подготовленные Минтрансом России по итогам анализа, представленного субъектом Российской Федерации календарного плана выполнения мероприятий программы комплексного развития транспортной инфраструктуры на 2018 год предложения по внесении изменений в сводный план проекта и, при необходимости, в паспорт приоритетного проекта.</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13.04.2018</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Pr>
                <w:kern w:val="0"/>
                <w:lang w:eastAsia="en-US"/>
              </w:rPr>
              <w:t>Проектный комитет</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Субъектом Российской Федерации в полном объеме в отношении Кировской городской агломерации актуализированы и утверждены:</w:t>
            </w:r>
          </w:p>
          <w:p w:rsidR="00CD584F" w:rsidRPr="00CD584F" w:rsidRDefault="00CD584F" w:rsidP="00CD584F">
            <w:pPr>
              <w:widowControl/>
              <w:wordWrap/>
              <w:ind w:left="-714" w:firstLine="720"/>
              <w:jc w:val="center"/>
              <w:rPr>
                <w:kern w:val="0"/>
                <w:lang w:eastAsia="en-US"/>
              </w:rPr>
            </w:pPr>
            <w:r w:rsidRPr="00CD584F">
              <w:rPr>
                <w:kern w:val="0"/>
                <w:lang w:eastAsia="en-US"/>
              </w:rPr>
              <w:t>- документы территориального планирования;</w:t>
            </w:r>
          </w:p>
          <w:p w:rsidR="00CD584F" w:rsidRPr="00CD584F" w:rsidRDefault="00CD584F" w:rsidP="00CD584F">
            <w:pPr>
              <w:widowControl/>
              <w:wordWrap/>
              <w:ind w:left="-714" w:firstLine="720"/>
              <w:jc w:val="center"/>
              <w:rPr>
                <w:kern w:val="0"/>
                <w:lang w:eastAsia="en-US"/>
              </w:rPr>
            </w:pPr>
            <w:r w:rsidRPr="00CD584F">
              <w:rPr>
                <w:kern w:val="0"/>
                <w:lang w:eastAsia="en-US"/>
              </w:rPr>
              <w:t>- программы комплексного развития транспортной инфраструктуры;</w:t>
            </w:r>
          </w:p>
          <w:p w:rsidR="00CD584F" w:rsidRPr="00CD584F" w:rsidRDefault="00CD584F" w:rsidP="00CD584F">
            <w:pPr>
              <w:widowControl/>
              <w:wordWrap/>
              <w:ind w:left="-714" w:firstLine="720"/>
              <w:jc w:val="center"/>
              <w:rPr>
                <w:kern w:val="0"/>
                <w:lang w:eastAsia="en-US"/>
              </w:rPr>
            </w:pPr>
            <w:r w:rsidRPr="00CD584F">
              <w:rPr>
                <w:kern w:val="0"/>
                <w:lang w:eastAsia="en-US"/>
              </w:rPr>
              <w:t>- комплексные схемы организации транспортного обслуживания населения общественным транспортом, в том числе учитывающие пригородные перевозки;</w:t>
            </w:r>
          </w:p>
          <w:p w:rsidR="00CD584F" w:rsidRPr="00CD584F" w:rsidRDefault="00CD584F" w:rsidP="00CD584F">
            <w:pPr>
              <w:widowControl/>
              <w:wordWrap/>
              <w:ind w:left="-714" w:firstLine="720"/>
              <w:jc w:val="center"/>
              <w:rPr>
                <w:kern w:val="0"/>
                <w:lang w:eastAsia="en-US"/>
              </w:rPr>
            </w:pPr>
            <w:r w:rsidRPr="00CD584F">
              <w:rPr>
                <w:kern w:val="0"/>
                <w:lang w:eastAsia="en-US"/>
              </w:rPr>
              <w:t>- комплексные схемы организации дорожного движения.</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02.07.2018</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725D26" w:rsidRPr="00725D26" w:rsidRDefault="00CD584F" w:rsidP="00725D26">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725D26" w:rsidRPr="00725D26" w:rsidRDefault="00725D26" w:rsidP="00725D26">
            <w:pPr>
              <w:widowControl/>
              <w:wordWrap/>
              <w:ind w:left="-122" w:firstLine="171"/>
              <w:jc w:val="center"/>
              <w:rPr>
                <w:kern w:val="0"/>
                <w:lang w:eastAsia="en-US"/>
              </w:rPr>
            </w:pPr>
            <w:r w:rsidRPr="00725D26">
              <w:rPr>
                <w:kern w:val="0"/>
                <w:lang w:eastAsia="en-US"/>
              </w:rPr>
              <w:t>Администрация муниципального образования «Город Кирово-Чепецк»</w:t>
            </w:r>
          </w:p>
          <w:p w:rsidR="00725D26" w:rsidRPr="009C240E" w:rsidRDefault="00725D26" w:rsidP="00725D26">
            <w:pPr>
              <w:widowControl/>
              <w:wordWrap/>
              <w:ind w:left="-122" w:firstLine="171"/>
              <w:jc w:val="center"/>
              <w:rPr>
                <w:kern w:val="0"/>
                <w:lang w:eastAsia="en-US"/>
              </w:rPr>
            </w:pPr>
            <w:r w:rsidRPr="00725D26">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Субъектом Российской Федерации разработаны и представлены в Минтранс России проект программы комплексного развития транспортной инфраструктуры Кировской городской агломерации, актуализованный с учетом принятых документов территориального планирования, программ комплексного развития транспортной инфраструктуры, комплексных схем организации транспортного обслуживания населения общественным транспортом, в том числе учитывающих пригородные перевозки, комплексных схем организации дорожного движения и содержащие детализированные предложения по реализации второго этапа приоритетного проекта, в том числе сведения о необходимом финансовом обеспечении.</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Del="000D5177"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Del="000D5177" w:rsidRDefault="00CD584F" w:rsidP="00CD584F">
            <w:pPr>
              <w:widowControl/>
              <w:wordWrap/>
              <w:ind w:left="-714" w:firstLine="720"/>
              <w:jc w:val="center"/>
              <w:rPr>
                <w:kern w:val="0"/>
                <w:lang w:eastAsia="en-US"/>
              </w:rPr>
            </w:pPr>
            <w:r w:rsidRPr="00CD584F">
              <w:rPr>
                <w:kern w:val="0"/>
                <w:lang w:eastAsia="en-US"/>
              </w:rPr>
              <w:t>02.07.2018</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725D26" w:rsidRPr="00725D26" w:rsidRDefault="00CD584F" w:rsidP="00725D26">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725D26" w:rsidRPr="00725D26" w:rsidRDefault="00725D26" w:rsidP="00725D26">
            <w:pPr>
              <w:widowControl/>
              <w:wordWrap/>
              <w:ind w:left="-122" w:firstLine="171"/>
              <w:jc w:val="center"/>
              <w:rPr>
                <w:kern w:val="0"/>
                <w:lang w:eastAsia="en-US"/>
              </w:rPr>
            </w:pPr>
            <w:r w:rsidRPr="00725D26">
              <w:rPr>
                <w:kern w:val="0"/>
                <w:lang w:eastAsia="en-US"/>
              </w:rPr>
              <w:t>Администрация муниципального образования «Город Кирово-Чепецк»</w:t>
            </w:r>
          </w:p>
          <w:p w:rsidR="00725D26" w:rsidRPr="009C240E" w:rsidRDefault="00725D26" w:rsidP="00725D26">
            <w:pPr>
              <w:widowControl/>
              <w:wordWrap/>
              <w:ind w:left="-122" w:firstLine="171"/>
              <w:jc w:val="center"/>
              <w:rPr>
                <w:kern w:val="0"/>
                <w:lang w:eastAsia="en-US"/>
              </w:rPr>
            </w:pPr>
            <w:r w:rsidRPr="00725D26">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заседании проектного комитета рассмотрены подготовленные Минтрансом России по результатам анализа представленного субъектом Российской Федерации проекта актуализированной программы комплексного развития транспортной инфраструктуры Кировской городской агломерации предложения по реализации второго этапа приоритетного проекта, в том числе в части вопросов его ресурсного обеспечения.</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01.08.2018</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Pr>
                <w:kern w:val="0"/>
                <w:lang w:eastAsia="en-US"/>
              </w:rPr>
              <w:t>Проектный комитет</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Субъектом Российской Федерации обеспечено выполнение мероприятий, предусмотренных программой комплексного развития транспортной инфраструктуры Кировской городской агломерации по состоянию на 1 августа 2018 г. (Оценка производится на основании сводных календарных планов выполнения соответствующих работ).</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Del="00EF06CF" w:rsidRDefault="00CD584F" w:rsidP="00CD584F">
            <w:pPr>
              <w:widowControl/>
              <w:wordWrap/>
              <w:ind w:left="-714" w:firstLine="720"/>
              <w:jc w:val="center"/>
              <w:rPr>
                <w:kern w:val="0"/>
                <w:lang w:eastAsia="en-US"/>
              </w:rPr>
            </w:pPr>
            <w:r w:rsidRPr="00CD584F">
              <w:rPr>
                <w:kern w:val="0"/>
                <w:lang w:eastAsia="en-US"/>
              </w:rPr>
              <w:t>01.08.2018</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606043" w:rsidRPr="00606043" w:rsidRDefault="00606043" w:rsidP="00606043">
            <w:pPr>
              <w:widowControl/>
              <w:wordWrap/>
              <w:ind w:left="-122" w:firstLine="171"/>
              <w:jc w:val="center"/>
              <w:rPr>
                <w:kern w:val="0"/>
                <w:lang w:eastAsia="en-US"/>
              </w:rPr>
            </w:pPr>
            <w:r w:rsidRPr="00606043">
              <w:rPr>
                <w:kern w:val="0"/>
                <w:lang w:eastAsia="en-US"/>
              </w:rPr>
              <w:t>КОГКУ «Дорожный комитет Кировской области»,</w:t>
            </w:r>
          </w:p>
          <w:p w:rsidR="00606043" w:rsidRPr="00606043"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Кирово-Чепецк»</w:t>
            </w:r>
          </w:p>
          <w:p w:rsidR="00606043" w:rsidRPr="009C240E"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заседании президиума Совета при Президенте Российской Федерации по стратегическому планированию и приоритетным проектам рассмотрены отчетные материалы о результатах выполнения приоритетного проекта, в том числе мероприятий, предусмотренных программой комплексного развития транспортной инфраструктуры Кировской городской агломерации, по состоянию на 1 августа 2018 г., а также предложения по реализации второго этапа приоритетного проекта, в том числе в части вопросов его ресурсного обеспечения.</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15.08.2018</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0613C6">
              <w:rPr>
                <w:kern w:val="0"/>
                <w:lang w:eastAsia="en-US"/>
              </w:rPr>
              <w:t>президиум Совета при Президенте Российской Федерации по стратегическому планированию и приоритетным проектам</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уровне субъекта Российской Федерации с участием представителей общественности осуществлено рассмотрение результатов реализации программы комплексного развития транспортной инфраструктуры Кировской городской агломерации за 2018 год, при необходимости подготовлены предложения по корректировке указанной программы.</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01.10.2018</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606043" w:rsidRPr="00606043" w:rsidRDefault="00606043" w:rsidP="00606043">
            <w:pPr>
              <w:widowControl/>
              <w:wordWrap/>
              <w:ind w:left="-122" w:firstLine="171"/>
              <w:jc w:val="center"/>
              <w:rPr>
                <w:kern w:val="0"/>
                <w:lang w:eastAsia="en-US"/>
              </w:rPr>
            </w:pPr>
            <w:r w:rsidRPr="00606043">
              <w:rPr>
                <w:kern w:val="0"/>
                <w:lang w:eastAsia="en-US"/>
              </w:rPr>
              <w:t>КОГКУ «Дорожный комитет Кировской области»,</w:t>
            </w:r>
          </w:p>
          <w:p w:rsidR="00606043" w:rsidRPr="00606043"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Кирово-Чепецк»</w:t>
            </w:r>
          </w:p>
          <w:p w:rsidR="00606043" w:rsidRPr="009C240E"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Субъектом Российской Федерации обеспечено выполнение мероприятий, предусмотренных программой комплексного развития транспортной инфраструктуры Кировской городской агломерации на 2018 г., в том числе приемка выполнения соответствующих работ.</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01.11.2018</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606043" w:rsidRPr="00606043" w:rsidRDefault="00606043" w:rsidP="00606043">
            <w:pPr>
              <w:widowControl/>
              <w:wordWrap/>
              <w:ind w:left="-122" w:firstLine="171"/>
              <w:jc w:val="center"/>
              <w:rPr>
                <w:kern w:val="0"/>
                <w:lang w:eastAsia="en-US"/>
              </w:rPr>
            </w:pPr>
            <w:r w:rsidRPr="00606043">
              <w:rPr>
                <w:kern w:val="0"/>
                <w:lang w:eastAsia="en-US"/>
              </w:rPr>
              <w:t>КОГКУ «Дорожный комитет Кировской области»,</w:t>
            </w:r>
          </w:p>
          <w:p w:rsidR="00606043" w:rsidRPr="00606043"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Кирово-Чепецк»</w:t>
            </w:r>
          </w:p>
          <w:p w:rsidR="00606043" w:rsidRPr="009C240E"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заседании проектного комитета рассмотрены подготовленные Минтрансом России по итогам анализа представленных субъектом Российской Федерации результатов реализации программы комплексного развития транспортной инфраструктуры Кировской городской агломерации за 2018 год предложения по распределению в 2019 году государственной поддержки за счет средств федерального бюджета на реализацию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в рамках приоритетного проекта, с возможной корректировкой числа участников приоритетного проекта а также целевых показателей программы комплексного развития транспортной инфраструктуры Кировской городской агломерации.</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20.11.2018</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0613C6">
              <w:rPr>
                <w:kern w:val="0"/>
                <w:lang w:eastAsia="en-US"/>
              </w:rPr>
              <w:t>Проектный комитет</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заседании президиума Совета при Президенте Российской Федерации по стратегическому планированию и приоритетным проектам рассмотрены отчетные материалы о результатах выполнения приоритетного проекта, в том числе мероприятий, предусмотренных программой комплексного развития транспортной инфраструктуры Кировской городской агломерации, за 2018 г., а также проект корректировки паспорта приоритетного проекта с учетом реализации второго этапа приоритетного проекта.</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03.12.2018</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0613C6">
              <w:rPr>
                <w:kern w:val="0"/>
                <w:lang w:eastAsia="en-US"/>
              </w:rPr>
              <w:t>президиум Совета при Президенте Российской Федерации по стратегическому планированию и приоритетным проектам</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В государственную программу субъекта Российской Федерации в качестве аналитических приложений включена актуализированная с учетом реализации второго этапа приоритетного проекта программа комплексного развития транспортной инфраструктуры Кировской городской агломерации.</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26.12.2018</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03322E">
              <w:rPr>
                <w:kern w:val="0"/>
                <w:lang w:eastAsia="en-US"/>
              </w:rPr>
              <w:t>Правительство Кировской области</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Завершен первый этап проекта. Отчет о результатах реализации первого этапа проекта утвержден.</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21.01.2019</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606043" w:rsidRPr="00606043" w:rsidRDefault="00606043" w:rsidP="00606043">
            <w:pPr>
              <w:widowControl/>
              <w:wordWrap/>
              <w:ind w:left="-122" w:firstLine="171"/>
              <w:jc w:val="center"/>
              <w:rPr>
                <w:kern w:val="0"/>
                <w:lang w:eastAsia="en-US"/>
              </w:rPr>
            </w:pPr>
            <w:r w:rsidRPr="00606043">
              <w:rPr>
                <w:kern w:val="0"/>
                <w:lang w:eastAsia="en-US"/>
              </w:rPr>
              <w:t>КОГКУ «Дорожный комитет Кировской области»,</w:t>
            </w:r>
          </w:p>
          <w:p w:rsidR="00606043" w:rsidRPr="00606043"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Кирово-Чепецк»</w:t>
            </w:r>
          </w:p>
          <w:p w:rsidR="00606043" w:rsidRPr="009C240E"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Правительством Российской Федерации утверждено распределение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2019 г.</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21.01.2019</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03322E">
              <w:rPr>
                <w:kern w:val="0"/>
                <w:lang w:eastAsia="en-US"/>
              </w:rPr>
              <w:t>Правительство Российской Федерации</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 субъектом Российской Федерации заключено соглашение о предоставлении бюджету субъекта Российской Федерации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2019 год. В Минтранс России представлены сводные календарные планы выполнения соответствующих работ.</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Del="00EF06CF" w:rsidRDefault="00CD584F" w:rsidP="00CD584F">
            <w:pPr>
              <w:widowControl/>
              <w:wordWrap/>
              <w:ind w:left="-714" w:firstLine="720"/>
              <w:jc w:val="center"/>
              <w:rPr>
                <w:kern w:val="0"/>
                <w:lang w:eastAsia="en-US"/>
              </w:rPr>
            </w:pPr>
            <w:r w:rsidRPr="00CD584F">
              <w:rPr>
                <w:kern w:val="0"/>
                <w:lang w:eastAsia="en-US"/>
              </w:rPr>
              <w:t>11.02.2019</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03322E">
              <w:rPr>
                <w:kern w:val="0"/>
                <w:lang w:eastAsia="en-US"/>
              </w:rPr>
              <w:t>Правительство Российской Федерации</w:t>
            </w:r>
          </w:p>
          <w:p w:rsidR="00CD584F" w:rsidRPr="009C240E" w:rsidRDefault="00CD584F" w:rsidP="00CD584F">
            <w:pPr>
              <w:widowControl/>
              <w:wordWrap/>
              <w:ind w:left="-122" w:firstLine="171"/>
              <w:jc w:val="center"/>
              <w:rPr>
                <w:kern w:val="0"/>
                <w:lang w:eastAsia="en-US"/>
              </w:rPr>
            </w:pPr>
            <w:r w:rsidRPr="0003322E">
              <w:rPr>
                <w:kern w:val="0"/>
                <w:lang w:eastAsia="en-US"/>
              </w:rPr>
              <w:t>Правительство Кировской области</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Доведение до субъекта Российской Федерации в соответствии с заключенным соглашением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2019 год.</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01.03.2019</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03322E">
              <w:rPr>
                <w:kern w:val="0"/>
                <w:lang w:eastAsia="en-US"/>
              </w:rPr>
              <w:t>Правительство Российской Федерации</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Субъектом Российской Федерации с необходимыми органами местного самоуправления заключены соглашения о предоставлении местным бюджетам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2019 год.</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Del="00EF06CF" w:rsidRDefault="00CD584F" w:rsidP="00CD584F">
            <w:pPr>
              <w:widowControl/>
              <w:wordWrap/>
              <w:ind w:left="-714" w:firstLine="720"/>
              <w:jc w:val="center"/>
              <w:rPr>
                <w:kern w:val="0"/>
                <w:lang w:eastAsia="en-US"/>
              </w:rPr>
            </w:pPr>
            <w:r w:rsidRPr="00CD584F">
              <w:rPr>
                <w:kern w:val="0"/>
                <w:lang w:eastAsia="en-US"/>
              </w:rPr>
              <w:t>11.03.2019</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606043" w:rsidRPr="00606043" w:rsidRDefault="00606043" w:rsidP="00606043">
            <w:pPr>
              <w:widowControl/>
              <w:wordWrap/>
              <w:ind w:left="-122" w:firstLine="171"/>
              <w:jc w:val="center"/>
              <w:rPr>
                <w:kern w:val="0"/>
                <w:lang w:eastAsia="en-US"/>
              </w:rPr>
            </w:pPr>
            <w:r w:rsidRPr="00606043">
              <w:rPr>
                <w:kern w:val="0"/>
                <w:lang w:eastAsia="en-US"/>
              </w:rPr>
              <w:t>КОГКУ «Дорожный комитет Кировской области»,</w:t>
            </w:r>
          </w:p>
          <w:p w:rsidR="00606043" w:rsidRPr="00606043"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Кирово-Чепецк»</w:t>
            </w:r>
          </w:p>
          <w:p w:rsidR="00606043" w:rsidRPr="009C240E"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Субъектом Российской Федерации и органами местного самоуправления обеспечено заключение контрактов на выполнение мероприятий, необходимых для достижения целевых показателей программы комплексного развития транспортной инфраструктуры Кировской городской агломерации на 2019 г. В Минтранс России представлены сводные календарные планы выполнения мероприятий программы комплексного развития транспортной инфраструктуры на 2019 год, содержащие в том числе сведения о натуральных показателях объемов работ, в отношении которых заключены соответствующие контракты, стоимости фактически заключенных контрактов.</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Del="00EF06CF" w:rsidRDefault="00CD584F" w:rsidP="00CD584F">
            <w:pPr>
              <w:widowControl/>
              <w:wordWrap/>
              <w:ind w:left="-714" w:firstLine="720"/>
              <w:jc w:val="center"/>
              <w:rPr>
                <w:kern w:val="0"/>
                <w:lang w:eastAsia="en-US"/>
              </w:rPr>
            </w:pPr>
            <w:r w:rsidRPr="00CD584F">
              <w:rPr>
                <w:kern w:val="0"/>
                <w:lang w:eastAsia="en-US"/>
              </w:rPr>
              <w:t>29.03.2019</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606043" w:rsidRPr="00606043" w:rsidRDefault="00606043" w:rsidP="00606043">
            <w:pPr>
              <w:widowControl/>
              <w:wordWrap/>
              <w:ind w:left="-122" w:firstLine="171"/>
              <w:jc w:val="center"/>
              <w:rPr>
                <w:kern w:val="0"/>
                <w:lang w:eastAsia="en-US"/>
              </w:rPr>
            </w:pPr>
            <w:r w:rsidRPr="00606043">
              <w:rPr>
                <w:kern w:val="0"/>
                <w:lang w:eastAsia="en-US"/>
              </w:rPr>
              <w:t>КОГКУ «Дорожный комитет Кировской области»,</w:t>
            </w:r>
          </w:p>
          <w:p w:rsidR="00606043" w:rsidRPr="00606043"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Кирово-Чепецк»</w:t>
            </w:r>
          </w:p>
          <w:p w:rsidR="00606043" w:rsidRPr="009C240E"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 xml:space="preserve">На заседании проектного комитета рассмотрены подготовленные Минтрансом России по итогам анализа представленных субъектом Российской Федерации календарных планов выполнения мероприятий программы комплексного развития транспортной инфраструктуры на 2019 год предложения по внесении изменений в сводный план проекта и, </w:t>
            </w:r>
            <w:r w:rsidRPr="00CD584F">
              <w:rPr>
                <w:kern w:val="0"/>
                <w:lang w:eastAsia="en-US"/>
              </w:rPr>
              <w:lastRenderedPageBreak/>
              <w:t>при необходимости, в паспорт приоритетного проекта.</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lastRenderedPageBreak/>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12.04.2019</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0613C6">
              <w:rPr>
                <w:kern w:val="0"/>
                <w:lang w:eastAsia="en-US"/>
              </w:rPr>
              <w:t>Проектный комитет</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В Кировской городской агломерации в пилотную эксплуатацию введены интеллектуальные системы управления дорожным движением и объектами транспортной инфраструктуры.</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01.07.2019</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606043" w:rsidRDefault="00CD584F" w:rsidP="00606043">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606043" w:rsidRPr="00606043" w:rsidRDefault="00606043" w:rsidP="00606043">
            <w:pPr>
              <w:widowControl/>
              <w:wordWrap/>
              <w:ind w:left="-122" w:firstLine="171"/>
              <w:jc w:val="center"/>
              <w:rPr>
                <w:kern w:val="0"/>
                <w:lang w:eastAsia="en-US"/>
              </w:rPr>
            </w:pPr>
          </w:p>
          <w:p w:rsidR="00606043" w:rsidRPr="00606043"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Кирово-Чепецк»</w:t>
            </w:r>
          </w:p>
          <w:p w:rsidR="00606043" w:rsidRPr="009C240E"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Субъектом Российской Федерации обеспечено выполнение мероприятий, предусмотренных программой комплексного развития транспортной инфраструктуры Кировской городской агломерации по состоянию на 1 августа 2019 г. (Оценка производится на основании сводных календарных планов выполнения соответствующих работ).</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Del="00EF06CF" w:rsidRDefault="00CD584F" w:rsidP="00CD584F">
            <w:pPr>
              <w:widowControl/>
              <w:wordWrap/>
              <w:ind w:left="-714" w:firstLine="720"/>
              <w:jc w:val="center"/>
              <w:rPr>
                <w:kern w:val="0"/>
                <w:lang w:eastAsia="en-US"/>
              </w:rPr>
            </w:pPr>
            <w:r w:rsidRPr="00CD584F">
              <w:rPr>
                <w:kern w:val="0"/>
                <w:lang w:eastAsia="en-US"/>
              </w:rPr>
              <w:t>01.08.2019</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606043" w:rsidRPr="00606043" w:rsidRDefault="00606043" w:rsidP="00606043">
            <w:pPr>
              <w:widowControl/>
              <w:wordWrap/>
              <w:ind w:left="-122" w:firstLine="171"/>
              <w:jc w:val="center"/>
              <w:rPr>
                <w:kern w:val="0"/>
                <w:lang w:eastAsia="en-US"/>
              </w:rPr>
            </w:pPr>
            <w:r w:rsidRPr="00606043">
              <w:rPr>
                <w:kern w:val="0"/>
                <w:lang w:eastAsia="en-US"/>
              </w:rPr>
              <w:t>КОГКУ «Дорожный комитет Кировской области»,</w:t>
            </w:r>
          </w:p>
          <w:p w:rsidR="00606043" w:rsidRPr="00606043"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Кирово-Чепецк»</w:t>
            </w:r>
          </w:p>
          <w:p w:rsidR="00606043" w:rsidRPr="009C240E"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заседании президиума Совета при Президенте Российской Федерации по стратегическому планированию и приоритетным проектам рассмотрены отчетные материалы о результатах выполнения приоритетного проекта, в том числе мероприятий, предусмотренных программой комплексного развития транспортной инфраструктуры Кировской городской агломерации, по состоянию на 1 августа 2019 г.</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15.08.2019</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0613C6">
              <w:rPr>
                <w:kern w:val="0"/>
                <w:lang w:eastAsia="en-US"/>
              </w:rPr>
              <w:t>президиум Совета при Президенте Российской Федерации по стратегическому планированию и приоритетным проектам</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уровне субъекта Российской Федерации с участием представителей общественности осуществлено рассмотрение результатов реализации программы комплексного развития транспортной инфраструктуры Кировской городской агломерации за 2019 год, при необходимости подготовлены предложения по корректировке указанной программы.</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01.10.2019</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606043" w:rsidRPr="00606043" w:rsidRDefault="00606043" w:rsidP="00606043">
            <w:pPr>
              <w:widowControl/>
              <w:wordWrap/>
              <w:ind w:left="-122" w:firstLine="171"/>
              <w:jc w:val="center"/>
              <w:rPr>
                <w:kern w:val="0"/>
                <w:lang w:eastAsia="en-US"/>
              </w:rPr>
            </w:pPr>
            <w:r w:rsidRPr="00606043">
              <w:rPr>
                <w:kern w:val="0"/>
                <w:lang w:eastAsia="en-US"/>
              </w:rPr>
              <w:t>КОГКУ «Дорожный комитет Кировской области»,</w:t>
            </w:r>
          </w:p>
          <w:p w:rsidR="00606043" w:rsidRPr="00606043"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Кирово-Чепецк»</w:t>
            </w:r>
          </w:p>
          <w:p w:rsidR="00606043" w:rsidRPr="009C240E"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Субъектом Российской Федерации обеспечено выполнение мероприятий, предусмотренных программой комплексного развития транспортной инфраструктуры Кировской городской агломерации на 2019 г., в том числе приемка выполнения соответствующих работ.</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01.11.2019</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606043" w:rsidRPr="00606043" w:rsidRDefault="00606043" w:rsidP="00606043">
            <w:pPr>
              <w:widowControl/>
              <w:wordWrap/>
              <w:ind w:left="-122" w:firstLine="171"/>
              <w:jc w:val="center"/>
              <w:rPr>
                <w:kern w:val="0"/>
                <w:lang w:eastAsia="en-US"/>
              </w:rPr>
            </w:pPr>
            <w:r w:rsidRPr="00606043">
              <w:rPr>
                <w:kern w:val="0"/>
                <w:lang w:eastAsia="en-US"/>
              </w:rPr>
              <w:t>КОГКУ «Дорожный комитет Кировской области»,</w:t>
            </w:r>
          </w:p>
          <w:p w:rsidR="00606043" w:rsidRPr="00606043"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Кирово-Чепецк»</w:t>
            </w:r>
          </w:p>
          <w:p w:rsidR="00606043" w:rsidRPr="009C240E"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 xml:space="preserve">На заседании проектного комитета рассмотрены подготовленные Минтрансом России по итогам анализа представленных субъектом Российской Федерации результатов реализации программы комплексного развития транспортной инфраструктуры Кировской городской агломерации за 2019 год предложения по распределению в 2020 году государственной поддержки за счет средств федерального бюджета на реализацию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с возможной корректировкой числа участников приоритетного проекта, а также целевых показателей программы комплексного </w:t>
            </w:r>
            <w:r w:rsidRPr="00CD584F">
              <w:rPr>
                <w:kern w:val="0"/>
                <w:lang w:eastAsia="en-US"/>
              </w:rPr>
              <w:lastRenderedPageBreak/>
              <w:t>развития транспортной инфраструктуры Кировской городской агломерации.</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lastRenderedPageBreak/>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20.11.2019</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0613C6">
              <w:rPr>
                <w:kern w:val="0"/>
                <w:lang w:eastAsia="en-US"/>
              </w:rPr>
              <w:t>Проектный комитет</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заседании президиума Совета при Президенте Российской Федерации по стратегическому планированию и приоритетным проектам рассмотрены отчетные материалы о результатах выполнения приоритетного проекта, в том числе мероприятий, предусмотренных программой комплексного развития транспортной инфраструктуры Кировской городской агломерации, за 2019 г.</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03.12.2019</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0613C6">
              <w:rPr>
                <w:kern w:val="0"/>
                <w:lang w:eastAsia="en-US"/>
              </w:rPr>
              <w:t>президиум Совета при Президенте Российской Федерации по стратегическому планированию и приоритетным проектам</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Правительством Российской Федерации утверждено распределение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2020 г.</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20.01.2020</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03322E">
              <w:rPr>
                <w:kern w:val="0"/>
                <w:lang w:eastAsia="en-US"/>
              </w:rPr>
              <w:t>Правительство Российской Федерации</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 субъектом Российской Федерации заключено соглашение о предоставлении бюджету субъекта Российской Федерации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2020 год. В Минтранс России представлены сводные календарные планы выполнения соответствующих работ.</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Del="00EF06CF" w:rsidRDefault="00CD584F" w:rsidP="00CD584F">
            <w:pPr>
              <w:widowControl/>
              <w:wordWrap/>
              <w:ind w:left="-714" w:firstLine="720"/>
              <w:jc w:val="center"/>
              <w:rPr>
                <w:kern w:val="0"/>
                <w:lang w:eastAsia="en-US"/>
              </w:rPr>
            </w:pPr>
            <w:r w:rsidRPr="00CD584F">
              <w:rPr>
                <w:kern w:val="0"/>
                <w:lang w:eastAsia="en-US"/>
              </w:rPr>
              <w:t>10.02.2020</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03322E" w:rsidRDefault="00CD584F" w:rsidP="00CD584F">
            <w:pPr>
              <w:widowControl/>
              <w:wordWrap/>
              <w:ind w:left="-122" w:firstLine="171"/>
              <w:jc w:val="center"/>
              <w:rPr>
                <w:kern w:val="0"/>
                <w:lang w:eastAsia="en-US"/>
              </w:rPr>
            </w:pPr>
            <w:r w:rsidRPr="0003322E">
              <w:rPr>
                <w:kern w:val="0"/>
                <w:lang w:eastAsia="en-US"/>
              </w:rPr>
              <w:t>Правительство Российской Федерации</w:t>
            </w:r>
          </w:p>
          <w:p w:rsidR="00CD584F" w:rsidRPr="009C240E" w:rsidRDefault="00CD584F" w:rsidP="00CD584F">
            <w:pPr>
              <w:widowControl/>
              <w:wordWrap/>
              <w:ind w:left="-122" w:firstLine="171"/>
              <w:jc w:val="center"/>
              <w:rPr>
                <w:kern w:val="0"/>
                <w:lang w:eastAsia="en-US"/>
              </w:rPr>
            </w:pPr>
            <w:r w:rsidRPr="0003322E">
              <w:rPr>
                <w:kern w:val="0"/>
                <w:lang w:eastAsia="en-US"/>
              </w:rPr>
              <w:t>Правительство Кировской области</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Доведение до субъекта Российской Федерации в соответствии с заключенным соглашениями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2020 год.</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02.03.2020</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03322E">
              <w:rPr>
                <w:kern w:val="0"/>
                <w:lang w:eastAsia="en-US"/>
              </w:rPr>
              <w:t>Правительство Российской Федерации</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Субъектом Российской Федерации с органами местного самоуправления в муниципальных образованиях-центрах городских агломераций заключены соглашения о предоставлении местным бюджетам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2020 год.</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Del="00EF06CF" w:rsidRDefault="00CD584F" w:rsidP="00CD584F">
            <w:pPr>
              <w:widowControl/>
              <w:wordWrap/>
              <w:ind w:left="-714" w:firstLine="720"/>
              <w:jc w:val="center"/>
              <w:rPr>
                <w:kern w:val="0"/>
                <w:lang w:eastAsia="en-US"/>
              </w:rPr>
            </w:pPr>
            <w:r w:rsidRPr="00CD584F">
              <w:rPr>
                <w:kern w:val="0"/>
                <w:lang w:eastAsia="en-US"/>
              </w:rPr>
              <w:t>10.03.2020</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606043" w:rsidRPr="00606043" w:rsidRDefault="00CD584F" w:rsidP="00606043">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606043" w:rsidRPr="00606043"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Кирово-Чепецк»</w:t>
            </w:r>
          </w:p>
          <w:p w:rsidR="00606043" w:rsidRPr="009C240E"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Субъектом Российской Федерации и органами местного самоуправления обеспечено заключение контрактов на выполнение мероприятий, необходимых для достижения целевых показателей программы комплексного развития транспортной инфраструктуры Кировской городской агломерации на 2020 г. В Минтранс России представлены сводные календарные планы выполнения мероприятий программы комплексного развития транспортной инфраструктуры на 2020 год, содержащие в том числе сведения о натуральных показателях объемов работ, в отношении которых заключены соответствующие контракты, стоимости фактически заключенных контрактов.</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Del="00EF06CF" w:rsidRDefault="00CD584F" w:rsidP="00CD584F">
            <w:pPr>
              <w:widowControl/>
              <w:wordWrap/>
              <w:ind w:left="-714" w:firstLine="720"/>
              <w:jc w:val="center"/>
              <w:rPr>
                <w:kern w:val="0"/>
                <w:lang w:eastAsia="en-US"/>
              </w:rPr>
            </w:pPr>
            <w:r w:rsidRPr="00CD584F">
              <w:rPr>
                <w:kern w:val="0"/>
                <w:lang w:eastAsia="en-US"/>
              </w:rPr>
              <w:t>31.03.2020</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606043" w:rsidRPr="00606043" w:rsidRDefault="00606043" w:rsidP="00606043">
            <w:pPr>
              <w:widowControl/>
              <w:wordWrap/>
              <w:ind w:left="-122" w:firstLine="171"/>
              <w:jc w:val="center"/>
              <w:rPr>
                <w:kern w:val="0"/>
                <w:lang w:eastAsia="en-US"/>
              </w:rPr>
            </w:pPr>
            <w:r w:rsidRPr="00606043">
              <w:rPr>
                <w:kern w:val="0"/>
                <w:lang w:eastAsia="en-US"/>
              </w:rPr>
              <w:t>КОГКУ «Дорожный комитет Кировской области»,</w:t>
            </w:r>
          </w:p>
          <w:p w:rsidR="00606043" w:rsidRPr="00606043"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Кирово-Чепецк»</w:t>
            </w:r>
          </w:p>
          <w:p w:rsidR="00606043" w:rsidRPr="009C240E"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заседании проектного комитета рассмотрены подготовленные Минтрансом России по итогам анализа представленных субъектом Российской Федерации календарных планов выполнения мероприятий программы комплексного развития транспортной инфраструктуры на 2020 год предложения по внесении изменений в сводный план проекта и, при необходимости, в паспорт приоритетного проекта.</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13.04.2020</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0613C6">
              <w:rPr>
                <w:kern w:val="0"/>
                <w:lang w:eastAsia="en-US"/>
              </w:rPr>
              <w:t>Проектный комитет</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В Кировской городской агломерации в полном объеме внедрены интеллектуальные системы управления дорожным движением и объектами транспортной инфраструктуры.</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01.07.2020</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606043" w:rsidRPr="00606043" w:rsidRDefault="00606043" w:rsidP="00606043">
            <w:pPr>
              <w:widowControl/>
              <w:wordWrap/>
              <w:ind w:left="-122" w:firstLine="171"/>
              <w:jc w:val="center"/>
              <w:rPr>
                <w:kern w:val="0"/>
                <w:lang w:eastAsia="en-US"/>
              </w:rPr>
            </w:pPr>
            <w:r w:rsidRPr="00606043">
              <w:rPr>
                <w:kern w:val="0"/>
                <w:lang w:eastAsia="en-US"/>
              </w:rPr>
              <w:t>КОГКУ «Дорожный комитет Кировской области»,</w:t>
            </w:r>
          </w:p>
          <w:p w:rsidR="00606043" w:rsidRPr="00606043" w:rsidRDefault="00606043" w:rsidP="00606043">
            <w:pPr>
              <w:widowControl/>
              <w:wordWrap/>
              <w:ind w:left="-122" w:firstLine="171"/>
              <w:jc w:val="center"/>
              <w:rPr>
                <w:kern w:val="0"/>
                <w:lang w:eastAsia="en-US"/>
              </w:rPr>
            </w:pPr>
            <w:r w:rsidRPr="00606043">
              <w:rPr>
                <w:kern w:val="0"/>
                <w:lang w:eastAsia="en-US"/>
              </w:rPr>
              <w:t xml:space="preserve">Администрация </w:t>
            </w:r>
            <w:r w:rsidRPr="00606043">
              <w:rPr>
                <w:kern w:val="0"/>
                <w:lang w:eastAsia="en-US"/>
              </w:rPr>
              <w:lastRenderedPageBreak/>
              <w:t>муниципального образования «Город Кирово-Чепецк»</w:t>
            </w:r>
          </w:p>
          <w:p w:rsidR="00606043" w:rsidRPr="009C240E"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lastRenderedPageBreak/>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Субъектом Российской Федерации обеспечено выполнение мероприятий, предусмотренных программой комплексного развития транспортной инфраструктуры Кировской городской агломерации по состоянию на 1 августа 2020 г. (Оценка производится на основании сводных календарных планов выполнения соответствующих работ).</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Del="00EF06CF" w:rsidRDefault="00CD584F" w:rsidP="00CD584F">
            <w:pPr>
              <w:widowControl/>
              <w:wordWrap/>
              <w:ind w:left="-714" w:firstLine="720"/>
              <w:jc w:val="center"/>
              <w:rPr>
                <w:kern w:val="0"/>
                <w:lang w:eastAsia="en-US"/>
              </w:rPr>
            </w:pPr>
            <w:r w:rsidRPr="00CD584F">
              <w:rPr>
                <w:kern w:val="0"/>
                <w:lang w:eastAsia="en-US"/>
              </w:rPr>
              <w:t>03.08.2020</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606043" w:rsidRPr="00606043" w:rsidRDefault="00606043" w:rsidP="00606043">
            <w:pPr>
              <w:widowControl/>
              <w:wordWrap/>
              <w:ind w:left="-122" w:firstLine="171"/>
              <w:jc w:val="center"/>
              <w:rPr>
                <w:kern w:val="0"/>
                <w:lang w:eastAsia="en-US"/>
              </w:rPr>
            </w:pPr>
            <w:r w:rsidRPr="00606043">
              <w:rPr>
                <w:kern w:val="0"/>
                <w:lang w:eastAsia="en-US"/>
              </w:rPr>
              <w:t>КОГКУ «Дорожный комитет Кировской области»,</w:t>
            </w:r>
          </w:p>
          <w:p w:rsidR="00606043" w:rsidRPr="00606043"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Кирово-Чепецк»</w:t>
            </w:r>
          </w:p>
          <w:p w:rsidR="00606043" w:rsidRPr="009C240E"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заседании президиума Совета при Президенте Российской Федерации по стратегическому планированию и приоритетным проектам рассмотрены отчетные материалы о результатах выполнения приоритетного проекта, в том числе мероприятий, предусмотренных программой комплексного развития транспортной инфраструктуры Кировской городской агломерации, по состоянию на 1 августа 2020 г.</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14.08.2020</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0613C6">
              <w:rPr>
                <w:kern w:val="0"/>
                <w:lang w:eastAsia="en-US"/>
              </w:rPr>
              <w:t>президиум Совета при Президенте Российской Федерации по стратегическому планированию и приоритетным проектам</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уровне субъекта Российской Федерации с участием представителей общественности осуществлено рассмотрение результатов реализации программы комплексного развития транспортной инфраструктуры Кировской городской агломерации за 2020 год, при необходимости подготовлены предложения по корректировке указанной программы.</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01.10.2020</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606043" w:rsidRPr="00606043" w:rsidRDefault="00606043" w:rsidP="00606043">
            <w:pPr>
              <w:widowControl/>
              <w:wordWrap/>
              <w:ind w:left="-122" w:firstLine="171"/>
              <w:jc w:val="center"/>
              <w:rPr>
                <w:kern w:val="0"/>
                <w:lang w:eastAsia="en-US"/>
              </w:rPr>
            </w:pPr>
            <w:r w:rsidRPr="00606043">
              <w:rPr>
                <w:kern w:val="0"/>
                <w:lang w:eastAsia="en-US"/>
              </w:rPr>
              <w:t>КОГКУ «Дорожный комитет Кировской области»,</w:t>
            </w:r>
          </w:p>
          <w:p w:rsidR="00606043" w:rsidRPr="00606043"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Кирово-Чепецк»</w:t>
            </w:r>
          </w:p>
          <w:p w:rsidR="00606043" w:rsidRPr="009C240E"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Субъектом Российской Федерации обеспечено выполнение мероприятий, предусмотренных программой комплексного развития транспортной инфраструктуры Кировской городской агломерации на 2020 г., в том числе приемка выполнения соответствующих работ.</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02.11.2020</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606043" w:rsidRPr="00606043" w:rsidRDefault="00606043" w:rsidP="00606043">
            <w:pPr>
              <w:widowControl/>
              <w:wordWrap/>
              <w:ind w:left="-122" w:firstLine="171"/>
              <w:jc w:val="center"/>
              <w:rPr>
                <w:kern w:val="0"/>
                <w:lang w:eastAsia="en-US"/>
              </w:rPr>
            </w:pPr>
            <w:r w:rsidRPr="00606043">
              <w:rPr>
                <w:kern w:val="0"/>
                <w:lang w:eastAsia="en-US"/>
              </w:rPr>
              <w:t>КОГКУ «Дорожный комитет Кировской области»,</w:t>
            </w:r>
          </w:p>
          <w:p w:rsidR="00606043" w:rsidRPr="00606043"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Кирово-Чепецк»</w:t>
            </w:r>
          </w:p>
          <w:p w:rsidR="00606043" w:rsidRPr="009C240E"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заседании проектного комитета рассмотрены подготовленные Минтрансом России по итогам анализа представленных субъектом Российской Федерации результатов реализации программы комплексного развития транспортной инфраструктуры Кировской городской агломерации за 2020 год предложения по распределению в 2021 году государственной поддержки за счет средств федерального бюджета на реализацию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с возможной корректировкой числа участников приоритетного проекта, а также целевых показателей программы комплексного развития транспортной инфраструктуры Кировской городской агломерации.</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20.11.2020</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0613C6">
              <w:rPr>
                <w:kern w:val="0"/>
                <w:lang w:eastAsia="en-US"/>
              </w:rPr>
              <w:t>Проектный комитет</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заседании президиума Совета при Президенте Российской Федерации по стратегическому планированию и приоритетным проектам рассмотрены отчетные материалы о результатах выполнения приоритетного проекта, в том числе мероприятий, предусмотренных программой комплексного развития транспортной инфраструктуры Кировской городской агломерации, за 2020 г.</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01.12.2020</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0613C6">
              <w:rPr>
                <w:kern w:val="0"/>
                <w:lang w:eastAsia="en-US"/>
              </w:rPr>
              <w:t>президиум Совета при Президенте Российской Федерации по стратегическому планированию и приоритетным проектам</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Правительством Российской Федерации утверждено распределение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2021 г.</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20.01.2021</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03322E">
              <w:rPr>
                <w:kern w:val="0"/>
                <w:lang w:eastAsia="en-US"/>
              </w:rPr>
              <w:t>Правительство Российской Федерации</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 субъектом Российской Федерации заключено соглашение о предоставлении бюджету субъекта Российской Федерации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2021 год. В Минтранс России представлены сводные календарные планы выполнения соответствующих работ.</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10.02.2021</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03322E">
              <w:rPr>
                <w:kern w:val="0"/>
                <w:lang w:eastAsia="en-US"/>
              </w:rPr>
              <w:t>Правительство Российской Федерации</w:t>
            </w:r>
          </w:p>
          <w:p w:rsidR="00CD584F" w:rsidRPr="009C240E" w:rsidRDefault="00CD584F" w:rsidP="00CD584F">
            <w:pPr>
              <w:widowControl/>
              <w:wordWrap/>
              <w:ind w:left="-122" w:firstLine="171"/>
              <w:jc w:val="center"/>
              <w:rPr>
                <w:kern w:val="0"/>
                <w:lang w:eastAsia="en-US"/>
              </w:rPr>
            </w:pPr>
            <w:r>
              <w:rPr>
                <w:kern w:val="0"/>
                <w:lang w:eastAsia="en-US"/>
              </w:rPr>
              <w:t>Правительство Кировской области</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Доведение до субъекта Российской Федерации в соответствии с заключенным соглашением межбюджетных трансфертов для оказания поддержки реализации государственной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на 2021 год.</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01.03.2021</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03322E">
              <w:rPr>
                <w:kern w:val="0"/>
                <w:lang w:eastAsia="en-US"/>
              </w:rPr>
              <w:t>Правительство Российской Федерации</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Субъектом Российской Федерации с органами местного самоуправления в муниципальных образованиях-центрах городских агломераций заключены соглашения о предоставлении местным бюджетам межбюджетных трансфертов для оказания поддержки реализации государственной программы субъекта Российской Федерации, предусматривающих достижение целевых показателей программы комплексного развития транспортной инфраструктуры Кировской городской агломерации на 2021 год.</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10.03.2021</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606043" w:rsidRPr="00606043" w:rsidRDefault="00CD584F" w:rsidP="00606043">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606043" w:rsidRPr="00606043"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Кирово-Чепецк»</w:t>
            </w:r>
          </w:p>
          <w:p w:rsidR="00606043" w:rsidRPr="009C240E"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 xml:space="preserve">Субъектом Российской Федерации и органами местного самоуправления обеспечено заключение контрактов на выполнение мероприятий, необходимых для достижения целевых показателей программы комплексного развития </w:t>
            </w:r>
            <w:r w:rsidRPr="00CD584F">
              <w:rPr>
                <w:kern w:val="0"/>
                <w:lang w:eastAsia="en-US"/>
              </w:rPr>
              <w:lastRenderedPageBreak/>
              <w:t>транспортной инфраструктуры Кировской городской агломерации на 2021 г. В Минтранс России представлены сводные календарные планы выполнения мероприятий программы комплексного развития транспортной инфраструктуры на 2021 год, содержащие в том числе сведения о натуральных показателях объемов работ, в отношении которых заключены соответствующие контракты, стоимости фактически заключенных контрактов.</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lastRenderedPageBreak/>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31.03.2021</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 xml:space="preserve">Администрация муниципального образования </w:t>
            </w:r>
            <w:r>
              <w:rPr>
                <w:kern w:val="0"/>
                <w:lang w:eastAsia="en-US"/>
              </w:rPr>
              <w:lastRenderedPageBreak/>
              <w:t>«Город Киров</w:t>
            </w:r>
            <w:r w:rsidR="00031170">
              <w:rPr>
                <w:kern w:val="0"/>
                <w:lang w:eastAsia="en-US"/>
              </w:rPr>
              <w:t>»</w:t>
            </w:r>
          </w:p>
          <w:p w:rsidR="00606043" w:rsidRPr="00606043" w:rsidRDefault="00606043" w:rsidP="00606043">
            <w:pPr>
              <w:widowControl/>
              <w:wordWrap/>
              <w:ind w:left="-122" w:firstLine="171"/>
              <w:jc w:val="center"/>
              <w:rPr>
                <w:kern w:val="0"/>
                <w:lang w:eastAsia="en-US"/>
              </w:rPr>
            </w:pPr>
            <w:r w:rsidRPr="00606043">
              <w:rPr>
                <w:kern w:val="0"/>
                <w:lang w:eastAsia="en-US"/>
              </w:rPr>
              <w:t>КОГКУ «Дорожный комитет Кировской области»,</w:t>
            </w:r>
          </w:p>
          <w:p w:rsidR="00606043" w:rsidRPr="00606043"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Кирово-Чепецк»</w:t>
            </w:r>
          </w:p>
          <w:p w:rsidR="00606043" w:rsidRPr="009C240E"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lastRenderedPageBreak/>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заседании проектного комитета рассмотрены подготовленные Минтрансом России по итогам анализа представленного субъектом Российской Федерации календарного плана выполнения мероприятий программы комплексного развития транспортной инфраструктуры на 2021 год предложения по внесении изменений в сводный план проекта и, при необходимости, в паспорт приоритетного проекта.</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12.04.2021</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0613C6">
              <w:rPr>
                <w:kern w:val="0"/>
                <w:lang w:eastAsia="en-US"/>
              </w:rPr>
              <w:t>Проектный комитет</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Субъектом Российской Федерации обеспечено выполнение мероприятий, предусмотренных программой комплексного развития транспортной инфраструктуры Кировской городской агломерации по состоянию на 1 августа 2021 г. (Оценка производится на основании сводных календарных планов выполнения соответствующих работ).</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01.08.2021</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606043" w:rsidRPr="00606043" w:rsidRDefault="00606043" w:rsidP="00606043">
            <w:pPr>
              <w:widowControl/>
              <w:wordWrap/>
              <w:ind w:left="-122" w:firstLine="171"/>
              <w:jc w:val="center"/>
              <w:rPr>
                <w:kern w:val="0"/>
                <w:lang w:eastAsia="en-US"/>
              </w:rPr>
            </w:pPr>
            <w:r w:rsidRPr="00606043">
              <w:rPr>
                <w:kern w:val="0"/>
                <w:lang w:eastAsia="en-US"/>
              </w:rPr>
              <w:t>КОГКУ «Дорожный комитет Кировской области»,</w:t>
            </w:r>
          </w:p>
          <w:p w:rsidR="00606043" w:rsidRPr="00606043"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Кирово-Чепецк»</w:t>
            </w:r>
          </w:p>
          <w:p w:rsidR="00606043" w:rsidRPr="009C240E"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заседании президиума Совета при Президенте Российской Федерации по стратегическому планированию и приоритетным проектам рассмотрены отчетные материалы о результатах выполнения приоритетного проекта, в том числе мероприятий, предусмотренных программой комплексного развития транспортной инфраструктуры Кировской городской агломерации, по состоянию на 1 августа 2021 г.</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16.08.2021</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0613C6">
              <w:rPr>
                <w:kern w:val="0"/>
                <w:lang w:eastAsia="en-US"/>
              </w:rPr>
              <w:t>президиум Совета при Президенте Российской Федерации по стратегическому планированию и приоритетным проектам</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уровне субъекта Российской Федерации с участием представителей общественности осуществлено рассмотрение результатов реализации программы комплексного развития транспортной инфраструктуры Кировской городской агломерации за 2021 год, при необходимости подготовлены предложения по корректировке указанной программы.</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01.10.2021</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0613C6" w:rsidRDefault="00CD584F" w:rsidP="00CD584F">
            <w:pPr>
              <w:widowControl/>
              <w:wordWrap/>
              <w:ind w:left="-122" w:firstLine="171"/>
              <w:jc w:val="center"/>
              <w:rPr>
                <w:kern w:val="0"/>
                <w:lang w:eastAsia="en-US"/>
              </w:rPr>
            </w:pPr>
            <w:r w:rsidRPr="000613C6">
              <w:rPr>
                <w:kern w:val="0"/>
                <w:lang w:eastAsia="en-US"/>
              </w:rPr>
              <w:t>Правительство Кировской области</w:t>
            </w:r>
          </w:p>
          <w:p w:rsidR="00031170" w:rsidRDefault="00CD584F" w:rsidP="00606043">
            <w:pPr>
              <w:widowControl/>
              <w:wordWrap/>
              <w:ind w:left="-122" w:firstLine="171"/>
              <w:jc w:val="center"/>
              <w:rPr>
                <w:kern w:val="0"/>
                <w:lang w:eastAsia="en-US"/>
              </w:rPr>
            </w:pPr>
            <w:r w:rsidRPr="000613C6">
              <w:rPr>
                <w:kern w:val="0"/>
                <w:lang w:eastAsia="en-US"/>
              </w:rPr>
              <w:t xml:space="preserve">Администрация муниципального образования «Город </w:t>
            </w:r>
            <w:r w:rsidR="00031170" w:rsidRPr="000613C6">
              <w:rPr>
                <w:kern w:val="0"/>
                <w:lang w:eastAsia="en-US"/>
              </w:rPr>
              <w:t>Киров</w:t>
            </w:r>
            <w:r w:rsidR="00031170">
              <w:rPr>
                <w:kern w:val="0"/>
                <w:lang w:eastAsia="en-US"/>
              </w:rPr>
              <w:t>»</w:t>
            </w:r>
            <w:r w:rsidR="00031170" w:rsidRPr="00606043">
              <w:rPr>
                <w:kern w:val="0"/>
                <w:lang w:eastAsia="en-US"/>
              </w:rPr>
              <w:t xml:space="preserve"> </w:t>
            </w:r>
          </w:p>
          <w:p w:rsidR="00606043" w:rsidRPr="00606043" w:rsidRDefault="00606043" w:rsidP="00606043">
            <w:pPr>
              <w:widowControl/>
              <w:wordWrap/>
              <w:ind w:left="-122" w:firstLine="171"/>
              <w:jc w:val="center"/>
              <w:rPr>
                <w:kern w:val="0"/>
                <w:lang w:eastAsia="en-US"/>
              </w:rPr>
            </w:pPr>
            <w:r w:rsidRPr="00606043">
              <w:rPr>
                <w:kern w:val="0"/>
                <w:lang w:eastAsia="en-US"/>
              </w:rPr>
              <w:t>КОГКУ «Дорожный комитет Кировской области»,</w:t>
            </w:r>
          </w:p>
          <w:p w:rsidR="00606043" w:rsidRPr="00606043"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Кирово-Чепецк»</w:t>
            </w:r>
          </w:p>
          <w:p w:rsidR="00CD584F"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p w:rsidR="00606043" w:rsidRPr="009C240E" w:rsidRDefault="00606043" w:rsidP="00CD584F">
            <w:pPr>
              <w:widowControl/>
              <w:wordWrap/>
              <w:ind w:left="-122" w:firstLine="171"/>
              <w:jc w:val="center"/>
              <w:rPr>
                <w:kern w:val="0"/>
                <w:lang w:eastAsia="en-US"/>
              </w:rPr>
            </w:pP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Субъектом Российской Федерации обеспечено выполнение мероприятий, предусмотренных программой комплексного развития транспортной инфраструктуры Кировской городской агломерации на 2020 г., в том числе приемка выполнения соответствующих работ.</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01.11.2021</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031170">
              <w:rPr>
                <w:kern w:val="0"/>
                <w:lang w:eastAsia="en-US"/>
              </w:rPr>
              <w:t>»</w:t>
            </w:r>
          </w:p>
          <w:p w:rsidR="00606043" w:rsidRPr="00606043" w:rsidRDefault="00606043" w:rsidP="00606043">
            <w:pPr>
              <w:widowControl/>
              <w:wordWrap/>
              <w:ind w:left="-122" w:firstLine="171"/>
              <w:jc w:val="center"/>
              <w:rPr>
                <w:kern w:val="0"/>
                <w:lang w:eastAsia="en-US"/>
              </w:rPr>
            </w:pPr>
            <w:r w:rsidRPr="00606043">
              <w:rPr>
                <w:kern w:val="0"/>
                <w:lang w:eastAsia="en-US"/>
              </w:rPr>
              <w:t>КОГКУ «Дорожный комитет Кировской области»,</w:t>
            </w:r>
          </w:p>
          <w:p w:rsidR="00606043" w:rsidRPr="00606043"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Кирово-Чепецк»</w:t>
            </w:r>
          </w:p>
          <w:p w:rsidR="00606043" w:rsidRPr="009C240E"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 xml:space="preserve">На заседании проектного комитета рассмотрены подготовленные Минтрансом России по итогам анализа представленных субъектом Российской Федерации результатов реализации программы комплексного развития транспортной инфраструктуры Кировской городской агломерации за 2021 год предложения по распределению в 2022 году государственной поддержки за счет средств федерального бюджета на реализацию программы субъекта Российской Федерации, предусматривающей достижение целевых показателей программы комплексного развития транспортной инфраструктуры Кировской городской агломерации в рамках приоритетного проекта, с возможной корректировкой числа </w:t>
            </w:r>
            <w:r w:rsidRPr="00CD584F">
              <w:rPr>
                <w:kern w:val="0"/>
                <w:lang w:eastAsia="en-US"/>
              </w:rPr>
              <w:lastRenderedPageBreak/>
              <w:t>участников приоритетного проекта, а также целевых показателей программы комплексного развития транспортной инфраструктуры Кировской городской агломерации, предложения по реализации третьего этапа приоритетного проекта.</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lastRenderedPageBreak/>
              <w:t>контрольная точка результата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20.11.2021</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Pr>
                <w:kern w:val="0"/>
                <w:lang w:eastAsia="en-US"/>
              </w:rPr>
              <w:t>Проектный комитет</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На заседании президиума Совета при Президенте Российской Федерации по стратегическому планированию и приоритетным проектам рассмотрены отчетные материалы о результатах выполнения приоритетного проекта, в том числе мероприятий, предусмотренных программой комплексного развития транспортной инфраструктуры Кировской городской агломерации, за 2021 г., а также предложения по реализации третьего этапа приоритетного проекта.</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01.12.2021</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ind w:left="-122" w:firstLine="171"/>
              <w:jc w:val="center"/>
              <w:rPr>
                <w:kern w:val="0"/>
                <w:lang w:eastAsia="en-US"/>
              </w:rPr>
            </w:pPr>
            <w:r w:rsidRPr="000613C6">
              <w:rPr>
                <w:kern w:val="0"/>
                <w:lang w:eastAsia="en-US"/>
              </w:rPr>
              <w:t>президиум Совета при Президенте Российской Федерации по стратегическому планированию и приоритетным проектам</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Завершен второй этап проекта. Отчет о результатах реализации второго этапа проекта утвержден.</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21.03.2022</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64447F">
              <w:rPr>
                <w:kern w:val="0"/>
                <w:lang w:eastAsia="en-US"/>
              </w:rPr>
              <w:t>»</w:t>
            </w:r>
          </w:p>
          <w:p w:rsidR="00606043" w:rsidRPr="00606043" w:rsidRDefault="00606043" w:rsidP="00606043">
            <w:pPr>
              <w:widowControl/>
              <w:wordWrap/>
              <w:ind w:left="-122" w:firstLine="171"/>
              <w:jc w:val="center"/>
              <w:rPr>
                <w:kern w:val="0"/>
                <w:lang w:eastAsia="en-US"/>
              </w:rPr>
            </w:pPr>
            <w:r w:rsidRPr="00606043">
              <w:rPr>
                <w:kern w:val="0"/>
                <w:lang w:eastAsia="en-US"/>
              </w:rPr>
              <w:t>КОГКУ «Дорожный комитет Кировской области»,</w:t>
            </w:r>
          </w:p>
          <w:p w:rsidR="00606043" w:rsidRPr="00606043"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Кирово-Чепецк»</w:t>
            </w:r>
          </w:p>
          <w:p w:rsidR="00606043" w:rsidRPr="009C240E" w:rsidRDefault="00606043" w:rsidP="00606043">
            <w:pPr>
              <w:widowControl/>
              <w:wordWrap/>
              <w:ind w:left="-122" w:firstLine="171"/>
              <w:jc w:val="center"/>
              <w:rPr>
                <w:kern w:val="0"/>
                <w:lang w:eastAsia="en-US"/>
              </w:rPr>
            </w:pPr>
            <w:r w:rsidRPr="00606043">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Осуществлена реализация третьего этапа приоритетного проекта</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контрольная точка показателя</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31.12.2025</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Default="00CD584F" w:rsidP="00CD584F">
            <w:pPr>
              <w:widowControl/>
              <w:wordWrap/>
              <w:ind w:left="-122" w:firstLine="171"/>
              <w:jc w:val="center"/>
              <w:rPr>
                <w:kern w:val="0"/>
                <w:lang w:eastAsia="en-US"/>
              </w:rPr>
            </w:pPr>
            <w:r w:rsidRPr="001D76F5">
              <w:rPr>
                <w:kern w:val="0"/>
                <w:lang w:eastAsia="en-US"/>
              </w:rPr>
              <w:t>Правительство Кировской области</w:t>
            </w:r>
          </w:p>
          <w:p w:rsidR="00CD584F" w:rsidRDefault="00CD584F" w:rsidP="00CD584F">
            <w:pPr>
              <w:widowControl/>
              <w:wordWrap/>
              <w:ind w:left="-122" w:firstLine="171"/>
              <w:jc w:val="center"/>
              <w:rPr>
                <w:kern w:val="0"/>
                <w:lang w:eastAsia="en-US"/>
              </w:rPr>
            </w:pPr>
            <w:r>
              <w:rPr>
                <w:kern w:val="0"/>
                <w:lang w:eastAsia="en-US"/>
              </w:rPr>
              <w:t>Администрация муниципального образования «Город Киров</w:t>
            </w:r>
            <w:r w:rsidR="0064447F">
              <w:rPr>
                <w:kern w:val="0"/>
                <w:lang w:eastAsia="en-US"/>
              </w:rPr>
              <w:t>»</w:t>
            </w:r>
          </w:p>
          <w:p w:rsidR="000728CC" w:rsidRPr="000728CC" w:rsidRDefault="000728CC" w:rsidP="000728CC">
            <w:pPr>
              <w:widowControl/>
              <w:wordWrap/>
              <w:ind w:left="-122" w:firstLine="171"/>
              <w:jc w:val="center"/>
              <w:rPr>
                <w:kern w:val="0"/>
                <w:lang w:eastAsia="en-US"/>
              </w:rPr>
            </w:pPr>
            <w:r w:rsidRPr="000728CC">
              <w:rPr>
                <w:kern w:val="0"/>
                <w:lang w:eastAsia="en-US"/>
              </w:rPr>
              <w:t>КОГКУ «Дорожный комитет Кировской области»,</w:t>
            </w:r>
          </w:p>
          <w:p w:rsidR="000728CC" w:rsidRPr="000728CC" w:rsidRDefault="000728CC" w:rsidP="000728CC">
            <w:pPr>
              <w:widowControl/>
              <w:wordWrap/>
              <w:ind w:left="-122" w:firstLine="171"/>
              <w:jc w:val="center"/>
              <w:rPr>
                <w:kern w:val="0"/>
                <w:lang w:eastAsia="en-US"/>
              </w:rPr>
            </w:pPr>
            <w:r w:rsidRPr="000728CC">
              <w:rPr>
                <w:kern w:val="0"/>
                <w:lang w:eastAsia="en-US"/>
              </w:rPr>
              <w:t>Администрация муниципального образования «Город Кирово-Чепецк»</w:t>
            </w:r>
          </w:p>
          <w:p w:rsidR="000728CC" w:rsidRPr="009C240E" w:rsidRDefault="000728CC" w:rsidP="000728CC">
            <w:pPr>
              <w:widowControl/>
              <w:wordWrap/>
              <w:ind w:left="-122" w:firstLine="171"/>
              <w:jc w:val="center"/>
              <w:rPr>
                <w:kern w:val="0"/>
                <w:lang w:eastAsia="en-US"/>
              </w:rPr>
            </w:pPr>
            <w:r w:rsidRPr="000728CC">
              <w:rPr>
                <w:kern w:val="0"/>
                <w:lang w:eastAsia="en-US"/>
              </w:rPr>
              <w:t>администрация муниципального образования «город Слободской».</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r w:rsidR="00CD584F" w:rsidRPr="009C240E" w:rsidTr="00CD584F">
        <w:trPr>
          <w:trHeight w:val="1047"/>
        </w:trPr>
        <w:tc>
          <w:tcPr>
            <w:tcW w:w="70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pStyle w:val="-11"/>
              <w:numPr>
                <w:ilvl w:val="0"/>
                <w:numId w:val="20"/>
              </w:numPr>
              <w:ind w:left="163" w:firstLine="0"/>
              <w:jc w:val="center"/>
              <w:rPr>
                <w:sz w:val="20"/>
                <w:szCs w:val="20"/>
                <w:lang w:val="ru-RU"/>
              </w:rPr>
            </w:pPr>
          </w:p>
        </w:tc>
        <w:tc>
          <w:tcPr>
            <w:tcW w:w="5233"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Проект завершен. Итоговый отчет утвержден.</w:t>
            </w:r>
          </w:p>
        </w:tc>
        <w:tc>
          <w:tcPr>
            <w:tcW w:w="282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7" w:firstLine="38"/>
              <w:jc w:val="center"/>
              <w:rPr>
                <w:kern w:val="0"/>
                <w:lang w:eastAsia="en-US"/>
              </w:rPr>
            </w:pPr>
            <w:r w:rsidRPr="00CD584F">
              <w:rPr>
                <w:kern w:val="0"/>
                <w:lang w:eastAsia="en-US"/>
              </w:rPr>
              <w:t>завершение этапа</w:t>
            </w:r>
          </w:p>
        </w:tc>
        <w:tc>
          <w:tcPr>
            <w:tcW w:w="1595"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CD584F" w:rsidRDefault="00CD584F" w:rsidP="00CD584F">
            <w:pPr>
              <w:widowControl/>
              <w:wordWrap/>
              <w:ind w:left="-714" w:firstLine="720"/>
              <w:jc w:val="center"/>
              <w:rPr>
                <w:kern w:val="0"/>
                <w:lang w:eastAsia="en-US"/>
              </w:rPr>
            </w:pPr>
            <w:r w:rsidRPr="00CD584F">
              <w:rPr>
                <w:kern w:val="0"/>
                <w:lang w:eastAsia="en-US"/>
              </w:rPr>
              <w:t>31.03.2026</w:t>
            </w:r>
          </w:p>
        </w:tc>
        <w:tc>
          <w:tcPr>
            <w:tcW w:w="2759"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03322E" w:rsidRDefault="00CD584F" w:rsidP="00CD584F">
            <w:pPr>
              <w:widowControl/>
              <w:wordWrap/>
              <w:ind w:left="-122" w:firstLine="171"/>
              <w:jc w:val="center"/>
              <w:rPr>
                <w:kern w:val="0"/>
                <w:lang w:eastAsia="en-US"/>
              </w:rPr>
            </w:pPr>
            <w:r w:rsidRPr="0003322E">
              <w:rPr>
                <w:kern w:val="0"/>
                <w:lang w:eastAsia="en-US"/>
              </w:rPr>
              <w:t>Проектный</w:t>
            </w:r>
          </w:p>
          <w:p w:rsidR="00CD584F" w:rsidRPr="009C240E" w:rsidRDefault="00CD584F" w:rsidP="00CD584F">
            <w:pPr>
              <w:widowControl/>
              <w:wordWrap/>
              <w:ind w:left="-122" w:firstLine="171"/>
              <w:jc w:val="center"/>
              <w:rPr>
                <w:kern w:val="0"/>
                <w:lang w:eastAsia="en-US"/>
              </w:rPr>
            </w:pPr>
            <w:r w:rsidRPr="0003322E">
              <w:rPr>
                <w:kern w:val="0"/>
                <w:lang w:eastAsia="en-US"/>
              </w:rPr>
              <w:t>комитет</w:t>
            </w:r>
          </w:p>
        </w:tc>
        <w:tc>
          <w:tcPr>
            <w:tcW w:w="2126" w:type="dxa"/>
            <w:tcBorders>
              <w:top w:val="single" w:sz="8" w:space="0" w:color="000000"/>
              <w:left w:val="single" w:sz="8" w:space="0" w:color="000000"/>
              <w:bottom w:val="single" w:sz="8" w:space="0" w:color="000000"/>
              <w:right w:val="single" w:sz="8" w:space="0" w:color="000000"/>
            </w:tcBorders>
            <w:tcMar>
              <w:top w:w="46" w:type="dxa"/>
              <w:left w:w="158" w:type="dxa"/>
              <w:bottom w:w="46" w:type="dxa"/>
              <w:right w:w="158" w:type="dxa"/>
            </w:tcMar>
            <w:vAlign w:val="center"/>
          </w:tcPr>
          <w:p w:rsidR="00CD584F" w:rsidRPr="009C240E" w:rsidRDefault="00CD584F" w:rsidP="00CD584F">
            <w:pPr>
              <w:widowControl/>
              <w:wordWrap/>
              <w:jc w:val="center"/>
              <w:rPr>
                <w:kern w:val="0"/>
                <w:lang w:eastAsia="en-US"/>
              </w:rPr>
            </w:pPr>
            <w:r w:rsidRPr="009C240E">
              <w:rPr>
                <w:kern w:val="0"/>
                <w:lang w:eastAsia="en-US"/>
              </w:rPr>
              <w:t>Проектный</w:t>
            </w:r>
          </w:p>
          <w:p w:rsidR="00CD584F" w:rsidRPr="009C240E" w:rsidRDefault="00CD584F" w:rsidP="00CD584F">
            <w:pPr>
              <w:widowControl/>
              <w:wordWrap/>
              <w:jc w:val="center"/>
              <w:rPr>
                <w:kern w:val="0"/>
                <w:lang w:eastAsia="en-US"/>
              </w:rPr>
            </w:pPr>
            <w:r w:rsidRPr="009C240E">
              <w:rPr>
                <w:kern w:val="0"/>
                <w:lang w:eastAsia="en-US"/>
              </w:rPr>
              <w:t>комитет</w:t>
            </w:r>
          </w:p>
        </w:tc>
      </w:tr>
    </w:tbl>
    <w:p w:rsidR="005951F2" w:rsidRPr="009C240E" w:rsidRDefault="005951F2" w:rsidP="005951F2">
      <w:pPr>
        <w:widowControl/>
        <w:wordWrap/>
        <w:ind w:firstLine="720"/>
        <w:jc w:val="left"/>
        <w:rPr>
          <w:b/>
          <w:bCs/>
          <w:kern w:val="0"/>
          <w:lang w:eastAsia="en-US"/>
        </w:rPr>
      </w:pPr>
    </w:p>
    <w:p w:rsidR="005951F2" w:rsidRPr="009C240E" w:rsidRDefault="005951F2" w:rsidP="005951F2">
      <w:pPr>
        <w:widowControl/>
        <w:wordWrap/>
        <w:ind w:firstLine="720"/>
        <w:jc w:val="left"/>
        <w:rPr>
          <w:b/>
          <w:bCs/>
          <w:kern w:val="0"/>
          <w:lang w:eastAsia="en-US"/>
        </w:rPr>
      </w:pPr>
    </w:p>
    <w:p w:rsidR="005951F2" w:rsidRPr="009C240E" w:rsidRDefault="005951F2" w:rsidP="005F44E8">
      <w:pPr>
        <w:widowControl/>
        <w:numPr>
          <w:ilvl w:val="1"/>
          <w:numId w:val="29"/>
        </w:numPr>
        <w:wordWrap/>
        <w:spacing w:after="160" w:line="259" w:lineRule="auto"/>
        <w:jc w:val="center"/>
        <w:rPr>
          <w:b/>
          <w:bCs/>
          <w:kern w:val="0"/>
          <w:lang w:eastAsia="en-US"/>
        </w:rPr>
      </w:pPr>
      <w:r w:rsidRPr="009C240E">
        <w:rPr>
          <w:b/>
          <w:bCs/>
          <w:kern w:val="0"/>
          <w:lang w:eastAsia="en-US"/>
        </w:rPr>
        <w:t>Реестр заинтересованных сторон</w:t>
      </w:r>
    </w:p>
    <w:tbl>
      <w:tblPr>
        <w:tblW w:w="15081" w:type="dxa"/>
        <w:tblInd w:w="2" w:type="dxa"/>
        <w:tblCellMar>
          <w:left w:w="0" w:type="dxa"/>
          <w:right w:w="0" w:type="dxa"/>
        </w:tblCellMar>
        <w:tblLook w:val="0020" w:firstRow="1" w:lastRow="0" w:firstColumn="0" w:lastColumn="0" w:noHBand="0" w:noVBand="0"/>
      </w:tblPr>
      <w:tblGrid>
        <w:gridCol w:w="680"/>
        <w:gridCol w:w="3696"/>
        <w:gridCol w:w="4043"/>
        <w:gridCol w:w="6662"/>
      </w:tblGrid>
      <w:tr w:rsidR="005951F2" w:rsidRPr="009C240E">
        <w:trPr>
          <w:trHeight w:val="584"/>
        </w:trPr>
        <w:tc>
          <w:tcPr>
            <w:tcW w:w="680"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jc w:val="center"/>
              <w:rPr>
                <w:b/>
                <w:bCs/>
                <w:kern w:val="0"/>
                <w:lang w:eastAsia="en-US"/>
              </w:rPr>
            </w:pPr>
            <w:r w:rsidRPr="009C240E">
              <w:rPr>
                <w:b/>
                <w:bCs/>
                <w:kern w:val="0"/>
                <w:lang w:eastAsia="en-US"/>
              </w:rPr>
              <w:t>№ п/п</w:t>
            </w:r>
          </w:p>
        </w:tc>
        <w:tc>
          <w:tcPr>
            <w:tcW w:w="3696"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vAlign w:val="center"/>
          </w:tcPr>
          <w:p w:rsidR="005951F2" w:rsidRPr="009C240E" w:rsidRDefault="005951F2" w:rsidP="006D31E3">
            <w:pPr>
              <w:widowControl/>
              <w:wordWrap/>
              <w:jc w:val="center"/>
              <w:rPr>
                <w:kern w:val="0"/>
                <w:lang w:eastAsia="en-US"/>
              </w:rPr>
            </w:pPr>
            <w:r w:rsidRPr="009C240E">
              <w:rPr>
                <w:kern w:val="0"/>
                <w:lang w:eastAsia="en-US"/>
              </w:rPr>
              <w:t>Организация</w:t>
            </w:r>
          </w:p>
        </w:tc>
        <w:tc>
          <w:tcPr>
            <w:tcW w:w="4043"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vAlign w:val="center"/>
          </w:tcPr>
          <w:p w:rsidR="005951F2" w:rsidRPr="009C240E" w:rsidRDefault="005951F2" w:rsidP="006D31E3">
            <w:pPr>
              <w:widowControl/>
              <w:wordWrap/>
              <w:jc w:val="center"/>
              <w:rPr>
                <w:kern w:val="0"/>
                <w:lang w:eastAsia="en-US"/>
              </w:rPr>
            </w:pPr>
            <w:r w:rsidRPr="009C240E">
              <w:rPr>
                <w:kern w:val="0"/>
                <w:lang w:eastAsia="en-US"/>
              </w:rPr>
              <w:t>Представитель интересов</w:t>
            </w:r>
          </w:p>
          <w:p w:rsidR="005951F2" w:rsidRPr="009C240E" w:rsidRDefault="005951F2" w:rsidP="006D31E3">
            <w:pPr>
              <w:widowControl/>
              <w:wordWrap/>
              <w:jc w:val="center"/>
              <w:rPr>
                <w:kern w:val="0"/>
                <w:lang w:eastAsia="en-US"/>
              </w:rPr>
            </w:pPr>
            <w:r w:rsidRPr="009C240E">
              <w:rPr>
                <w:kern w:val="0"/>
                <w:lang w:eastAsia="en-US"/>
              </w:rPr>
              <w:t>(ФИО, должность)</w:t>
            </w:r>
          </w:p>
        </w:tc>
        <w:tc>
          <w:tcPr>
            <w:tcW w:w="6662"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vAlign w:val="center"/>
          </w:tcPr>
          <w:p w:rsidR="005951F2" w:rsidRPr="009C240E" w:rsidRDefault="005951F2" w:rsidP="006D31E3">
            <w:pPr>
              <w:widowControl/>
              <w:wordWrap/>
              <w:jc w:val="center"/>
              <w:rPr>
                <w:kern w:val="0"/>
                <w:lang w:eastAsia="en-US"/>
              </w:rPr>
            </w:pPr>
            <w:r w:rsidRPr="009C240E">
              <w:rPr>
                <w:kern w:val="0"/>
                <w:lang w:eastAsia="en-US"/>
              </w:rPr>
              <w:t>Ожидание от реализации проекта</w:t>
            </w:r>
          </w:p>
        </w:tc>
      </w:tr>
      <w:tr w:rsidR="005951F2" w:rsidRPr="009C240E">
        <w:trPr>
          <w:trHeight w:val="584"/>
        </w:trPr>
        <w:tc>
          <w:tcPr>
            <w:tcW w:w="680"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jc w:val="center"/>
              <w:rPr>
                <w:kern w:val="0"/>
                <w:lang w:eastAsia="en-US"/>
              </w:rPr>
            </w:pPr>
            <w:r w:rsidRPr="009C240E">
              <w:rPr>
                <w:kern w:val="0"/>
                <w:lang w:eastAsia="en-US"/>
              </w:rPr>
              <w:t>1.</w:t>
            </w:r>
          </w:p>
        </w:tc>
        <w:tc>
          <w:tcPr>
            <w:tcW w:w="3696"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jc w:val="left"/>
              <w:rPr>
                <w:kern w:val="0"/>
                <w:lang w:eastAsia="en-US"/>
              </w:rPr>
            </w:pPr>
            <w:r w:rsidRPr="009C240E">
              <w:rPr>
                <w:kern w:val="0"/>
                <w:lang w:eastAsia="en-US"/>
              </w:rPr>
              <w:t>Министерство транспорта Российской Федерации</w:t>
            </w:r>
          </w:p>
        </w:tc>
        <w:tc>
          <w:tcPr>
            <w:tcW w:w="4043"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jc w:val="left"/>
              <w:rPr>
                <w:kern w:val="0"/>
                <w:lang w:eastAsia="en-US"/>
              </w:rPr>
            </w:pPr>
            <w:r w:rsidRPr="009C240E">
              <w:rPr>
                <w:kern w:val="0"/>
                <w:lang w:eastAsia="en-US"/>
              </w:rPr>
              <w:t>Соколов Максим Юрьевич, министр</w:t>
            </w:r>
          </w:p>
        </w:tc>
        <w:tc>
          <w:tcPr>
            <w:tcW w:w="6662"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jc w:val="left"/>
              <w:rPr>
                <w:kern w:val="0"/>
                <w:lang w:eastAsia="en-US"/>
              </w:rPr>
            </w:pPr>
            <w:r w:rsidRPr="009C240E">
              <w:rPr>
                <w:kern w:val="0"/>
                <w:lang w:eastAsia="en-US"/>
              </w:rPr>
              <w:t>Повышение уровня безопасности дорожного движения на дорожной сети.</w:t>
            </w:r>
          </w:p>
          <w:p w:rsidR="005951F2" w:rsidRPr="009C240E" w:rsidRDefault="005951F2" w:rsidP="006D31E3">
            <w:pPr>
              <w:widowControl/>
              <w:wordWrap/>
              <w:jc w:val="left"/>
              <w:rPr>
                <w:kern w:val="0"/>
                <w:lang w:eastAsia="en-US"/>
              </w:rPr>
            </w:pPr>
            <w:r w:rsidRPr="009C240E">
              <w:rPr>
                <w:kern w:val="0"/>
                <w:lang w:eastAsia="en-US"/>
              </w:rPr>
              <w:t>Увеличение доли дорожной сети с нормативным транспортно-эксплуатационным состоянием.</w:t>
            </w:r>
          </w:p>
          <w:p w:rsidR="005951F2" w:rsidRPr="009C240E" w:rsidRDefault="005951F2" w:rsidP="006D31E3">
            <w:pPr>
              <w:widowControl/>
              <w:wordWrap/>
              <w:jc w:val="left"/>
              <w:rPr>
                <w:kern w:val="0"/>
                <w:lang w:eastAsia="en-US"/>
              </w:rPr>
            </w:pPr>
            <w:r w:rsidRPr="009C240E">
              <w:rPr>
                <w:kern w:val="0"/>
                <w:lang w:eastAsia="en-US"/>
              </w:rPr>
              <w:t>Сокращение перегрузки дорожной сети</w:t>
            </w:r>
          </w:p>
        </w:tc>
      </w:tr>
      <w:tr w:rsidR="005951F2" w:rsidRPr="009C240E">
        <w:trPr>
          <w:trHeight w:val="584"/>
        </w:trPr>
        <w:tc>
          <w:tcPr>
            <w:tcW w:w="680"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jc w:val="center"/>
              <w:rPr>
                <w:kern w:val="0"/>
                <w:lang w:eastAsia="en-US"/>
              </w:rPr>
            </w:pPr>
            <w:r w:rsidRPr="009C240E">
              <w:rPr>
                <w:kern w:val="0"/>
                <w:lang w:eastAsia="en-US"/>
              </w:rPr>
              <w:t>2.</w:t>
            </w:r>
          </w:p>
        </w:tc>
        <w:tc>
          <w:tcPr>
            <w:tcW w:w="3696"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jc w:val="left"/>
              <w:rPr>
                <w:kern w:val="0"/>
                <w:lang w:eastAsia="en-US"/>
              </w:rPr>
            </w:pPr>
            <w:r w:rsidRPr="009C240E">
              <w:rPr>
                <w:kern w:val="0"/>
                <w:lang w:eastAsia="en-US"/>
              </w:rPr>
              <w:t>Министерство транспорта Кировской области</w:t>
            </w:r>
          </w:p>
        </w:tc>
        <w:tc>
          <w:tcPr>
            <w:tcW w:w="4043"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jc w:val="left"/>
              <w:rPr>
                <w:kern w:val="0"/>
                <w:lang w:eastAsia="en-US"/>
              </w:rPr>
            </w:pPr>
            <w:r w:rsidRPr="009C240E">
              <w:rPr>
                <w:kern w:val="0"/>
                <w:lang w:eastAsia="en-US"/>
              </w:rPr>
              <w:t>Мошногорский Сергей Михайлович, исполняющий обязанности министра</w:t>
            </w:r>
          </w:p>
        </w:tc>
        <w:tc>
          <w:tcPr>
            <w:tcW w:w="6662"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spacing w:line="233" w:lineRule="auto"/>
              <w:outlineLvl w:val="0"/>
              <w:rPr>
                <w:kern w:val="0"/>
                <w:u w:color="000000"/>
                <w:lang w:eastAsia="en-US"/>
              </w:rPr>
            </w:pPr>
            <w:r w:rsidRPr="009C240E">
              <w:rPr>
                <w:kern w:val="0"/>
                <w:u w:color="000000"/>
                <w:lang w:eastAsia="en-US"/>
              </w:rPr>
              <w:t>Повышение уровня безопасности дорожного движения на дорожной сети.</w:t>
            </w:r>
          </w:p>
          <w:p w:rsidR="005951F2" w:rsidRPr="009C240E" w:rsidRDefault="005951F2" w:rsidP="006D31E3">
            <w:pPr>
              <w:widowControl/>
              <w:wordWrap/>
              <w:spacing w:line="233" w:lineRule="auto"/>
              <w:outlineLvl w:val="0"/>
              <w:rPr>
                <w:kern w:val="0"/>
                <w:u w:color="000000"/>
                <w:lang w:eastAsia="en-US"/>
              </w:rPr>
            </w:pPr>
            <w:r w:rsidRPr="009C240E">
              <w:rPr>
                <w:kern w:val="0"/>
                <w:u w:color="000000"/>
                <w:lang w:eastAsia="en-US"/>
              </w:rPr>
              <w:t>Увеличение доли дорожной сети с нормативным транспортно-эксплуатационным состоянием.</w:t>
            </w:r>
          </w:p>
          <w:p w:rsidR="005951F2" w:rsidRPr="009C240E" w:rsidRDefault="005951F2" w:rsidP="006D31E3">
            <w:pPr>
              <w:widowControl/>
              <w:wordWrap/>
              <w:jc w:val="left"/>
              <w:rPr>
                <w:b/>
                <w:bCs/>
                <w:kern w:val="0"/>
                <w:lang w:eastAsia="en-US"/>
              </w:rPr>
            </w:pPr>
            <w:r w:rsidRPr="009C240E">
              <w:rPr>
                <w:kern w:val="0"/>
                <w:u w:color="000000"/>
                <w:lang w:eastAsia="en-US"/>
              </w:rPr>
              <w:t>Сокращение перегрузки дорожной сети</w:t>
            </w:r>
          </w:p>
        </w:tc>
      </w:tr>
      <w:tr w:rsidR="005951F2" w:rsidRPr="009C240E">
        <w:trPr>
          <w:trHeight w:val="584"/>
        </w:trPr>
        <w:tc>
          <w:tcPr>
            <w:tcW w:w="680"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jc w:val="center"/>
              <w:rPr>
                <w:kern w:val="0"/>
                <w:lang w:eastAsia="en-US"/>
              </w:rPr>
            </w:pPr>
            <w:r w:rsidRPr="009C240E">
              <w:rPr>
                <w:kern w:val="0"/>
                <w:lang w:eastAsia="en-US"/>
              </w:rPr>
              <w:t>3.</w:t>
            </w:r>
          </w:p>
        </w:tc>
        <w:tc>
          <w:tcPr>
            <w:tcW w:w="3696"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jc w:val="left"/>
              <w:rPr>
                <w:kern w:val="0"/>
                <w:lang w:eastAsia="en-US"/>
              </w:rPr>
            </w:pPr>
            <w:r w:rsidRPr="009C240E">
              <w:rPr>
                <w:kern w:val="0"/>
                <w:lang w:eastAsia="en-US"/>
              </w:rPr>
              <w:t>Кировское областное государственное казенное учреждение «Дорожный комитет Кировской области»</w:t>
            </w:r>
          </w:p>
        </w:tc>
        <w:tc>
          <w:tcPr>
            <w:tcW w:w="4043"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jc w:val="left"/>
              <w:rPr>
                <w:kern w:val="0"/>
                <w:lang w:eastAsia="en-US"/>
              </w:rPr>
            </w:pPr>
            <w:r w:rsidRPr="009C240E">
              <w:rPr>
                <w:kern w:val="0"/>
                <w:lang w:eastAsia="en-US"/>
              </w:rPr>
              <w:t>Букланов Владимир Михайлович, директор</w:t>
            </w:r>
          </w:p>
        </w:tc>
        <w:tc>
          <w:tcPr>
            <w:tcW w:w="6662"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spacing w:line="233" w:lineRule="auto"/>
              <w:outlineLvl w:val="0"/>
              <w:rPr>
                <w:kern w:val="0"/>
                <w:u w:color="000000"/>
                <w:lang w:eastAsia="en-US"/>
              </w:rPr>
            </w:pPr>
            <w:r w:rsidRPr="009C240E">
              <w:rPr>
                <w:kern w:val="0"/>
                <w:u w:color="000000"/>
                <w:lang w:eastAsia="en-US"/>
              </w:rPr>
              <w:t>Увеличение доли дорожной сети с нормативным транспортно-эксплуатационным состоянием.</w:t>
            </w:r>
          </w:p>
        </w:tc>
      </w:tr>
      <w:tr w:rsidR="005951F2" w:rsidRPr="009C240E">
        <w:trPr>
          <w:trHeight w:val="584"/>
        </w:trPr>
        <w:tc>
          <w:tcPr>
            <w:tcW w:w="680"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jc w:val="center"/>
              <w:rPr>
                <w:kern w:val="0"/>
                <w:lang w:eastAsia="en-US"/>
              </w:rPr>
            </w:pPr>
            <w:r w:rsidRPr="009C240E">
              <w:rPr>
                <w:kern w:val="0"/>
                <w:lang w:eastAsia="en-US"/>
              </w:rPr>
              <w:t>4.</w:t>
            </w:r>
          </w:p>
        </w:tc>
        <w:tc>
          <w:tcPr>
            <w:tcW w:w="3696"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jc w:val="left"/>
              <w:rPr>
                <w:kern w:val="0"/>
                <w:lang w:eastAsia="en-US"/>
              </w:rPr>
            </w:pPr>
            <w:r w:rsidRPr="009C240E">
              <w:rPr>
                <w:kern w:val="0"/>
                <w:lang w:eastAsia="en-US"/>
              </w:rPr>
              <w:t>Администрация муниципального образования «Город Киров»</w:t>
            </w:r>
          </w:p>
        </w:tc>
        <w:tc>
          <w:tcPr>
            <w:tcW w:w="4043"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jc w:val="left"/>
              <w:rPr>
                <w:kern w:val="0"/>
                <w:lang w:eastAsia="en-US"/>
              </w:rPr>
            </w:pPr>
            <w:r w:rsidRPr="009C240E">
              <w:rPr>
                <w:kern w:val="0"/>
                <w:lang w:eastAsia="en-US"/>
              </w:rPr>
              <w:t xml:space="preserve">Перескоков Александр Викторович, глава администрации </w:t>
            </w:r>
          </w:p>
        </w:tc>
        <w:tc>
          <w:tcPr>
            <w:tcW w:w="6662"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spacing w:line="233" w:lineRule="auto"/>
              <w:outlineLvl w:val="0"/>
              <w:rPr>
                <w:kern w:val="0"/>
                <w:u w:color="000000"/>
                <w:lang w:eastAsia="en-US"/>
              </w:rPr>
            </w:pPr>
            <w:r w:rsidRPr="009C240E">
              <w:rPr>
                <w:kern w:val="0"/>
                <w:u w:color="000000"/>
                <w:lang w:eastAsia="en-US"/>
              </w:rPr>
              <w:t>Повышение уровня безопасности дорожного движения на дорожной сети муниципального образования «Город Киров».</w:t>
            </w:r>
          </w:p>
          <w:p w:rsidR="005951F2" w:rsidRPr="009C240E" w:rsidRDefault="005951F2" w:rsidP="006D31E3">
            <w:pPr>
              <w:widowControl/>
              <w:wordWrap/>
              <w:spacing w:line="233" w:lineRule="auto"/>
              <w:outlineLvl w:val="0"/>
              <w:rPr>
                <w:kern w:val="0"/>
                <w:u w:color="000000"/>
                <w:lang w:eastAsia="en-US"/>
              </w:rPr>
            </w:pPr>
            <w:r w:rsidRPr="009C240E">
              <w:rPr>
                <w:kern w:val="0"/>
                <w:u w:color="000000"/>
                <w:lang w:eastAsia="en-US"/>
              </w:rPr>
              <w:t xml:space="preserve">Увеличение доли дорожной сети </w:t>
            </w:r>
            <w:r w:rsidR="00696789" w:rsidRPr="009C240E">
              <w:rPr>
                <w:kern w:val="0"/>
                <w:u w:color="000000"/>
                <w:lang w:eastAsia="en-US"/>
              </w:rPr>
              <w:t xml:space="preserve">Кировской городской агломерации </w:t>
            </w:r>
            <w:r w:rsidRPr="009C240E">
              <w:rPr>
                <w:kern w:val="0"/>
                <w:u w:color="000000"/>
                <w:lang w:eastAsia="en-US"/>
              </w:rPr>
              <w:t>с нормативным транспортно-эксплуатационным состоянием.</w:t>
            </w:r>
          </w:p>
          <w:p w:rsidR="005951F2" w:rsidRPr="009C240E" w:rsidRDefault="005951F2" w:rsidP="006D31E3">
            <w:pPr>
              <w:widowControl/>
              <w:wordWrap/>
              <w:spacing w:line="233" w:lineRule="auto"/>
              <w:outlineLvl w:val="0"/>
              <w:rPr>
                <w:kern w:val="0"/>
                <w:u w:color="000000"/>
                <w:lang w:eastAsia="en-US"/>
              </w:rPr>
            </w:pPr>
            <w:r w:rsidRPr="009C240E">
              <w:rPr>
                <w:kern w:val="0"/>
                <w:u w:color="000000"/>
                <w:lang w:eastAsia="en-US"/>
              </w:rPr>
              <w:t xml:space="preserve">Сокращение перегрузки дорожной сети </w:t>
            </w:r>
            <w:r w:rsidR="00696789" w:rsidRPr="009C240E">
              <w:rPr>
                <w:kern w:val="0"/>
                <w:u w:color="000000"/>
                <w:lang w:eastAsia="en-US"/>
              </w:rPr>
              <w:t>Кировской городской агломерации.</w:t>
            </w:r>
          </w:p>
        </w:tc>
      </w:tr>
      <w:tr w:rsidR="005951F2" w:rsidRPr="009C240E">
        <w:trPr>
          <w:trHeight w:val="584"/>
        </w:trPr>
        <w:tc>
          <w:tcPr>
            <w:tcW w:w="680"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jc w:val="center"/>
              <w:rPr>
                <w:kern w:val="0"/>
                <w:lang w:eastAsia="en-US"/>
              </w:rPr>
            </w:pPr>
            <w:r w:rsidRPr="009C240E">
              <w:rPr>
                <w:kern w:val="0"/>
                <w:lang w:eastAsia="en-US"/>
              </w:rPr>
              <w:t>5.</w:t>
            </w:r>
          </w:p>
        </w:tc>
        <w:tc>
          <w:tcPr>
            <w:tcW w:w="3696"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jc w:val="left"/>
              <w:rPr>
                <w:kern w:val="0"/>
                <w:lang w:eastAsia="en-US"/>
              </w:rPr>
            </w:pPr>
            <w:r w:rsidRPr="009C240E">
              <w:rPr>
                <w:kern w:val="0"/>
                <w:lang w:eastAsia="en-US"/>
              </w:rPr>
              <w:t>Муниципальное казенное учреждение «Дирекция дорожного хозяйства города Кирова»</w:t>
            </w:r>
          </w:p>
        </w:tc>
        <w:tc>
          <w:tcPr>
            <w:tcW w:w="4043"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jc w:val="left"/>
              <w:rPr>
                <w:kern w:val="0"/>
                <w:lang w:eastAsia="en-US"/>
              </w:rPr>
            </w:pPr>
            <w:r w:rsidRPr="009C240E">
              <w:rPr>
                <w:kern w:val="0"/>
                <w:lang w:eastAsia="en-US"/>
              </w:rPr>
              <w:t xml:space="preserve">Ишутинов Алексей Викторович, начальник </w:t>
            </w:r>
          </w:p>
        </w:tc>
        <w:tc>
          <w:tcPr>
            <w:tcW w:w="6662"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jc w:val="left"/>
              <w:rPr>
                <w:kern w:val="0"/>
                <w:lang w:eastAsia="en-US"/>
              </w:rPr>
            </w:pPr>
            <w:r w:rsidRPr="009C240E">
              <w:rPr>
                <w:kern w:val="0"/>
                <w:lang w:eastAsia="en-US"/>
              </w:rPr>
              <w:t xml:space="preserve">Увеличение доли дорожной сети </w:t>
            </w:r>
            <w:r w:rsidR="00696789" w:rsidRPr="009C240E">
              <w:rPr>
                <w:kern w:val="0"/>
                <w:u w:color="000000"/>
                <w:lang w:eastAsia="en-US"/>
              </w:rPr>
              <w:t>Кировской городской агломерации</w:t>
            </w:r>
            <w:r w:rsidR="00696789" w:rsidRPr="009C240E">
              <w:rPr>
                <w:kern w:val="0"/>
                <w:lang w:eastAsia="en-US"/>
              </w:rPr>
              <w:t xml:space="preserve"> </w:t>
            </w:r>
            <w:r w:rsidRPr="009C240E">
              <w:rPr>
                <w:kern w:val="0"/>
                <w:lang w:eastAsia="en-US"/>
              </w:rPr>
              <w:t>с нормативным транспортно-эксплуатационным состоянием</w:t>
            </w:r>
          </w:p>
        </w:tc>
      </w:tr>
      <w:tr w:rsidR="005951F2" w:rsidRPr="009C240E">
        <w:trPr>
          <w:trHeight w:val="584"/>
        </w:trPr>
        <w:tc>
          <w:tcPr>
            <w:tcW w:w="680"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jc w:val="center"/>
              <w:rPr>
                <w:kern w:val="0"/>
                <w:lang w:eastAsia="en-US"/>
              </w:rPr>
            </w:pPr>
            <w:r w:rsidRPr="009C240E">
              <w:rPr>
                <w:kern w:val="0"/>
                <w:lang w:eastAsia="en-US"/>
              </w:rPr>
              <w:t>6.</w:t>
            </w:r>
          </w:p>
        </w:tc>
        <w:tc>
          <w:tcPr>
            <w:tcW w:w="3696"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9C240E">
            <w:pPr>
              <w:widowControl/>
              <w:wordWrap/>
              <w:jc w:val="left"/>
              <w:rPr>
                <w:kern w:val="0"/>
                <w:lang w:eastAsia="en-US"/>
              </w:rPr>
            </w:pPr>
            <w:r w:rsidRPr="009C240E">
              <w:rPr>
                <w:kern w:val="0"/>
                <w:lang w:eastAsia="en-US"/>
              </w:rPr>
              <w:t xml:space="preserve">Государственная инспекция безопасности дорожного движения Управления Министерства внутренних дел Российской Федерации по </w:t>
            </w:r>
            <w:r w:rsidR="009C240E" w:rsidRPr="009C240E">
              <w:rPr>
                <w:kern w:val="0"/>
                <w:lang w:eastAsia="en-US"/>
              </w:rPr>
              <w:t>Кировской области</w:t>
            </w:r>
          </w:p>
        </w:tc>
        <w:tc>
          <w:tcPr>
            <w:tcW w:w="4043"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9C240E" w:rsidP="009C240E">
            <w:pPr>
              <w:widowControl/>
              <w:wordWrap/>
              <w:jc w:val="left"/>
              <w:rPr>
                <w:kern w:val="0"/>
                <w:lang w:eastAsia="en-US"/>
              </w:rPr>
            </w:pPr>
            <w:r w:rsidRPr="009C240E">
              <w:rPr>
                <w:kern w:val="0"/>
                <w:lang w:eastAsia="en-US"/>
              </w:rPr>
              <w:t>Плотников Александр Николаевич</w:t>
            </w:r>
            <w:r w:rsidR="005951F2" w:rsidRPr="009C240E">
              <w:rPr>
                <w:kern w:val="0"/>
                <w:lang w:eastAsia="en-US"/>
              </w:rPr>
              <w:t>, главный государственный инспектор безопасности дорожного движения по Киров</w:t>
            </w:r>
            <w:r w:rsidRPr="009C240E">
              <w:rPr>
                <w:kern w:val="0"/>
                <w:lang w:eastAsia="en-US"/>
              </w:rPr>
              <w:t>ской области</w:t>
            </w:r>
          </w:p>
        </w:tc>
        <w:tc>
          <w:tcPr>
            <w:tcW w:w="6662"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5951F2" w:rsidRPr="009C240E" w:rsidRDefault="005951F2" w:rsidP="006D31E3">
            <w:pPr>
              <w:widowControl/>
              <w:wordWrap/>
              <w:jc w:val="left"/>
              <w:rPr>
                <w:kern w:val="0"/>
                <w:lang w:eastAsia="en-US"/>
              </w:rPr>
            </w:pPr>
            <w:r w:rsidRPr="009C240E">
              <w:rPr>
                <w:kern w:val="0"/>
                <w:lang w:eastAsia="en-US"/>
              </w:rPr>
              <w:t xml:space="preserve">Повышение уровня безопасности дорожного движения на дорожной сети </w:t>
            </w:r>
            <w:r w:rsidR="00696789" w:rsidRPr="009C240E">
              <w:rPr>
                <w:kern w:val="0"/>
                <w:u w:color="000000"/>
                <w:lang w:eastAsia="en-US"/>
              </w:rPr>
              <w:t>Кировской городской агломерации</w:t>
            </w:r>
            <w:r w:rsidR="00696789" w:rsidRPr="009C240E">
              <w:rPr>
                <w:kern w:val="0"/>
                <w:lang w:eastAsia="en-US"/>
              </w:rPr>
              <w:t xml:space="preserve"> </w:t>
            </w:r>
          </w:p>
        </w:tc>
      </w:tr>
      <w:tr w:rsidR="000728CC" w:rsidRPr="009C240E">
        <w:trPr>
          <w:trHeight w:val="584"/>
        </w:trPr>
        <w:tc>
          <w:tcPr>
            <w:tcW w:w="680"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0728CC" w:rsidRPr="009C240E" w:rsidRDefault="000728CC" w:rsidP="006D31E3">
            <w:pPr>
              <w:widowControl/>
              <w:wordWrap/>
              <w:jc w:val="center"/>
              <w:rPr>
                <w:kern w:val="0"/>
                <w:lang w:eastAsia="en-US"/>
              </w:rPr>
            </w:pPr>
            <w:r>
              <w:rPr>
                <w:kern w:val="0"/>
                <w:lang w:eastAsia="en-US"/>
              </w:rPr>
              <w:lastRenderedPageBreak/>
              <w:t>7.</w:t>
            </w:r>
          </w:p>
        </w:tc>
        <w:tc>
          <w:tcPr>
            <w:tcW w:w="3696"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0728CC" w:rsidRPr="009C240E" w:rsidRDefault="000728CC" w:rsidP="009C240E">
            <w:pPr>
              <w:widowControl/>
              <w:wordWrap/>
              <w:jc w:val="left"/>
              <w:rPr>
                <w:kern w:val="0"/>
                <w:lang w:eastAsia="en-US"/>
              </w:rPr>
            </w:pPr>
            <w:r w:rsidRPr="000728CC">
              <w:rPr>
                <w:kern w:val="0"/>
                <w:lang w:eastAsia="en-US"/>
              </w:rPr>
              <w:t>Администрация муниципального образования «город Слободской»</w:t>
            </w:r>
          </w:p>
        </w:tc>
        <w:tc>
          <w:tcPr>
            <w:tcW w:w="4043"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0728CC" w:rsidRPr="009C240E" w:rsidRDefault="000728CC" w:rsidP="009C240E">
            <w:pPr>
              <w:widowControl/>
              <w:wordWrap/>
              <w:jc w:val="left"/>
              <w:rPr>
                <w:kern w:val="0"/>
                <w:lang w:eastAsia="en-US"/>
              </w:rPr>
            </w:pPr>
            <w:r w:rsidRPr="000728CC">
              <w:rPr>
                <w:kern w:val="0"/>
                <w:lang w:eastAsia="en-US"/>
              </w:rPr>
              <w:t>Желвакова Ирина Викторовна, глава города</w:t>
            </w:r>
          </w:p>
        </w:tc>
        <w:tc>
          <w:tcPr>
            <w:tcW w:w="6662"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0728CC" w:rsidRPr="000728CC" w:rsidRDefault="000728CC" w:rsidP="000728CC">
            <w:pPr>
              <w:widowControl/>
              <w:wordWrap/>
              <w:jc w:val="left"/>
              <w:rPr>
                <w:kern w:val="0"/>
                <w:lang w:eastAsia="en-US"/>
              </w:rPr>
            </w:pPr>
            <w:r w:rsidRPr="000728CC">
              <w:rPr>
                <w:kern w:val="0"/>
                <w:lang w:eastAsia="en-US"/>
              </w:rPr>
              <w:t>Повышение уровня безопасности дорожного движения на дорожной сети муниципального образования «город Слободской».</w:t>
            </w:r>
          </w:p>
          <w:p w:rsidR="000728CC" w:rsidRPr="009C240E" w:rsidRDefault="000728CC" w:rsidP="000728CC">
            <w:pPr>
              <w:widowControl/>
              <w:wordWrap/>
              <w:jc w:val="left"/>
              <w:rPr>
                <w:kern w:val="0"/>
                <w:lang w:eastAsia="en-US"/>
              </w:rPr>
            </w:pPr>
            <w:r w:rsidRPr="000728CC">
              <w:rPr>
                <w:kern w:val="0"/>
                <w:lang w:eastAsia="en-US"/>
              </w:rPr>
              <w:t>Увеличение доли дорожной сети Кировской городской агломерации с нормативным транспортно-эксплуатационным состоянием.</w:t>
            </w:r>
          </w:p>
        </w:tc>
      </w:tr>
      <w:tr w:rsidR="000728CC" w:rsidRPr="009C240E">
        <w:trPr>
          <w:trHeight w:val="584"/>
        </w:trPr>
        <w:tc>
          <w:tcPr>
            <w:tcW w:w="680"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0728CC" w:rsidRDefault="000728CC" w:rsidP="006D31E3">
            <w:pPr>
              <w:widowControl/>
              <w:wordWrap/>
              <w:jc w:val="center"/>
              <w:rPr>
                <w:kern w:val="0"/>
                <w:lang w:eastAsia="en-US"/>
              </w:rPr>
            </w:pPr>
            <w:r>
              <w:rPr>
                <w:kern w:val="0"/>
                <w:lang w:eastAsia="en-US"/>
              </w:rPr>
              <w:t>8.</w:t>
            </w:r>
          </w:p>
        </w:tc>
        <w:tc>
          <w:tcPr>
            <w:tcW w:w="3696"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0728CC" w:rsidRPr="000728CC" w:rsidRDefault="00E03C7F" w:rsidP="009C240E">
            <w:pPr>
              <w:widowControl/>
              <w:wordWrap/>
              <w:jc w:val="left"/>
              <w:rPr>
                <w:kern w:val="0"/>
                <w:lang w:eastAsia="en-US"/>
              </w:rPr>
            </w:pPr>
            <w:r w:rsidRPr="00E03C7F">
              <w:rPr>
                <w:kern w:val="0"/>
                <w:lang w:eastAsia="en-US"/>
              </w:rPr>
              <w:t>Администрация муниципального образования «Город Кирово-Чепецк» Кировской области</w:t>
            </w:r>
          </w:p>
        </w:tc>
        <w:tc>
          <w:tcPr>
            <w:tcW w:w="4043"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0728CC" w:rsidRPr="000728CC" w:rsidRDefault="00E03C7F" w:rsidP="009C240E">
            <w:pPr>
              <w:widowControl/>
              <w:wordWrap/>
              <w:jc w:val="left"/>
              <w:rPr>
                <w:kern w:val="0"/>
                <w:lang w:eastAsia="en-US"/>
              </w:rPr>
            </w:pPr>
            <w:r w:rsidRPr="00E03C7F">
              <w:rPr>
                <w:kern w:val="0"/>
                <w:lang w:eastAsia="en-US"/>
              </w:rPr>
              <w:t>Шинкарёв Михаил Анатольевич, глава администрации</w:t>
            </w:r>
          </w:p>
        </w:tc>
        <w:tc>
          <w:tcPr>
            <w:tcW w:w="6662"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tcPr>
          <w:p w:rsidR="00E03C7F" w:rsidRPr="00E03C7F" w:rsidRDefault="00E03C7F" w:rsidP="00E03C7F">
            <w:pPr>
              <w:widowControl/>
              <w:wordWrap/>
              <w:jc w:val="left"/>
              <w:rPr>
                <w:kern w:val="0"/>
                <w:lang w:eastAsia="en-US"/>
              </w:rPr>
            </w:pPr>
            <w:r w:rsidRPr="00E03C7F">
              <w:rPr>
                <w:kern w:val="0"/>
                <w:lang w:eastAsia="en-US"/>
              </w:rPr>
              <w:t>Повышение уровня безопасности дорожного движения на дорожной сети муниципального образования «Город Кирово-Чепецк» Кировской области.</w:t>
            </w:r>
          </w:p>
          <w:p w:rsidR="00E03C7F" w:rsidRPr="00E03C7F" w:rsidRDefault="00E03C7F" w:rsidP="00E03C7F">
            <w:pPr>
              <w:widowControl/>
              <w:wordWrap/>
              <w:jc w:val="left"/>
              <w:rPr>
                <w:kern w:val="0"/>
                <w:lang w:eastAsia="en-US"/>
              </w:rPr>
            </w:pPr>
            <w:r w:rsidRPr="00E03C7F">
              <w:rPr>
                <w:kern w:val="0"/>
                <w:lang w:eastAsia="en-US"/>
              </w:rPr>
              <w:t>Увеличение доли дорожной сети муниципального образования «Город Кирово-Чепецк» Кировской области с нормативным транспортно-эксплуатационным состоянием.</w:t>
            </w:r>
          </w:p>
          <w:p w:rsidR="000728CC" w:rsidRPr="000728CC" w:rsidRDefault="00E03C7F" w:rsidP="00E03C7F">
            <w:pPr>
              <w:widowControl/>
              <w:wordWrap/>
              <w:jc w:val="left"/>
              <w:rPr>
                <w:kern w:val="0"/>
                <w:lang w:eastAsia="en-US"/>
              </w:rPr>
            </w:pPr>
            <w:r w:rsidRPr="00E03C7F">
              <w:rPr>
                <w:kern w:val="0"/>
                <w:lang w:eastAsia="en-US"/>
              </w:rPr>
              <w:t>Сокращение перегрузки дорожной сети муниципального образования «Город Кирово-Чепецк» Кировской области.</w:t>
            </w:r>
          </w:p>
        </w:tc>
      </w:tr>
    </w:tbl>
    <w:p w:rsidR="005951F2" w:rsidRPr="00E03C7F" w:rsidRDefault="005951F2" w:rsidP="005F44E8">
      <w:pPr>
        <w:widowControl/>
        <w:numPr>
          <w:ilvl w:val="1"/>
          <w:numId w:val="29"/>
        </w:numPr>
        <w:wordWrap/>
        <w:spacing w:before="240" w:after="160" w:line="259" w:lineRule="auto"/>
        <w:jc w:val="center"/>
        <w:rPr>
          <w:b/>
          <w:bCs/>
          <w:kern w:val="0"/>
          <w:lang w:eastAsia="en-US"/>
        </w:rPr>
      </w:pPr>
      <w:r w:rsidRPr="00E03C7F">
        <w:rPr>
          <w:b/>
          <w:bCs/>
          <w:kern w:val="0"/>
          <w:lang w:eastAsia="en-US"/>
        </w:rPr>
        <w:t>Реестр рисков проекта</w:t>
      </w:r>
    </w:p>
    <w:tbl>
      <w:tblPr>
        <w:tblW w:w="15050" w:type="dxa"/>
        <w:tblInd w:w="2" w:type="dxa"/>
        <w:tblCellMar>
          <w:left w:w="0" w:type="dxa"/>
          <w:right w:w="0" w:type="dxa"/>
        </w:tblCellMar>
        <w:tblLook w:val="00A0" w:firstRow="1" w:lastRow="0" w:firstColumn="1" w:lastColumn="0" w:noHBand="0" w:noVBand="0"/>
      </w:tblPr>
      <w:tblGrid>
        <w:gridCol w:w="680"/>
        <w:gridCol w:w="3600"/>
        <w:gridCol w:w="3684"/>
        <w:gridCol w:w="4111"/>
        <w:gridCol w:w="1557"/>
        <w:gridCol w:w="1418"/>
      </w:tblGrid>
      <w:tr w:rsidR="005951F2" w:rsidRPr="009C240E">
        <w:trPr>
          <w:trHeight w:val="1950"/>
        </w:trPr>
        <w:tc>
          <w:tcPr>
            <w:tcW w:w="680"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vAlign w:val="center"/>
          </w:tcPr>
          <w:p w:rsidR="005951F2" w:rsidRPr="009C240E" w:rsidRDefault="005951F2" w:rsidP="006D31E3">
            <w:pPr>
              <w:widowControl/>
              <w:wordWrap/>
              <w:jc w:val="center"/>
              <w:rPr>
                <w:kern w:val="0"/>
                <w:lang w:eastAsia="en-US"/>
              </w:rPr>
            </w:pPr>
            <w:r w:rsidRPr="009C240E">
              <w:rPr>
                <w:kern w:val="0"/>
                <w:lang w:eastAsia="en-US"/>
              </w:rPr>
              <w:t>№ п/п</w:t>
            </w:r>
          </w:p>
        </w:tc>
        <w:tc>
          <w:tcPr>
            <w:tcW w:w="3600"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vAlign w:val="center"/>
          </w:tcPr>
          <w:p w:rsidR="005951F2" w:rsidRPr="009C240E" w:rsidRDefault="005951F2" w:rsidP="006D31E3">
            <w:pPr>
              <w:widowControl/>
              <w:wordWrap/>
              <w:jc w:val="center"/>
              <w:rPr>
                <w:kern w:val="0"/>
                <w:lang w:eastAsia="en-US"/>
              </w:rPr>
            </w:pPr>
            <w:r w:rsidRPr="009C240E">
              <w:rPr>
                <w:kern w:val="0"/>
                <w:lang w:eastAsia="en-US"/>
              </w:rPr>
              <w:t>Наименование риска</w:t>
            </w:r>
          </w:p>
        </w:tc>
        <w:tc>
          <w:tcPr>
            <w:tcW w:w="3684"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vAlign w:val="center"/>
          </w:tcPr>
          <w:p w:rsidR="005951F2" w:rsidRPr="009C240E" w:rsidRDefault="005951F2" w:rsidP="006D31E3">
            <w:pPr>
              <w:widowControl/>
              <w:wordWrap/>
              <w:jc w:val="center"/>
              <w:rPr>
                <w:kern w:val="0"/>
                <w:lang w:eastAsia="en-US"/>
              </w:rPr>
            </w:pPr>
            <w:r w:rsidRPr="009C240E">
              <w:rPr>
                <w:kern w:val="0"/>
                <w:lang w:eastAsia="en-US"/>
              </w:rPr>
              <w:t xml:space="preserve">Ожидаемые последствия </w:t>
            </w:r>
          </w:p>
        </w:tc>
        <w:tc>
          <w:tcPr>
            <w:tcW w:w="4111"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vAlign w:val="center"/>
          </w:tcPr>
          <w:p w:rsidR="005951F2" w:rsidRPr="009C240E" w:rsidRDefault="005951F2" w:rsidP="006D31E3">
            <w:pPr>
              <w:widowControl/>
              <w:wordWrap/>
              <w:jc w:val="center"/>
              <w:rPr>
                <w:kern w:val="0"/>
                <w:lang w:eastAsia="en-US"/>
              </w:rPr>
            </w:pPr>
            <w:r w:rsidRPr="009C240E">
              <w:rPr>
                <w:kern w:val="0"/>
                <w:lang w:eastAsia="en-US"/>
              </w:rPr>
              <w:t>Мероприятия</w:t>
            </w:r>
          </w:p>
          <w:p w:rsidR="005951F2" w:rsidRPr="009C240E" w:rsidRDefault="005951F2" w:rsidP="006D31E3">
            <w:pPr>
              <w:widowControl/>
              <w:wordWrap/>
              <w:jc w:val="center"/>
              <w:rPr>
                <w:kern w:val="0"/>
                <w:lang w:eastAsia="en-US"/>
              </w:rPr>
            </w:pPr>
            <w:r w:rsidRPr="009C240E">
              <w:rPr>
                <w:kern w:val="0"/>
                <w:lang w:eastAsia="en-US"/>
              </w:rPr>
              <w:t>по реагированию</w:t>
            </w:r>
          </w:p>
        </w:tc>
        <w:tc>
          <w:tcPr>
            <w:tcW w:w="1557"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vAlign w:val="center"/>
          </w:tcPr>
          <w:p w:rsidR="005951F2" w:rsidRPr="009C240E" w:rsidRDefault="005951F2" w:rsidP="006D31E3">
            <w:pPr>
              <w:widowControl/>
              <w:wordWrap/>
              <w:jc w:val="center"/>
              <w:rPr>
                <w:kern w:val="0"/>
                <w:lang w:eastAsia="en-US"/>
              </w:rPr>
            </w:pPr>
            <w:r w:rsidRPr="009C240E">
              <w:rPr>
                <w:kern w:val="0"/>
                <w:lang w:eastAsia="en-US"/>
              </w:rPr>
              <w:t>Вероятность наступления</w:t>
            </w:r>
          </w:p>
        </w:tc>
        <w:tc>
          <w:tcPr>
            <w:tcW w:w="1418"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vAlign w:val="center"/>
          </w:tcPr>
          <w:p w:rsidR="005951F2" w:rsidRPr="009C240E" w:rsidRDefault="005951F2" w:rsidP="006D31E3">
            <w:pPr>
              <w:widowControl/>
              <w:wordWrap/>
              <w:jc w:val="center"/>
              <w:rPr>
                <w:kern w:val="0"/>
                <w:lang w:eastAsia="en-US"/>
              </w:rPr>
            </w:pPr>
            <w:r w:rsidRPr="009C240E">
              <w:rPr>
                <w:kern w:val="0"/>
                <w:lang w:eastAsia="en-US"/>
              </w:rPr>
              <w:t>Уровень влияния на проект</w:t>
            </w:r>
          </w:p>
        </w:tc>
      </w:tr>
      <w:tr w:rsidR="005951F2" w:rsidRPr="009C240E">
        <w:trPr>
          <w:trHeight w:val="478"/>
        </w:trPr>
        <w:tc>
          <w:tcPr>
            <w:tcW w:w="680"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center"/>
              <w:rPr>
                <w:kern w:val="0"/>
                <w:lang w:eastAsia="en-US"/>
              </w:rPr>
            </w:pPr>
            <w:r w:rsidRPr="009C240E">
              <w:rPr>
                <w:kern w:val="0"/>
                <w:lang w:eastAsia="en-US"/>
              </w:rPr>
              <w:t>1.</w:t>
            </w:r>
          </w:p>
        </w:tc>
        <w:tc>
          <w:tcPr>
            <w:tcW w:w="3600"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left"/>
              <w:rPr>
                <w:kern w:val="0"/>
                <w:lang w:eastAsia="en-US"/>
              </w:rPr>
            </w:pPr>
            <w:r w:rsidRPr="009C240E">
              <w:rPr>
                <w:kern w:val="0"/>
                <w:lang w:eastAsia="en-US"/>
              </w:rPr>
              <w:t xml:space="preserve"> Макроэкономический </w:t>
            </w:r>
          </w:p>
          <w:p w:rsidR="005951F2" w:rsidRPr="009C240E" w:rsidRDefault="005951F2" w:rsidP="006D31E3">
            <w:pPr>
              <w:widowControl/>
              <w:wordWrap/>
              <w:jc w:val="left"/>
              <w:rPr>
                <w:kern w:val="0"/>
                <w:lang w:eastAsia="en-US"/>
              </w:rPr>
            </w:pPr>
          </w:p>
        </w:tc>
        <w:tc>
          <w:tcPr>
            <w:tcW w:w="3684"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ind w:left="113" w:right="117"/>
              <w:rPr>
                <w:kern w:val="0"/>
                <w:lang w:eastAsia="en-US"/>
              </w:rPr>
            </w:pPr>
            <w:r w:rsidRPr="009C240E">
              <w:rPr>
                <w:kern w:val="0"/>
                <w:lang w:eastAsia="en-US"/>
              </w:rPr>
              <w:t>затягивание экономического кризиса на длительный срок (сжатие финансовых рынков, рост стоимости заимствований, снижение доходов населения и т.п.); рост стоимости работ и материалов; неблагоприятные колебания курса валют;</w:t>
            </w:r>
          </w:p>
        </w:tc>
        <w:tc>
          <w:tcPr>
            <w:tcW w:w="4111"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ind w:left="114" w:right="118"/>
              <w:rPr>
                <w:kern w:val="0"/>
                <w:lang w:eastAsia="en-US"/>
              </w:rPr>
            </w:pPr>
            <w:r w:rsidRPr="009C240E">
              <w:rPr>
                <w:kern w:val="0"/>
                <w:lang w:eastAsia="en-US"/>
              </w:rPr>
              <w:t xml:space="preserve">применение механизма сценарного планирования реализации подпроектов. Формирование резервов на компенсацию непредвиденных расходов. </w:t>
            </w:r>
          </w:p>
          <w:p w:rsidR="005951F2" w:rsidRPr="009C240E" w:rsidRDefault="005951F2" w:rsidP="006D31E3">
            <w:pPr>
              <w:widowControl/>
              <w:wordWrap/>
              <w:ind w:left="114" w:right="118"/>
              <w:rPr>
                <w:kern w:val="0"/>
                <w:lang w:eastAsia="en-US"/>
              </w:rPr>
            </w:pPr>
            <w:r w:rsidRPr="009C240E">
              <w:rPr>
                <w:kern w:val="0"/>
                <w:lang w:eastAsia="en-US"/>
              </w:rPr>
              <w:t>Заключение долгосрочных контрактов с поставщиками и подрядчиками, фиксирующих стоимость работ и материалов; импортозамещение.</w:t>
            </w:r>
          </w:p>
        </w:tc>
        <w:tc>
          <w:tcPr>
            <w:tcW w:w="1557"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center"/>
              <w:rPr>
                <w:kern w:val="0"/>
                <w:lang w:eastAsia="en-US"/>
              </w:rPr>
            </w:pPr>
            <w:r w:rsidRPr="009C240E">
              <w:rPr>
                <w:kern w:val="0"/>
                <w:lang w:eastAsia="en-US"/>
              </w:rPr>
              <w:t>средняя</w:t>
            </w:r>
          </w:p>
        </w:tc>
        <w:tc>
          <w:tcPr>
            <w:tcW w:w="1418"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center"/>
              <w:rPr>
                <w:kern w:val="0"/>
                <w:lang w:eastAsia="en-US"/>
              </w:rPr>
            </w:pPr>
            <w:r w:rsidRPr="009C240E">
              <w:rPr>
                <w:kern w:val="0"/>
                <w:lang w:eastAsia="en-US"/>
              </w:rPr>
              <w:t>средний</w:t>
            </w:r>
          </w:p>
        </w:tc>
      </w:tr>
      <w:tr w:rsidR="005951F2" w:rsidRPr="009C240E">
        <w:trPr>
          <w:trHeight w:val="542"/>
        </w:trPr>
        <w:tc>
          <w:tcPr>
            <w:tcW w:w="680"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center"/>
              <w:rPr>
                <w:kern w:val="0"/>
                <w:lang w:eastAsia="en-US"/>
              </w:rPr>
            </w:pPr>
            <w:r w:rsidRPr="009C240E">
              <w:rPr>
                <w:kern w:val="0"/>
                <w:lang w:eastAsia="en-US"/>
              </w:rPr>
              <w:t>2.</w:t>
            </w:r>
          </w:p>
        </w:tc>
        <w:tc>
          <w:tcPr>
            <w:tcW w:w="3600"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left"/>
              <w:rPr>
                <w:kern w:val="0"/>
                <w:lang w:eastAsia="en-US"/>
              </w:rPr>
            </w:pPr>
            <w:r w:rsidRPr="009C240E">
              <w:rPr>
                <w:kern w:val="0"/>
                <w:lang w:eastAsia="en-US"/>
              </w:rPr>
              <w:t> 2. Ресурсный</w:t>
            </w:r>
          </w:p>
          <w:p w:rsidR="005951F2" w:rsidRPr="009C240E" w:rsidRDefault="005951F2" w:rsidP="006D31E3">
            <w:pPr>
              <w:widowControl/>
              <w:wordWrap/>
              <w:jc w:val="left"/>
              <w:rPr>
                <w:kern w:val="0"/>
                <w:lang w:eastAsia="en-US"/>
              </w:rPr>
            </w:pPr>
          </w:p>
        </w:tc>
        <w:tc>
          <w:tcPr>
            <w:tcW w:w="3684"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ind w:left="113" w:right="117"/>
              <w:rPr>
                <w:kern w:val="0"/>
                <w:lang w:eastAsia="en-US"/>
              </w:rPr>
            </w:pPr>
            <w:r w:rsidRPr="009C240E">
              <w:rPr>
                <w:kern w:val="0"/>
                <w:lang w:eastAsia="en-US"/>
              </w:rPr>
              <w:t xml:space="preserve">нехватка квалифицированных кадров на рынке; отсутствие надежных поставщиков и подрядчиков (некачественные проектно-изыскательские и строительно-монтажные работы, срыв сроков); недоступность технологий или оборудования ввиду санкций; </w:t>
            </w:r>
            <w:r w:rsidRPr="009C240E">
              <w:rPr>
                <w:kern w:val="0"/>
                <w:lang w:eastAsia="en-US"/>
              </w:rPr>
              <w:lastRenderedPageBreak/>
              <w:t>сокращение поставщиков и подрядчиков и усиление их переговорной позиции (в т. ч. из-за консолидации игроков).</w:t>
            </w:r>
          </w:p>
        </w:tc>
        <w:tc>
          <w:tcPr>
            <w:tcW w:w="4111"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ind w:left="114" w:right="118"/>
              <w:rPr>
                <w:kern w:val="0"/>
                <w:lang w:eastAsia="en-US"/>
              </w:rPr>
            </w:pPr>
            <w:r w:rsidRPr="009C240E">
              <w:rPr>
                <w:kern w:val="0"/>
                <w:lang w:eastAsia="en-US"/>
              </w:rPr>
              <w:lastRenderedPageBreak/>
              <w:t xml:space="preserve">формирование требований к подрядчикам по уровню квалификации персонала. Активная GR-политика по смягчению режима санкций для поставщиков передовых технологий или оборудования. Развитие передовых технологий и компетенций в Российской Федерации. Контроль за соблюдением поставщиками и </w:t>
            </w:r>
            <w:r w:rsidRPr="009C240E">
              <w:rPr>
                <w:kern w:val="0"/>
                <w:lang w:eastAsia="en-US"/>
              </w:rPr>
              <w:lastRenderedPageBreak/>
              <w:t>подрядчиками антимонопольного законодательства.</w:t>
            </w:r>
          </w:p>
        </w:tc>
        <w:tc>
          <w:tcPr>
            <w:tcW w:w="1557"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center"/>
              <w:rPr>
                <w:kern w:val="0"/>
                <w:lang w:eastAsia="en-US"/>
              </w:rPr>
            </w:pPr>
            <w:r w:rsidRPr="009C240E">
              <w:rPr>
                <w:kern w:val="0"/>
                <w:lang w:eastAsia="en-US"/>
              </w:rPr>
              <w:lastRenderedPageBreak/>
              <w:t>средняя</w:t>
            </w:r>
          </w:p>
        </w:tc>
        <w:tc>
          <w:tcPr>
            <w:tcW w:w="1418"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center"/>
              <w:rPr>
                <w:kern w:val="0"/>
                <w:lang w:eastAsia="en-US"/>
              </w:rPr>
            </w:pPr>
            <w:r w:rsidRPr="009C240E">
              <w:rPr>
                <w:kern w:val="0"/>
                <w:lang w:eastAsia="en-US"/>
              </w:rPr>
              <w:t>средний</w:t>
            </w:r>
          </w:p>
        </w:tc>
      </w:tr>
      <w:tr w:rsidR="005951F2" w:rsidRPr="009C240E">
        <w:trPr>
          <w:trHeight w:val="522"/>
        </w:trPr>
        <w:tc>
          <w:tcPr>
            <w:tcW w:w="680"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center"/>
              <w:rPr>
                <w:kern w:val="0"/>
                <w:lang w:eastAsia="en-US"/>
              </w:rPr>
            </w:pPr>
            <w:r w:rsidRPr="009C240E">
              <w:rPr>
                <w:kern w:val="0"/>
                <w:lang w:eastAsia="en-US"/>
              </w:rPr>
              <w:lastRenderedPageBreak/>
              <w:t>3.</w:t>
            </w:r>
          </w:p>
        </w:tc>
        <w:tc>
          <w:tcPr>
            <w:tcW w:w="3600"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left"/>
              <w:rPr>
                <w:kern w:val="0"/>
                <w:lang w:eastAsia="en-US"/>
              </w:rPr>
            </w:pPr>
            <w:r w:rsidRPr="009C240E">
              <w:rPr>
                <w:kern w:val="0"/>
                <w:lang w:eastAsia="en-US"/>
              </w:rPr>
              <w:t> Финансовый</w:t>
            </w:r>
          </w:p>
          <w:p w:rsidR="005951F2" w:rsidRPr="009C240E" w:rsidRDefault="005951F2" w:rsidP="006D31E3">
            <w:pPr>
              <w:widowControl/>
              <w:wordWrap/>
              <w:jc w:val="left"/>
              <w:rPr>
                <w:kern w:val="0"/>
                <w:lang w:eastAsia="en-US"/>
              </w:rPr>
            </w:pPr>
          </w:p>
        </w:tc>
        <w:tc>
          <w:tcPr>
            <w:tcW w:w="3684"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ind w:left="113" w:right="117"/>
              <w:rPr>
                <w:kern w:val="0"/>
                <w:lang w:eastAsia="en-US"/>
              </w:rPr>
            </w:pPr>
            <w:r w:rsidRPr="009C240E">
              <w:rPr>
                <w:kern w:val="0"/>
                <w:lang w:eastAsia="en-US"/>
              </w:rPr>
              <w:t>недостаточность бюджетных средств и высокая стоимость заемных ресурсов.</w:t>
            </w:r>
          </w:p>
        </w:tc>
        <w:tc>
          <w:tcPr>
            <w:tcW w:w="4111"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ind w:left="113" w:right="117"/>
              <w:rPr>
                <w:kern w:val="0"/>
                <w:lang w:eastAsia="en-US"/>
              </w:rPr>
            </w:pPr>
            <w:r w:rsidRPr="009C240E">
              <w:rPr>
                <w:kern w:val="0"/>
                <w:lang w:eastAsia="en-US"/>
              </w:rPr>
              <w:t>привлечение инвестиций в реализацию проектов, использование механизмов государственно-частного партнерства. Предоставление инвесторам государственных гарантий и кредитов государственных институтов развития; Временное переключение на реализацию проектов со 100% финансированием из бюджета</w:t>
            </w:r>
          </w:p>
        </w:tc>
        <w:tc>
          <w:tcPr>
            <w:tcW w:w="1557"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center"/>
              <w:rPr>
                <w:kern w:val="0"/>
                <w:lang w:eastAsia="en-US"/>
              </w:rPr>
            </w:pPr>
            <w:r w:rsidRPr="009C240E">
              <w:rPr>
                <w:kern w:val="0"/>
                <w:lang w:eastAsia="en-US"/>
              </w:rPr>
              <w:t>высокая</w:t>
            </w:r>
          </w:p>
        </w:tc>
        <w:tc>
          <w:tcPr>
            <w:tcW w:w="1418"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center"/>
              <w:rPr>
                <w:kern w:val="0"/>
                <w:lang w:eastAsia="en-US"/>
              </w:rPr>
            </w:pPr>
            <w:r w:rsidRPr="009C240E">
              <w:rPr>
                <w:kern w:val="0"/>
                <w:lang w:eastAsia="en-US"/>
              </w:rPr>
              <w:t>высокий</w:t>
            </w:r>
          </w:p>
        </w:tc>
      </w:tr>
      <w:tr w:rsidR="005951F2" w:rsidRPr="009C240E">
        <w:trPr>
          <w:trHeight w:val="522"/>
        </w:trPr>
        <w:tc>
          <w:tcPr>
            <w:tcW w:w="680"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center"/>
              <w:rPr>
                <w:kern w:val="0"/>
                <w:lang w:eastAsia="en-US"/>
              </w:rPr>
            </w:pPr>
            <w:r w:rsidRPr="009C240E">
              <w:rPr>
                <w:kern w:val="0"/>
                <w:lang w:eastAsia="en-US"/>
              </w:rPr>
              <w:t>4.</w:t>
            </w:r>
          </w:p>
        </w:tc>
        <w:tc>
          <w:tcPr>
            <w:tcW w:w="3600"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left"/>
              <w:rPr>
                <w:kern w:val="0"/>
                <w:lang w:eastAsia="en-US"/>
              </w:rPr>
            </w:pPr>
            <w:r w:rsidRPr="009C240E">
              <w:rPr>
                <w:kern w:val="0"/>
                <w:lang w:eastAsia="en-US"/>
              </w:rPr>
              <w:t xml:space="preserve">Управленческий </w:t>
            </w:r>
          </w:p>
          <w:p w:rsidR="005951F2" w:rsidRPr="009C240E" w:rsidRDefault="005951F2" w:rsidP="006D31E3">
            <w:pPr>
              <w:widowControl/>
              <w:wordWrap/>
              <w:jc w:val="left"/>
              <w:rPr>
                <w:kern w:val="0"/>
                <w:lang w:eastAsia="en-US"/>
              </w:rPr>
            </w:pPr>
          </w:p>
        </w:tc>
        <w:tc>
          <w:tcPr>
            <w:tcW w:w="3684"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ind w:left="113" w:right="117"/>
              <w:rPr>
                <w:kern w:val="0"/>
                <w:lang w:eastAsia="en-US"/>
              </w:rPr>
            </w:pPr>
            <w:r w:rsidRPr="009C240E">
              <w:rPr>
                <w:kern w:val="0"/>
                <w:lang w:eastAsia="en-US"/>
              </w:rPr>
              <w:t>недостаточная управляемость проектом; недостаточная координация или ошибки координации работы министерств и ведомств.</w:t>
            </w:r>
          </w:p>
        </w:tc>
        <w:tc>
          <w:tcPr>
            <w:tcW w:w="4111"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ind w:left="113" w:right="117"/>
              <w:rPr>
                <w:kern w:val="0"/>
                <w:lang w:eastAsia="en-US"/>
              </w:rPr>
            </w:pPr>
            <w:r w:rsidRPr="009C240E">
              <w:rPr>
                <w:kern w:val="0"/>
                <w:lang w:eastAsia="en-US"/>
              </w:rPr>
              <w:t>использование системы проектного управления. Четкое распределение ролей участников реализации подпроектов.</w:t>
            </w:r>
          </w:p>
        </w:tc>
        <w:tc>
          <w:tcPr>
            <w:tcW w:w="1557"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center"/>
              <w:rPr>
                <w:kern w:val="0"/>
                <w:lang w:eastAsia="en-US"/>
              </w:rPr>
            </w:pPr>
            <w:r w:rsidRPr="009C240E">
              <w:rPr>
                <w:kern w:val="0"/>
                <w:lang w:eastAsia="en-US"/>
              </w:rPr>
              <w:t>средняя</w:t>
            </w:r>
          </w:p>
        </w:tc>
        <w:tc>
          <w:tcPr>
            <w:tcW w:w="1418"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center"/>
              <w:rPr>
                <w:kern w:val="0"/>
                <w:lang w:eastAsia="en-US"/>
              </w:rPr>
            </w:pPr>
            <w:r w:rsidRPr="009C240E">
              <w:rPr>
                <w:kern w:val="0"/>
                <w:lang w:eastAsia="en-US"/>
              </w:rPr>
              <w:t>средний</w:t>
            </w:r>
          </w:p>
        </w:tc>
      </w:tr>
      <w:tr w:rsidR="005951F2" w:rsidRPr="009C240E">
        <w:trPr>
          <w:trHeight w:val="522"/>
        </w:trPr>
        <w:tc>
          <w:tcPr>
            <w:tcW w:w="680"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center"/>
              <w:rPr>
                <w:kern w:val="0"/>
                <w:lang w:eastAsia="en-US"/>
              </w:rPr>
            </w:pPr>
            <w:r w:rsidRPr="009C240E">
              <w:rPr>
                <w:kern w:val="0"/>
                <w:lang w:eastAsia="en-US"/>
              </w:rPr>
              <w:t>5.</w:t>
            </w:r>
          </w:p>
        </w:tc>
        <w:tc>
          <w:tcPr>
            <w:tcW w:w="3600"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left"/>
              <w:rPr>
                <w:kern w:val="0"/>
                <w:lang w:eastAsia="en-US"/>
              </w:rPr>
            </w:pPr>
            <w:r w:rsidRPr="009C240E">
              <w:rPr>
                <w:kern w:val="0"/>
                <w:lang w:eastAsia="en-US"/>
              </w:rPr>
              <w:t xml:space="preserve">Научно-технический и технологический </w:t>
            </w:r>
          </w:p>
          <w:p w:rsidR="005951F2" w:rsidRPr="009C240E" w:rsidRDefault="005951F2" w:rsidP="006D31E3">
            <w:pPr>
              <w:widowControl/>
              <w:wordWrap/>
              <w:jc w:val="left"/>
              <w:rPr>
                <w:kern w:val="0"/>
                <w:lang w:eastAsia="en-US"/>
              </w:rPr>
            </w:pPr>
          </w:p>
        </w:tc>
        <w:tc>
          <w:tcPr>
            <w:tcW w:w="3684"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ind w:left="113" w:right="117"/>
              <w:rPr>
                <w:kern w:val="0"/>
                <w:lang w:eastAsia="en-US"/>
              </w:rPr>
            </w:pPr>
            <w:r w:rsidRPr="009C240E">
              <w:rPr>
                <w:kern w:val="0"/>
                <w:lang w:eastAsia="en-US"/>
              </w:rPr>
              <w:t>снижение качества строительства и эксплуатации из-за нарушения технологий или недостаточного внедрения современных технологий.</w:t>
            </w:r>
          </w:p>
        </w:tc>
        <w:tc>
          <w:tcPr>
            <w:tcW w:w="4111"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ind w:left="113" w:right="117"/>
              <w:rPr>
                <w:kern w:val="0"/>
                <w:lang w:eastAsia="en-US"/>
              </w:rPr>
            </w:pPr>
            <w:r w:rsidRPr="009C240E">
              <w:rPr>
                <w:kern w:val="0"/>
                <w:lang w:eastAsia="en-US"/>
              </w:rPr>
              <w:t>совершенствование технологического контроля.</w:t>
            </w:r>
          </w:p>
          <w:p w:rsidR="005951F2" w:rsidRPr="009C240E" w:rsidRDefault="005951F2" w:rsidP="006D31E3">
            <w:pPr>
              <w:widowControl/>
              <w:wordWrap/>
              <w:ind w:left="113" w:right="117"/>
              <w:rPr>
                <w:kern w:val="0"/>
                <w:lang w:eastAsia="en-US"/>
              </w:rPr>
            </w:pPr>
            <w:r w:rsidRPr="009C240E">
              <w:rPr>
                <w:kern w:val="0"/>
                <w:lang w:eastAsia="en-US"/>
              </w:rPr>
              <w:t>Ужесточение системы штрафов для подрядчиков и концессионеров за нарушение требований к технологиям строительства автомобильных дорог. Формирование резервов на компенсацию непредвиденных расходов из-за нарушения технологий.</w:t>
            </w:r>
          </w:p>
        </w:tc>
        <w:tc>
          <w:tcPr>
            <w:tcW w:w="1557"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center"/>
              <w:rPr>
                <w:kern w:val="0"/>
                <w:lang w:eastAsia="en-US"/>
              </w:rPr>
            </w:pPr>
            <w:r w:rsidRPr="009C240E">
              <w:rPr>
                <w:kern w:val="0"/>
                <w:lang w:eastAsia="en-US"/>
              </w:rPr>
              <w:t>средняя</w:t>
            </w:r>
          </w:p>
        </w:tc>
        <w:tc>
          <w:tcPr>
            <w:tcW w:w="1418"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center"/>
              <w:rPr>
                <w:kern w:val="0"/>
                <w:lang w:eastAsia="en-US"/>
              </w:rPr>
            </w:pPr>
            <w:r w:rsidRPr="009C240E">
              <w:rPr>
                <w:kern w:val="0"/>
                <w:lang w:eastAsia="en-US"/>
              </w:rPr>
              <w:t>средний</w:t>
            </w:r>
          </w:p>
        </w:tc>
      </w:tr>
    </w:tbl>
    <w:p w:rsidR="005951F2" w:rsidRPr="009C240E" w:rsidRDefault="007A0285" w:rsidP="00146C43">
      <w:pPr>
        <w:widowControl/>
        <w:numPr>
          <w:ilvl w:val="1"/>
          <w:numId w:val="29"/>
        </w:numPr>
        <w:wordWrap/>
        <w:spacing w:before="240" w:after="160" w:line="259" w:lineRule="auto"/>
        <w:jc w:val="center"/>
        <w:rPr>
          <w:b/>
          <w:bCs/>
          <w:kern w:val="0"/>
          <w:lang w:eastAsia="en-US"/>
        </w:rPr>
      </w:pPr>
      <w:r w:rsidRPr="009C240E">
        <w:rPr>
          <w:b/>
          <w:bCs/>
          <w:kern w:val="0"/>
          <w:lang w:eastAsia="en-US"/>
        </w:rPr>
        <w:t>Р</w:t>
      </w:r>
      <w:r w:rsidR="005951F2" w:rsidRPr="009C240E">
        <w:rPr>
          <w:b/>
          <w:bCs/>
          <w:kern w:val="0"/>
          <w:lang w:eastAsia="en-US"/>
        </w:rPr>
        <w:t>еестр возможностей проекта</w:t>
      </w:r>
    </w:p>
    <w:tbl>
      <w:tblPr>
        <w:tblW w:w="15050" w:type="dxa"/>
        <w:tblInd w:w="2" w:type="dxa"/>
        <w:tblCellMar>
          <w:left w:w="0" w:type="dxa"/>
          <w:right w:w="0" w:type="dxa"/>
        </w:tblCellMar>
        <w:tblLook w:val="00A0" w:firstRow="1" w:lastRow="0" w:firstColumn="1" w:lastColumn="0" w:noHBand="0" w:noVBand="0"/>
      </w:tblPr>
      <w:tblGrid>
        <w:gridCol w:w="740"/>
        <w:gridCol w:w="3112"/>
        <w:gridCol w:w="3827"/>
        <w:gridCol w:w="4252"/>
        <w:gridCol w:w="1560"/>
        <w:gridCol w:w="1559"/>
      </w:tblGrid>
      <w:tr w:rsidR="005951F2" w:rsidRPr="009C240E">
        <w:trPr>
          <w:trHeight w:val="1048"/>
        </w:trPr>
        <w:tc>
          <w:tcPr>
            <w:tcW w:w="740"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vAlign w:val="center"/>
          </w:tcPr>
          <w:p w:rsidR="005951F2" w:rsidRPr="009C240E" w:rsidRDefault="005951F2" w:rsidP="006D31E3">
            <w:pPr>
              <w:widowControl/>
              <w:wordWrap/>
              <w:jc w:val="center"/>
              <w:rPr>
                <w:kern w:val="0"/>
                <w:lang w:eastAsia="en-US"/>
              </w:rPr>
            </w:pPr>
            <w:r w:rsidRPr="009C240E">
              <w:rPr>
                <w:kern w:val="0"/>
                <w:lang w:eastAsia="en-US"/>
              </w:rPr>
              <w:t xml:space="preserve">№ </w:t>
            </w:r>
          </w:p>
          <w:p w:rsidR="005951F2" w:rsidRPr="009C240E" w:rsidRDefault="005951F2" w:rsidP="006D31E3">
            <w:pPr>
              <w:widowControl/>
              <w:wordWrap/>
              <w:jc w:val="center"/>
              <w:rPr>
                <w:kern w:val="0"/>
                <w:lang w:eastAsia="en-US"/>
              </w:rPr>
            </w:pPr>
            <w:r w:rsidRPr="009C240E">
              <w:rPr>
                <w:kern w:val="0"/>
                <w:lang w:eastAsia="en-US"/>
              </w:rPr>
              <w:t>п/п</w:t>
            </w:r>
          </w:p>
        </w:tc>
        <w:tc>
          <w:tcPr>
            <w:tcW w:w="3112"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vAlign w:val="center"/>
          </w:tcPr>
          <w:p w:rsidR="005951F2" w:rsidRPr="009C240E" w:rsidRDefault="005951F2" w:rsidP="006D31E3">
            <w:pPr>
              <w:widowControl/>
              <w:wordWrap/>
              <w:jc w:val="center"/>
              <w:rPr>
                <w:kern w:val="0"/>
                <w:lang w:eastAsia="en-US"/>
              </w:rPr>
            </w:pPr>
            <w:r w:rsidRPr="009C240E">
              <w:rPr>
                <w:kern w:val="0"/>
                <w:lang w:eastAsia="en-US"/>
              </w:rPr>
              <w:t>Наименование возможности</w:t>
            </w:r>
          </w:p>
        </w:tc>
        <w:tc>
          <w:tcPr>
            <w:tcW w:w="3827"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vAlign w:val="center"/>
          </w:tcPr>
          <w:p w:rsidR="005951F2" w:rsidRPr="009C240E" w:rsidRDefault="005951F2" w:rsidP="006D31E3">
            <w:pPr>
              <w:widowControl/>
              <w:wordWrap/>
              <w:jc w:val="center"/>
              <w:rPr>
                <w:kern w:val="0"/>
                <w:lang w:eastAsia="en-US"/>
              </w:rPr>
            </w:pPr>
            <w:r w:rsidRPr="009C240E">
              <w:rPr>
                <w:kern w:val="0"/>
                <w:lang w:eastAsia="en-US"/>
              </w:rPr>
              <w:t>Ожидаемые эффекты</w:t>
            </w:r>
          </w:p>
        </w:tc>
        <w:tc>
          <w:tcPr>
            <w:tcW w:w="4252" w:type="dxa"/>
            <w:tcBorders>
              <w:top w:val="single" w:sz="8" w:space="0" w:color="000000"/>
              <w:left w:val="single" w:sz="8" w:space="0" w:color="000000"/>
              <w:bottom w:val="single" w:sz="8" w:space="0" w:color="000000"/>
              <w:right w:val="single" w:sz="4" w:space="0" w:color="auto"/>
            </w:tcBorders>
            <w:tcMar>
              <w:top w:w="15" w:type="dxa"/>
              <w:left w:w="26" w:type="dxa"/>
              <w:bottom w:w="0" w:type="dxa"/>
              <w:right w:w="26" w:type="dxa"/>
            </w:tcMar>
            <w:vAlign w:val="center"/>
          </w:tcPr>
          <w:p w:rsidR="005951F2" w:rsidRPr="009C240E" w:rsidRDefault="005951F2" w:rsidP="006D31E3">
            <w:pPr>
              <w:widowControl/>
              <w:wordWrap/>
              <w:jc w:val="center"/>
              <w:rPr>
                <w:kern w:val="0"/>
                <w:lang w:eastAsia="en-US"/>
              </w:rPr>
            </w:pPr>
            <w:r w:rsidRPr="009C240E">
              <w:rPr>
                <w:kern w:val="0"/>
                <w:lang w:eastAsia="en-US"/>
              </w:rPr>
              <w:t>Мероприятия</w:t>
            </w:r>
          </w:p>
          <w:p w:rsidR="005951F2" w:rsidRPr="009C240E" w:rsidRDefault="005951F2" w:rsidP="006D31E3">
            <w:pPr>
              <w:widowControl/>
              <w:wordWrap/>
              <w:jc w:val="center"/>
              <w:rPr>
                <w:kern w:val="0"/>
                <w:lang w:eastAsia="en-US"/>
              </w:rPr>
            </w:pPr>
            <w:r w:rsidRPr="009C240E">
              <w:rPr>
                <w:kern w:val="0"/>
                <w:lang w:eastAsia="en-US"/>
              </w:rPr>
              <w:t>по реализации возможностей</w:t>
            </w:r>
          </w:p>
        </w:tc>
        <w:tc>
          <w:tcPr>
            <w:tcW w:w="1560" w:type="dxa"/>
            <w:tcBorders>
              <w:top w:val="single" w:sz="8" w:space="0" w:color="000000"/>
              <w:left w:val="single" w:sz="4" w:space="0" w:color="auto"/>
              <w:bottom w:val="single" w:sz="8" w:space="0" w:color="000000"/>
              <w:right w:val="single" w:sz="4" w:space="0" w:color="auto"/>
            </w:tcBorders>
            <w:vAlign w:val="center"/>
          </w:tcPr>
          <w:p w:rsidR="005951F2" w:rsidRPr="009C240E" w:rsidRDefault="005951F2" w:rsidP="006D31E3">
            <w:pPr>
              <w:widowControl/>
              <w:wordWrap/>
              <w:jc w:val="center"/>
              <w:rPr>
                <w:kern w:val="0"/>
                <w:lang w:eastAsia="en-US"/>
              </w:rPr>
            </w:pPr>
            <w:r w:rsidRPr="009C240E">
              <w:rPr>
                <w:kern w:val="0"/>
                <w:lang w:eastAsia="en-US"/>
              </w:rPr>
              <w:t>Вероятность наступления</w:t>
            </w:r>
          </w:p>
        </w:tc>
        <w:tc>
          <w:tcPr>
            <w:tcW w:w="1559" w:type="dxa"/>
            <w:tcBorders>
              <w:top w:val="single" w:sz="8" w:space="0" w:color="000000"/>
              <w:left w:val="single" w:sz="4" w:space="0" w:color="auto"/>
              <w:bottom w:val="single" w:sz="8" w:space="0" w:color="000000"/>
              <w:right w:val="single" w:sz="8" w:space="0" w:color="000000"/>
            </w:tcBorders>
            <w:vAlign w:val="center"/>
          </w:tcPr>
          <w:p w:rsidR="005951F2" w:rsidRPr="009C240E" w:rsidRDefault="005951F2" w:rsidP="006D31E3">
            <w:pPr>
              <w:widowControl/>
              <w:wordWrap/>
              <w:jc w:val="center"/>
              <w:rPr>
                <w:kern w:val="0"/>
                <w:lang w:eastAsia="en-US"/>
              </w:rPr>
            </w:pPr>
            <w:r w:rsidRPr="009C240E">
              <w:rPr>
                <w:kern w:val="0"/>
                <w:lang w:eastAsia="en-US"/>
              </w:rPr>
              <w:t>Уровень влияния на проект</w:t>
            </w:r>
          </w:p>
        </w:tc>
      </w:tr>
      <w:tr w:rsidR="005951F2" w:rsidRPr="009C240E">
        <w:trPr>
          <w:trHeight w:val="558"/>
        </w:trPr>
        <w:tc>
          <w:tcPr>
            <w:tcW w:w="740"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center"/>
              <w:rPr>
                <w:kern w:val="0"/>
                <w:lang w:eastAsia="en-US"/>
              </w:rPr>
            </w:pPr>
            <w:r w:rsidRPr="009C240E">
              <w:rPr>
                <w:kern w:val="0"/>
                <w:lang w:eastAsia="en-US"/>
              </w:rPr>
              <w:t>1.</w:t>
            </w:r>
          </w:p>
        </w:tc>
        <w:tc>
          <w:tcPr>
            <w:tcW w:w="3112"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spacing w:line="233" w:lineRule="auto"/>
              <w:ind w:left="109" w:right="116"/>
              <w:jc w:val="left"/>
              <w:outlineLvl w:val="0"/>
              <w:rPr>
                <w:kern w:val="0"/>
                <w:u w:color="000000"/>
                <w:lang w:eastAsia="en-US"/>
              </w:rPr>
            </w:pPr>
            <w:r w:rsidRPr="009C240E">
              <w:rPr>
                <w:kern w:val="0"/>
                <w:u w:color="000000"/>
                <w:lang w:eastAsia="en-US"/>
              </w:rPr>
              <w:t xml:space="preserve">Повышение уровня безопасности дорожного движения на дорожной сети Кировской городской агломерации </w:t>
            </w:r>
          </w:p>
          <w:p w:rsidR="005951F2" w:rsidRPr="009C240E" w:rsidRDefault="005951F2" w:rsidP="006D31E3">
            <w:pPr>
              <w:widowControl/>
              <w:wordWrap/>
              <w:spacing w:line="233" w:lineRule="auto"/>
              <w:ind w:left="109" w:right="116"/>
              <w:jc w:val="left"/>
              <w:outlineLvl w:val="0"/>
              <w:rPr>
                <w:kern w:val="0"/>
                <w:u w:color="000000"/>
                <w:lang w:eastAsia="en-US"/>
              </w:rPr>
            </w:pPr>
          </w:p>
          <w:p w:rsidR="005951F2" w:rsidRPr="009C240E" w:rsidRDefault="005951F2" w:rsidP="006D31E3">
            <w:pPr>
              <w:widowControl/>
              <w:wordWrap/>
              <w:spacing w:line="233" w:lineRule="auto"/>
              <w:ind w:left="109" w:right="116"/>
              <w:jc w:val="left"/>
              <w:outlineLvl w:val="0"/>
              <w:rPr>
                <w:kern w:val="0"/>
                <w:u w:color="000000"/>
                <w:lang w:eastAsia="en-US"/>
              </w:rPr>
            </w:pPr>
          </w:p>
          <w:p w:rsidR="005951F2" w:rsidRPr="009C240E" w:rsidRDefault="005951F2" w:rsidP="006D31E3">
            <w:pPr>
              <w:widowControl/>
              <w:wordWrap/>
              <w:ind w:left="109" w:right="116"/>
              <w:jc w:val="left"/>
              <w:rPr>
                <w:kern w:val="0"/>
                <w:lang w:eastAsia="en-US"/>
              </w:rPr>
            </w:pPr>
          </w:p>
        </w:tc>
        <w:tc>
          <w:tcPr>
            <w:tcW w:w="3827"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ind w:left="109" w:right="116"/>
              <w:jc w:val="left"/>
              <w:rPr>
                <w:kern w:val="0"/>
                <w:lang w:eastAsia="en-US"/>
              </w:rPr>
            </w:pPr>
            <w:r w:rsidRPr="009C240E">
              <w:rPr>
                <w:kern w:val="0"/>
                <w:lang w:eastAsia="en-US"/>
              </w:rPr>
              <w:lastRenderedPageBreak/>
              <w:t>Увеличение доли дорожной сети с обеспеченной безопасностью дорожного движения.</w:t>
            </w:r>
          </w:p>
          <w:p w:rsidR="005951F2" w:rsidRPr="009C240E" w:rsidRDefault="005951F2" w:rsidP="006D31E3">
            <w:pPr>
              <w:widowControl/>
              <w:wordWrap/>
              <w:ind w:left="109" w:right="116"/>
              <w:jc w:val="left"/>
              <w:rPr>
                <w:kern w:val="0"/>
                <w:lang w:eastAsia="en-US"/>
              </w:rPr>
            </w:pPr>
            <w:r w:rsidRPr="009C240E">
              <w:rPr>
                <w:kern w:val="0"/>
                <w:lang w:eastAsia="en-US"/>
              </w:rPr>
              <w:t>Сокращение количества дорожно-транспортных происшествий</w:t>
            </w:r>
          </w:p>
        </w:tc>
        <w:tc>
          <w:tcPr>
            <w:tcW w:w="4252" w:type="dxa"/>
            <w:tcBorders>
              <w:top w:val="single" w:sz="8" w:space="0" w:color="000000"/>
              <w:left w:val="single" w:sz="8" w:space="0" w:color="000000"/>
              <w:bottom w:val="single" w:sz="8" w:space="0" w:color="000000"/>
              <w:right w:val="single" w:sz="4" w:space="0" w:color="auto"/>
            </w:tcBorders>
            <w:tcMar>
              <w:top w:w="15" w:type="dxa"/>
              <w:left w:w="26" w:type="dxa"/>
              <w:bottom w:w="0" w:type="dxa"/>
              <w:right w:w="26" w:type="dxa"/>
            </w:tcMar>
          </w:tcPr>
          <w:p w:rsidR="005951F2" w:rsidRPr="009C240E" w:rsidRDefault="005951F2" w:rsidP="006D31E3">
            <w:pPr>
              <w:widowControl/>
              <w:wordWrap/>
              <w:ind w:left="109" w:right="116"/>
              <w:jc w:val="left"/>
              <w:rPr>
                <w:kern w:val="0"/>
                <w:lang w:eastAsia="en-US"/>
              </w:rPr>
            </w:pPr>
            <w:r w:rsidRPr="009C240E">
              <w:rPr>
                <w:kern w:val="0"/>
                <w:lang w:eastAsia="en-US"/>
              </w:rPr>
              <w:t>Обустройство наиболее опасных участков дорожными ограждениями.</w:t>
            </w:r>
          </w:p>
          <w:p w:rsidR="005951F2" w:rsidRPr="009C240E" w:rsidRDefault="005951F2" w:rsidP="006D31E3">
            <w:pPr>
              <w:widowControl/>
              <w:wordWrap/>
              <w:ind w:left="109" w:right="116"/>
              <w:jc w:val="left"/>
              <w:rPr>
                <w:kern w:val="0"/>
                <w:lang w:eastAsia="en-US"/>
              </w:rPr>
            </w:pPr>
            <w:r w:rsidRPr="009C240E">
              <w:rPr>
                <w:kern w:val="0"/>
                <w:lang w:eastAsia="en-US"/>
              </w:rPr>
              <w:t>Установка и модернизация технических средств организации дорожного движения.</w:t>
            </w:r>
          </w:p>
          <w:p w:rsidR="005951F2" w:rsidRPr="009C240E" w:rsidRDefault="005951F2" w:rsidP="006D31E3">
            <w:pPr>
              <w:widowControl/>
              <w:wordWrap/>
              <w:ind w:left="109" w:right="116"/>
              <w:jc w:val="left"/>
              <w:rPr>
                <w:kern w:val="0"/>
                <w:lang w:eastAsia="en-US"/>
              </w:rPr>
            </w:pPr>
            <w:r w:rsidRPr="009C240E">
              <w:rPr>
                <w:kern w:val="0"/>
                <w:lang w:eastAsia="en-US"/>
              </w:rPr>
              <w:t xml:space="preserve">Обустройство дорожной сети, в том числе подъездов к железнодорожным переездам </w:t>
            </w:r>
            <w:r w:rsidRPr="009C240E">
              <w:rPr>
                <w:kern w:val="0"/>
                <w:lang w:eastAsia="en-US"/>
              </w:rPr>
              <w:lastRenderedPageBreak/>
              <w:t>источниками освещения, дорожной разметкой, пешеходными переходами и другими необходимыми элементами обустройства.</w:t>
            </w:r>
          </w:p>
          <w:p w:rsidR="005951F2" w:rsidRPr="009C240E" w:rsidRDefault="005951F2" w:rsidP="006D31E3">
            <w:pPr>
              <w:widowControl/>
              <w:wordWrap/>
              <w:ind w:left="109" w:right="116"/>
              <w:jc w:val="left"/>
              <w:rPr>
                <w:kern w:val="0"/>
                <w:lang w:eastAsia="en-US"/>
              </w:rPr>
            </w:pPr>
            <w:r w:rsidRPr="009C240E">
              <w:rPr>
                <w:kern w:val="0"/>
                <w:lang w:eastAsia="en-US"/>
              </w:rPr>
              <w:t>Соблюдение требований безопасности дорожного движения при проведении дорожных работ на всех этапах.</w:t>
            </w:r>
          </w:p>
          <w:p w:rsidR="005951F2" w:rsidRPr="009C240E" w:rsidRDefault="005951F2" w:rsidP="006D31E3">
            <w:pPr>
              <w:widowControl/>
              <w:wordWrap/>
              <w:ind w:left="109" w:right="116"/>
              <w:jc w:val="left"/>
              <w:rPr>
                <w:kern w:val="0"/>
                <w:lang w:eastAsia="en-US"/>
              </w:rPr>
            </w:pPr>
            <w:r w:rsidRPr="009C240E">
              <w:rPr>
                <w:kern w:val="0"/>
                <w:lang w:eastAsia="en-US"/>
              </w:rPr>
              <w:t>Мероприятия по профилактике нарушений Правил дорожного движения.</w:t>
            </w:r>
          </w:p>
        </w:tc>
        <w:tc>
          <w:tcPr>
            <w:tcW w:w="1560" w:type="dxa"/>
            <w:tcBorders>
              <w:top w:val="single" w:sz="8" w:space="0" w:color="000000"/>
              <w:left w:val="single" w:sz="4" w:space="0" w:color="auto"/>
              <w:bottom w:val="single" w:sz="8" w:space="0" w:color="000000"/>
              <w:right w:val="single" w:sz="4" w:space="0" w:color="auto"/>
            </w:tcBorders>
          </w:tcPr>
          <w:p w:rsidR="005951F2" w:rsidRPr="009C240E" w:rsidRDefault="005951F2" w:rsidP="006D31E3">
            <w:pPr>
              <w:widowControl/>
              <w:wordWrap/>
              <w:jc w:val="center"/>
              <w:rPr>
                <w:kern w:val="0"/>
                <w:lang w:eastAsia="en-US"/>
              </w:rPr>
            </w:pPr>
            <w:r w:rsidRPr="009C240E">
              <w:rPr>
                <w:kern w:val="0"/>
                <w:lang w:eastAsia="en-US"/>
              </w:rPr>
              <w:lastRenderedPageBreak/>
              <w:t>высокая</w:t>
            </w:r>
          </w:p>
        </w:tc>
        <w:tc>
          <w:tcPr>
            <w:tcW w:w="1559" w:type="dxa"/>
            <w:tcBorders>
              <w:top w:val="single" w:sz="8" w:space="0" w:color="000000"/>
              <w:left w:val="single" w:sz="4" w:space="0" w:color="auto"/>
              <w:bottom w:val="single" w:sz="8" w:space="0" w:color="000000"/>
              <w:right w:val="single" w:sz="8" w:space="0" w:color="000000"/>
            </w:tcBorders>
          </w:tcPr>
          <w:p w:rsidR="005951F2" w:rsidRPr="009C240E" w:rsidRDefault="005951F2" w:rsidP="006D31E3">
            <w:pPr>
              <w:widowControl/>
              <w:wordWrap/>
              <w:jc w:val="center"/>
              <w:rPr>
                <w:kern w:val="0"/>
                <w:lang w:eastAsia="en-US"/>
              </w:rPr>
            </w:pPr>
            <w:r w:rsidRPr="009C240E">
              <w:rPr>
                <w:kern w:val="0"/>
                <w:lang w:eastAsia="en-US"/>
              </w:rPr>
              <w:t>высокий</w:t>
            </w:r>
          </w:p>
        </w:tc>
      </w:tr>
      <w:tr w:rsidR="005951F2" w:rsidRPr="009C240E">
        <w:trPr>
          <w:trHeight w:val="538"/>
        </w:trPr>
        <w:tc>
          <w:tcPr>
            <w:tcW w:w="740"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center"/>
              <w:rPr>
                <w:kern w:val="0"/>
                <w:lang w:eastAsia="en-US"/>
              </w:rPr>
            </w:pPr>
            <w:r w:rsidRPr="009C240E">
              <w:rPr>
                <w:kern w:val="0"/>
                <w:lang w:eastAsia="en-US"/>
              </w:rPr>
              <w:lastRenderedPageBreak/>
              <w:t>2.</w:t>
            </w:r>
          </w:p>
        </w:tc>
        <w:tc>
          <w:tcPr>
            <w:tcW w:w="3112"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ind w:left="109" w:right="116"/>
              <w:jc w:val="left"/>
              <w:rPr>
                <w:kern w:val="0"/>
                <w:lang w:eastAsia="en-US"/>
              </w:rPr>
            </w:pPr>
            <w:r w:rsidRPr="009C240E">
              <w:rPr>
                <w:kern w:val="0"/>
                <w:lang w:eastAsia="en-US"/>
              </w:rPr>
              <w:t xml:space="preserve">Приведение дорожной сети </w:t>
            </w:r>
            <w:r w:rsidRPr="009C240E">
              <w:rPr>
                <w:kern w:val="0"/>
                <w:u w:color="000000"/>
                <w:lang w:eastAsia="en-US"/>
              </w:rPr>
              <w:t>Кировской городской агломерации</w:t>
            </w:r>
            <w:r w:rsidRPr="009C240E">
              <w:rPr>
                <w:kern w:val="0"/>
                <w:lang w:eastAsia="en-US"/>
              </w:rPr>
              <w:t xml:space="preserve"> в нормативное транспортно-эксплуатационное состояние</w:t>
            </w:r>
          </w:p>
        </w:tc>
        <w:tc>
          <w:tcPr>
            <w:tcW w:w="3827"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ind w:left="109" w:right="116"/>
              <w:jc w:val="left"/>
              <w:rPr>
                <w:kern w:val="0"/>
                <w:lang w:eastAsia="en-US"/>
              </w:rPr>
            </w:pPr>
            <w:r w:rsidRPr="009C240E">
              <w:rPr>
                <w:kern w:val="0"/>
                <w:lang w:eastAsia="en-US"/>
              </w:rPr>
              <w:t> Увеличение доли дорожной сети с нормативным транспортно-эксплуатационным состоянием</w:t>
            </w:r>
          </w:p>
        </w:tc>
        <w:tc>
          <w:tcPr>
            <w:tcW w:w="4252" w:type="dxa"/>
            <w:tcBorders>
              <w:top w:val="single" w:sz="8" w:space="0" w:color="000000"/>
              <w:left w:val="single" w:sz="8" w:space="0" w:color="000000"/>
              <w:bottom w:val="single" w:sz="8" w:space="0" w:color="000000"/>
              <w:right w:val="single" w:sz="4" w:space="0" w:color="auto"/>
            </w:tcBorders>
            <w:tcMar>
              <w:top w:w="15" w:type="dxa"/>
              <w:left w:w="26" w:type="dxa"/>
              <w:bottom w:w="0" w:type="dxa"/>
              <w:right w:w="26" w:type="dxa"/>
            </w:tcMar>
          </w:tcPr>
          <w:p w:rsidR="005951F2" w:rsidRPr="009C240E" w:rsidRDefault="005951F2" w:rsidP="006D31E3">
            <w:pPr>
              <w:widowControl/>
              <w:wordWrap/>
              <w:ind w:left="109" w:right="116"/>
              <w:jc w:val="left"/>
              <w:rPr>
                <w:kern w:val="0"/>
                <w:lang w:eastAsia="en-US"/>
              </w:rPr>
            </w:pPr>
            <w:r w:rsidRPr="009C240E">
              <w:rPr>
                <w:kern w:val="0"/>
                <w:lang w:eastAsia="en-US"/>
              </w:rPr>
              <w:t>Осуществление необходимого ремонта дорожной сети.</w:t>
            </w:r>
          </w:p>
          <w:p w:rsidR="005951F2" w:rsidRPr="009C240E" w:rsidRDefault="005951F2" w:rsidP="006D31E3">
            <w:pPr>
              <w:widowControl/>
              <w:wordWrap/>
              <w:ind w:left="109" w:right="116"/>
              <w:jc w:val="left"/>
              <w:rPr>
                <w:kern w:val="0"/>
                <w:lang w:eastAsia="en-US"/>
              </w:rPr>
            </w:pPr>
            <w:r w:rsidRPr="009C240E">
              <w:rPr>
                <w:kern w:val="0"/>
                <w:lang w:eastAsia="en-US"/>
              </w:rPr>
              <w:t>Своевременное и качественное содержание дорожной сети.</w:t>
            </w:r>
          </w:p>
          <w:p w:rsidR="005951F2" w:rsidRPr="009C240E" w:rsidRDefault="005951F2" w:rsidP="006D31E3">
            <w:pPr>
              <w:widowControl/>
              <w:wordWrap/>
              <w:ind w:left="109" w:right="116"/>
              <w:jc w:val="left"/>
              <w:rPr>
                <w:kern w:val="0"/>
                <w:lang w:eastAsia="en-US"/>
              </w:rPr>
            </w:pPr>
            <w:r w:rsidRPr="009C240E">
              <w:rPr>
                <w:kern w:val="0"/>
                <w:lang w:eastAsia="en-US"/>
              </w:rPr>
              <w:t>Применение наиболее эффективных современных технологий и материалов при проведении дорожных работ.</w:t>
            </w:r>
          </w:p>
        </w:tc>
        <w:tc>
          <w:tcPr>
            <w:tcW w:w="1560" w:type="dxa"/>
            <w:tcBorders>
              <w:top w:val="single" w:sz="8" w:space="0" w:color="000000"/>
              <w:left w:val="single" w:sz="4" w:space="0" w:color="auto"/>
              <w:bottom w:val="single" w:sz="8" w:space="0" w:color="000000"/>
              <w:right w:val="single" w:sz="4" w:space="0" w:color="auto"/>
            </w:tcBorders>
          </w:tcPr>
          <w:p w:rsidR="005951F2" w:rsidRPr="009C240E" w:rsidRDefault="005951F2" w:rsidP="006D31E3">
            <w:pPr>
              <w:widowControl/>
              <w:wordWrap/>
              <w:jc w:val="center"/>
              <w:rPr>
                <w:kern w:val="0"/>
                <w:lang w:eastAsia="en-US"/>
              </w:rPr>
            </w:pPr>
            <w:r w:rsidRPr="009C240E">
              <w:rPr>
                <w:kern w:val="0"/>
                <w:lang w:eastAsia="en-US"/>
              </w:rPr>
              <w:t>средняя</w:t>
            </w:r>
          </w:p>
        </w:tc>
        <w:tc>
          <w:tcPr>
            <w:tcW w:w="1559" w:type="dxa"/>
            <w:tcBorders>
              <w:top w:val="single" w:sz="8" w:space="0" w:color="000000"/>
              <w:left w:val="single" w:sz="4" w:space="0" w:color="auto"/>
              <w:bottom w:val="single" w:sz="8" w:space="0" w:color="000000"/>
              <w:right w:val="single" w:sz="8" w:space="0" w:color="000000"/>
            </w:tcBorders>
          </w:tcPr>
          <w:p w:rsidR="005951F2" w:rsidRPr="009C240E" w:rsidRDefault="005951F2" w:rsidP="006D31E3">
            <w:pPr>
              <w:widowControl/>
              <w:wordWrap/>
              <w:jc w:val="center"/>
              <w:rPr>
                <w:kern w:val="0"/>
                <w:lang w:eastAsia="en-US"/>
              </w:rPr>
            </w:pPr>
            <w:r w:rsidRPr="009C240E">
              <w:rPr>
                <w:kern w:val="0"/>
                <w:lang w:eastAsia="en-US"/>
              </w:rPr>
              <w:t>средний</w:t>
            </w:r>
          </w:p>
        </w:tc>
      </w:tr>
      <w:tr w:rsidR="005951F2" w:rsidRPr="009C240E">
        <w:trPr>
          <w:trHeight w:val="532"/>
        </w:trPr>
        <w:tc>
          <w:tcPr>
            <w:tcW w:w="740"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center"/>
              <w:rPr>
                <w:kern w:val="0"/>
                <w:lang w:eastAsia="en-US"/>
              </w:rPr>
            </w:pPr>
            <w:r w:rsidRPr="009C240E">
              <w:rPr>
                <w:kern w:val="0"/>
                <w:lang w:eastAsia="en-US"/>
              </w:rPr>
              <w:t>3.</w:t>
            </w:r>
          </w:p>
        </w:tc>
        <w:tc>
          <w:tcPr>
            <w:tcW w:w="3112"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ind w:left="109" w:right="116"/>
              <w:jc w:val="left"/>
              <w:rPr>
                <w:kern w:val="0"/>
                <w:lang w:eastAsia="en-US"/>
              </w:rPr>
            </w:pPr>
            <w:r w:rsidRPr="009C240E">
              <w:rPr>
                <w:kern w:val="0"/>
                <w:lang w:eastAsia="en-US"/>
              </w:rPr>
              <w:t xml:space="preserve">Сокращение перегрузки дорожной сети </w:t>
            </w:r>
            <w:r w:rsidRPr="009C240E">
              <w:rPr>
                <w:kern w:val="0"/>
                <w:u w:color="000000"/>
                <w:lang w:eastAsia="en-US"/>
              </w:rPr>
              <w:t>Кировской городской агломерации</w:t>
            </w:r>
            <w:r w:rsidRPr="009C240E">
              <w:rPr>
                <w:kern w:val="0"/>
                <w:lang w:eastAsia="en-US"/>
              </w:rPr>
              <w:t xml:space="preserve"> </w:t>
            </w:r>
          </w:p>
        </w:tc>
        <w:tc>
          <w:tcPr>
            <w:tcW w:w="3827"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ind w:left="109" w:right="116"/>
              <w:jc w:val="left"/>
              <w:rPr>
                <w:kern w:val="0"/>
                <w:lang w:eastAsia="en-US"/>
              </w:rPr>
            </w:pPr>
            <w:r w:rsidRPr="009C240E">
              <w:rPr>
                <w:kern w:val="0"/>
                <w:lang w:eastAsia="en-US"/>
              </w:rPr>
              <w:t xml:space="preserve">Уменьшение доли перегруженных участков дорожной сети </w:t>
            </w:r>
          </w:p>
        </w:tc>
        <w:tc>
          <w:tcPr>
            <w:tcW w:w="4252" w:type="dxa"/>
            <w:tcBorders>
              <w:top w:val="single" w:sz="8" w:space="0" w:color="000000"/>
              <w:left w:val="single" w:sz="8" w:space="0" w:color="000000"/>
              <w:bottom w:val="single" w:sz="8" w:space="0" w:color="000000"/>
              <w:right w:val="single" w:sz="4" w:space="0" w:color="auto"/>
            </w:tcBorders>
            <w:tcMar>
              <w:top w:w="15" w:type="dxa"/>
              <w:left w:w="26" w:type="dxa"/>
              <w:bottom w:w="0" w:type="dxa"/>
              <w:right w:w="26" w:type="dxa"/>
            </w:tcMar>
          </w:tcPr>
          <w:p w:rsidR="005951F2" w:rsidRPr="009C240E" w:rsidRDefault="005951F2" w:rsidP="006D31E3">
            <w:pPr>
              <w:widowControl/>
              <w:wordWrap/>
              <w:ind w:left="109" w:right="116"/>
              <w:jc w:val="left"/>
              <w:rPr>
                <w:kern w:val="0"/>
                <w:lang w:eastAsia="en-US"/>
              </w:rPr>
            </w:pPr>
            <w:r w:rsidRPr="009C240E">
              <w:rPr>
                <w:kern w:val="0"/>
                <w:lang w:eastAsia="en-US"/>
              </w:rPr>
              <w:t>Реконструкция (уширение) проезжих частей дорожной сети в местах перегрузки.</w:t>
            </w:r>
          </w:p>
          <w:p w:rsidR="005951F2" w:rsidRPr="009C240E" w:rsidRDefault="005951F2" w:rsidP="006D31E3">
            <w:pPr>
              <w:widowControl/>
              <w:wordWrap/>
              <w:ind w:left="109" w:right="116"/>
              <w:jc w:val="left"/>
              <w:rPr>
                <w:kern w:val="0"/>
                <w:lang w:eastAsia="en-US"/>
              </w:rPr>
            </w:pPr>
            <w:r w:rsidRPr="009C240E">
              <w:rPr>
                <w:kern w:val="0"/>
                <w:lang w:eastAsia="en-US"/>
              </w:rPr>
              <w:t>Строительство новых участков дорожной сети.</w:t>
            </w:r>
          </w:p>
          <w:p w:rsidR="005951F2" w:rsidRPr="009C240E" w:rsidRDefault="005951F2" w:rsidP="006D31E3">
            <w:pPr>
              <w:widowControl/>
              <w:wordWrap/>
              <w:ind w:left="109" w:right="116"/>
              <w:jc w:val="left"/>
              <w:rPr>
                <w:kern w:val="0"/>
                <w:lang w:eastAsia="en-US"/>
              </w:rPr>
            </w:pPr>
            <w:r w:rsidRPr="009C240E">
              <w:rPr>
                <w:kern w:val="0"/>
                <w:lang w:eastAsia="en-US"/>
              </w:rPr>
              <w:t>Переключение перевозок грузов на иные виды транспорта, перевозок пассажиров – на общественный транспорт, оптимизация транспортных потоков, повышение эффективности системы управления дорожным движением, переход на современные модели развития транспортной инфраструктуры с использованием комплексных схем организации транспортного обслуживания населения общественным транспортом, синхронизация развития всех видов транспорта и транспортной инфраструктуры,</w:t>
            </w:r>
          </w:p>
        </w:tc>
        <w:tc>
          <w:tcPr>
            <w:tcW w:w="1560" w:type="dxa"/>
            <w:tcBorders>
              <w:top w:val="single" w:sz="8" w:space="0" w:color="000000"/>
              <w:left w:val="single" w:sz="4" w:space="0" w:color="auto"/>
              <w:bottom w:val="single" w:sz="8" w:space="0" w:color="000000"/>
              <w:right w:val="single" w:sz="4" w:space="0" w:color="auto"/>
            </w:tcBorders>
          </w:tcPr>
          <w:p w:rsidR="005951F2" w:rsidRPr="009C240E" w:rsidRDefault="005951F2" w:rsidP="006D31E3">
            <w:pPr>
              <w:widowControl/>
              <w:wordWrap/>
              <w:jc w:val="center"/>
              <w:rPr>
                <w:kern w:val="0"/>
                <w:lang w:eastAsia="en-US"/>
              </w:rPr>
            </w:pPr>
            <w:r w:rsidRPr="009C240E">
              <w:rPr>
                <w:kern w:val="0"/>
                <w:lang w:eastAsia="en-US"/>
              </w:rPr>
              <w:t>средняя</w:t>
            </w:r>
          </w:p>
        </w:tc>
        <w:tc>
          <w:tcPr>
            <w:tcW w:w="1559" w:type="dxa"/>
            <w:tcBorders>
              <w:top w:val="single" w:sz="8" w:space="0" w:color="000000"/>
              <w:left w:val="single" w:sz="4" w:space="0" w:color="auto"/>
              <w:bottom w:val="single" w:sz="8" w:space="0" w:color="000000"/>
              <w:right w:val="single" w:sz="8" w:space="0" w:color="000000"/>
            </w:tcBorders>
          </w:tcPr>
          <w:p w:rsidR="005951F2" w:rsidRPr="009C240E" w:rsidRDefault="005951F2" w:rsidP="006D31E3">
            <w:pPr>
              <w:widowControl/>
              <w:wordWrap/>
              <w:jc w:val="center"/>
              <w:rPr>
                <w:kern w:val="0"/>
                <w:lang w:eastAsia="en-US"/>
              </w:rPr>
            </w:pPr>
            <w:r w:rsidRPr="009C240E">
              <w:rPr>
                <w:kern w:val="0"/>
                <w:lang w:eastAsia="en-US"/>
              </w:rPr>
              <w:t>низкий</w:t>
            </w:r>
          </w:p>
        </w:tc>
      </w:tr>
      <w:tr w:rsidR="005951F2" w:rsidRPr="009C240E">
        <w:trPr>
          <w:trHeight w:val="532"/>
        </w:trPr>
        <w:tc>
          <w:tcPr>
            <w:tcW w:w="740"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center"/>
              <w:rPr>
                <w:kern w:val="0"/>
                <w:lang w:eastAsia="en-US"/>
              </w:rPr>
            </w:pPr>
            <w:r w:rsidRPr="009C240E">
              <w:rPr>
                <w:kern w:val="0"/>
                <w:lang w:eastAsia="en-US"/>
              </w:rPr>
              <w:t>4.</w:t>
            </w:r>
          </w:p>
        </w:tc>
        <w:tc>
          <w:tcPr>
            <w:tcW w:w="3112"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ind w:left="109" w:right="116"/>
              <w:jc w:val="left"/>
              <w:rPr>
                <w:kern w:val="0"/>
                <w:lang w:eastAsia="en-US"/>
              </w:rPr>
            </w:pPr>
            <w:r w:rsidRPr="009C240E">
              <w:rPr>
                <w:kern w:val="0"/>
                <w:lang w:eastAsia="en-US"/>
              </w:rPr>
              <w:t>Формирование механизмов общественного контроля</w:t>
            </w:r>
          </w:p>
          <w:p w:rsidR="005951F2" w:rsidRPr="009C240E" w:rsidRDefault="005951F2" w:rsidP="006D31E3">
            <w:pPr>
              <w:widowControl/>
              <w:wordWrap/>
              <w:ind w:left="109" w:right="116"/>
              <w:jc w:val="left"/>
              <w:rPr>
                <w:kern w:val="0"/>
                <w:lang w:eastAsia="en-US"/>
              </w:rPr>
            </w:pPr>
          </w:p>
        </w:tc>
        <w:tc>
          <w:tcPr>
            <w:tcW w:w="3827"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ind w:left="109" w:right="116"/>
              <w:jc w:val="left"/>
              <w:rPr>
                <w:kern w:val="0"/>
                <w:lang w:eastAsia="en-US"/>
              </w:rPr>
            </w:pPr>
            <w:r w:rsidRPr="009C240E">
              <w:rPr>
                <w:kern w:val="0"/>
                <w:lang w:eastAsia="en-US"/>
              </w:rPr>
              <w:t>Привлечение граждан к осуществлению контроля за дорожными работами</w:t>
            </w:r>
          </w:p>
        </w:tc>
        <w:tc>
          <w:tcPr>
            <w:tcW w:w="4252" w:type="dxa"/>
            <w:tcBorders>
              <w:top w:val="single" w:sz="8" w:space="0" w:color="000000"/>
              <w:left w:val="single" w:sz="8" w:space="0" w:color="000000"/>
              <w:bottom w:val="single" w:sz="8" w:space="0" w:color="000000"/>
              <w:right w:val="single" w:sz="4" w:space="0" w:color="auto"/>
            </w:tcBorders>
            <w:tcMar>
              <w:top w:w="15" w:type="dxa"/>
              <w:left w:w="26" w:type="dxa"/>
              <w:bottom w:w="0" w:type="dxa"/>
              <w:right w:w="26" w:type="dxa"/>
            </w:tcMar>
          </w:tcPr>
          <w:p w:rsidR="005951F2" w:rsidRPr="009C240E" w:rsidRDefault="005951F2" w:rsidP="006D31E3">
            <w:pPr>
              <w:widowControl/>
              <w:wordWrap/>
              <w:ind w:left="109" w:right="116"/>
              <w:jc w:val="left"/>
              <w:rPr>
                <w:kern w:val="0"/>
                <w:lang w:eastAsia="en-US"/>
              </w:rPr>
            </w:pPr>
            <w:r w:rsidRPr="009C240E">
              <w:rPr>
                <w:kern w:val="0"/>
                <w:lang w:eastAsia="en-US"/>
              </w:rPr>
              <w:t xml:space="preserve">Мероприятия по реализации возможности: использование информационных систем, для создания эффективной, публичной, общественно-ориентированной системы контроля за реализацией мероприятий в сфере выполнения дорожных работ, обеспечения безопасности дорожного </w:t>
            </w:r>
            <w:r w:rsidRPr="009C240E">
              <w:rPr>
                <w:kern w:val="0"/>
                <w:lang w:eastAsia="en-US"/>
              </w:rPr>
              <w:lastRenderedPageBreak/>
              <w:t>движения и развития дорожного хозяйства как элемента транспортной системы Российской Федерации.</w:t>
            </w:r>
          </w:p>
        </w:tc>
        <w:tc>
          <w:tcPr>
            <w:tcW w:w="1560" w:type="dxa"/>
            <w:tcBorders>
              <w:top w:val="single" w:sz="8" w:space="0" w:color="000000"/>
              <w:left w:val="single" w:sz="4" w:space="0" w:color="auto"/>
              <w:bottom w:val="single" w:sz="8" w:space="0" w:color="000000"/>
              <w:right w:val="single" w:sz="4" w:space="0" w:color="auto"/>
            </w:tcBorders>
          </w:tcPr>
          <w:p w:rsidR="005951F2" w:rsidRPr="009C240E" w:rsidRDefault="005951F2" w:rsidP="006D31E3">
            <w:pPr>
              <w:widowControl/>
              <w:wordWrap/>
              <w:jc w:val="center"/>
              <w:rPr>
                <w:kern w:val="0"/>
                <w:lang w:eastAsia="en-US"/>
              </w:rPr>
            </w:pPr>
            <w:r w:rsidRPr="009C240E">
              <w:rPr>
                <w:kern w:val="0"/>
                <w:lang w:eastAsia="en-US"/>
              </w:rPr>
              <w:lastRenderedPageBreak/>
              <w:t>средняя</w:t>
            </w:r>
          </w:p>
        </w:tc>
        <w:tc>
          <w:tcPr>
            <w:tcW w:w="1559" w:type="dxa"/>
            <w:tcBorders>
              <w:top w:val="single" w:sz="8" w:space="0" w:color="000000"/>
              <w:left w:val="single" w:sz="4" w:space="0" w:color="auto"/>
              <w:bottom w:val="single" w:sz="8" w:space="0" w:color="000000"/>
              <w:right w:val="single" w:sz="8" w:space="0" w:color="000000"/>
            </w:tcBorders>
          </w:tcPr>
          <w:p w:rsidR="005951F2" w:rsidRPr="009C240E" w:rsidRDefault="005951F2" w:rsidP="006D31E3">
            <w:pPr>
              <w:widowControl/>
              <w:wordWrap/>
              <w:jc w:val="center"/>
              <w:rPr>
                <w:kern w:val="0"/>
                <w:lang w:eastAsia="en-US"/>
              </w:rPr>
            </w:pPr>
            <w:r w:rsidRPr="009C240E">
              <w:rPr>
                <w:kern w:val="0"/>
                <w:lang w:eastAsia="en-US"/>
              </w:rPr>
              <w:t>средний</w:t>
            </w:r>
          </w:p>
        </w:tc>
      </w:tr>
      <w:tr w:rsidR="005951F2" w:rsidRPr="009C240E">
        <w:trPr>
          <w:trHeight w:val="532"/>
        </w:trPr>
        <w:tc>
          <w:tcPr>
            <w:tcW w:w="740"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jc w:val="center"/>
              <w:rPr>
                <w:kern w:val="0"/>
                <w:lang w:eastAsia="en-US"/>
              </w:rPr>
            </w:pPr>
            <w:r w:rsidRPr="009C240E">
              <w:rPr>
                <w:kern w:val="0"/>
                <w:lang w:eastAsia="en-US"/>
              </w:rPr>
              <w:lastRenderedPageBreak/>
              <w:t>5.</w:t>
            </w:r>
          </w:p>
        </w:tc>
        <w:tc>
          <w:tcPr>
            <w:tcW w:w="3112"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ind w:left="109" w:right="116"/>
              <w:jc w:val="left"/>
              <w:rPr>
                <w:kern w:val="0"/>
                <w:lang w:eastAsia="en-US"/>
              </w:rPr>
            </w:pPr>
            <w:r w:rsidRPr="009C240E">
              <w:rPr>
                <w:kern w:val="0"/>
                <w:lang w:eastAsia="en-US"/>
              </w:rPr>
              <w:t xml:space="preserve">Повышение уровня удовлетворенности граждан состоянием дорожной сети </w:t>
            </w:r>
            <w:r w:rsidRPr="009C240E">
              <w:rPr>
                <w:kern w:val="0"/>
                <w:u w:color="000000"/>
                <w:lang w:eastAsia="en-US"/>
              </w:rPr>
              <w:t>Кировской городской агломерации</w:t>
            </w:r>
            <w:r w:rsidRPr="009C240E">
              <w:rPr>
                <w:kern w:val="0"/>
                <w:lang w:eastAsia="en-US"/>
              </w:rPr>
              <w:t xml:space="preserve"> </w:t>
            </w:r>
          </w:p>
        </w:tc>
        <w:tc>
          <w:tcPr>
            <w:tcW w:w="3827" w:type="dxa"/>
            <w:tcBorders>
              <w:top w:val="single" w:sz="8" w:space="0" w:color="000000"/>
              <w:left w:val="single" w:sz="8" w:space="0" w:color="000000"/>
              <w:bottom w:val="single" w:sz="8" w:space="0" w:color="000000"/>
              <w:right w:val="single" w:sz="8" w:space="0" w:color="000000"/>
            </w:tcBorders>
            <w:tcMar>
              <w:top w:w="15" w:type="dxa"/>
              <w:left w:w="26" w:type="dxa"/>
              <w:bottom w:w="0" w:type="dxa"/>
              <w:right w:w="26" w:type="dxa"/>
            </w:tcMar>
          </w:tcPr>
          <w:p w:rsidR="005951F2" w:rsidRPr="009C240E" w:rsidRDefault="005951F2" w:rsidP="006D31E3">
            <w:pPr>
              <w:widowControl/>
              <w:wordWrap/>
              <w:ind w:left="109" w:right="116"/>
              <w:jc w:val="left"/>
              <w:rPr>
                <w:kern w:val="0"/>
                <w:lang w:eastAsia="en-US"/>
              </w:rPr>
            </w:pPr>
            <w:r w:rsidRPr="009C240E">
              <w:rPr>
                <w:kern w:val="0"/>
                <w:lang w:eastAsia="en-US"/>
              </w:rPr>
              <w:t xml:space="preserve">Увеличение доли граждан, удовлетворенных состоянием дорожной сети </w:t>
            </w:r>
          </w:p>
        </w:tc>
        <w:tc>
          <w:tcPr>
            <w:tcW w:w="4252" w:type="dxa"/>
            <w:tcBorders>
              <w:top w:val="single" w:sz="8" w:space="0" w:color="000000"/>
              <w:left w:val="single" w:sz="8" w:space="0" w:color="000000"/>
              <w:bottom w:val="single" w:sz="8" w:space="0" w:color="000000"/>
              <w:right w:val="single" w:sz="4" w:space="0" w:color="auto"/>
            </w:tcBorders>
            <w:tcMar>
              <w:top w:w="15" w:type="dxa"/>
              <w:left w:w="26" w:type="dxa"/>
              <w:bottom w:w="0" w:type="dxa"/>
              <w:right w:w="26" w:type="dxa"/>
            </w:tcMar>
          </w:tcPr>
          <w:p w:rsidR="005951F2" w:rsidRPr="009C240E" w:rsidRDefault="005951F2" w:rsidP="006D31E3">
            <w:pPr>
              <w:widowControl/>
              <w:wordWrap/>
              <w:ind w:left="109" w:right="116"/>
              <w:jc w:val="left"/>
              <w:rPr>
                <w:kern w:val="0"/>
                <w:lang w:eastAsia="en-US"/>
              </w:rPr>
            </w:pPr>
            <w:r w:rsidRPr="009C240E">
              <w:rPr>
                <w:kern w:val="0"/>
                <w:lang w:eastAsia="en-US"/>
              </w:rPr>
              <w:t>Мероприятия по реализации возможности: информирование о проводимых дорожных работах, учет мнения граждан при формировании плана дорожных работ, привлечение граждан к контролю за проводимыми работами, качественное выполнение дорожных работ</w:t>
            </w:r>
          </w:p>
        </w:tc>
        <w:tc>
          <w:tcPr>
            <w:tcW w:w="1560" w:type="dxa"/>
            <w:tcBorders>
              <w:top w:val="single" w:sz="8" w:space="0" w:color="000000"/>
              <w:left w:val="single" w:sz="4" w:space="0" w:color="auto"/>
              <w:bottom w:val="single" w:sz="8" w:space="0" w:color="000000"/>
              <w:right w:val="single" w:sz="4" w:space="0" w:color="auto"/>
            </w:tcBorders>
          </w:tcPr>
          <w:p w:rsidR="005951F2" w:rsidRPr="009C240E" w:rsidRDefault="005951F2" w:rsidP="006D31E3">
            <w:pPr>
              <w:widowControl/>
              <w:wordWrap/>
              <w:jc w:val="center"/>
              <w:rPr>
                <w:kern w:val="0"/>
                <w:lang w:eastAsia="en-US"/>
              </w:rPr>
            </w:pPr>
            <w:r w:rsidRPr="009C240E">
              <w:rPr>
                <w:kern w:val="0"/>
                <w:lang w:eastAsia="en-US"/>
              </w:rPr>
              <w:t>средняя</w:t>
            </w:r>
          </w:p>
        </w:tc>
        <w:tc>
          <w:tcPr>
            <w:tcW w:w="1559" w:type="dxa"/>
            <w:tcBorders>
              <w:top w:val="single" w:sz="8" w:space="0" w:color="000000"/>
              <w:left w:val="single" w:sz="4" w:space="0" w:color="auto"/>
              <w:bottom w:val="single" w:sz="8" w:space="0" w:color="000000"/>
              <w:right w:val="single" w:sz="8" w:space="0" w:color="000000"/>
            </w:tcBorders>
          </w:tcPr>
          <w:p w:rsidR="005951F2" w:rsidRPr="009C240E" w:rsidRDefault="005951F2" w:rsidP="006D31E3">
            <w:pPr>
              <w:widowControl/>
              <w:wordWrap/>
              <w:jc w:val="center"/>
              <w:rPr>
                <w:kern w:val="0"/>
                <w:lang w:eastAsia="en-US"/>
              </w:rPr>
            </w:pPr>
            <w:r w:rsidRPr="009C240E">
              <w:rPr>
                <w:kern w:val="0"/>
                <w:lang w:eastAsia="en-US"/>
              </w:rPr>
              <w:t>средний</w:t>
            </w:r>
          </w:p>
        </w:tc>
      </w:tr>
    </w:tbl>
    <w:p w:rsidR="005951F2" w:rsidRPr="009C240E" w:rsidRDefault="005951F2" w:rsidP="005F44E8">
      <w:pPr>
        <w:widowControl/>
        <w:numPr>
          <w:ilvl w:val="1"/>
          <w:numId w:val="29"/>
        </w:numPr>
        <w:wordWrap/>
        <w:spacing w:after="160" w:line="259" w:lineRule="auto"/>
        <w:jc w:val="center"/>
        <w:rPr>
          <w:b/>
          <w:bCs/>
          <w:kern w:val="0"/>
          <w:lang w:eastAsia="en-US"/>
        </w:rPr>
      </w:pPr>
      <w:r w:rsidRPr="009C240E">
        <w:rPr>
          <w:b/>
          <w:bCs/>
          <w:kern w:val="0"/>
          <w:lang w:eastAsia="en-US"/>
        </w:rPr>
        <w:t>Бюджет проекта</w:t>
      </w:r>
    </w:p>
    <w:tbl>
      <w:tblPr>
        <w:tblW w:w="15124" w:type="dxa"/>
        <w:tblInd w:w="2" w:type="dxa"/>
        <w:tblLayout w:type="fixed"/>
        <w:tblCellMar>
          <w:left w:w="0" w:type="dxa"/>
          <w:right w:w="0" w:type="dxa"/>
        </w:tblCellMar>
        <w:tblLook w:val="00A0" w:firstRow="1" w:lastRow="0" w:firstColumn="1" w:lastColumn="0" w:noHBand="0" w:noVBand="0"/>
      </w:tblPr>
      <w:tblGrid>
        <w:gridCol w:w="760"/>
        <w:gridCol w:w="5717"/>
        <w:gridCol w:w="1701"/>
        <w:gridCol w:w="1701"/>
        <w:gridCol w:w="1701"/>
        <w:gridCol w:w="1985"/>
        <w:gridCol w:w="1559"/>
      </w:tblGrid>
      <w:tr w:rsidR="005951F2" w:rsidRPr="009C240E">
        <w:trPr>
          <w:trHeight w:val="536"/>
        </w:trPr>
        <w:tc>
          <w:tcPr>
            <w:tcW w:w="760" w:type="dxa"/>
            <w:vMerge w:val="restart"/>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5951F2" w:rsidRPr="009C240E" w:rsidRDefault="005951F2" w:rsidP="006D31E3">
            <w:pPr>
              <w:widowControl/>
              <w:wordWrap/>
              <w:jc w:val="center"/>
              <w:rPr>
                <w:kern w:val="0"/>
                <w:lang w:eastAsia="en-US"/>
              </w:rPr>
            </w:pPr>
            <w:r w:rsidRPr="009C240E">
              <w:rPr>
                <w:kern w:val="0"/>
                <w:lang w:eastAsia="en-US"/>
              </w:rPr>
              <w:t>№ п/п</w:t>
            </w:r>
          </w:p>
        </w:tc>
        <w:tc>
          <w:tcPr>
            <w:tcW w:w="5717" w:type="dxa"/>
            <w:vMerge w:val="restart"/>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5951F2" w:rsidRPr="009C240E" w:rsidRDefault="005951F2" w:rsidP="006D31E3">
            <w:pPr>
              <w:widowControl/>
              <w:wordWrap/>
              <w:jc w:val="center"/>
              <w:rPr>
                <w:kern w:val="0"/>
                <w:lang w:val="en-US" w:eastAsia="en-US"/>
              </w:rPr>
            </w:pPr>
            <w:r w:rsidRPr="009C240E">
              <w:rPr>
                <w:kern w:val="0"/>
                <w:lang w:eastAsia="en-US"/>
              </w:rPr>
              <w:t>Наименование этапа, задачи</w:t>
            </w:r>
          </w:p>
        </w:tc>
        <w:tc>
          <w:tcPr>
            <w:tcW w:w="5103" w:type="dxa"/>
            <w:gridSpan w:val="3"/>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5951F2" w:rsidRPr="009C240E" w:rsidRDefault="005951F2" w:rsidP="006D31E3">
            <w:pPr>
              <w:widowControl/>
              <w:wordWrap/>
              <w:jc w:val="center"/>
              <w:rPr>
                <w:kern w:val="0"/>
                <w:lang w:eastAsia="en-US"/>
              </w:rPr>
            </w:pPr>
            <w:r w:rsidRPr="009C240E">
              <w:rPr>
                <w:kern w:val="0"/>
                <w:lang w:eastAsia="en-US"/>
              </w:rPr>
              <w:t>Бюджетные источники финансирования, млн руб.</w:t>
            </w:r>
          </w:p>
        </w:tc>
        <w:tc>
          <w:tcPr>
            <w:tcW w:w="1985" w:type="dxa"/>
            <w:vMerge w:val="restart"/>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5951F2" w:rsidRPr="009C240E" w:rsidRDefault="005951F2" w:rsidP="006D31E3">
            <w:pPr>
              <w:widowControl/>
              <w:wordWrap/>
              <w:jc w:val="center"/>
              <w:rPr>
                <w:kern w:val="0"/>
                <w:lang w:eastAsia="en-US"/>
              </w:rPr>
            </w:pPr>
            <w:r w:rsidRPr="009C240E">
              <w:rPr>
                <w:kern w:val="0"/>
                <w:lang w:eastAsia="en-US"/>
              </w:rPr>
              <w:t>Внебюджетные источники финансирования, млн руб.</w:t>
            </w:r>
          </w:p>
        </w:tc>
        <w:tc>
          <w:tcPr>
            <w:tcW w:w="1559" w:type="dxa"/>
            <w:vMerge w:val="restart"/>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5951F2" w:rsidRPr="009C240E" w:rsidRDefault="005951F2" w:rsidP="006D31E3">
            <w:pPr>
              <w:widowControl/>
              <w:wordWrap/>
              <w:jc w:val="center"/>
              <w:rPr>
                <w:kern w:val="0"/>
                <w:lang w:eastAsia="en-US"/>
              </w:rPr>
            </w:pPr>
            <w:r w:rsidRPr="009C240E">
              <w:rPr>
                <w:kern w:val="0"/>
                <w:lang w:eastAsia="en-US"/>
              </w:rPr>
              <w:t>Всего,</w:t>
            </w:r>
          </w:p>
          <w:p w:rsidR="005951F2" w:rsidRPr="009C240E" w:rsidRDefault="005951F2" w:rsidP="006D31E3">
            <w:pPr>
              <w:widowControl/>
              <w:wordWrap/>
              <w:jc w:val="center"/>
              <w:rPr>
                <w:kern w:val="0"/>
                <w:lang w:eastAsia="en-US"/>
              </w:rPr>
            </w:pPr>
            <w:r w:rsidRPr="009C240E">
              <w:rPr>
                <w:kern w:val="0"/>
                <w:lang w:eastAsia="en-US"/>
              </w:rPr>
              <w:t>млн руб.</w:t>
            </w:r>
          </w:p>
        </w:tc>
      </w:tr>
      <w:tr w:rsidR="005951F2" w:rsidRPr="009C240E">
        <w:trPr>
          <w:trHeight w:val="1035"/>
        </w:trPr>
        <w:tc>
          <w:tcPr>
            <w:tcW w:w="760" w:type="dxa"/>
            <w:vMerge/>
            <w:tcBorders>
              <w:top w:val="single" w:sz="8" w:space="0" w:color="000000"/>
              <w:left w:val="single" w:sz="8" w:space="0" w:color="000000"/>
              <w:bottom w:val="single" w:sz="8" w:space="0" w:color="000000"/>
              <w:right w:val="single" w:sz="8" w:space="0" w:color="000000"/>
            </w:tcBorders>
            <w:vAlign w:val="center"/>
          </w:tcPr>
          <w:p w:rsidR="005951F2" w:rsidRPr="009C240E" w:rsidRDefault="005951F2" w:rsidP="006D31E3">
            <w:pPr>
              <w:widowControl/>
              <w:wordWrap/>
              <w:jc w:val="left"/>
              <w:rPr>
                <w:b/>
                <w:bCs/>
                <w:kern w:val="0"/>
                <w:lang w:eastAsia="en-US"/>
              </w:rPr>
            </w:pPr>
          </w:p>
        </w:tc>
        <w:tc>
          <w:tcPr>
            <w:tcW w:w="5717" w:type="dxa"/>
            <w:vMerge/>
            <w:tcBorders>
              <w:top w:val="single" w:sz="8" w:space="0" w:color="000000"/>
              <w:left w:val="single" w:sz="8" w:space="0" w:color="000000"/>
              <w:bottom w:val="single" w:sz="8" w:space="0" w:color="000000"/>
              <w:right w:val="single" w:sz="8" w:space="0" w:color="000000"/>
            </w:tcBorders>
            <w:vAlign w:val="center"/>
          </w:tcPr>
          <w:p w:rsidR="005951F2" w:rsidRPr="009C240E" w:rsidRDefault="005951F2" w:rsidP="006D31E3">
            <w:pPr>
              <w:widowControl/>
              <w:wordWrap/>
              <w:jc w:val="left"/>
              <w:rPr>
                <w:b/>
                <w:bCs/>
                <w:kern w:val="0"/>
                <w:lang w:eastAsia="en-US"/>
              </w:rPr>
            </w:pPr>
          </w:p>
        </w:tc>
        <w:tc>
          <w:tcPr>
            <w:tcW w:w="1701"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5951F2" w:rsidRPr="009C240E" w:rsidRDefault="005951F2" w:rsidP="006D31E3">
            <w:pPr>
              <w:widowControl/>
              <w:wordWrap/>
              <w:jc w:val="center"/>
              <w:rPr>
                <w:kern w:val="0"/>
                <w:lang w:eastAsia="en-US"/>
              </w:rPr>
            </w:pPr>
            <w:r w:rsidRPr="009C240E">
              <w:rPr>
                <w:kern w:val="0"/>
                <w:lang w:eastAsia="en-US"/>
              </w:rPr>
              <w:t>Федеральные</w:t>
            </w:r>
          </w:p>
        </w:tc>
        <w:tc>
          <w:tcPr>
            <w:tcW w:w="1701"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5951F2" w:rsidRPr="009C240E" w:rsidRDefault="005951F2" w:rsidP="006D31E3">
            <w:pPr>
              <w:widowControl/>
              <w:wordWrap/>
              <w:jc w:val="center"/>
              <w:rPr>
                <w:kern w:val="0"/>
                <w:lang w:eastAsia="en-US"/>
              </w:rPr>
            </w:pPr>
            <w:r w:rsidRPr="009C240E">
              <w:rPr>
                <w:kern w:val="0"/>
                <w:lang w:eastAsia="en-US"/>
              </w:rPr>
              <w:t>Субъект Российской Федерации</w:t>
            </w:r>
          </w:p>
        </w:tc>
        <w:tc>
          <w:tcPr>
            <w:tcW w:w="1701"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5951F2" w:rsidRPr="009C240E" w:rsidRDefault="005951F2" w:rsidP="006D31E3">
            <w:pPr>
              <w:widowControl/>
              <w:wordWrap/>
              <w:jc w:val="center"/>
              <w:rPr>
                <w:kern w:val="0"/>
                <w:lang w:eastAsia="en-US"/>
              </w:rPr>
            </w:pPr>
            <w:r w:rsidRPr="009C240E">
              <w:rPr>
                <w:kern w:val="0"/>
                <w:lang w:eastAsia="en-US"/>
              </w:rPr>
              <w:t>Местные</w:t>
            </w:r>
          </w:p>
        </w:tc>
        <w:tc>
          <w:tcPr>
            <w:tcW w:w="1985" w:type="dxa"/>
            <w:vMerge/>
            <w:tcBorders>
              <w:top w:val="single" w:sz="8" w:space="0" w:color="000000"/>
              <w:left w:val="single" w:sz="8" w:space="0" w:color="000000"/>
              <w:bottom w:val="single" w:sz="8" w:space="0" w:color="000000"/>
              <w:right w:val="single" w:sz="8" w:space="0" w:color="000000"/>
            </w:tcBorders>
            <w:vAlign w:val="center"/>
          </w:tcPr>
          <w:p w:rsidR="005951F2" w:rsidRPr="009C240E" w:rsidRDefault="005951F2" w:rsidP="006D31E3">
            <w:pPr>
              <w:widowControl/>
              <w:wordWrap/>
              <w:jc w:val="left"/>
              <w:rPr>
                <w:b/>
                <w:bCs/>
                <w:kern w:val="0"/>
                <w:lang w:eastAsia="en-US"/>
              </w:rPr>
            </w:pPr>
          </w:p>
        </w:tc>
        <w:tc>
          <w:tcPr>
            <w:tcW w:w="1559" w:type="dxa"/>
            <w:vMerge/>
            <w:tcBorders>
              <w:top w:val="single" w:sz="8" w:space="0" w:color="000000"/>
              <w:left w:val="single" w:sz="8" w:space="0" w:color="000000"/>
              <w:bottom w:val="single" w:sz="8" w:space="0" w:color="000000"/>
              <w:right w:val="single" w:sz="8" w:space="0" w:color="000000"/>
            </w:tcBorders>
            <w:vAlign w:val="center"/>
          </w:tcPr>
          <w:p w:rsidR="005951F2" w:rsidRPr="009C240E" w:rsidRDefault="005951F2" w:rsidP="006D31E3">
            <w:pPr>
              <w:widowControl/>
              <w:wordWrap/>
              <w:jc w:val="left"/>
              <w:rPr>
                <w:b/>
                <w:bCs/>
                <w:kern w:val="0"/>
                <w:lang w:eastAsia="en-US"/>
              </w:rPr>
            </w:pPr>
          </w:p>
        </w:tc>
      </w:tr>
      <w:tr w:rsidR="005951F2" w:rsidRPr="009C240E">
        <w:trPr>
          <w:trHeight w:val="579"/>
        </w:trPr>
        <w:tc>
          <w:tcPr>
            <w:tcW w:w="760"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5951F2" w:rsidRPr="009C240E" w:rsidRDefault="005951F2" w:rsidP="006D31E3">
            <w:pPr>
              <w:widowControl/>
              <w:wordWrap/>
              <w:jc w:val="center"/>
              <w:rPr>
                <w:kern w:val="0"/>
                <w:lang w:eastAsia="en-US"/>
              </w:rPr>
            </w:pPr>
            <w:r w:rsidRPr="009C240E">
              <w:rPr>
                <w:kern w:val="0"/>
                <w:lang w:eastAsia="en-US"/>
              </w:rPr>
              <w:t>1.</w:t>
            </w:r>
          </w:p>
        </w:tc>
        <w:tc>
          <w:tcPr>
            <w:tcW w:w="5717"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5951F2" w:rsidRPr="009C240E" w:rsidRDefault="005951F2" w:rsidP="006D31E3">
            <w:pPr>
              <w:widowControl/>
              <w:wordWrap/>
              <w:ind w:left="55" w:right="42"/>
              <w:jc w:val="left"/>
              <w:rPr>
                <w:kern w:val="0"/>
                <w:lang w:eastAsia="en-US"/>
              </w:rPr>
            </w:pPr>
            <w:r w:rsidRPr="009C240E">
              <w:rPr>
                <w:kern w:val="0"/>
                <w:lang w:eastAsia="en-US"/>
              </w:rPr>
              <w:t>1 этап:</w:t>
            </w:r>
            <w:r w:rsidRPr="009C240E">
              <w:t xml:space="preserve"> </w:t>
            </w:r>
            <w:r w:rsidRPr="009C240E">
              <w:rPr>
                <w:kern w:val="0"/>
                <w:lang w:eastAsia="en-US"/>
              </w:rPr>
              <w:t>реализации некапиталоемких мероприятий, предусматривающих преимущественно выполнение работ по содержанию, обустройству и ремонту дорожной сети, мероприятий по повышению безопасности дорожного движения, мероприятий по организации дорожного движения.</w:t>
            </w:r>
          </w:p>
        </w:tc>
        <w:tc>
          <w:tcPr>
            <w:tcW w:w="1701"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5951F2" w:rsidRPr="009C240E" w:rsidRDefault="00E03C7F" w:rsidP="003C481A">
            <w:pPr>
              <w:widowControl/>
              <w:wordWrap/>
              <w:jc w:val="center"/>
              <w:rPr>
                <w:kern w:val="0"/>
                <w:lang w:eastAsia="en-US"/>
              </w:rPr>
            </w:pPr>
            <w:r>
              <w:rPr>
                <w:kern w:val="0"/>
                <w:lang w:eastAsia="en-US"/>
              </w:rPr>
              <w:t>1 355</w:t>
            </w:r>
          </w:p>
        </w:tc>
        <w:tc>
          <w:tcPr>
            <w:tcW w:w="1701"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5951F2" w:rsidRPr="009C240E" w:rsidRDefault="00E03C7F" w:rsidP="004961E2">
            <w:pPr>
              <w:widowControl/>
              <w:wordWrap/>
              <w:jc w:val="center"/>
              <w:rPr>
                <w:kern w:val="0"/>
                <w:lang w:eastAsia="en-US"/>
              </w:rPr>
            </w:pPr>
            <w:r>
              <w:rPr>
                <w:kern w:val="0"/>
                <w:lang w:eastAsia="en-US"/>
              </w:rPr>
              <w:t>1 169,8</w:t>
            </w:r>
          </w:p>
        </w:tc>
        <w:tc>
          <w:tcPr>
            <w:tcW w:w="1701"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5951F2" w:rsidRPr="009C240E" w:rsidRDefault="003C481A" w:rsidP="006D31E3">
            <w:pPr>
              <w:widowControl/>
              <w:wordWrap/>
              <w:jc w:val="center"/>
              <w:rPr>
                <w:kern w:val="0"/>
                <w:lang w:eastAsia="en-US"/>
              </w:rPr>
            </w:pPr>
            <w:r w:rsidRPr="009C240E">
              <w:rPr>
                <w:kern w:val="0"/>
                <w:lang w:eastAsia="en-US"/>
              </w:rPr>
              <w:t>191,</w:t>
            </w:r>
            <w:r w:rsidR="005951F2" w:rsidRPr="009C240E">
              <w:rPr>
                <w:kern w:val="0"/>
                <w:lang w:eastAsia="en-US"/>
              </w:rPr>
              <w:t>5</w:t>
            </w:r>
          </w:p>
        </w:tc>
        <w:tc>
          <w:tcPr>
            <w:tcW w:w="1985"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5951F2" w:rsidRPr="009C240E" w:rsidRDefault="005951F2" w:rsidP="006D31E3">
            <w:pPr>
              <w:widowControl/>
              <w:wordWrap/>
              <w:jc w:val="center"/>
              <w:rPr>
                <w:kern w:val="0"/>
                <w:lang w:eastAsia="en-US"/>
              </w:rPr>
            </w:pPr>
            <w:r w:rsidRPr="009C240E">
              <w:rPr>
                <w:kern w:val="0"/>
                <w:lang w:eastAsia="en-US"/>
              </w:rPr>
              <w:t>0</w:t>
            </w:r>
          </w:p>
        </w:tc>
        <w:tc>
          <w:tcPr>
            <w:tcW w:w="1559"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5951F2" w:rsidRPr="009C240E" w:rsidRDefault="003C481A" w:rsidP="004961E2">
            <w:pPr>
              <w:widowControl/>
              <w:wordWrap/>
              <w:jc w:val="center"/>
              <w:rPr>
                <w:kern w:val="0"/>
                <w:lang w:eastAsia="en-US"/>
              </w:rPr>
            </w:pPr>
            <w:r w:rsidRPr="009C240E">
              <w:rPr>
                <w:kern w:val="0"/>
                <w:lang w:eastAsia="en-US"/>
              </w:rPr>
              <w:t>2</w:t>
            </w:r>
            <w:r w:rsidR="005B7928">
              <w:rPr>
                <w:kern w:val="0"/>
                <w:lang w:eastAsia="en-US"/>
              </w:rPr>
              <w:t> 716,3</w:t>
            </w:r>
          </w:p>
        </w:tc>
      </w:tr>
      <w:tr w:rsidR="005951F2" w:rsidRPr="009C240E">
        <w:trPr>
          <w:trHeight w:val="554"/>
        </w:trPr>
        <w:tc>
          <w:tcPr>
            <w:tcW w:w="760"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5951F2" w:rsidRPr="009C240E" w:rsidRDefault="005951F2" w:rsidP="006D31E3">
            <w:pPr>
              <w:widowControl/>
              <w:wordWrap/>
              <w:jc w:val="center"/>
              <w:rPr>
                <w:kern w:val="0"/>
                <w:lang w:eastAsia="en-US"/>
              </w:rPr>
            </w:pPr>
            <w:r w:rsidRPr="009C240E">
              <w:rPr>
                <w:kern w:val="0"/>
                <w:lang w:eastAsia="en-US"/>
              </w:rPr>
              <w:t>1.1</w:t>
            </w:r>
          </w:p>
        </w:tc>
        <w:tc>
          <w:tcPr>
            <w:tcW w:w="5717"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5951F2" w:rsidRPr="009C240E" w:rsidRDefault="005951F2" w:rsidP="006D31E3">
            <w:pPr>
              <w:widowControl/>
              <w:wordWrap/>
              <w:ind w:left="55" w:right="42"/>
              <w:jc w:val="left"/>
              <w:rPr>
                <w:bCs/>
                <w:kern w:val="0"/>
                <w:lang w:eastAsia="en-US"/>
              </w:rPr>
            </w:pPr>
            <w:r w:rsidRPr="009C240E">
              <w:rPr>
                <w:bCs/>
                <w:kern w:val="0"/>
                <w:lang w:eastAsia="en-US"/>
              </w:rPr>
              <w:t xml:space="preserve">Обеспечение необходимого уровня безопасности дорожного движения на дорожной сети </w:t>
            </w:r>
            <w:r w:rsidRPr="009C240E">
              <w:rPr>
                <w:kern w:val="0"/>
                <w:u w:color="000000"/>
                <w:lang w:eastAsia="en-US"/>
              </w:rPr>
              <w:t>Кировской городской агломерации</w:t>
            </w:r>
            <w:r w:rsidRPr="009C240E">
              <w:t xml:space="preserve"> </w:t>
            </w:r>
          </w:p>
        </w:tc>
        <w:tc>
          <w:tcPr>
            <w:tcW w:w="1701"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5951F2" w:rsidRPr="0003321F" w:rsidRDefault="007F5FA3" w:rsidP="006D31E3">
            <w:pPr>
              <w:widowControl/>
              <w:wordWrap/>
              <w:jc w:val="center"/>
              <w:rPr>
                <w:kern w:val="0"/>
                <w:lang w:eastAsia="en-US"/>
              </w:rPr>
            </w:pPr>
            <w:r w:rsidRPr="0003321F">
              <w:rPr>
                <w:kern w:val="0"/>
                <w:lang w:eastAsia="en-US"/>
              </w:rPr>
              <w:t>0*</w:t>
            </w:r>
          </w:p>
        </w:tc>
        <w:tc>
          <w:tcPr>
            <w:tcW w:w="1701"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5951F2" w:rsidRPr="0003321F" w:rsidRDefault="007F5FA3" w:rsidP="006D31E3">
            <w:pPr>
              <w:widowControl/>
              <w:wordWrap/>
              <w:jc w:val="center"/>
              <w:rPr>
                <w:kern w:val="0"/>
                <w:lang w:eastAsia="en-US"/>
              </w:rPr>
            </w:pPr>
            <w:r w:rsidRPr="0003321F">
              <w:rPr>
                <w:kern w:val="0"/>
                <w:lang w:eastAsia="en-US"/>
              </w:rPr>
              <w:t>0*</w:t>
            </w:r>
          </w:p>
        </w:tc>
        <w:tc>
          <w:tcPr>
            <w:tcW w:w="1701"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5951F2" w:rsidRPr="0003321F" w:rsidRDefault="007F5FA3" w:rsidP="006D31E3">
            <w:pPr>
              <w:widowControl/>
              <w:wordWrap/>
              <w:jc w:val="center"/>
              <w:rPr>
                <w:kern w:val="0"/>
                <w:lang w:eastAsia="en-US"/>
              </w:rPr>
            </w:pPr>
            <w:r w:rsidRPr="0003321F">
              <w:rPr>
                <w:kern w:val="0"/>
                <w:lang w:eastAsia="en-US"/>
              </w:rPr>
              <w:t>0*</w:t>
            </w:r>
          </w:p>
        </w:tc>
        <w:tc>
          <w:tcPr>
            <w:tcW w:w="1985"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5951F2" w:rsidRPr="0003321F" w:rsidRDefault="007F5FA3" w:rsidP="006D31E3">
            <w:pPr>
              <w:widowControl/>
              <w:wordWrap/>
              <w:jc w:val="center"/>
              <w:rPr>
                <w:kern w:val="0"/>
                <w:lang w:eastAsia="en-US"/>
              </w:rPr>
            </w:pPr>
            <w:r w:rsidRPr="0003321F">
              <w:rPr>
                <w:kern w:val="0"/>
                <w:lang w:eastAsia="en-US"/>
              </w:rPr>
              <w:t>0</w:t>
            </w:r>
          </w:p>
        </w:tc>
        <w:tc>
          <w:tcPr>
            <w:tcW w:w="1559"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5951F2" w:rsidRPr="0003321F" w:rsidRDefault="007F5FA3" w:rsidP="006D31E3">
            <w:pPr>
              <w:widowControl/>
              <w:wordWrap/>
              <w:jc w:val="center"/>
              <w:rPr>
                <w:kern w:val="0"/>
                <w:lang w:eastAsia="en-US"/>
              </w:rPr>
            </w:pPr>
            <w:r w:rsidRPr="0003321F">
              <w:rPr>
                <w:kern w:val="0"/>
                <w:lang w:eastAsia="en-US"/>
              </w:rPr>
              <w:t>0*</w:t>
            </w:r>
          </w:p>
        </w:tc>
      </w:tr>
      <w:tr w:rsidR="003C481A" w:rsidRPr="009C240E">
        <w:trPr>
          <w:trHeight w:val="538"/>
        </w:trPr>
        <w:tc>
          <w:tcPr>
            <w:tcW w:w="760"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3C481A" w:rsidRPr="009C240E" w:rsidRDefault="003C481A" w:rsidP="006D31E3">
            <w:pPr>
              <w:widowControl/>
              <w:wordWrap/>
              <w:jc w:val="center"/>
              <w:rPr>
                <w:kern w:val="0"/>
                <w:lang w:eastAsia="en-US"/>
              </w:rPr>
            </w:pPr>
            <w:r w:rsidRPr="009C240E">
              <w:rPr>
                <w:kern w:val="0"/>
                <w:lang w:eastAsia="en-US"/>
              </w:rPr>
              <w:t>1.2</w:t>
            </w:r>
          </w:p>
        </w:tc>
        <w:tc>
          <w:tcPr>
            <w:tcW w:w="5717"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3C481A" w:rsidRPr="009C240E" w:rsidRDefault="003C481A" w:rsidP="006D31E3">
            <w:pPr>
              <w:widowControl/>
              <w:wordWrap/>
              <w:ind w:left="55" w:right="42"/>
              <w:jc w:val="left"/>
              <w:rPr>
                <w:kern w:val="0"/>
                <w:lang w:eastAsia="en-US"/>
              </w:rPr>
            </w:pPr>
            <w:r w:rsidRPr="009C240E">
              <w:rPr>
                <w:kern w:val="0"/>
                <w:lang w:eastAsia="en-US"/>
              </w:rPr>
              <w:t xml:space="preserve">Увеличение доли дорожной сети </w:t>
            </w:r>
            <w:r w:rsidRPr="009C240E">
              <w:rPr>
                <w:kern w:val="0"/>
                <w:u w:color="000000"/>
                <w:lang w:eastAsia="en-US"/>
              </w:rPr>
              <w:t>Кировской городской агломерации</w:t>
            </w:r>
            <w:r w:rsidRPr="009C240E">
              <w:t xml:space="preserve"> </w:t>
            </w:r>
            <w:r w:rsidRPr="009C240E">
              <w:rPr>
                <w:kern w:val="0"/>
                <w:lang w:eastAsia="en-US"/>
              </w:rPr>
              <w:t>с нормативным транспортно-эксплуатационным состоянием</w:t>
            </w:r>
          </w:p>
        </w:tc>
        <w:tc>
          <w:tcPr>
            <w:tcW w:w="1701"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3C481A" w:rsidRPr="0003321F" w:rsidRDefault="003C481A" w:rsidP="004961E2">
            <w:pPr>
              <w:widowControl/>
              <w:wordWrap/>
              <w:jc w:val="center"/>
              <w:rPr>
                <w:kern w:val="0"/>
                <w:lang w:eastAsia="en-US"/>
              </w:rPr>
            </w:pPr>
            <w:r w:rsidRPr="0003321F">
              <w:rPr>
                <w:kern w:val="0"/>
                <w:lang w:eastAsia="en-US"/>
              </w:rPr>
              <w:t>1 </w:t>
            </w:r>
            <w:r w:rsidR="007F5FA3" w:rsidRPr="0003321F">
              <w:rPr>
                <w:kern w:val="0"/>
                <w:lang w:eastAsia="en-US"/>
              </w:rPr>
              <w:t>355</w:t>
            </w:r>
          </w:p>
        </w:tc>
        <w:tc>
          <w:tcPr>
            <w:tcW w:w="1701"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3C481A" w:rsidRPr="0003321F" w:rsidRDefault="007F5FA3" w:rsidP="004961E2">
            <w:pPr>
              <w:widowControl/>
              <w:wordWrap/>
              <w:jc w:val="center"/>
              <w:rPr>
                <w:kern w:val="0"/>
                <w:lang w:eastAsia="en-US"/>
              </w:rPr>
            </w:pPr>
            <w:r w:rsidRPr="0003321F">
              <w:rPr>
                <w:kern w:val="0"/>
                <w:lang w:eastAsia="en-US"/>
              </w:rPr>
              <w:t>1 169,8</w:t>
            </w:r>
          </w:p>
        </w:tc>
        <w:tc>
          <w:tcPr>
            <w:tcW w:w="1701"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3C481A" w:rsidRPr="0003321F" w:rsidRDefault="007F5FA3" w:rsidP="006D31E3">
            <w:pPr>
              <w:widowControl/>
              <w:wordWrap/>
              <w:jc w:val="center"/>
              <w:rPr>
                <w:kern w:val="0"/>
                <w:lang w:eastAsia="en-US"/>
              </w:rPr>
            </w:pPr>
            <w:r w:rsidRPr="0003321F">
              <w:rPr>
                <w:kern w:val="0"/>
                <w:lang w:eastAsia="en-US"/>
              </w:rPr>
              <w:t>191,5</w:t>
            </w:r>
          </w:p>
        </w:tc>
        <w:tc>
          <w:tcPr>
            <w:tcW w:w="1985"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3C481A" w:rsidRPr="0003321F" w:rsidRDefault="003C481A" w:rsidP="006D31E3">
            <w:pPr>
              <w:widowControl/>
              <w:wordWrap/>
              <w:jc w:val="center"/>
              <w:rPr>
                <w:kern w:val="0"/>
                <w:lang w:eastAsia="en-US"/>
              </w:rPr>
            </w:pPr>
            <w:r w:rsidRPr="0003321F">
              <w:rPr>
                <w:kern w:val="0"/>
                <w:lang w:eastAsia="en-US"/>
              </w:rPr>
              <w:t>0</w:t>
            </w:r>
          </w:p>
        </w:tc>
        <w:tc>
          <w:tcPr>
            <w:tcW w:w="1559"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3C481A" w:rsidRPr="0003321F" w:rsidRDefault="007F5FA3" w:rsidP="004961E2">
            <w:pPr>
              <w:widowControl/>
              <w:wordWrap/>
              <w:jc w:val="center"/>
              <w:rPr>
                <w:kern w:val="0"/>
                <w:lang w:eastAsia="en-US"/>
              </w:rPr>
            </w:pPr>
            <w:r w:rsidRPr="0003321F">
              <w:rPr>
                <w:kern w:val="0"/>
                <w:lang w:eastAsia="en-US"/>
              </w:rPr>
              <w:t>2716,3</w:t>
            </w:r>
          </w:p>
        </w:tc>
      </w:tr>
      <w:tr w:rsidR="005951F2" w:rsidRPr="009C240E">
        <w:trPr>
          <w:trHeight w:val="570"/>
        </w:trPr>
        <w:tc>
          <w:tcPr>
            <w:tcW w:w="760"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5951F2" w:rsidRPr="009C240E" w:rsidRDefault="005951F2" w:rsidP="006D31E3">
            <w:pPr>
              <w:widowControl/>
              <w:wordWrap/>
              <w:jc w:val="center"/>
              <w:rPr>
                <w:kern w:val="0"/>
                <w:lang w:eastAsia="en-US"/>
              </w:rPr>
            </w:pPr>
            <w:r w:rsidRPr="009C240E">
              <w:rPr>
                <w:kern w:val="0"/>
                <w:lang w:eastAsia="en-US"/>
              </w:rPr>
              <w:t>2</w:t>
            </w:r>
          </w:p>
        </w:tc>
        <w:tc>
          <w:tcPr>
            <w:tcW w:w="5717"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5951F2" w:rsidRPr="009C240E" w:rsidRDefault="005951F2" w:rsidP="006D31E3">
            <w:pPr>
              <w:widowControl/>
              <w:wordWrap/>
              <w:ind w:left="55" w:right="42"/>
              <w:jc w:val="left"/>
              <w:rPr>
                <w:bCs/>
                <w:kern w:val="0"/>
                <w:lang w:eastAsia="en-US"/>
              </w:rPr>
            </w:pPr>
            <w:r w:rsidRPr="009C240E">
              <w:rPr>
                <w:bCs/>
                <w:kern w:val="0"/>
                <w:lang w:eastAsia="en-US"/>
              </w:rPr>
              <w:t xml:space="preserve">2 этап: реализация капиталоемких мероприятий, связанных со строительством и реконструкцией. </w:t>
            </w:r>
          </w:p>
        </w:tc>
        <w:tc>
          <w:tcPr>
            <w:tcW w:w="1701"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5951F2" w:rsidRPr="0003321F" w:rsidRDefault="003C481A" w:rsidP="004961E2">
            <w:pPr>
              <w:widowControl/>
              <w:wordWrap/>
              <w:jc w:val="center"/>
              <w:rPr>
                <w:kern w:val="0"/>
                <w:lang w:eastAsia="en-US"/>
              </w:rPr>
            </w:pPr>
            <w:r w:rsidRPr="0003321F">
              <w:rPr>
                <w:kern w:val="0"/>
                <w:lang w:eastAsia="en-US"/>
              </w:rPr>
              <w:t xml:space="preserve">4 </w:t>
            </w:r>
            <w:r w:rsidR="005B7928" w:rsidRPr="0003321F">
              <w:rPr>
                <w:kern w:val="0"/>
                <w:lang w:eastAsia="en-US"/>
              </w:rPr>
              <w:t>760</w:t>
            </w:r>
          </w:p>
        </w:tc>
        <w:tc>
          <w:tcPr>
            <w:tcW w:w="1701"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5951F2" w:rsidRPr="0003321F" w:rsidRDefault="00335C3A" w:rsidP="004961E2">
            <w:pPr>
              <w:widowControl/>
              <w:wordWrap/>
              <w:jc w:val="center"/>
              <w:rPr>
                <w:kern w:val="0"/>
                <w:lang w:eastAsia="en-US"/>
              </w:rPr>
            </w:pPr>
            <w:r>
              <w:rPr>
                <w:kern w:val="0"/>
                <w:lang w:eastAsia="en-US"/>
              </w:rPr>
              <w:t>3 4</w:t>
            </w:r>
            <w:r w:rsidR="005B7928" w:rsidRPr="0003321F">
              <w:rPr>
                <w:kern w:val="0"/>
                <w:lang w:eastAsia="en-US"/>
              </w:rPr>
              <w:t>60</w:t>
            </w:r>
          </w:p>
        </w:tc>
        <w:tc>
          <w:tcPr>
            <w:tcW w:w="1701"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5951F2" w:rsidRPr="0003321F" w:rsidRDefault="005951F2" w:rsidP="006D31E3">
            <w:pPr>
              <w:widowControl/>
              <w:wordWrap/>
              <w:jc w:val="center"/>
              <w:rPr>
                <w:kern w:val="0"/>
                <w:lang w:eastAsia="en-US"/>
              </w:rPr>
            </w:pPr>
            <w:r w:rsidRPr="0003321F">
              <w:rPr>
                <w:kern w:val="0"/>
                <w:lang w:eastAsia="en-US"/>
              </w:rPr>
              <w:t>1 300</w:t>
            </w:r>
          </w:p>
        </w:tc>
        <w:tc>
          <w:tcPr>
            <w:tcW w:w="1985"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5951F2" w:rsidRPr="0003321F" w:rsidRDefault="005951F2" w:rsidP="006D31E3">
            <w:pPr>
              <w:widowControl/>
              <w:wordWrap/>
              <w:jc w:val="center"/>
              <w:rPr>
                <w:kern w:val="0"/>
                <w:lang w:eastAsia="en-US"/>
              </w:rPr>
            </w:pPr>
            <w:r w:rsidRPr="0003321F">
              <w:rPr>
                <w:kern w:val="0"/>
                <w:lang w:eastAsia="en-US"/>
              </w:rPr>
              <w:t>0</w:t>
            </w:r>
          </w:p>
        </w:tc>
        <w:tc>
          <w:tcPr>
            <w:tcW w:w="1559"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5951F2" w:rsidRPr="0003321F" w:rsidRDefault="005B7928" w:rsidP="0098572F">
            <w:pPr>
              <w:widowControl/>
              <w:wordWrap/>
              <w:jc w:val="center"/>
              <w:rPr>
                <w:kern w:val="0"/>
                <w:lang w:eastAsia="en-US"/>
              </w:rPr>
            </w:pPr>
            <w:r w:rsidRPr="0003321F">
              <w:rPr>
                <w:kern w:val="0"/>
                <w:lang w:eastAsia="en-US"/>
              </w:rPr>
              <w:t>10 120</w:t>
            </w:r>
          </w:p>
        </w:tc>
      </w:tr>
      <w:tr w:rsidR="003C481A" w:rsidRPr="009C240E">
        <w:trPr>
          <w:trHeight w:val="570"/>
        </w:trPr>
        <w:tc>
          <w:tcPr>
            <w:tcW w:w="760"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3C481A" w:rsidRPr="009C240E" w:rsidRDefault="003C481A" w:rsidP="006D31E3">
            <w:pPr>
              <w:widowControl/>
              <w:wordWrap/>
              <w:jc w:val="center"/>
              <w:rPr>
                <w:kern w:val="0"/>
                <w:lang w:eastAsia="en-US"/>
              </w:rPr>
            </w:pPr>
            <w:r w:rsidRPr="009C240E">
              <w:rPr>
                <w:kern w:val="0"/>
                <w:lang w:eastAsia="en-US"/>
              </w:rPr>
              <w:t>2.1</w:t>
            </w:r>
          </w:p>
        </w:tc>
        <w:tc>
          <w:tcPr>
            <w:tcW w:w="5717"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3C481A" w:rsidRPr="009C240E" w:rsidRDefault="003C481A" w:rsidP="006D31E3">
            <w:pPr>
              <w:widowControl/>
              <w:wordWrap/>
              <w:ind w:left="55" w:right="42"/>
              <w:jc w:val="left"/>
              <w:rPr>
                <w:kern w:val="0"/>
                <w:lang w:eastAsia="en-US"/>
              </w:rPr>
            </w:pPr>
            <w:r w:rsidRPr="009C240E">
              <w:rPr>
                <w:kern w:val="0"/>
                <w:lang w:eastAsia="en-US"/>
              </w:rPr>
              <w:t xml:space="preserve">Сокращение перегрузки дорожной сети </w:t>
            </w:r>
            <w:r w:rsidRPr="009C240E">
              <w:rPr>
                <w:kern w:val="0"/>
                <w:u w:color="000000"/>
                <w:lang w:eastAsia="en-US"/>
              </w:rPr>
              <w:t>Кировской городской агломерации</w:t>
            </w:r>
            <w:r w:rsidRPr="009C240E">
              <w:t xml:space="preserve"> </w:t>
            </w:r>
            <w:r w:rsidRPr="009C240E">
              <w:rPr>
                <w:kern w:val="0"/>
                <w:lang w:eastAsia="en-US"/>
              </w:rPr>
              <w:t>путем строительства (реконструкции) новых участков дорожной сети</w:t>
            </w:r>
          </w:p>
        </w:tc>
        <w:tc>
          <w:tcPr>
            <w:tcW w:w="1701"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3C481A" w:rsidRPr="0003321F" w:rsidRDefault="0003321F" w:rsidP="004961E2">
            <w:pPr>
              <w:widowControl/>
              <w:wordWrap/>
              <w:jc w:val="center"/>
              <w:rPr>
                <w:kern w:val="0"/>
                <w:lang w:eastAsia="en-US"/>
              </w:rPr>
            </w:pPr>
            <w:r w:rsidRPr="0003321F">
              <w:rPr>
                <w:kern w:val="0"/>
                <w:lang w:eastAsia="en-US"/>
              </w:rPr>
              <w:t>2920</w:t>
            </w:r>
          </w:p>
        </w:tc>
        <w:tc>
          <w:tcPr>
            <w:tcW w:w="1701"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3C481A" w:rsidRPr="0003321F" w:rsidRDefault="003C481A" w:rsidP="004961E2">
            <w:pPr>
              <w:widowControl/>
              <w:wordWrap/>
              <w:jc w:val="center"/>
              <w:rPr>
                <w:kern w:val="0"/>
                <w:lang w:eastAsia="en-US"/>
              </w:rPr>
            </w:pPr>
            <w:r w:rsidRPr="0003321F">
              <w:rPr>
                <w:kern w:val="0"/>
                <w:lang w:eastAsia="en-US"/>
              </w:rPr>
              <w:t xml:space="preserve">2 </w:t>
            </w:r>
            <w:r w:rsidR="00335C3A">
              <w:rPr>
                <w:kern w:val="0"/>
                <w:lang w:eastAsia="en-US"/>
              </w:rPr>
              <w:t>12</w:t>
            </w:r>
            <w:r w:rsidR="004961E2" w:rsidRPr="0003321F">
              <w:rPr>
                <w:kern w:val="0"/>
                <w:lang w:eastAsia="en-US"/>
              </w:rPr>
              <w:t>0</w:t>
            </w:r>
          </w:p>
        </w:tc>
        <w:tc>
          <w:tcPr>
            <w:tcW w:w="1701"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3C481A" w:rsidRPr="0003321F" w:rsidRDefault="0003321F" w:rsidP="006D31E3">
            <w:pPr>
              <w:widowControl/>
              <w:wordWrap/>
              <w:jc w:val="center"/>
              <w:rPr>
                <w:kern w:val="0"/>
                <w:lang w:eastAsia="en-US"/>
              </w:rPr>
            </w:pPr>
            <w:r w:rsidRPr="0003321F">
              <w:rPr>
                <w:kern w:val="0"/>
                <w:lang w:eastAsia="en-US"/>
              </w:rPr>
              <w:t>800</w:t>
            </w:r>
          </w:p>
        </w:tc>
        <w:tc>
          <w:tcPr>
            <w:tcW w:w="1985"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3C481A" w:rsidRPr="0003321F" w:rsidRDefault="003C481A" w:rsidP="006D31E3">
            <w:pPr>
              <w:widowControl/>
              <w:wordWrap/>
              <w:jc w:val="center"/>
              <w:rPr>
                <w:kern w:val="0"/>
                <w:lang w:eastAsia="en-US"/>
              </w:rPr>
            </w:pPr>
            <w:r w:rsidRPr="0003321F">
              <w:rPr>
                <w:kern w:val="0"/>
                <w:lang w:eastAsia="en-US"/>
              </w:rPr>
              <w:t>0</w:t>
            </w:r>
          </w:p>
        </w:tc>
        <w:tc>
          <w:tcPr>
            <w:tcW w:w="1559"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tcPr>
          <w:p w:rsidR="003C481A" w:rsidRPr="0003321F" w:rsidRDefault="007F5FA3" w:rsidP="006D31E3">
            <w:pPr>
              <w:widowControl/>
              <w:wordWrap/>
              <w:jc w:val="center"/>
              <w:rPr>
                <w:kern w:val="0"/>
                <w:lang w:eastAsia="en-US"/>
              </w:rPr>
            </w:pPr>
            <w:r w:rsidRPr="0003321F">
              <w:rPr>
                <w:kern w:val="0"/>
                <w:lang w:eastAsia="en-US"/>
              </w:rPr>
              <w:t>6200</w:t>
            </w:r>
          </w:p>
        </w:tc>
      </w:tr>
      <w:tr w:rsidR="005951F2" w:rsidRPr="009C240E">
        <w:trPr>
          <w:trHeight w:val="411"/>
        </w:trPr>
        <w:tc>
          <w:tcPr>
            <w:tcW w:w="6477" w:type="dxa"/>
            <w:gridSpan w:val="2"/>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5951F2" w:rsidRPr="009C240E" w:rsidRDefault="005951F2" w:rsidP="006D31E3">
            <w:pPr>
              <w:widowControl/>
              <w:wordWrap/>
              <w:jc w:val="center"/>
              <w:rPr>
                <w:b/>
                <w:kern w:val="0"/>
                <w:lang w:eastAsia="en-US"/>
              </w:rPr>
            </w:pPr>
            <w:r w:rsidRPr="009C240E">
              <w:rPr>
                <w:b/>
                <w:kern w:val="0"/>
                <w:lang w:eastAsia="en-US"/>
              </w:rPr>
              <w:t>ИТОГО</w:t>
            </w:r>
          </w:p>
        </w:tc>
        <w:tc>
          <w:tcPr>
            <w:tcW w:w="1701"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5951F2" w:rsidRPr="0003321F" w:rsidRDefault="005B7928" w:rsidP="004961E2">
            <w:pPr>
              <w:widowControl/>
              <w:wordWrap/>
              <w:jc w:val="center"/>
              <w:rPr>
                <w:b/>
                <w:bCs/>
                <w:kern w:val="0"/>
                <w:lang w:eastAsia="en-US"/>
              </w:rPr>
            </w:pPr>
            <w:r w:rsidRPr="0003321F">
              <w:rPr>
                <w:b/>
                <w:bCs/>
                <w:kern w:val="0"/>
                <w:lang w:eastAsia="en-US"/>
              </w:rPr>
              <w:t>6 115</w:t>
            </w:r>
          </w:p>
        </w:tc>
        <w:tc>
          <w:tcPr>
            <w:tcW w:w="1701"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5951F2" w:rsidRPr="0003321F" w:rsidRDefault="00335C3A" w:rsidP="0098572F">
            <w:pPr>
              <w:widowControl/>
              <w:wordWrap/>
              <w:jc w:val="center"/>
              <w:rPr>
                <w:b/>
                <w:bCs/>
                <w:kern w:val="0"/>
                <w:lang w:eastAsia="en-US"/>
              </w:rPr>
            </w:pPr>
            <w:r>
              <w:rPr>
                <w:b/>
                <w:bCs/>
                <w:kern w:val="0"/>
                <w:lang w:eastAsia="en-US"/>
              </w:rPr>
              <w:t>4 6</w:t>
            </w:r>
            <w:r w:rsidR="005B7928" w:rsidRPr="0003321F">
              <w:rPr>
                <w:b/>
                <w:bCs/>
                <w:kern w:val="0"/>
                <w:lang w:eastAsia="en-US"/>
              </w:rPr>
              <w:t>29,8</w:t>
            </w:r>
          </w:p>
        </w:tc>
        <w:tc>
          <w:tcPr>
            <w:tcW w:w="1701"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5951F2" w:rsidRPr="0003321F" w:rsidRDefault="002856C5" w:rsidP="003C481A">
            <w:pPr>
              <w:widowControl/>
              <w:wordWrap/>
              <w:jc w:val="center"/>
              <w:rPr>
                <w:b/>
                <w:bCs/>
                <w:kern w:val="0"/>
                <w:lang w:eastAsia="en-US"/>
              </w:rPr>
            </w:pPr>
            <w:r w:rsidRPr="0003321F">
              <w:rPr>
                <w:b/>
                <w:bCs/>
                <w:kern w:val="0"/>
                <w:lang w:eastAsia="en-US"/>
              </w:rPr>
              <w:t>1 49</w:t>
            </w:r>
            <w:r w:rsidR="003C481A" w:rsidRPr="0003321F">
              <w:rPr>
                <w:b/>
                <w:bCs/>
                <w:kern w:val="0"/>
                <w:lang w:eastAsia="en-US"/>
              </w:rPr>
              <w:t>1</w:t>
            </w:r>
            <w:r w:rsidRPr="0003321F">
              <w:rPr>
                <w:b/>
                <w:bCs/>
                <w:kern w:val="0"/>
                <w:lang w:eastAsia="en-US"/>
              </w:rPr>
              <w:t>,</w:t>
            </w:r>
            <w:r w:rsidR="003C481A" w:rsidRPr="0003321F">
              <w:rPr>
                <w:b/>
                <w:bCs/>
                <w:kern w:val="0"/>
                <w:lang w:eastAsia="en-US"/>
              </w:rPr>
              <w:t>5</w:t>
            </w:r>
          </w:p>
        </w:tc>
        <w:tc>
          <w:tcPr>
            <w:tcW w:w="1985"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5951F2" w:rsidRPr="0003321F" w:rsidRDefault="005951F2" w:rsidP="006D31E3">
            <w:pPr>
              <w:widowControl/>
              <w:wordWrap/>
              <w:jc w:val="center"/>
              <w:rPr>
                <w:b/>
                <w:bCs/>
                <w:kern w:val="0"/>
                <w:lang w:eastAsia="en-US"/>
              </w:rPr>
            </w:pPr>
            <w:r w:rsidRPr="0003321F">
              <w:rPr>
                <w:b/>
                <w:bCs/>
                <w:kern w:val="0"/>
                <w:lang w:eastAsia="en-US"/>
              </w:rPr>
              <w:t>0</w:t>
            </w:r>
          </w:p>
        </w:tc>
        <w:tc>
          <w:tcPr>
            <w:tcW w:w="1559" w:type="dxa"/>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5951F2" w:rsidRPr="0003321F" w:rsidRDefault="00335C3A" w:rsidP="0098572F">
            <w:pPr>
              <w:widowControl/>
              <w:wordWrap/>
              <w:jc w:val="center"/>
              <w:rPr>
                <w:b/>
                <w:bCs/>
                <w:kern w:val="0"/>
                <w:lang w:eastAsia="en-US"/>
              </w:rPr>
            </w:pPr>
            <w:r>
              <w:rPr>
                <w:b/>
                <w:bCs/>
                <w:kern w:val="0"/>
                <w:lang w:eastAsia="en-US"/>
              </w:rPr>
              <w:t>12 2</w:t>
            </w:r>
            <w:r w:rsidR="005B7928" w:rsidRPr="0003321F">
              <w:rPr>
                <w:b/>
                <w:bCs/>
                <w:kern w:val="0"/>
                <w:lang w:eastAsia="en-US"/>
              </w:rPr>
              <w:t>36,3</w:t>
            </w:r>
          </w:p>
        </w:tc>
      </w:tr>
    </w:tbl>
    <w:p w:rsidR="0091740B" w:rsidRDefault="007F5FA3" w:rsidP="005951F2">
      <w:r>
        <w:t>* за</w:t>
      </w:r>
      <w:r w:rsidR="00146C43">
        <w:t xml:space="preserve"> счет средств местных бюджетов </w:t>
      </w:r>
    </w:p>
    <w:p w:rsidR="005951F2" w:rsidRPr="009C240E" w:rsidRDefault="007F5FA3" w:rsidP="005951F2">
      <w:pPr>
        <w:sectPr w:rsidR="005951F2" w:rsidRPr="009C240E" w:rsidSect="008C794E">
          <w:endnotePr>
            <w:numFmt w:val="decimal"/>
          </w:endnotePr>
          <w:pgSz w:w="16838" w:h="11906" w:orient="landscape"/>
          <w:pgMar w:top="1560" w:right="1134" w:bottom="851" w:left="1134" w:header="567" w:footer="720" w:gutter="0"/>
          <w:cols w:space="708"/>
          <w:titlePg/>
          <w:docGrid w:linePitch="360"/>
        </w:sectPr>
      </w:pPr>
      <w:r>
        <w:t xml:space="preserve">                                                    </w:t>
      </w:r>
      <w:r w:rsidR="0091740B">
        <w:t xml:space="preserve">  </w:t>
      </w:r>
    </w:p>
    <w:p w:rsidR="00D52B10" w:rsidRPr="00B111EB" w:rsidRDefault="00D52B10" w:rsidP="0091740B">
      <w:pPr>
        <w:jc w:val="center"/>
        <w:rPr>
          <w:b/>
          <w:sz w:val="24"/>
          <w:szCs w:val="24"/>
        </w:rPr>
      </w:pPr>
      <w:r w:rsidRPr="00B111EB">
        <w:rPr>
          <w:b/>
          <w:sz w:val="24"/>
          <w:szCs w:val="24"/>
        </w:rPr>
        <w:lastRenderedPageBreak/>
        <w:t xml:space="preserve">2. Состояние улично-дорожной сети. Характеристика проблемы обеспечения </w:t>
      </w:r>
      <w:r w:rsidR="00285487" w:rsidRPr="00B111EB">
        <w:rPr>
          <w:b/>
          <w:sz w:val="24"/>
          <w:szCs w:val="24"/>
        </w:rPr>
        <w:t>безопасности дорожного движения</w:t>
      </w:r>
    </w:p>
    <w:p w:rsidR="00D52B10" w:rsidRPr="00FD7E76" w:rsidRDefault="00D52B10" w:rsidP="004B460D">
      <w:pPr>
        <w:ind w:firstLine="709"/>
        <w:jc w:val="center"/>
        <w:rPr>
          <w:sz w:val="16"/>
          <w:szCs w:val="16"/>
        </w:rPr>
      </w:pPr>
    </w:p>
    <w:p w:rsidR="003D5987" w:rsidRPr="003D5987" w:rsidRDefault="003D5987" w:rsidP="003D5987">
      <w:pPr>
        <w:ind w:firstLine="567"/>
        <w:rPr>
          <w:sz w:val="24"/>
          <w:szCs w:val="24"/>
        </w:rPr>
      </w:pPr>
      <w:r w:rsidRPr="003D5987">
        <w:rPr>
          <w:sz w:val="24"/>
          <w:szCs w:val="24"/>
        </w:rPr>
        <w:t>Кировская городская агломерация, активное развитие которой началось после присвоения Кирово-Чепецку статуса города (1955 г.), включает в себя города Киров, Кирово-Чепецк, Слободской, а также Кирово-Чепецкий и Слободской муниципальные районы. Общее население агломерации составляет около 650 тысяч человек, в том числе городское население городов Киров - около 470 тысяч, Кирово-Чепецк - 85 тысяч, Слободской - 35 тысяч.</w:t>
      </w:r>
    </w:p>
    <w:p w:rsidR="003D5987" w:rsidRPr="003D5987" w:rsidRDefault="003D5987" w:rsidP="003D5987">
      <w:pPr>
        <w:ind w:firstLine="567"/>
        <w:rPr>
          <w:sz w:val="24"/>
          <w:szCs w:val="24"/>
        </w:rPr>
      </w:pPr>
      <w:r w:rsidRPr="003D5987">
        <w:rPr>
          <w:sz w:val="24"/>
          <w:szCs w:val="24"/>
        </w:rPr>
        <w:t>Развитие городской агломерации влечет за собой новые вызовы для города Кирова:</w:t>
      </w:r>
    </w:p>
    <w:p w:rsidR="003D5987" w:rsidRPr="003D5987" w:rsidRDefault="003D5987" w:rsidP="003D5987">
      <w:pPr>
        <w:ind w:firstLine="567"/>
        <w:rPr>
          <w:sz w:val="24"/>
          <w:szCs w:val="24"/>
        </w:rPr>
      </w:pPr>
      <w:r w:rsidRPr="003D5987">
        <w:rPr>
          <w:sz w:val="24"/>
          <w:szCs w:val="24"/>
        </w:rPr>
        <w:t>1. Увеличение численности так называемого "дневного" населения города, которое появляется в результате маятниковой миграции с территории агломерации. Численность такого населения может достигать для города Кирова 15% от постоянной численности. "Дневное" население создает дополнительную нагрузку на городские инфраструктуры и, как правило, не учитывается в генплане.</w:t>
      </w:r>
    </w:p>
    <w:p w:rsidR="003D5987" w:rsidRPr="003D5987" w:rsidRDefault="003D5987" w:rsidP="003D5987">
      <w:pPr>
        <w:ind w:firstLine="567"/>
        <w:rPr>
          <w:sz w:val="24"/>
          <w:szCs w:val="24"/>
        </w:rPr>
      </w:pPr>
      <w:r w:rsidRPr="003D5987">
        <w:rPr>
          <w:sz w:val="24"/>
          <w:szCs w:val="24"/>
        </w:rPr>
        <w:t>2. Увеличение транспортного потока. В результате маятниковой миграции и увеличения интенсивности связей между городами основные транспортные пути, сооруженные еще в советское время, не справляются с новым объемом транспорта. Наибольшие проблемы возникают на въездах (выездах) в город Киров со стороны Кирово-Чепецка и Слободского. Существующие транспортно-пересадочные узлы (железнодорожный и автовокзал) не отвечают современным требованиям и фактическому пассажиропотоку.</w:t>
      </w:r>
    </w:p>
    <w:p w:rsidR="003D5987" w:rsidRPr="003D5987" w:rsidRDefault="003D5987" w:rsidP="003D5987">
      <w:pPr>
        <w:ind w:firstLine="567"/>
        <w:rPr>
          <w:sz w:val="24"/>
          <w:szCs w:val="24"/>
        </w:rPr>
      </w:pPr>
      <w:r w:rsidRPr="003D5987">
        <w:rPr>
          <w:sz w:val="24"/>
          <w:szCs w:val="24"/>
        </w:rPr>
        <w:t>3. Возможная конкуренция на рынке недвижимости, услуг и рынке труда со стороны развивающихся центров агломерации. По мере развития транспортной сети и сокращения времени в пути между основными центрами агломерации территория будет сжиматься, и города агломерации будут сильнее конкурировать между собой по стоимости недвижимости, качеству услуг, средней заработной плате.</w:t>
      </w:r>
    </w:p>
    <w:p w:rsidR="00D52B10" w:rsidRPr="00973845" w:rsidRDefault="00D52B10" w:rsidP="004B460D">
      <w:pPr>
        <w:pStyle w:val="ConsPlusNormal"/>
        <w:ind w:firstLine="540"/>
        <w:jc w:val="both"/>
        <w:rPr>
          <w:sz w:val="24"/>
          <w:szCs w:val="24"/>
        </w:rPr>
      </w:pPr>
      <w:r w:rsidRPr="00973845">
        <w:rPr>
          <w:sz w:val="24"/>
          <w:szCs w:val="24"/>
        </w:rPr>
        <w:t>Дорожное хозяйство является одной из важнейших отраслей экономики, от устойчивого и эффективного функционирования которой в значительной степени зависят социально-экономическое развитие и условия жизни населения.</w:t>
      </w:r>
    </w:p>
    <w:p w:rsidR="00856AAD" w:rsidRPr="00856AAD" w:rsidRDefault="00C059EA" w:rsidP="00856AAD">
      <w:pPr>
        <w:pStyle w:val="ConsPlusNormal"/>
        <w:ind w:firstLine="540"/>
        <w:jc w:val="both"/>
        <w:rPr>
          <w:sz w:val="24"/>
          <w:szCs w:val="24"/>
        </w:rPr>
      </w:pPr>
      <w:r w:rsidRPr="00856AAD">
        <w:rPr>
          <w:sz w:val="24"/>
          <w:szCs w:val="24"/>
        </w:rPr>
        <w:t xml:space="preserve">В настоящее время социально-экономическое развитие </w:t>
      </w:r>
      <w:r w:rsidR="00807886" w:rsidRPr="00856AAD">
        <w:rPr>
          <w:bCs/>
          <w:sz w:val="24"/>
          <w:szCs w:val="24"/>
        </w:rPr>
        <w:t>Кировской городской агломерации</w:t>
      </w:r>
      <w:r w:rsidR="00807886" w:rsidRPr="00856AAD">
        <w:rPr>
          <w:sz w:val="24"/>
          <w:szCs w:val="24"/>
        </w:rPr>
        <w:t xml:space="preserve"> </w:t>
      </w:r>
      <w:r w:rsidRPr="00856AAD">
        <w:rPr>
          <w:sz w:val="24"/>
          <w:szCs w:val="24"/>
        </w:rPr>
        <w:t xml:space="preserve">во многом сдерживается по причине неудовлетворительного транспортно-эксплуатационного состояния и недостаточного уровня развития </w:t>
      </w:r>
      <w:r w:rsidR="00856AAD" w:rsidRPr="00856AAD">
        <w:rPr>
          <w:sz w:val="24"/>
          <w:szCs w:val="24"/>
        </w:rPr>
        <w:t>дорожной сети</w:t>
      </w:r>
      <w:r w:rsidRPr="00856AAD">
        <w:rPr>
          <w:sz w:val="24"/>
          <w:szCs w:val="24"/>
        </w:rPr>
        <w:t xml:space="preserve">. Действующая сеть автомобильных дорог </w:t>
      </w:r>
      <w:r w:rsidR="00807886" w:rsidRPr="00856AAD">
        <w:rPr>
          <w:bCs/>
          <w:sz w:val="24"/>
          <w:szCs w:val="24"/>
        </w:rPr>
        <w:t>Кировской городской агломерации</w:t>
      </w:r>
      <w:r w:rsidR="00807886" w:rsidRPr="00856AAD">
        <w:rPr>
          <w:sz w:val="24"/>
          <w:szCs w:val="24"/>
        </w:rPr>
        <w:t xml:space="preserve"> </w:t>
      </w:r>
      <w:r w:rsidRPr="00856AAD">
        <w:rPr>
          <w:sz w:val="24"/>
          <w:szCs w:val="24"/>
        </w:rPr>
        <w:t>сформирована в 40 - 60-е годы XX века. Значительная часть автомобильных дорог общего пользования местного значения имеет высокую степень износа и практически исчерпала свою пропускную способность. Постоянные транспортные заторы значительно снижают скорость движения, что резко увеличивает транспортные издержки.</w:t>
      </w:r>
    </w:p>
    <w:p w:rsidR="00671721" w:rsidRPr="00671721" w:rsidRDefault="00856AAD" w:rsidP="00671721">
      <w:pPr>
        <w:pStyle w:val="ConsPlusNormal"/>
        <w:ind w:firstLine="540"/>
        <w:jc w:val="both"/>
        <w:rPr>
          <w:sz w:val="24"/>
          <w:szCs w:val="24"/>
        </w:rPr>
      </w:pPr>
      <w:r w:rsidRPr="00A56F73">
        <w:rPr>
          <w:sz w:val="24"/>
          <w:szCs w:val="24"/>
        </w:rPr>
        <w:t>На сегодняшний день протяженность дорог и улиц</w:t>
      </w:r>
      <w:r w:rsidR="0064447F" w:rsidRPr="00A56F73">
        <w:rPr>
          <w:sz w:val="24"/>
          <w:szCs w:val="24"/>
        </w:rPr>
        <w:t xml:space="preserve"> на территории Кировской городской агломерации</w:t>
      </w:r>
      <w:r w:rsidRPr="00A56F73">
        <w:rPr>
          <w:sz w:val="24"/>
          <w:szCs w:val="24"/>
        </w:rPr>
        <w:t>, не соответствующих нормативным требованиям по транспортно-эксплуата</w:t>
      </w:r>
      <w:r w:rsidR="006368F4" w:rsidRPr="00A56F73">
        <w:rPr>
          <w:sz w:val="24"/>
          <w:szCs w:val="24"/>
        </w:rPr>
        <w:t>ционным показателям составляет</w:t>
      </w:r>
      <w:r w:rsidR="00A84018">
        <w:rPr>
          <w:sz w:val="24"/>
          <w:szCs w:val="24"/>
        </w:rPr>
        <w:t xml:space="preserve"> 610,549 км или  75,6</w:t>
      </w:r>
      <w:r w:rsidR="00A56F73" w:rsidRPr="00A56F73">
        <w:rPr>
          <w:sz w:val="24"/>
          <w:szCs w:val="24"/>
        </w:rPr>
        <w:t xml:space="preserve"> </w:t>
      </w:r>
      <w:r w:rsidR="0064447F" w:rsidRPr="00A56F73">
        <w:rPr>
          <w:sz w:val="24"/>
          <w:szCs w:val="24"/>
        </w:rPr>
        <w:t xml:space="preserve">%, в том числе на территории города Кирова - </w:t>
      </w:r>
      <w:r w:rsidR="006368F4" w:rsidRPr="00A56F73">
        <w:rPr>
          <w:sz w:val="24"/>
          <w:szCs w:val="24"/>
        </w:rPr>
        <w:t xml:space="preserve"> </w:t>
      </w:r>
      <w:r w:rsidR="00A56F73" w:rsidRPr="00A56F73">
        <w:rPr>
          <w:sz w:val="24"/>
          <w:szCs w:val="24"/>
        </w:rPr>
        <w:t>458,44</w:t>
      </w:r>
      <w:r w:rsidR="0064447F" w:rsidRPr="00A56F73">
        <w:rPr>
          <w:sz w:val="24"/>
          <w:szCs w:val="24"/>
        </w:rPr>
        <w:t xml:space="preserve"> км или </w:t>
      </w:r>
      <w:r w:rsidR="00A56F73" w:rsidRPr="00A56F73">
        <w:rPr>
          <w:sz w:val="24"/>
          <w:szCs w:val="24"/>
        </w:rPr>
        <w:t>84,7</w:t>
      </w:r>
      <w:r w:rsidR="0064447F" w:rsidRPr="00A56F73">
        <w:rPr>
          <w:sz w:val="24"/>
          <w:szCs w:val="24"/>
        </w:rPr>
        <w:t xml:space="preserve"> %,</w:t>
      </w:r>
      <w:r w:rsidR="0064447F">
        <w:rPr>
          <w:sz w:val="24"/>
          <w:szCs w:val="24"/>
        </w:rPr>
        <w:t xml:space="preserve"> на территории города Кирово-Чепецка -</w:t>
      </w:r>
      <w:r w:rsidR="0064447F" w:rsidRPr="0064447F">
        <w:t xml:space="preserve"> </w:t>
      </w:r>
      <w:r w:rsidR="0064447F">
        <w:rPr>
          <w:sz w:val="24"/>
          <w:szCs w:val="24"/>
        </w:rPr>
        <w:t xml:space="preserve"> 47,2 км или</w:t>
      </w:r>
      <w:r w:rsidR="0064447F" w:rsidRPr="0064447F">
        <w:rPr>
          <w:sz w:val="24"/>
          <w:szCs w:val="24"/>
        </w:rPr>
        <w:t xml:space="preserve"> 52,7%</w:t>
      </w:r>
      <w:r w:rsidR="0064447F">
        <w:rPr>
          <w:sz w:val="24"/>
          <w:szCs w:val="24"/>
        </w:rPr>
        <w:t xml:space="preserve">, на территории города Слободского – 54,4 км или 77,1 %, автомобильные дороги регионального или межмуниципального значения на территории агломерации </w:t>
      </w:r>
      <w:r w:rsidR="00A56F73">
        <w:rPr>
          <w:sz w:val="24"/>
          <w:szCs w:val="24"/>
        </w:rPr>
        <w:t>–</w:t>
      </w:r>
      <w:r w:rsidR="0064447F">
        <w:rPr>
          <w:sz w:val="24"/>
          <w:szCs w:val="24"/>
        </w:rPr>
        <w:t xml:space="preserve"> </w:t>
      </w:r>
      <w:r w:rsidR="00A56F73">
        <w:rPr>
          <w:sz w:val="24"/>
          <w:szCs w:val="24"/>
        </w:rPr>
        <w:t>16,7 км или 28,3 %</w:t>
      </w:r>
      <w:r w:rsidR="00A84018">
        <w:rPr>
          <w:sz w:val="24"/>
          <w:szCs w:val="24"/>
        </w:rPr>
        <w:t>, автомобильные дороги федерального значения – 35,563 км</w:t>
      </w:r>
      <w:r w:rsidR="00A56F73">
        <w:rPr>
          <w:sz w:val="24"/>
          <w:szCs w:val="24"/>
        </w:rPr>
        <w:t>.</w:t>
      </w:r>
      <w:r w:rsidR="0064447F">
        <w:rPr>
          <w:sz w:val="24"/>
          <w:szCs w:val="24"/>
        </w:rPr>
        <w:t xml:space="preserve"> </w:t>
      </w:r>
    </w:p>
    <w:p w:rsidR="008D70BF" w:rsidRPr="00671721" w:rsidRDefault="00856AAD" w:rsidP="00671721">
      <w:pPr>
        <w:pStyle w:val="ConsPlusNormal"/>
        <w:ind w:firstLine="540"/>
        <w:jc w:val="both"/>
        <w:rPr>
          <w:sz w:val="24"/>
          <w:szCs w:val="24"/>
        </w:rPr>
      </w:pPr>
      <w:r w:rsidRPr="00671721">
        <w:rPr>
          <w:sz w:val="24"/>
          <w:szCs w:val="24"/>
        </w:rPr>
        <w:t xml:space="preserve">Информация </w:t>
      </w:r>
      <w:r w:rsidR="008D70BF" w:rsidRPr="00671721">
        <w:rPr>
          <w:sz w:val="24"/>
          <w:szCs w:val="24"/>
        </w:rPr>
        <w:t xml:space="preserve">о протяженности </w:t>
      </w:r>
      <w:r w:rsidRPr="00671721">
        <w:rPr>
          <w:sz w:val="24"/>
          <w:szCs w:val="24"/>
        </w:rPr>
        <w:t xml:space="preserve">автомобильных </w:t>
      </w:r>
      <w:r w:rsidR="008D70BF" w:rsidRPr="00671721">
        <w:rPr>
          <w:sz w:val="24"/>
          <w:szCs w:val="24"/>
        </w:rPr>
        <w:t xml:space="preserve">дорог и улиц, не соответствующих нормативным требованиям по транспортно-эксплуатационным показателям </w:t>
      </w:r>
      <w:r w:rsidR="00807886" w:rsidRPr="00671721">
        <w:rPr>
          <w:bCs/>
          <w:sz w:val="24"/>
          <w:szCs w:val="24"/>
        </w:rPr>
        <w:t>Кировской городской агломерации</w:t>
      </w:r>
      <w:r w:rsidR="00807886" w:rsidRPr="00671721">
        <w:rPr>
          <w:sz w:val="24"/>
          <w:szCs w:val="24"/>
        </w:rPr>
        <w:t xml:space="preserve"> </w:t>
      </w:r>
      <w:r w:rsidR="008D70BF" w:rsidRPr="00AE472C">
        <w:rPr>
          <w:sz w:val="24"/>
          <w:szCs w:val="24"/>
        </w:rPr>
        <w:t xml:space="preserve">представлены в </w:t>
      </w:r>
      <w:r w:rsidR="009B3B6D" w:rsidRPr="00434D7B">
        <w:rPr>
          <w:sz w:val="24"/>
          <w:szCs w:val="24"/>
        </w:rPr>
        <w:t>Таблице</w:t>
      </w:r>
      <w:r w:rsidR="008D70BF" w:rsidRPr="00434D7B">
        <w:rPr>
          <w:sz w:val="24"/>
          <w:szCs w:val="24"/>
        </w:rPr>
        <w:t xml:space="preserve"> № </w:t>
      </w:r>
      <w:r w:rsidR="0005117E" w:rsidRPr="00434D7B">
        <w:rPr>
          <w:sz w:val="24"/>
          <w:szCs w:val="24"/>
        </w:rPr>
        <w:t>1</w:t>
      </w:r>
      <w:r w:rsidR="0005117E" w:rsidRPr="00434D7B">
        <w:t>.</w:t>
      </w:r>
    </w:p>
    <w:p w:rsidR="00C059EA" w:rsidRPr="00973845" w:rsidRDefault="00C059EA" w:rsidP="00C059EA">
      <w:pPr>
        <w:pStyle w:val="ConsPlusNormal"/>
        <w:ind w:firstLine="540"/>
        <w:jc w:val="both"/>
        <w:rPr>
          <w:sz w:val="24"/>
          <w:szCs w:val="24"/>
        </w:rPr>
      </w:pPr>
      <w:r w:rsidRPr="00973845">
        <w:rPr>
          <w:sz w:val="24"/>
          <w:szCs w:val="24"/>
        </w:rPr>
        <w:t xml:space="preserve">Автомобильные дороги общего пользования местного значения являются связующим звеном между населенными пунктами, расположенными в границах </w:t>
      </w:r>
      <w:r w:rsidR="00807886">
        <w:rPr>
          <w:bCs/>
          <w:sz w:val="24"/>
          <w:szCs w:val="24"/>
        </w:rPr>
        <w:t>Кировской городской агломерации</w:t>
      </w:r>
      <w:r w:rsidRPr="00973845">
        <w:rPr>
          <w:sz w:val="24"/>
          <w:szCs w:val="24"/>
        </w:rPr>
        <w:t>.</w:t>
      </w:r>
    </w:p>
    <w:p w:rsidR="00AE472C" w:rsidRDefault="00C059EA" w:rsidP="00C059EA">
      <w:pPr>
        <w:pStyle w:val="ConsPlusNormal"/>
        <w:ind w:firstLine="540"/>
        <w:jc w:val="both"/>
        <w:rPr>
          <w:sz w:val="24"/>
          <w:szCs w:val="24"/>
        </w:rPr>
      </w:pPr>
      <w:r w:rsidRPr="00286658">
        <w:rPr>
          <w:sz w:val="24"/>
          <w:szCs w:val="24"/>
        </w:rPr>
        <w:t>Основу уличной сети составляют магистральные улицы и дороги, по которым осуществляется пропуск массового пассажирского транспорта, грузового автотранспорта и интенсивных потоков л</w:t>
      </w:r>
      <w:r w:rsidR="00434D7B">
        <w:rPr>
          <w:sz w:val="24"/>
          <w:szCs w:val="24"/>
        </w:rPr>
        <w:t>егкового транспорта. Общая протяженность</w:t>
      </w:r>
      <w:r w:rsidRPr="00286658">
        <w:rPr>
          <w:sz w:val="24"/>
          <w:szCs w:val="24"/>
        </w:rPr>
        <w:t xml:space="preserve"> улично-дорожной сети </w:t>
      </w:r>
      <w:r w:rsidR="00144A2F">
        <w:rPr>
          <w:sz w:val="24"/>
          <w:szCs w:val="24"/>
        </w:rPr>
        <w:t xml:space="preserve">с </w:t>
      </w:r>
      <w:r w:rsidR="00144A2F">
        <w:rPr>
          <w:sz w:val="24"/>
          <w:szCs w:val="24"/>
        </w:rPr>
        <w:lastRenderedPageBreak/>
        <w:t xml:space="preserve">твердым покрытием </w:t>
      </w:r>
      <w:r w:rsidR="00807886" w:rsidRPr="00286658">
        <w:rPr>
          <w:bCs/>
          <w:sz w:val="24"/>
          <w:szCs w:val="24"/>
        </w:rPr>
        <w:t>Кировской городской агломерации</w:t>
      </w:r>
      <w:r w:rsidR="00807886" w:rsidRPr="00286658">
        <w:rPr>
          <w:sz w:val="24"/>
          <w:szCs w:val="24"/>
        </w:rPr>
        <w:t xml:space="preserve"> </w:t>
      </w:r>
      <w:r w:rsidR="00A84018">
        <w:rPr>
          <w:sz w:val="24"/>
          <w:szCs w:val="24"/>
        </w:rPr>
        <w:t>составляет 807,229 км, в том числе 46,663 км автомобильные дороги федерального значения, передаваемые в федеральную собственность с 01.01.2017 в соответствии с поставновлением Правительства Российской Федерации от 19.12.2015 № 1392.</w:t>
      </w:r>
    </w:p>
    <w:p w:rsidR="00C059EA" w:rsidRPr="00973845" w:rsidRDefault="00C059EA" w:rsidP="00C059EA">
      <w:pPr>
        <w:pStyle w:val="ConsPlusNormal"/>
        <w:ind w:firstLine="540"/>
        <w:jc w:val="both"/>
        <w:rPr>
          <w:sz w:val="24"/>
          <w:szCs w:val="24"/>
        </w:rPr>
      </w:pPr>
      <w:r w:rsidRPr="00286658">
        <w:rPr>
          <w:sz w:val="24"/>
          <w:szCs w:val="24"/>
        </w:rPr>
        <w:t xml:space="preserve">На автомобильных дорогах концентрируются значительные потоки пассажирского и грузового транспорта. К проблемам дорожной сети </w:t>
      </w:r>
      <w:r w:rsidR="00807886" w:rsidRPr="00286658">
        <w:rPr>
          <w:bCs/>
          <w:sz w:val="24"/>
          <w:szCs w:val="24"/>
        </w:rPr>
        <w:t>Кировской</w:t>
      </w:r>
      <w:r w:rsidR="00807886">
        <w:rPr>
          <w:bCs/>
          <w:sz w:val="24"/>
          <w:szCs w:val="24"/>
        </w:rPr>
        <w:t xml:space="preserve"> городской агломерации</w:t>
      </w:r>
      <w:r w:rsidR="00807886" w:rsidRPr="00973845">
        <w:rPr>
          <w:sz w:val="24"/>
          <w:szCs w:val="24"/>
        </w:rPr>
        <w:t xml:space="preserve"> </w:t>
      </w:r>
      <w:r w:rsidRPr="00973845">
        <w:rPr>
          <w:sz w:val="24"/>
          <w:szCs w:val="24"/>
        </w:rPr>
        <w:t>можно отнести следующие:</w:t>
      </w:r>
    </w:p>
    <w:p w:rsidR="00C059EA" w:rsidRPr="00973845" w:rsidRDefault="00A56F73" w:rsidP="00C059EA">
      <w:pPr>
        <w:pStyle w:val="ConsPlusNormal"/>
        <w:ind w:firstLine="540"/>
        <w:jc w:val="both"/>
        <w:rPr>
          <w:sz w:val="24"/>
          <w:szCs w:val="24"/>
        </w:rPr>
      </w:pPr>
      <w:r>
        <w:rPr>
          <w:sz w:val="24"/>
          <w:szCs w:val="24"/>
        </w:rPr>
        <w:t>- состояние проезжей части</w:t>
      </w:r>
      <w:r w:rsidR="00C059EA" w:rsidRPr="00973845">
        <w:rPr>
          <w:sz w:val="24"/>
          <w:szCs w:val="24"/>
        </w:rPr>
        <w:t xml:space="preserve"> автомобильных дорог местного значения не соответствует </w:t>
      </w:r>
      <w:r w:rsidR="00671721">
        <w:rPr>
          <w:sz w:val="24"/>
          <w:szCs w:val="24"/>
        </w:rPr>
        <w:t xml:space="preserve">нормативным </w:t>
      </w:r>
      <w:r w:rsidR="00C059EA" w:rsidRPr="00973845">
        <w:rPr>
          <w:sz w:val="24"/>
          <w:szCs w:val="24"/>
        </w:rPr>
        <w:t>требованиям;</w:t>
      </w:r>
    </w:p>
    <w:p w:rsidR="00C059EA" w:rsidRPr="00973845" w:rsidRDefault="00C059EA" w:rsidP="00C059EA">
      <w:pPr>
        <w:pStyle w:val="ConsPlusNormal"/>
        <w:ind w:firstLine="540"/>
        <w:jc w:val="both"/>
        <w:rPr>
          <w:sz w:val="24"/>
          <w:szCs w:val="24"/>
        </w:rPr>
      </w:pPr>
      <w:r w:rsidRPr="00973845">
        <w:rPr>
          <w:sz w:val="24"/>
          <w:szCs w:val="24"/>
        </w:rPr>
        <w:t>- низкий уровень обеспеченности дорог сетью ливневой канализации, неудовлетворительное состояние открытых и закрытых ливнестоков;</w:t>
      </w:r>
    </w:p>
    <w:p w:rsidR="00C059EA" w:rsidRPr="00973845" w:rsidRDefault="00C059EA" w:rsidP="00C059EA">
      <w:pPr>
        <w:pStyle w:val="ConsPlusNormal"/>
        <w:ind w:firstLine="540"/>
        <w:jc w:val="both"/>
        <w:rPr>
          <w:sz w:val="24"/>
          <w:szCs w:val="24"/>
        </w:rPr>
      </w:pPr>
      <w:r w:rsidRPr="00973845">
        <w:rPr>
          <w:sz w:val="24"/>
          <w:szCs w:val="24"/>
        </w:rPr>
        <w:t>- отсутствие информации о количественных и качественных показателях улично-доро</w:t>
      </w:r>
      <w:r w:rsidR="00671721">
        <w:rPr>
          <w:sz w:val="24"/>
          <w:szCs w:val="24"/>
        </w:rPr>
        <w:t>жной сети</w:t>
      </w:r>
      <w:r w:rsidRPr="00973845">
        <w:rPr>
          <w:sz w:val="24"/>
          <w:szCs w:val="24"/>
        </w:rPr>
        <w:t>;</w:t>
      </w:r>
    </w:p>
    <w:p w:rsidR="00C059EA" w:rsidRPr="00973845" w:rsidRDefault="00C059EA" w:rsidP="00C059EA">
      <w:pPr>
        <w:pStyle w:val="ConsPlusNormal"/>
        <w:ind w:firstLine="540"/>
        <w:jc w:val="both"/>
        <w:rPr>
          <w:sz w:val="24"/>
          <w:szCs w:val="24"/>
        </w:rPr>
      </w:pPr>
      <w:r w:rsidRPr="00973845">
        <w:rPr>
          <w:sz w:val="24"/>
          <w:szCs w:val="24"/>
        </w:rPr>
        <w:t>- низкая пропускная способность улиц и перекрестков;</w:t>
      </w:r>
    </w:p>
    <w:p w:rsidR="00C059EA" w:rsidRPr="00973845" w:rsidRDefault="00C059EA" w:rsidP="00C059EA">
      <w:pPr>
        <w:pStyle w:val="ConsPlusNormal"/>
        <w:ind w:firstLine="540"/>
        <w:jc w:val="both"/>
        <w:rPr>
          <w:sz w:val="24"/>
          <w:szCs w:val="24"/>
        </w:rPr>
      </w:pPr>
      <w:r w:rsidRPr="00973845">
        <w:rPr>
          <w:sz w:val="24"/>
          <w:szCs w:val="24"/>
        </w:rPr>
        <w:t>- смешение различных типов транспортных средств в одном потоке (общественный транспорт, легковой и грузовой);</w:t>
      </w:r>
    </w:p>
    <w:p w:rsidR="00C059EA" w:rsidRPr="00973845" w:rsidRDefault="00C059EA" w:rsidP="00C059EA">
      <w:pPr>
        <w:pStyle w:val="ConsPlusNormal"/>
        <w:ind w:firstLine="540"/>
        <w:jc w:val="both"/>
        <w:rPr>
          <w:sz w:val="24"/>
          <w:szCs w:val="24"/>
        </w:rPr>
      </w:pPr>
      <w:r w:rsidRPr="00973845">
        <w:rPr>
          <w:sz w:val="24"/>
          <w:szCs w:val="24"/>
        </w:rPr>
        <w:t>- рост доли тяжелого грузового транспорта в составе потоков;</w:t>
      </w:r>
    </w:p>
    <w:p w:rsidR="00C059EA" w:rsidRPr="00973845" w:rsidRDefault="00C059EA" w:rsidP="00C059EA">
      <w:pPr>
        <w:pStyle w:val="ConsPlusNormal"/>
        <w:ind w:firstLine="540"/>
        <w:jc w:val="both"/>
        <w:rPr>
          <w:sz w:val="24"/>
          <w:szCs w:val="24"/>
        </w:rPr>
      </w:pPr>
      <w:r w:rsidRPr="00973845">
        <w:rPr>
          <w:sz w:val="24"/>
          <w:szCs w:val="24"/>
        </w:rPr>
        <w:t>- недостаточно развитая система парковок;</w:t>
      </w:r>
    </w:p>
    <w:p w:rsidR="00C059EA" w:rsidRPr="00973845" w:rsidRDefault="00C059EA" w:rsidP="00C059EA">
      <w:pPr>
        <w:pStyle w:val="ConsPlusNormal"/>
        <w:ind w:firstLine="540"/>
        <w:jc w:val="both"/>
        <w:rPr>
          <w:sz w:val="24"/>
          <w:szCs w:val="24"/>
        </w:rPr>
      </w:pPr>
      <w:r w:rsidRPr="00973845">
        <w:rPr>
          <w:sz w:val="24"/>
          <w:szCs w:val="24"/>
        </w:rPr>
        <w:t>- огромные издержки в результате негативного воздействия внешних факторов (перегруженность дорог, отрицательное воздействие окружающей среды – неблагоприятные погодные условия).</w:t>
      </w:r>
    </w:p>
    <w:p w:rsidR="00C059EA" w:rsidRPr="00973845" w:rsidRDefault="00C059EA" w:rsidP="00C059EA">
      <w:pPr>
        <w:pStyle w:val="ConsPlusNormal"/>
        <w:ind w:firstLine="540"/>
        <w:jc w:val="both"/>
        <w:rPr>
          <w:sz w:val="24"/>
          <w:szCs w:val="24"/>
        </w:rPr>
      </w:pPr>
      <w:r w:rsidRPr="00973845">
        <w:rPr>
          <w:sz w:val="24"/>
          <w:szCs w:val="24"/>
        </w:rPr>
        <w:t xml:space="preserve">Транспортная ситуация в </w:t>
      </w:r>
      <w:r w:rsidR="00807886">
        <w:rPr>
          <w:bCs/>
          <w:sz w:val="24"/>
          <w:szCs w:val="24"/>
        </w:rPr>
        <w:t>Кировской городской агломерации</w:t>
      </w:r>
      <w:r w:rsidR="00807886" w:rsidRPr="00973845">
        <w:rPr>
          <w:sz w:val="24"/>
          <w:szCs w:val="24"/>
        </w:rPr>
        <w:t xml:space="preserve"> </w:t>
      </w:r>
      <w:r w:rsidRPr="00973845">
        <w:rPr>
          <w:sz w:val="24"/>
          <w:szCs w:val="24"/>
        </w:rPr>
        <w:t>с каждым годом усложняется. Темпы роста численности автотранспорта значительно опережают темп</w:t>
      </w:r>
      <w:r w:rsidR="00671721">
        <w:rPr>
          <w:sz w:val="24"/>
          <w:szCs w:val="24"/>
        </w:rPr>
        <w:t>ы развития дорожной сети</w:t>
      </w:r>
      <w:r w:rsidRPr="00973845">
        <w:rPr>
          <w:sz w:val="24"/>
          <w:szCs w:val="24"/>
        </w:rPr>
        <w:t xml:space="preserve">. </w:t>
      </w:r>
      <w:r w:rsidR="00671721">
        <w:rPr>
          <w:sz w:val="24"/>
          <w:szCs w:val="24"/>
        </w:rPr>
        <w:t>О</w:t>
      </w:r>
      <w:r w:rsidRPr="00973845">
        <w:rPr>
          <w:sz w:val="24"/>
          <w:szCs w:val="24"/>
        </w:rPr>
        <w:t>тсутствует объездная дорога для транзитного большегрузного транспорта, что значительно увеличивает транспортный поток, следующи</w:t>
      </w:r>
      <w:r w:rsidR="00AA6F1D">
        <w:rPr>
          <w:sz w:val="24"/>
          <w:szCs w:val="24"/>
        </w:rPr>
        <w:t>й через центральную часть городов</w:t>
      </w:r>
      <w:r w:rsidR="00671721">
        <w:rPr>
          <w:sz w:val="24"/>
          <w:szCs w:val="24"/>
        </w:rPr>
        <w:t xml:space="preserve"> Кирова</w:t>
      </w:r>
      <w:r w:rsidR="00AA6F1D">
        <w:rPr>
          <w:sz w:val="24"/>
          <w:szCs w:val="24"/>
        </w:rPr>
        <w:t>, Кирово-Чепецка, Слободского</w:t>
      </w:r>
      <w:r w:rsidRPr="00973845">
        <w:rPr>
          <w:sz w:val="24"/>
          <w:szCs w:val="24"/>
        </w:rPr>
        <w:t>.</w:t>
      </w:r>
    </w:p>
    <w:p w:rsidR="005D01C8" w:rsidRPr="00144A2F" w:rsidRDefault="00730083" w:rsidP="006C7DC0">
      <w:pPr>
        <w:pStyle w:val="ConsPlusNormal"/>
        <w:ind w:firstLine="540"/>
        <w:jc w:val="both"/>
        <w:rPr>
          <w:sz w:val="24"/>
          <w:szCs w:val="24"/>
        </w:rPr>
      </w:pPr>
      <w:r>
        <w:rPr>
          <w:sz w:val="24"/>
          <w:szCs w:val="24"/>
        </w:rPr>
        <w:t>На сегодняшний день о</w:t>
      </w:r>
      <w:r w:rsidR="00671721" w:rsidRPr="005D01C8">
        <w:rPr>
          <w:sz w:val="24"/>
          <w:szCs w:val="24"/>
        </w:rPr>
        <w:t xml:space="preserve">бщая протяженность перегруженных </w:t>
      </w:r>
      <w:r w:rsidR="00671721" w:rsidRPr="00144A2F">
        <w:rPr>
          <w:sz w:val="24"/>
          <w:szCs w:val="24"/>
        </w:rPr>
        <w:t xml:space="preserve">участков </w:t>
      </w:r>
      <w:r w:rsidR="00144A2F" w:rsidRPr="00144A2F">
        <w:rPr>
          <w:sz w:val="24"/>
          <w:szCs w:val="24"/>
        </w:rPr>
        <w:t>–</w:t>
      </w:r>
      <w:r w:rsidR="00671721" w:rsidRPr="00144A2F">
        <w:rPr>
          <w:sz w:val="24"/>
          <w:szCs w:val="24"/>
        </w:rPr>
        <w:t xml:space="preserve"> </w:t>
      </w:r>
      <w:r w:rsidR="00A729D4">
        <w:rPr>
          <w:sz w:val="24"/>
          <w:szCs w:val="24"/>
        </w:rPr>
        <w:t>122,193</w:t>
      </w:r>
      <w:r w:rsidRPr="00144A2F">
        <w:rPr>
          <w:sz w:val="24"/>
          <w:szCs w:val="24"/>
        </w:rPr>
        <w:t xml:space="preserve"> км., что составляет </w:t>
      </w:r>
      <w:r w:rsidR="00A729D4">
        <w:rPr>
          <w:sz w:val="24"/>
          <w:szCs w:val="24"/>
        </w:rPr>
        <w:t>15,1</w:t>
      </w:r>
      <w:r w:rsidRPr="00144A2F">
        <w:rPr>
          <w:sz w:val="24"/>
          <w:szCs w:val="24"/>
        </w:rPr>
        <w:t xml:space="preserve"> % от общей протяженности перегруженных улиц</w:t>
      </w:r>
      <w:r w:rsidR="00671721" w:rsidRPr="00144A2F">
        <w:rPr>
          <w:sz w:val="24"/>
          <w:szCs w:val="24"/>
        </w:rPr>
        <w:t xml:space="preserve">. </w:t>
      </w:r>
      <w:r w:rsidRPr="00144A2F">
        <w:rPr>
          <w:sz w:val="24"/>
          <w:szCs w:val="24"/>
        </w:rPr>
        <w:t xml:space="preserve">Информация </w:t>
      </w:r>
      <w:r w:rsidR="008D70BF" w:rsidRPr="00144A2F">
        <w:rPr>
          <w:sz w:val="24"/>
          <w:szCs w:val="24"/>
        </w:rPr>
        <w:t>о протяженности перегруженных движением участках улично-дорожной сети</w:t>
      </w:r>
      <w:r w:rsidR="0005117E" w:rsidRPr="00144A2F">
        <w:rPr>
          <w:sz w:val="24"/>
          <w:szCs w:val="24"/>
        </w:rPr>
        <w:t xml:space="preserve"> </w:t>
      </w:r>
      <w:r w:rsidR="00807886" w:rsidRPr="00144A2F">
        <w:rPr>
          <w:bCs/>
          <w:sz w:val="24"/>
          <w:szCs w:val="24"/>
        </w:rPr>
        <w:t>Кировской городской агломерации</w:t>
      </w:r>
      <w:r w:rsidR="00807886" w:rsidRPr="00144A2F">
        <w:rPr>
          <w:sz w:val="24"/>
          <w:szCs w:val="24"/>
        </w:rPr>
        <w:t xml:space="preserve"> </w:t>
      </w:r>
      <w:r w:rsidRPr="00144A2F">
        <w:rPr>
          <w:sz w:val="24"/>
          <w:szCs w:val="24"/>
        </w:rPr>
        <w:t>представлена</w:t>
      </w:r>
      <w:r w:rsidR="0005117E" w:rsidRPr="00144A2F">
        <w:rPr>
          <w:sz w:val="24"/>
          <w:szCs w:val="24"/>
        </w:rPr>
        <w:t xml:space="preserve"> в </w:t>
      </w:r>
      <w:r w:rsidR="009B3B6D" w:rsidRPr="00144A2F">
        <w:rPr>
          <w:sz w:val="24"/>
          <w:szCs w:val="24"/>
        </w:rPr>
        <w:t>Таблице</w:t>
      </w:r>
      <w:r w:rsidR="0005117E" w:rsidRPr="00144A2F">
        <w:rPr>
          <w:sz w:val="24"/>
          <w:szCs w:val="24"/>
        </w:rPr>
        <w:t xml:space="preserve"> № 2.</w:t>
      </w:r>
    </w:p>
    <w:p w:rsidR="00D52B10" w:rsidRPr="00973845" w:rsidRDefault="006C7DC0" w:rsidP="00B111EB">
      <w:pPr>
        <w:autoSpaceDE w:val="0"/>
        <w:autoSpaceDN w:val="0"/>
        <w:adjustRightInd w:val="0"/>
        <w:ind w:firstLine="426"/>
        <w:rPr>
          <w:sz w:val="24"/>
          <w:szCs w:val="24"/>
        </w:rPr>
      </w:pPr>
      <w:r w:rsidRPr="00144A2F">
        <w:rPr>
          <w:sz w:val="24"/>
          <w:szCs w:val="24"/>
        </w:rPr>
        <w:t>Протяженность</w:t>
      </w:r>
      <w:r w:rsidR="00D52B10" w:rsidRPr="00144A2F">
        <w:rPr>
          <w:sz w:val="24"/>
          <w:szCs w:val="24"/>
        </w:rPr>
        <w:t xml:space="preserve"> улично-дорожной сети</w:t>
      </w:r>
      <w:r w:rsidRPr="00144A2F">
        <w:rPr>
          <w:sz w:val="24"/>
          <w:szCs w:val="24"/>
        </w:rPr>
        <w:t xml:space="preserve"> с твердым покрытием</w:t>
      </w:r>
      <w:r w:rsidR="00D52B10" w:rsidRPr="00144A2F">
        <w:rPr>
          <w:sz w:val="24"/>
          <w:szCs w:val="24"/>
        </w:rPr>
        <w:t xml:space="preserve"> </w:t>
      </w:r>
      <w:r w:rsidR="004F0BFE" w:rsidRPr="00144A2F">
        <w:rPr>
          <w:bCs/>
          <w:sz w:val="24"/>
          <w:szCs w:val="24"/>
        </w:rPr>
        <w:t>Кировской городской агломерации</w:t>
      </w:r>
      <w:r w:rsidR="004F0BFE" w:rsidRPr="00144A2F">
        <w:rPr>
          <w:sz w:val="24"/>
          <w:szCs w:val="24"/>
        </w:rPr>
        <w:t xml:space="preserve"> </w:t>
      </w:r>
      <w:r w:rsidRPr="00144A2F">
        <w:rPr>
          <w:sz w:val="24"/>
          <w:szCs w:val="24"/>
        </w:rPr>
        <w:t>составляет</w:t>
      </w:r>
      <w:r w:rsidR="00A729D4">
        <w:rPr>
          <w:sz w:val="24"/>
          <w:szCs w:val="24"/>
        </w:rPr>
        <w:t xml:space="preserve"> 807,229</w:t>
      </w:r>
      <w:r>
        <w:rPr>
          <w:sz w:val="24"/>
          <w:szCs w:val="24"/>
        </w:rPr>
        <w:t xml:space="preserve"> км с учетом участков</w:t>
      </w:r>
      <w:r w:rsidR="00B111EB">
        <w:rPr>
          <w:sz w:val="24"/>
          <w:szCs w:val="24"/>
        </w:rPr>
        <w:t xml:space="preserve"> автомобильных дорог</w:t>
      </w:r>
      <w:r w:rsidR="00B111EB" w:rsidRPr="00B111EB">
        <w:rPr>
          <w:sz w:val="24"/>
          <w:szCs w:val="24"/>
        </w:rPr>
        <w:t xml:space="preserve"> регионального или межмуниципального значения</w:t>
      </w:r>
      <w:r w:rsidR="00D52B10" w:rsidRPr="00973845">
        <w:rPr>
          <w:sz w:val="24"/>
          <w:szCs w:val="24"/>
        </w:rPr>
        <w:t xml:space="preserve">. Основная часть автомобильных дорог местного значения </w:t>
      </w:r>
      <w:r w:rsidR="004F0BFE">
        <w:rPr>
          <w:bCs/>
          <w:sz w:val="24"/>
          <w:szCs w:val="24"/>
        </w:rPr>
        <w:t>Кировской городской агломерации</w:t>
      </w:r>
      <w:r w:rsidR="004F0BFE" w:rsidRPr="00973845">
        <w:rPr>
          <w:sz w:val="24"/>
          <w:szCs w:val="24"/>
        </w:rPr>
        <w:t xml:space="preserve"> </w:t>
      </w:r>
      <w:r w:rsidR="00D52B10" w:rsidRPr="00973845">
        <w:rPr>
          <w:sz w:val="24"/>
          <w:szCs w:val="24"/>
        </w:rPr>
        <w:t>отнесена к IV и V категории, предназначенных для не скоростного движения</w:t>
      </w:r>
      <w:r w:rsidR="00B111EB">
        <w:rPr>
          <w:sz w:val="24"/>
          <w:szCs w:val="24"/>
        </w:rPr>
        <w:t xml:space="preserve">, участки автомобильных дорог регионального </w:t>
      </w:r>
      <w:r w:rsidR="00B111EB" w:rsidRPr="00B111EB">
        <w:rPr>
          <w:sz w:val="24"/>
          <w:szCs w:val="24"/>
        </w:rPr>
        <w:t>или межмуниципального значения</w:t>
      </w:r>
      <w:r w:rsidR="00B111EB">
        <w:rPr>
          <w:sz w:val="24"/>
          <w:szCs w:val="24"/>
        </w:rPr>
        <w:t xml:space="preserve"> </w:t>
      </w:r>
      <w:r w:rsidR="00B111EB">
        <w:rPr>
          <w:sz w:val="24"/>
          <w:szCs w:val="24"/>
          <w:lang w:val="en-US"/>
        </w:rPr>
        <w:t>III</w:t>
      </w:r>
      <w:r w:rsidR="00B111EB" w:rsidRPr="00B111EB">
        <w:rPr>
          <w:sz w:val="24"/>
          <w:szCs w:val="24"/>
        </w:rPr>
        <w:t xml:space="preserve"> категории, а участок </w:t>
      </w:r>
      <w:r w:rsidR="00B111EB" w:rsidRPr="00973845">
        <w:rPr>
          <w:sz w:val="24"/>
          <w:szCs w:val="24"/>
        </w:rPr>
        <w:t>скоростного движения</w:t>
      </w:r>
      <w:r w:rsidR="00B111EB" w:rsidRPr="00B111EB">
        <w:rPr>
          <w:sz w:val="24"/>
          <w:szCs w:val="24"/>
        </w:rPr>
        <w:t xml:space="preserve"> автодороги</w:t>
      </w:r>
      <w:r w:rsidR="00B111EB">
        <w:rPr>
          <w:sz w:val="24"/>
          <w:szCs w:val="24"/>
        </w:rPr>
        <w:t xml:space="preserve"> Южный обход - IВ</w:t>
      </w:r>
      <w:r w:rsidR="00D52B10" w:rsidRPr="00973845">
        <w:rPr>
          <w:sz w:val="24"/>
          <w:szCs w:val="24"/>
        </w:rPr>
        <w:t xml:space="preserve">. Автомобильные дороги местного значения </w:t>
      </w:r>
      <w:r w:rsidR="004F0BFE">
        <w:rPr>
          <w:bCs/>
          <w:sz w:val="24"/>
          <w:szCs w:val="24"/>
        </w:rPr>
        <w:t>Кировской городской агломерации</w:t>
      </w:r>
      <w:r w:rsidR="004F0BFE" w:rsidRPr="00973845">
        <w:rPr>
          <w:sz w:val="24"/>
          <w:szCs w:val="24"/>
        </w:rPr>
        <w:t xml:space="preserve"> </w:t>
      </w:r>
      <w:r w:rsidR="00D52B10" w:rsidRPr="00973845">
        <w:rPr>
          <w:sz w:val="24"/>
          <w:szCs w:val="24"/>
        </w:rPr>
        <w:t xml:space="preserve">расположены </w:t>
      </w:r>
      <w:r w:rsidR="004F0BFE">
        <w:rPr>
          <w:sz w:val="24"/>
          <w:szCs w:val="24"/>
        </w:rPr>
        <w:t xml:space="preserve">как правило </w:t>
      </w:r>
      <w:r w:rsidR="00D52B10" w:rsidRPr="00973845">
        <w:rPr>
          <w:sz w:val="24"/>
          <w:szCs w:val="24"/>
        </w:rPr>
        <w:t xml:space="preserve">в границах населенного пункта </w:t>
      </w:r>
      <w:r>
        <w:rPr>
          <w:sz w:val="24"/>
          <w:szCs w:val="24"/>
        </w:rPr>
        <w:t xml:space="preserve">с разрешенной скоростью передвижения </w:t>
      </w:r>
      <w:r w:rsidR="00D52B10" w:rsidRPr="00973845">
        <w:rPr>
          <w:sz w:val="24"/>
          <w:szCs w:val="24"/>
        </w:rPr>
        <w:t xml:space="preserve">не более 60 км/ч. Основной состав транспортных средств представлен легковыми автомобилями, находящимися в собственности граждан. </w:t>
      </w:r>
    </w:p>
    <w:p w:rsidR="005933B1" w:rsidRPr="00973845" w:rsidRDefault="005933B1" w:rsidP="00B111EB">
      <w:pPr>
        <w:ind w:firstLine="426"/>
        <w:rPr>
          <w:sz w:val="24"/>
          <w:szCs w:val="24"/>
        </w:rPr>
      </w:pPr>
      <w:r w:rsidRPr="00973845">
        <w:rPr>
          <w:sz w:val="24"/>
          <w:szCs w:val="24"/>
        </w:rPr>
        <w:t xml:space="preserve">Основное влияние на уровень аварийности </w:t>
      </w:r>
      <w:r w:rsidR="00171EA7">
        <w:rPr>
          <w:sz w:val="24"/>
          <w:szCs w:val="24"/>
        </w:rPr>
        <w:t xml:space="preserve">на дорожной сети </w:t>
      </w:r>
      <w:r w:rsidRPr="00973845">
        <w:rPr>
          <w:sz w:val="24"/>
          <w:szCs w:val="24"/>
        </w:rPr>
        <w:t>оказывают водители транспортных средств. Наиболее распространенными причинами совершения дорожно-транспортных происшествий являются пренебрежительное отношение водителей к нормам и правилам, действующим в сфере дорожного движения, отсутствие должных навыков вождения, неумение адекватно реагировать на сложившуюся дорожную обстановку.</w:t>
      </w:r>
    </w:p>
    <w:p w:rsidR="00983E01" w:rsidRPr="00973845" w:rsidRDefault="005933B1" w:rsidP="00B111EB">
      <w:pPr>
        <w:pStyle w:val="ConsPlusNormal"/>
        <w:ind w:firstLine="426"/>
        <w:jc w:val="both"/>
        <w:rPr>
          <w:sz w:val="24"/>
          <w:szCs w:val="24"/>
        </w:rPr>
      </w:pPr>
      <w:r w:rsidRPr="00973845">
        <w:rPr>
          <w:sz w:val="24"/>
          <w:szCs w:val="24"/>
        </w:rPr>
        <w:t xml:space="preserve">Наряду с этим, проблема аварийности, связанная с автомобильным транспортом, неизменно сохраняет актуальность в связи с несоответствием дорожно-транспортной инфраструктуры, а также недостаточной эффективностью функционирования системы обеспечения </w:t>
      </w:r>
      <w:r w:rsidRPr="00973845">
        <w:rPr>
          <w:sz w:val="24"/>
          <w:szCs w:val="24"/>
        </w:rPr>
        <w:lastRenderedPageBreak/>
        <w:t>безопасности дорожного движен</w:t>
      </w:r>
      <w:r w:rsidR="00983E01" w:rsidRPr="00973845">
        <w:rPr>
          <w:sz w:val="24"/>
          <w:szCs w:val="24"/>
        </w:rPr>
        <w:t>ия.</w:t>
      </w:r>
    </w:p>
    <w:p w:rsidR="00C66B3E" w:rsidRPr="00973845" w:rsidRDefault="00730083" w:rsidP="00B111EB">
      <w:pPr>
        <w:pStyle w:val="ConsPlusNormal"/>
        <w:ind w:firstLine="426"/>
        <w:jc w:val="both"/>
        <w:rPr>
          <w:sz w:val="24"/>
          <w:szCs w:val="24"/>
        </w:rPr>
      </w:pPr>
      <w:r>
        <w:rPr>
          <w:rFonts w:eastAsia="Times New Roman"/>
          <w:sz w:val="24"/>
          <w:szCs w:val="24"/>
        </w:rPr>
        <w:t xml:space="preserve">На сегодняшний день насчитывается </w:t>
      </w:r>
      <w:r w:rsidR="00A729D4">
        <w:rPr>
          <w:rFonts w:eastAsia="Times New Roman"/>
          <w:sz w:val="24"/>
          <w:szCs w:val="24"/>
        </w:rPr>
        <w:t>37</w:t>
      </w:r>
      <w:r w:rsidRPr="00144A2F">
        <w:rPr>
          <w:rFonts w:eastAsia="Times New Roman"/>
          <w:sz w:val="24"/>
          <w:szCs w:val="24"/>
        </w:rPr>
        <w:t xml:space="preserve"> аварийно-опасных участков - мест концентрации дорожно-транспортных происшествий. Информация </w:t>
      </w:r>
      <w:r w:rsidR="00C66B3E" w:rsidRPr="00144A2F">
        <w:rPr>
          <w:sz w:val="24"/>
          <w:szCs w:val="24"/>
        </w:rPr>
        <w:t>о коли</w:t>
      </w:r>
      <w:r w:rsidR="00171EA7" w:rsidRPr="00144A2F">
        <w:rPr>
          <w:sz w:val="24"/>
          <w:szCs w:val="24"/>
        </w:rPr>
        <w:t>честве аварийно-опасных участков</w:t>
      </w:r>
      <w:r w:rsidR="005D76AE" w:rsidRPr="00144A2F">
        <w:rPr>
          <w:sz w:val="24"/>
          <w:szCs w:val="24"/>
        </w:rPr>
        <w:t xml:space="preserve"> </w:t>
      </w:r>
      <w:r w:rsidR="005D76AE" w:rsidRPr="00144A2F">
        <w:rPr>
          <w:bCs/>
          <w:sz w:val="24"/>
          <w:szCs w:val="24"/>
        </w:rPr>
        <w:t>Кировской городской агломерации</w:t>
      </w:r>
      <w:r w:rsidR="005D76AE" w:rsidRPr="00144A2F">
        <w:rPr>
          <w:sz w:val="24"/>
          <w:szCs w:val="24"/>
        </w:rPr>
        <w:t xml:space="preserve"> </w:t>
      </w:r>
      <w:r w:rsidR="00171EA7" w:rsidRPr="00144A2F">
        <w:rPr>
          <w:sz w:val="24"/>
          <w:szCs w:val="24"/>
        </w:rPr>
        <w:t>представлена</w:t>
      </w:r>
      <w:r w:rsidR="00C66B3E" w:rsidRPr="00144A2F">
        <w:rPr>
          <w:sz w:val="24"/>
          <w:szCs w:val="24"/>
        </w:rPr>
        <w:t xml:space="preserve"> в </w:t>
      </w:r>
      <w:r w:rsidR="009B3B6D" w:rsidRPr="00144A2F">
        <w:rPr>
          <w:sz w:val="24"/>
          <w:szCs w:val="24"/>
        </w:rPr>
        <w:t>Таблице</w:t>
      </w:r>
      <w:r w:rsidR="00C66B3E" w:rsidRPr="00144A2F">
        <w:rPr>
          <w:sz w:val="24"/>
          <w:szCs w:val="24"/>
        </w:rPr>
        <w:t xml:space="preserve"> № </w:t>
      </w:r>
      <w:r w:rsidR="0005117E" w:rsidRPr="00144A2F">
        <w:rPr>
          <w:sz w:val="24"/>
          <w:szCs w:val="24"/>
        </w:rPr>
        <w:t>3.</w:t>
      </w:r>
    </w:p>
    <w:p w:rsidR="005933B1" w:rsidRPr="00973845" w:rsidRDefault="005933B1" w:rsidP="00B111EB">
      <w:pPr>
        <w:autoSpaceDE w:val="0"/>
        <w:autoSpaceDN w:val="0"/>
        <w:adjustRightInd w:val="0"/>
        <w:ind w:firstLine="426"/>
        <w:rPr>
          <w:sz w:val="24"/>
          <w:szCs w:val="24"/>
        </w:rPr>
      </w:pPr>
      <w:r w:rsidRPr="00973845">
        <w:rPr>
          <w:sz w:val="24"/>
          <w:szCs w:val="24"/>
        </w:rPr>
        <w:t>Кроме того, увеличение парка транспортных средств при низких объемах строительства, реконструкции и ремонта автомобильных дорог, недостаточном финансировании их содержания приводят к ухудшению условий движения.</w:t>
      </w:r>
    </w:p>
    <w:p w:rsidR="005933B1" w:rsidRPr="00973845" w:rsidRDefault="005933B1" w:rsidP="00B111EB">
      <w:pPr>
        <w:autoSpaceDE w:val="0"/>
        <w:autoSpaceDN w:val="0"/>
        <w:adjustRightInd w:val="0"/>
        <w:ind w:firstLine="426"/>
        <w:rPr>
          <w:sz w:val="24"/>
          <w:szCs w:val="24"/>
        </w:rPr>
      </w:pPr>
      <w:r w:rsidRPr="00973845">
        <w:rPr>
          <w:sz w:val="24"/>
          <w:szCs w:val="24"/>
        </w:rPr>
        <w:t>Анализ дорожно-транспортных происшествий на автомобильных дорогах за последние годы показывает тенденцию к сокращению случаев дорожно-транспортных происшествий.</w:t>
      </w:r>
    </w:p>
    <w:p w:rsidR="005933B1" w:rsidRPr="00973845" w:rsidRDefault="005933B1" w:rsidP="00B111EB">
      <w:pPr>
        <w:pStyle w:val="ConsPlusNormal"/>
        <w:ind w:firstLine="426"/>
        <w:jc w:val="both"/>
        <w:rPr>
          <w:sz w:val="24"/>
          <w:szCs w:val="24"/>
        </w:rPr>
      </w:pPr>
      <w:r w:rsidRPr="00973845">
        <w:rPr>
          <w:sz w:val="24"/>
          <w:szCs w:val="24"/>
        </w:rPr>
        <w:t>К примеру, за 2011 год, по данным отдела государственной инспекции безопасности дорожного движения Управления Министерства внутренних дел Российской Федерации по городу Кирову, зарегистрировано 1032 дорожно-транспортных происшествия с пострадавшими. По сравнению с 2010 годом произошло снижение количества дорожно-транспортных происшествий на 6,8</w:t>
      </w:r>
      <w:r w:rsidR="005D76AE">
        <w:rPr>
          <w:sz w:val="24"/>
          <w:szCs w:val="24"/>
        </w:rPr>
        <w:t xml:space="preserve"> </w:t>
      </w:r>
      <w:r w:rsidRPr="00973845">
        <w:rPr>
          <w:sz w:val="24"/>
          <w:szCs w:val="24"/>
        </w:rPr>
        <w:t>%.</w:t>
      </w:r>
    </w:p>
    <w:p w:rsidR="005933B1" w:rsidRPr="00973845" w:rsidRDefault="005933B1" w:rsidP="005933B1">
      <w:pPr>
        <w:pStyle w:val="ConsPlusNormal"/>
        <w:ind w:firstLine="540"/>
        <w:jc w:val="both"/>
        <w:rPr>
          <w:sz w:val="24"/>
          <w:szCs w:val="24"/>
        </w:rPr>
      </w:pPr>
      <w:r w:rsidRPr="00973845">
        <w:rPr>
          <w:sz w:val="24"/>
          <w:szCs w:val="24"/>
        </w:rPr>
        <w:t>В 2012 году зарегистрировано 983 дорожно-транспортных происшествия с пострадавшими. По сравнению с 2011 годом количество дорожно-транспортных происшествий уменьшилось на 4,7</w:t>
      </w:r>
      <w:r w:rsidR="005D76AE">
        <w:rPr>
          <w:sz w:val="24"/>
          <w:szCs w:val="24"/>
        </w:rPr>
        <w:t xml:space="preserve"> </w:t>
      </w:r>
      <w:r w:rsidRPr="00973845">
        <w:rPr>
          <w:sz w:val="24"/>
          <w:szCs w:val="24"/>
        </w:rPr>
        <w:t>%.</w:t>
      </w:r>
    </w:p>
    <w:p w:rsidR="005933B1" w:rsidRPr="00973845" w:rsidRDefault="005933B1" w:rsidP="005933B1">
      <w:pPr>
        <w:pStyle w:val="ConsPlusNormal"/>
        <w:ind w:firstLine="540"/>
        <w:jc w:val="both"/>
        <w:rPr>
          <w:sz w:val="24"/>
          <w:szCs w:val="24"/>
        </w:rPr>
      </w:pPr>
      <w:r w:rsidRPr="00973845">
        <w:rPr>
          <w:sz w:val="24"/>
          <w:szCs w:val="24"/>
        </w:rPr>
        <w:t>За 2013 год произошло 890 дорожно-транспортных происшествий с пострадавшими, в которых погибло 37 человек. Идет тенденция снижения аварийности. Общее количество дорожно-транспортных происшествий снизилось на 10 %, количество погибших - на 40 %. Самый важный итог года - не допущено ни одной гибели детей.</w:t>
      </w:r>
    </w:p>
    <w:p w:rsidR="005933B1" w:rsidRPr="00973845" w:rsidRDefault="005933B1" w:rsidP="005933B1">
      <w:pPr>
        <w:pStyle w:val="ConsPlusNormal"/>
        <w:ind w:firstLine="540"/>
        <w:jc w:val="both"/>
        <w:rPr>
          <w:sz w:val="24"/>
          <w:szCs w:val="24"/>
        </w:rPr>
      </w:pPr>
      <w:r w:rsidRPr="00973845">
        <w:rPr>
          <w:sz w:val="24"/>
          <w:szCs w:val="24"/>
        </w:rPr>
        <w:t xml:space="preserve">За 2014 год произошло 826 дорожно-транспортных происшествий с пострадавшими, в которых погибло 42 человека. Идет тенденция снижения аварийности. Общее количество дорожно-транспортных </w:t>
      </w:r>
      <w:r w:rsidR="005D76AE">
        <w:rPr>
          <w:sz w:val="24"/>
          <w:szCs w:val="24"/>
        </w:rPr>
        <w:t>происшествий снизилось на 7,2 %</w:t>
      </w:r>
      <w:r w:rsidRPr="00973845">
        <w:rPr>
          <w:sz w:val="24"/>
          <w:szCs w:val="24"/>
        </w:rPr>
        <w:t>.</w:t>
      </w:r>
    </w:p>
    <w:p w:rsidR="005933B1" w:rsidRPr="00973845" w:rsidRDefault="005933B1" w:rsidP="005933B1">
      <w:pPr>
        <w:pStyle w:val="ConsPlusNormal"/>
        <w:ind w:firstLine="540"/>
        <w:jc w:val="both"/>
        <w:rPr>
          <w:sz w:val="24"/>
          <w:szCs w:val="24"/>
        </w:rPr>
      </w:pPr>
      <w:r w:rsidRPr="00973845">
        <w:rPr>
          <w:sz w:val="24"/>
          <w:szCs w:val="24"/>
        </w:rPr>
        <w:t>Анализ динамики основных показателей аварийности свидетельствует о том, что уровень дорожно-транспортного травматизма, имея тенденцию к снижению, остается достаточно высоким.</w:t>
      </w:r>
    </w:p>
    <w:p w:rsidR="005933B1" w:rsidRPr="00973845" w:rsidRDefault="005933B1" w:rsidP="005933B1">
      <w:pPr>
        <w:pStyle w:val="ConsPlusNormal"/>
        <w:ind w:firstLine="540"/>
        <w:jc w:val="both"/>
        <w:rPr>
          <w:sz w:val="24"/>
          <w:szCs w:val="24"/>
        </w:rPr>
      </w:pPr>
      <w:r w:rsidRPr="00973845">
        <w:rPr>
          <w:sz w:val="24"/>
          <w:szCs w:val="24"/>
        </w:rPr>
        <w:t>Основными факторами, определяющими причины высокого уровня аварийности, являются:</w:t>
      </w:r>
    </w:p>
    <w:p w:rsidR="005933B1" w:rsidRPr="00973845" w:rsidRDefault="005933B1" w:rsidP="005933B1">
      <w:pPr>
        <w:pStyle w:val="ConsPlusNormal"/>
        <w:ind w:firstLine="540"/>
        <w:jc w:val="both"/>
        <w:rPr>
          <w:sz w:val="24"/>
          <w:szCs w:val="24"/>
        </w:rPr>
      </w:pPr>
      <w:r w:rsidRPr="00973845">
        <w:rPr>
          <w:sz w:val="24"/>
          <w:szCs w:val="24"/>
        </w:rPr>
        <w:t>- постоянно возрастающая численность транспортных средств, приобретаемых населением;</w:t>
      </w:r>
    </w:p>
    <w:p w:rsidR="005933B1" w:rsidRPr="00973845" w:rsidRDefault="005933B1" w:rsidP="005933B1">
      <w:pPr>
        <w:pStyle w:val="ConsPlusNormal"/>
        <w:ind w:firstLine="540"/>
        <w:jc w:val="both"/>
        <w:rPr>
          <w:sz w:val="24"/>
          <w:szCs w:val="24"/>
        </w:rPr>
      </w:pPr>
      <w:r w:rsidRPr="00973845">
        <w:rPr>
          <w:sz w:val="24"/>
          <w:szCs w:val="24"/>
        </w:rPr>
        <w:t>- нарастающая диспропорция между увеличением количества автомобилей и протяженностью улично-дорожной сети, не рассчитанной на современные потоки;</w:t>
      </w:r>
    </w:p>
    <w:p w:rsidR="005933B1" w:rsidRPr="00973845" w:rsidRDefault="005933B1" w:rsidP="005933B1">
      <w:pPr>
        <w:pStyle w:val="ConsPlusNormal"/>
        <w:ind w:firstLine="540"/>
        <w:jc w:val="both"/>
        <w:rPr>
          <w:sz w:val="24"/>
          <w:szCs w:val="24"/>
        </w:rPr>
      </w:pPr>
      <w:r w:rsidRPr="00973845">
        <w:rPr>
          <w:sz w:val="24"/>
          <w:szCs w:val="24"/>
        </w:rPr>
        <w:t xml:space="preserve">- низкое качество подготовки водителей, приводящее к ошибкам в управлении транспортными средствами и оценке дорожной обстановки, их низкая личная дисциплинированность, пренебрежение значительным числом водителей требований </w:t>
      </w:r>
      <w:hyperlink r:id="rId12" w:history="1">
        <w:r w:rsidRPr="00973845">
          <w:rPr>
            <w:sz w:val="24"/>
            <w:szCs w:val="24"/>
          </w:rPr>
          <w:t>Правил</w:t>
        </w:r>
      </w:hyperlink>
      <w:r w:rsidRPr="00973845">
        <w:rPr>
          <w:sz w:val="24"/>
          <w:szCs w:val="24"/>
        </w:rPr>
        <w:t xml:space="preserve"> дорожного движения Российской Федерации, невнимательность и небрежность.</w:t>
      </w:r>
    </w:p>
    <w:p w:rsidR="005933B1" w:rsidRPr="00973845" w:rsidRDefault="005933B1" w:rsidP="005933B1">
      <w:pPr>
        <w:pStyle w:val="ConsPlusNormal"/>
        <w:ind w:firstLine="540"/>
        <w:jc w:val="both"/>
        <w:rPr>
          <w:sz w:val="24"/>
          <w:szCs w:val="24"/>
        </w:rPr>
      </w:pPr>
      <w:r w:rsidRPr="00973845">
        <w:rPr>
          <w:sz w:val="24"/>
          <w:szCs w:val="24"/>
        </w:rPr>
        <w:t>Отсутствие комплексных мер, направленных на повышение безопасности дорожного движения, приведет к дальнейшему ухудшению ситуации.</w:t>
      </w:r>
    </w:p>
    <w:p w:rsidR="005933B1" w:rsidRPr="00973845" w:rsidRDefault="005933B1" w:rsidP="005933B1">
      <w:pPr>
        <w:pStyle w:val="ConsPlusNormal"/>
        <w:ind w:firstLine="540"/>
        <w:jc w:val="both"/>
        <w:rPr>
          <w:sz w:val="24"/>
          <w:szCs w:val="24"/>
        </w:rPr>
      </w:pPr>
      <w:r w:rsidRPr="00973845">
        <w:rPr>
          <w:sz w:val="24"/>
          <w:szCs w:val="24"/>
        </w:rPr>
        <w:t>Таким образом, для решения имеющихся проблем необходимы целенаправленные скоординированные действия субъекта, осуществляющего деятельность в сфере обеспечения безопасности дорожного движения, в рамках программно-целевого метода планирования с четким определением целей и задач, выбором перечня скоординированных мероприятий с учетом реальных возможностей городского бюджета.</w:t>
      </w:r>
    </w:p>
    <w:p w:rsidR="005933B1" w:rsidRPr="00973845" w:rsidRDefault="005933B1" w:rsidP="005933B1">
      <w:pPr>
        <w:pStyle w:val="ConsPlusNormal"/>
        <w:ind w:firstLine="540"/>
        <w:jc w:val="both"/>
        <w:rPr>
          <w:sz w:val="24"/>
          <w:szCs w:val="24"/>
        </w:rPr>
      </w:pPr>
      <w:r w:rsidRPr="00973845">
        <w:rPr>
          <w:sz w:val="24"/>
          <w:szCs w:val="24"/>
        </w:rPr>
        <w:t xml:space="preserve">Проведение мероприятий в рамках программы позволит мобилизовать ресурсные возможности и сконцентрировать усилия на приоритетных направлениях комплексного решения проблем: сокращение количества погибших в результате дорожно-транспортных </w:t>
      </w:r>
      <w:r w:rsidRPr="00973845">
        <w:rPr>
          <w:sz w:val="24"/>
          <w:szCs w:val="24"/>
        </w:rPr>
        <w:lastRenderedPageBreak/>
        <w:t xml:space="preserve">происшествий; сокращение количества дорожно-транспортных происшествий, в том числе с пострадавшими. В результате реализации программных мероприятий планируется совершенствование системы управления безопасностью дорожного движения, улучшение дорожных условий и дорожной инфраструктуры и, как следствие этого, снижение уровня смертности и травматизма в результате дорожно-транспортных происшествий и обеспечение безопасности граждан </w:t>
      </w:r>
      <w:r w:rsidR="00635E3A">
        <w:rPr>
          <w:bCs/>
          <w:sz w:val="24"/>
          <w:szCs w:val="24"/>
        </w:rPr>
        <w:t>Кировской городской агломерации</w:t>
      </w:r>
      <w:r w:rsidRPr="00973845">
        <w:rPr>
          <w:sz w:val="24"/>
          <w:szCs w:val="24"/>
        </w:rPr>
        <w:t>.</w:t>
      </w:r>
    </w:p>
    <w:p w:rsidR="005933B1" w:rsidRPr="00973845" w:rsidRDefault="005933B1" w:rsidP="005933B1">
      <w:pPr>
        <w:pStyle w:val="ConsPlusNormal"/>
        <w:ind w:firstLine="540"/>
        <w:jc w:val="both"/>
        <w:rPr>
          <w:sz w:val="24"/>
          <w:szCs w:val="24"/>
        </w:rPr>
      </w:pPr>
      <w:r w:rsidRPr="00973845">
        <w:rPr>
          <w:sz w:val="24"/>
          <w:szCs w:val="24"/>
        </w:rPr>
        <w:t xml:space="preserve">Технические средства организации движения, дорожные знаки, светофоры, </w:t>
      </w:r>
      <w:r w:rsidR="00635E3A">
        <w:rPr>
          <w:sz w:val="24"/>
          <w:szCs w:val="24"/>
        </w:rPr>
        <w:t xml:space="preserve">дорожная </w:t>
      </w:r>
      <w:r w:rsidRPr="00973845">
        <w:rPr>
          <w:sz w:val="24"/>
          <w:szCs w:val="24"/>
        </w:rPr>
        <w:t>разметка зачастую не соответствуют нормативам содержания, а то и вовсе отсутствуют. При оформлении практически каждого пятого дорожно-транспортного происшествия сотрудниками Государственной инспекции безопасности дорожного движения зафиксированы недостатки в состоянии дорожной сети.</w:t>
      </w:r>
    </w:p>
    <w:p w:rsidR="00E76AB6" w:rsidRDefault="005933B1" w:rsidP="0003321F">
      <w:pPr>
        <w:pStyle w:val="ConsPlusNormal"/>
        <w:ind w:firstLine="540"/>
        <w:jc w:val="both"/>
        <w:rPr>
          <w:sz w:val="24"/>
          <w:szCs w:val="24"/>
        </w:rPr>
      </w:pPr>
      <w:r w:rsidRPr="00973845">
        <w:rPr>
          <w:sz w:val="24"/>
          <w:szCs w:val="24"/>
        </w:rPr>
        <w:t>Программный подход к решению указанных проблем позволит системно проводить запланированные мероприятия, обеспечить гарантированное финансирование работ из городского бюджета и иных источников</w:t>
      </w:r>
      <w:r w:rsidR="00635E3A">
        <w:rPr>
          <w:sz w:val="24"/>
          <w:szCs w:val="24"/>
        </w:rPr>
        <w:t xml:space="preserve"> бюджетной системы</w:t>
      </w:r>
      <w:r w:rsidRPr="00973845">
        <w:rPr>
          <w:sz w:val="24"/>
          <w:szCs w:val="24"/>
        </w:rPr>
        <w:t xml:space="preserve">. Реализация мероприятий программы позволит приблизить параметры безопасности участков дорожной сети к стандартам, </w:t>
      </w:r>
      <w:r w:rsidR="00635E3A">
        <w:rPr>
          <w:sz w:val="24"/>
          <w:szCs w:val="24"/>
        </w:rPr>
        <w:t>предусмотренным</w:t>
      </w:r>
      <w:r w:rsidR="0003321F">
        <w:rPr>
          <w:sz w:val="24"/>
          <w:szCs w:val="24"/>
        </w:rPr>
        <w:t xml:space="preserve"> для современных крупных городов.</w:t>
      </w:r>
    </w:p>
    <w:p w:rsidR="007A691B" w:rsidRPr="007A691B" w:rsidRDefault="007A691B" w:rsidP="007A691B">
      <w:pPr>
        <w:pStyle w:val="ConsPlusNormal"/>
        <w:ind w:firstLine="540"/>
        <w:jc w:val="both"/>
        <w:rPr>
          <w:sz w:val="24"/>
          <w:szCs w:val="24"/>
        </w:rPr>
      </w:pPr>
      <w:r w:rsidRPr="007A691B">
        <w:rPr>
          <w:sz w:val="24"/>
          <w:szCs w:val="24"/>
        </w:rPr>
        <w:t>Муниципальное образование «город Слободской» расположено на правом коренном берегу реки Вятки в 35 километрах к северо-востоку от города Кирова.</w:t>
      </w:r>
    </w:p>
    <w:p w:rsidR="007A691B" w:rsidRPr="007A691B" w:rsidRDefault="007A691B" w:rsidP="007A691B">
      <w:pPr>
        <w:pStyle w:val="ConsPlusNormal"/>
        <w:ind w:firstLine="540"/>
        <w:jc w:val="both"/>
        <w:rPr>
          <w:sz w:val="24"/>
          <w:szCs w:val="24"/>
        </w:rPr>
      </w:pPr>
      <w:r w:rsidRPr="007A691B">
        <w:rPr>
          <w:sz w:val="24"/>
          <w:szCs w:val="24"/>
        </w:rPr>
        <w:t>В состав территории муниципального образования "город Слободской" входят территории собственно города Слободского и четырех сельских населенных пунктов, не являющихся муниципальными образованиями: поселок Межколхозстрой, село Успенское, деревни Оглоблино и Соковни. Общая площадь территории муниципального образования составляет 49,6 квадратных километра.</w:t>
      </w:r>
    </w:p>
    <w:p w:rsidR="007A691B" w:rsidRPr="007A691B" w:rsidRDefault="007A691B" w:rsidP="007A691B">
      <w:pPr>
        <w:pStyle w:val="ConsPlusNormal"/>
        <w:ind w:firstLine="540"/>
        <w:jc w:val="both"/>
        <w:rPr>
          <w:sz w:val="24"/>
          <w:szCs w:val="24"/>
        </w:rPr>
      </w:pPr>
      <w:r w:rsidRPr="007A691B">
        <w:rPr>
          <w:sz w:val="24"/>
          <w:szCs w:val="24"/>
        </w:rPr>
        <w:t>Внешние транспортные связи г. Слободского осуществляются железнодорожным и автомобильным транспортом.</w:t>
      </w:r>
    </w:p>
    <w:p w:rsidR="007A691B" w:rsidRPr="007A691B" w:rsidRDefault="007A691B" w:rsidP="007A691B">
      <w:pPr>
        <w:pStyle w:val="ConsPlusNormal"/>
        <w:ind w:firstLine="540"/>
        <w:jc w:val="both"/>
        <w:rPr>
          <w:sz w:val="24"/>
          <w:szCs w:val="24"/>
        </w:rPr>
      </w:pPr>
      <w:r w:rsidRPr="007A691B">
        <w:rPr>
          <w:sz w:val="24"/>
          <w:szCs w:val="24"/>
        </w:rPr>
        <w:t>К городу подходит тупиковая железнодорожная линия от ст. Гирсово на магистральном направлении Киров – Котлас, связывающая его с различными районами страны. Через Слободской проходит автомобильная дорога регионального значения III технической категории Киров – Белая Холуница – Омутнинск – Афанасьево – граница Пермской области, также дающая выход (через город Киров) на различные направления.</w:t>
      </w:r>
    </w:p>
    <w:p w:rsidR="007A691B" w:rsidRPr="007A691B" w:rsidRDefault="007A691B" w:rsidP="007A691B">
      <w:pPr>
        <w:pStyle w:val="ConsPlusNormal"/>
        <w:ind w:firstLine="540"/>
        <w:jc w:val="both"/>
        <w:rPr>
          <w:sz w:val="24"/>
          <w:szCs w:val="24"/>
        </w:rPr>
      </w:pPr>
      <w:r w:rsidRPr="007A691B">
        <w:rPr>
          <w:sz w:val="24"/>
          <w:szCs w:val="24"/>
        </w:rPr>
        <w:t>Город основан в 1505 году и является типичным старинным русским городом северной России, отнесенным к категории малых городов.</w:t>
      </w:r>
    </w:p>
    <w:p w:rsidR="007A691B" w:rsidRPr="007A691B" w:rsidRDefault="007A691B" w:rsidP="007A691B">
      <w:pPr>
        <w:pStyle w:val="ConsPlusNormal"/>
        <w:ind w:firstLine="540"/>
        <w:jc w:val="both"/>
        <w:rPr>
          <w:sz w:val="24"/>
          <w:szCs w:val="24"/>
        </w:rPr>
      </w:pPr>
      <w:r w:rsidRPr="007A691B">
        <w:rPr>
          <w:sz w:val="24"/>
          <w:szCs w:val="24"/>
        </w:rPr>
        <w:t xml:space="preserve">  Улично-дорожная сеть города Слободского в соответствии с проведённой технической инвентаризацией и государственной регистрацией права собственности состоит из 159 автомобильных дорог общей протяженностью 89,853 км, расположенных в границах населенных пунктов, и 14 автомобильных дорог общей протяженностью 19,645 км, расположенных вне границ населенных пунктов.</w:t>
      </w:r>
    </w:p>
    <w:p w:rsidR="007A691B" w:rsidRPr="007A691B" w:rsidRDefault="007A691B" w:rsidP="007A691B">
      <w:pPr>
        <w:pStyle w:val="ConsPlusNormal"/>
        <w:ind w:firstLine="540"/>
        <w:jc w:val="both"/>
        <w:rPr>
          <w:sz w:val="24"/>
          <w:szCs w:val="24"/>
        </w:rPr>
      </w:pPr>
      <w:r w:rsidRPr="007A691B">
        <w:rPr>
          <w:sz w:val="24"/>
          <w:szCs w:val="24"/>
        </w:rPr>
        <w:t>В настоящее время улично-дорожная сеть города имеет низкий уровень благоустройства. Большая часть проезжих частей дорог имеют асфальтобетонное покрытие в неудовлетворительном состоянии.  Одним из недостатков благоустройства улиц является открытый водоотвод и недостаточный радиус закруглений кромок проезжей части на перекрёстках. Отсутствие ливневой канализации вызывает необходимость устройства открытой системы водоотвода, что портит внешний вид улиц, создаёт неудобства пешеходам и снижает уровень озеленения и срок службы дороги.</w:t>
      </w:r>
    </w:p>
    <w:p w:rsidR="007A691B" w:rsidRPr="007A691B" w:rsidRDefault="007A691B" w:rsidP="007A691B">
      <w:pPr>
        <w:pStyle w:val="ConsPlusNormal"/>
        <w:ind w:firstLine="540"/>
        <w:jc w:val="both"/>
        <w:rPr>
          <w:sz w:val="24"/>
          <w:szCs w:val="24"/>
        </w:rPr>
      </w:pPr>
      <w:r w:rsidRPr="007A691B">
        <w:rPr>
          <w:sz w:val="24"/>
          <w:szCs w:val="24"/>
        </w:rPr>
        <w:t>Основной состав транспортных средств представлен легковыми автомобилями, находящимися в собственности у населения.</w:t>
      </w:r>
    </w:p>
    <w:p w:rsidR="007A691B" w:rsidRPr="007A691B" w:rsidRDefault="007A691B" w:rsidP="007A691B">
      <w:pPr>
        <w:pStyle w:val="ConsPlusNormal"/>
        <w:ind w:firstLine="540"/>
        <w:jc w:val="both"/>
        <w:rPr>
          <w:sz w:val="24"/>
          <w:szCs w:val="24"/>
        </w:rPr>
      </w:pPr>
      <w:r w:rsidRPr="007A691B">
        <w:rPr>
          <w:sz w:val="24"/>
          <w:szCs w:val="24"/>
        </w:rPr>
        <w:t>Уровень загрузки дорог движением - это показатель, характеризующий условия и безопасность движения автомобилей, и определяемый отношением интенсивности движения автомобилей к пропускной способности этого участка.</w:t>
      </w:r>
    </w:p>
    <w:p w:rsidR="007A691B" w:rsidRPr="007A691B" w:rsidRDefault="007A691B" w:rsidP="007A691B">
      <w:pPr>
        <w:pStyle w:val="ConsPlusNormal"/>
        <w:ind w:firstLine="540"/>
        <w:jc w:val="both"/>
        <w:rPr>
          <w:sz w:val="24"/>
          <w:szCs w:val="24"/>
        </w:rPr>
      </w:pPr>
      <w:r w:rsidRPr="007A691B">
        <w:rPr>
          <w:sz w:val="24"/>
          <w:szCs w:val="24"/>
        </w:rPr>
        <w:lastRenderedPageBreak/>
        <w:t>Уровень загрузки и уровень обслуживания являются производными от интенсивности и состава транспортного потока дороги.</w:t>
      </w:r>
    </w:p>
    <w:p w:rsidR="007A691B" w:rsidRPr="007A691B" w:rsidRDefault="007A691B" w:rsidP="007A691B">
      <w:pPr>
        <w:pStyle w:val="ConsPlusNormal"/>
        <w:ind w:firstLine="540"/>
        <w:jc w:val="both"/>
        <w:rPr>
          <w:sz w:val="24"/>
          <w:szCs w:val="24"/>
        </w:rPr>
      </w:pPr>
      <w:r w:rsidRPr="007A691B">
        <w:rPr>
          <w:sz w:val="24"/>
          <w:szCs w:val="24"/>
        </w:rPr>
        <w:t>Средние скорости сообщения неуклонно падают и в отдельные дни на некоторых участках дорог достигают 5-10 км/ч. Системные сбои в дорожном движении приводят к резкому увеличению затрат времени на перевозки, повышению расхода топлива, росту числа дорожно-транспортных происшествий, ухудшению экологической ситуации. В конечном итоге, такая ситуация ведет к повышению себестоимости автомобильных перевозок, снижению их качества и надежности, снижению эффективности работы всех городских служб, ощутимому снижению качества жизни населения.</w:t>
      </w:r>
    </w:p>
    <w:p w:rsidR="007A691B" w:rsidRPr="007A691B" w:rsidRDefault="007A691B" w:rsidP="007A691B">
      <w:pPr>
        <w:pStyle w:val="ConsPlusNormal"/>
        <w:ind w:firstLine="540"/>
        <w:jc w:val="both"/>
        <w:rPr>
          <w:sz w:val="24"/>
          <w:szCs w:val="24"/>
        </w:rPr>
      </w:pPr>
      <w:r w:rsidRPr="007A691B">
        <w:rPr>
          <w:sz w:val="24"/>
          <w:szCs w:val="24"/>
        </w:rPr>
        <w:t>Анализ ситуации показывает, что перегруженность движением улично -дорожной сети обусловлена совокупным влиянием ряда факторов разнонаправленного действия:</w:t>
      </w:r>
    </w:p>
    <w:p w:rsidR="007A691B" w:rsidRPr="007A691B" w:rsidRDefault="007A691B" w:rsidP="007A691B">
      <w:pPr>
        <w:pStyle w:val="ConsPlusNormal"/>
        <w:ind w:firstLine="540"/>
        <w:jc w:val="both"/>
        <w:rPr>
          <w:sz w:val="24"/>
          <w:szCs w:val="24"/>
        </w:rPr>
      </w:pPr>
      <w:r w:rsidRPr="007A691B">
        <w:rPr>
          <w:sz w:val="24"/>
          <w:szCs w:val="24"/>
        </w:rPr>
        <w:t>1) динамичным нерегулируемым ростом спроса на пропускную способность улично-дорожной сети, которая обусловлена:</w:t>
      </w:r>
    </w:p>
    <w:p w:rsidR="007A691B" w:rsidRPr="007A691B" w:rsidRDefault="007A691B" w:rsidP="007A691B">
      <w:pPr>
        <w:pStyle w:val="ConsPlusNormal"/>
        <w:ind w:firstLine="540"/>
        <w:jc w:val="both"/>
        <w:rPr>
          <w:sz w:val="24"/>
          <w:szCs w:val="24"/>
        </w:rPr>
      </w:pPr>
      <w:r w:rsidRPr="007A691B">
        <w:rPr>
          <w:sz w:val="24"/>
          <w:szCs w:val="24"/>
        </w:rPr>
        <w:t>-</w:t>
      </w:r>
      <w:r w:rsidRPr="007A691B">
        <w:rPr>
          <w:sz w:val="24"/>
          <w:szCs w:val="24"/>
        </w:rPr>
        <w:tab/>
        <w:t xml:space="preserve">высокими темпами автомобилизации, и прежде всего, ростом парка легковых автомобилей; </w:t>
      </w:r>
    </w:p>
    <w:p w:rsidR="007A691B" w:rsidRPr="007A691B" w:rsidRDefault="007A691B" w:rsidP="007A691B">
      <w:pPr>
        <w:pStyle w:val="ConsPlusNormal"/>
        <w:ind w:firstLine="540"/>
        <w:jc w:val="both"/>
        <w:rPr>
          <w:sz w:val="24"/>
          <w:szCs w:val="24"/>
        </w:rPr>
      </w:pPr>
      <w:r w:rsidRPr="007A691B">
        <w:rPr>
          <w:sz w:val="24"/>
          <w:szCs w:val="24"/>
        </w:rPr>
        <w:t>-</w:t>
      </w:r>
      <w:r w:rsidRPr="007A691B">
        <w:rPr>
          <w:sz w:val="24"/>
          <w:szCs w:val="24"/>
        </w:rPr>
        <w:tab/>
        <w:t>низкой конкурентоспособностью общественного пассажирского транспорта по сравнению с личным легковым транспортом;</w:t>
      </w:r>
    </w:p>
    <w:p w:rsidR="007A691B" w:rsidRPr="007A691B" w:rsidRDefault="007A691B" w:rsidP="007A691B">
      <w:pPr>
        <w:pStyle w:val="ConsPlusNormal"/>
        <w:ind w:firstLine="540"/>
        <w:jc w:val="both"/>
        <w:rPr>
          <w:sz w:val="24"/>
          <w:szCs w:val="24"/>
        </w:rPr>
      </w:pPr>
      <w:r w:rsidRPr="007A691B">
        <w:rPr>
          <w:sz w:val="24"/>
          <w:szCs w:val="24"/>
        </w:rPr>
        <w:t>2)</w:t>
      </w:r>
      <w:r w:rsidRPr="007A691B">
        <w:rPr>
          <w:sz w:val="24"/>
          <w:szCs w:val="24"/>
        </w:rPr>
        <w:tab/>
        <w:t>недостаточной   пропускной   способностью    улично-дорожной инфраструктуры, которая обусловлена:</w:t>
      </w:r>
    </w:p>
    <w:p w:rsidR="007A691B" w:rsidRPr="007A691B" w:rsidRDefault="007A691B" w:rsidP="007A691B">
      <w:pPr>
        <w:pStyle w:val="ConsPlusNormal"/>
        <w:ind w:firstLine="540"/>
        <w:jc w:val="both"/>
        <w:rPr>
          <w:sz w:val="24"/>
          <w:szCs w:val="24"/>
        </w:rPr>
      </w:pPr>
      <w:r w:rsidRPr="007A691B">
        <w:rPr>
          <w:sz w:val="24"/>
          <w:szCs w:val="24"/>
        </w:rPr>
        <w:t>- неудовлетворительным состоянием дорог;</w:t>
      </w:r>
    </w:p>
    <w:p w:rsidR="007A691B" w:rsidRPr="007A691B" w:rsidRDefault="007A691B" w:rsidP="007A691B">
      <w:pPr>
        <w:pStyle w:val="ConsPlusNormal"/>
        <w:ind w:firstLine="540"/>
        <w:jc w:val="both"/>
        <w:rPr>
          <w:sz w:val="24"/>
          <w:szCs w:val="24"/>
        </w:rPr>
      </w:pPr>
      <w:r w:rsidRPr="007A691B">
        <w:rPr>
          <w:sz w:val="24"/>
          <w:szCs w:val="24"/>
        </w:rPr>
        <w:t>-</w:t>
      </w:r>
      <w:r w:rsidRPr="007A691B">
        <w:rPr>
          <w:sz w:val="24"/>
          <w:szCs w:val="24"/>
        </w:rPr>
        <w:tab/>
        <w:t xml:space="preserve">низкими темпами строительства и реконструкции улично-дорожной сети по сравнению с растущим спросом на её пропускную способность; </w:t>
      </w:r>
    </w:p>
    <w:p w:rsidR="007A691B" w:rsidRPr="007A691B" w:rsidRDefault="007A691B" w:rsidP="007A691B">
      <w:pPr>
        <w:pStyle w:val="ConsPlusNormal"/>
        <w:ind w:firstLine="540"/>
        <w:jc w:val="both"/>
        <w:rPr>
          <w:sz w:val="24"/>
          <w:szCs w:val="24"/>
        </w:rPr>
      </w:pPr>
      <w:r w:rsidRPr="007A691B">
        <w:rPr>
          <w:sz w:val="24"/>
          <w:szCs w:val="24"/>
        </w:rPr>
        <w:t>-</w:t>
      </w:r>
      <w:r w:rsidRPr="007A691B">
        <w:rPr>
          <w:sz w:val="24"/>
          <w:szCs w:val="24"/>
        </w:rPr>
        <w:tab/>
        <w:t xml:space="preserve">неоптимальным использованием пропускной способности существующей улично-дорожной сети. </w:t>
      </w:r>
    </w:p>
    <w:p w:rsidR="007A691B" w:rsidRPr="007A691B" w:rsidRDefault="007A691B" w:rsidP="007A691B">
      <w:pPr>
        <w:pStyle w:val="ConsPlusNormal"/>
        <w:ind w:firstLine="540"/>
        <w:jc w:val="both"/>
        <w:rPr>
          <w:sz w:val="24"/>
          <w:szCs w:val="24"/>
        </w:rPr>
      </w:pPr>
      <w:r w:rsidRPr="007A691B">
        <w:rPr>
          <w:sz w:val="24"/>
          <w:szCs w:val="24"/>
        </w:rPr>
        <w:t>Сложная внутренняя структура и взаимное влияние этих факторов со всей очевидностью свидетельствуют о том, что проблемы в сфере дорожного движения имеют комплексную природу и требуют системного подхода к их решению. Решение лежит в сфере социально-экономического планирования развития территорий, регулирования автомобилизации, транспортного планирования, градостроительного планирования и планирования землепользования, организации дорожного движения и дорожного строительства.</w:t>
      </w:r>
    </w:p>
    <w:p w:rsidR="007A691B" w:rsidRPr="0003321F" w:rsidRDefault="007A691B" w:rsidP="007A691B">
      <w:pPr>
        <w:pStyle w:val="ConsPlusNormal"/>
        <w:ind w:firstLine="540"/>
        <w:jc w:val="both"/>
        <w:rPr>
          <w:sz w:val="24"/>
          <w:szCs w:val="24"/>
        </w:rPr>
      </w:pPr>
      <w:r w:rsidRPr="007A691B">
        <w:rPr>
          <w:sz w:val="24"/>
          <w:szCs w:val="24"/>
        </w:rPr>
        <w:t>Основная проблема, существующая при организации деятельности по содержанию автомобильных дорог, - это недостаточное финансирование. Не выделяются средства на проведение оценки технического состояния автомобильных дорог. В соответствии с приказом Министерства транспорта РФ от 27 августа 2009 № 150 такая оценка должна проводиться не реже одного раза в год</w:t>
      </w:r>
    </w:p>
    <w:p w:rsidR="00E76AB6" w:rsidRDefault="00E76AB6" w:rsidP="00635E3A">
      <w:pPr>
        <w:jc w:val="center"/>
        <w:rPr>
          <w:b/>
          <w:sz w:val="24"/>
          <w:szCs w:val="24"/>
        </w:rPr>
      </w:pPr>
    </w:p>
    <w:p w:rsidR="00E76AB6" w:rsidRPr="00FD7E76" w:rsidRDefault="00E76AB6" w:rsidP="00635E3A">
      <w:pPr>
        <w:jc w:val="center"/>
        <w:rPr>
          <w:b/>
          <w:sz w:val="16"/>
          <w:szCs w:val="16"/>
        </w:rPr>
      </w:pPr>
    </w:p>
    <w:p w:rsidR="00D52B10" w:rsidRPr="00B111EB" w:rsidRDefault="00D52B10" w:rsidP="00635E3A">
      <w:pPr>
        <w:jc w:val="center"/>
        <w:rPr>
          <w:b/>
          <w:sz w:val="24"/>
          <w:szCs w:val="24"/>
        </w:rPr>
      </w:pPr>
      <w:r w:rsidRPr="00B111EB">
        <w:rPr>
          <w:b/>
          <w:sz w:val="24"/>
          <w:szCs w:val="24"/>
        </w:rPr>
        <w:t>3. Цели, за</w:t>
      </w:r>
      <w:r w:rsidR="00EE375D" w:rsidRPr="00B111EB">
        <w:rPr>
          <w:b/>
          <w:sz w:val="24"/>
          <w:szCs w:val="24"/>
        </w:rPr>
        <w:t xml:space="preserve">дачи и целевые индикаторы </w:t>
      </w:r>
      <w:r w:rsidR="00324F17" w:rsidRPr="00B111EB">
        <w:rPr>
          <w:b/>
          <w:sz w:val="24"/>
          <w:szCs w:val="24"/>
        </w:rPr>
        <w:t xml:space="preserve">программы комплексного развития транспортной инфраструктуры </w:t>
      </w:r>
      <w:r w:rsidR="00635E3A" w:rsidRPr="00B111EB">
        <w:rPr>
          <w:b/>
          <w:bCs/>
          <w:sz w:val="24"/>
          <w:szCs w:val="24"/>
        </w:rPr>
        <w:t>Кировской городской агломерации</w:t>
      </w:r>
    </w:p>
    <w:p w:rsidR="00EE375D" w:rsidRPr="00FD7E76" w:rsidRDefault="00EE375D" w:rsidP="00210E94">
      <w:pPr>
        <w:ind w:firstLine="709"/>
        <w:jc w:val="center"/>
        <w:rPr>
          <w:sz w:val="16"/>
          <w:szCs w:val="16"/>
        </w:rPr>
      </w:pPr>
    </w:p>
    <w:p w:rsidR="00210E94" w:rsidRPr="00973845" w:rsidRDefault="00210E94" w:rsidP="00210E94">
      <w:pPr>
        <w:wordWrap/>
        <w:ind w:firstLine="709"/>
        <w:rPr>
          <w:sz w:val="24"/>
          <w:szCs w:val="24"/>
        </w:rPr>
      </w:pPr>
      <w:r w:rsidRPr="00973845">
        <w:rPr>
          <w:sz w:val="24"/>
          <w:szCs w:val="24"/>
        </w:rPr>
        <w:t xml:space="preserve">Разработка и реализация программы комплексного развития транспортной инфраструктуры </w:t>
      </w:r>
      <w:r w:rsidR="00635E3A">
        <w:rPr>
          <w:bCs/>
          <w:sz w:val="24"/>
          <w:szCs w:val="24"/>
        </w:rPr>
        <w:t>Кировской городской агломерации</w:t>
      </w:r>
      <w:r w:rsidR="00635E3A" w:rsidRPr="00973845">
        <w:rPr>
          <w:sz w:val="24"/>
          <w:szCs w:val="24"/>
        </w:rPr>
        <w:t xml:space="preserve"> </w:t>
      </w:r>
      <w:r w:rsidRPr="00973845">
        <w:rPr>
          <w:sz w:val="24"/>
          <w:szCs w:val="24"/>
        </w:rPr>
        <w:t>осуществляется в целях обеспечения:</w:t>
      </w:r>
    </w:p>
    <w:p w:rsidR="00210E94" w:rsidRPr="00973845" w:rsidRDefault="00210E94" w:rsidP="00210E94">
      <w:pPr>
        <w:wordWrap/>
        <w:ind w:firstLine="709"/>
        <w:rPr>
          <w:sz w:val="24"/>
          <w:szCs w:val="24"/>
        </w:rPr>
      </w:pPr>
      <w:r w:rsidRPr="00973845">
        <w:rPr>
          <w:sz w:val="24"/>
          <w:szCs w:val="24"/>
        </w:rPr>
        <w:t xml:space="preserve">-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w:t>
      </w:r>
      <w:r w:rsidR="00635E3A">
        <w:rPr>
          <w:bCs/>
          <w:sz w:val="24"/>
          <w:szCs w:val="24"/>
        </w:rPr>
        <w:t>Кировской городской агломерации</w:t>
      </w:r>
      <w:r w:rsidRPr="00973845">
        <w:rPr>
          <w:sz w:val="24"/>
          <w:szCs w:val="24"/>
        </w:rPr>
        <w:t>;</w:t>
      </w:r>
    </w:p>
    <w:p w:rsidR="00210E94" w:rsidRPr="00973845" w:rsidRDefault="00210E94" w:rsidP="00210E94">
      <w:pPr>
        <w:wordWrap/>
        <w:ind w:firstLine="709"/>
        <w:rPr>
          <w:sz w:val="24"/>
          <w:szCs w:val="24"/>
        </w:rPr>
      </w:pPr>
      <w:r w:rsidRPr="00973845">
        <w:rPr>
          <w:sz w:val="24"/>
          <w:szCs w:val="24"/>
        </w:rPr>
        <w:t xml:space="preserve">-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sidR="00635E3A">
        <w:rPr>
          <w:bCs/>
          <w:sz w:val="24"/>
          <w:szCs w:val="24"/>
        </w:rPr>
        <w:t>Кировской городской агломерации</w:t>
      </w:r>
      <w:r w:rsidRPr="00973845">
        <w:rPr>
          <w:sz w:val="24"/>
          <w:szCs w:val="24"/>
        </w:rPr>
        <w:t>;</w:t>
      </w:r>
    </w:p>
    <w:p w:rsidR="00210E94" w:rsidRPr="00973845" w:rsidRDefault="00210E94" w:rsidP="00210E94">
      <w:pPr>
        <w:wordWrap/>
        <w:ind w:firstLine="709"/>
        <w:rPr>
          <w:sz w:val="24"/>
          <w:szCs w:val="24"/>
        </w:rPr>
      </w:pPr>
      <w:r w:rsidRPr="00973845">
        <w:rPr>
          <w:sz w:val="24"/>
          <w:szCs w:val="24"/>
        </w:rPr>
        <w:lastRenderedPageBreak/>
        <w:t xml:space="preserve">- развития дорожной сети </w:t>
      </w:r>
      <w:r w:rsidR="00635E3A">
        <w:rPr>
          <w:bCs/>
          <w:sz w:val="24"/>
          <w:szCs w:val="24"/>
        </w:rPr>
        <w:t>Кировской городской агломерации</w:t>
      </w:r>
      <w:r w:rsidR="00635E3A" w:rsidRPr="00973845">
        <w:rPr>
          <w:sz w:val="24"/>
          <w:szCs w:val="24"/>
        </w:rPr>
        <w:t xml:space="preserve"> </w:t>
      </w:r>
      <w:r w:rsidRPr="00973845">
        <w:rPr>
          <w:sz w:val="24"/>
          <w:szCs w:val="24"/>
        </w:rPr>
        <w:t>в соответствии с потребностями населения в передвижении, субъектов экономической деятельности - в перевозке пассажиров и грузов на территории</w:t>
      </w:r>
      <w:r w:rsidR="00635E3A" w:rsidRPr="00635E3A">
        <w:rPr>
          <w:bCs/>
          <w:sz w:val="24"/>
          <w:szCs w:val="24"/>
        </w:rPr>
        <w:t xml:space="preserve"> </w:t>
      </w:r>
      <w:r w:rsidR="00635E3A">
        <w:rPr>
          <w:bCs/>
          <w:sz w:val="24"/>
          <w:szCs w:val="24"/>
        </w:rPr>
        <w:t>Кировской городской агломерации</w:t>
      </w:r>
      <w:r w:rsidRPr="00973845">
        <w:rPr>
          <w:sz w:val="24"/>
          <w:szCs w:val="24"/>
        </w:rPr>
        <w:t xml:space="preserve"> (далее - транспортный спрос);</w:t>
      </w:r>
    </w:p>
    <w:p w:rsidR="00210E94" w:rsidRPr="00973845" w:rsidRDefault="00210E94" w:rsidP="00210E94">
      <w:pPr>
        <w:wordWrap/>
        <w:ind w:firstLine="709"/>
        <w:rPr>
          <w:sz w:val="24"/>
          <w:szCs w:val="24"/>
        </w:rPr>
      </w:pPr>
      <w:r w:rsidRPr="00973845">
        <w:rPr>
          <w:sz w:val="24"/>
          <w:szCs w:val="24"/>
        </w:rPr>
        <w:t xml:space="preserve">- развития дорожной сети </w:t>
      </w:r>
      <w:r w:rsidR="00635E3A">
        <w:rPr>
          <w:bCs/>
          <w:sz w:val="24"/>
          <w:szCs w:val="24"/>
        </w:rPr>
        <w:t>Кировской городской агломерации</w:t>
      </w:r>
      <w:r w:rsidRPr="00973845">
        <w:rPr>
          <w:sz w:val="24"/>
          <w:szCs w:val="24"/>
        </w:rPr>
        <w:t>, сбалансированное с градостроительной деятельностью;</w:t>
      </w:r>
    </w:p>
    <w:p w:rsidR="00210E94" w:rsidRPr="00973845" w:rsidRDefault="00210E94" w:rsidP="00210E94">
      <w:pPr>
        <w:wordWrap/>
        <w:ind w:firstLine="709"/>
        <w:rPr>
          <w:sz w:val="24"/>
          <w:szCs w:val="24"/>
        </w:rPr>
      </w:pPr>
      <w:r w:rsidRPr="00973845">
        <w:rPr>
          <w:sz w:val="24"/>
          <w:szCs w:val="24"/>
        </w:rPr>
        <w:t>- условий для управления транспортным спросом;</w:t>
      </w:r>
    </w:p>
    <w:p w:rsidR="00210E94" w:rsidRPr="00973845" w:rsidRDefault="00210E94" w:rsidP="00210E94">
      <w:pPr>
        <w:wordWrap/>
        <w:ind w:firstLine="709"/>
        <w:rPr>
          <w:sz w:val="24"/>
          <w:szCs w:val="24"/>
        </w:rPr>
      </w:pPr>
      <w:r w:rsidRPr="00973845">
        <w:rPr>
          <w:sz w:val="24"/>
          <w:szCs w:val="24"/>
        </w:rPr>
        <w:t>- 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9E7C8B" w:rsidRDefault="00210E94" w:rsidP="009E7C8B">
      <w:pPr>
        <w:wordWrap/>
        <w:ind w:firstLine="709"/>
        <w:rPr>
          <w:sz w:val="24"/>
          <w:szCs w:val="24"/>
        </w:rPr>
      </w:pPr>
      <w:r w:rsidRPr="00973845">
        <w:rPr>
          <w:sz w:val="24"/>
          <w:szCs w:val="24"/>
        </w:rPr>
        <w:t>- создания приоритетных условий движения транспортных средств общего пользования по отношению к иным транспортным средствам.</w:t>
      </w:r>
    </w:p>
    <w:p w:rsidR="00210E94" w:rsidRPr="00973845" w:rsidRDefault="00210E94" w:rsidP="00210E94">
      <w:pPr>
        <w:wordWrap/>
        <w:ind w:firstLine="709"/>
        <w:rPr>
          <w:sz w:val="24"/>
          <w:szCs w:val="24"/>
        </w:rPr>
      </w:pPr>
      <w:r w:rsidRPr="00973845">
        <w:rPr>
          <w:sz w:val="24"/>
          <w:szCs w:val="24"/>
        </w:rPr>
        <w:t xml:space="preserve">Реализация программы комплексного развития транспортной инфраструктуры </w:t>
      </w:r>
      <w:r w:rsidR="00635E3A">
        <w:rPr>
          <w:bCs/>
          <w:sz w:val="24"/>
          <w:szCs w:val="24"/>
        </w:rPr>
        <w:t>Кировской городской агломерации</w:t>
      </w:r>
      <w:r w:rsidR="00635E3A" w:rsidRPr="00973845">
        <w:rPr>
          <w:sz w:val="24"/>
          <w:szCs w:val="24"/>
        </w:rPr>
        <w:t xml:space="preserve"> </w:t>
      </w:r>
      <w:r w:rsidRPr="00973845">
        <w:rPr>
          <w:sz w:val="24"/>
          <w:szCs w:val="24"/>
        </w:rPr>
        <w:t>должна обеспечивать решение следующих приоритетных задач:</w:t>
      </w:r>
    </w:p>
    <w:p w:rsidR="00210E94" w:rsidRPr="00973845" w:rsidRDefault="00210E94" w:rsidP="00210E94">
      <w:pPr>
        <w:wordWrap/>
        <w:ind w:firstLine="709"/>
        <w:rPr>
          <w:sz w:val="24"/>
          <w:szCs w:val="24"/>
        </w:rPr>
      </w:pPr>
      <w:r w:rsidRPr="00973845">
        <w:rPr>
          <w:sz w:val="24"/>
          <w:szCs w:val="24"/>
        </w:rPr>
        <w:t xml:space="preserve">- обеспечить необходимый уровень безопасности дорожного движения на дорожной сети </w:t>
      </w:r>
      <w:r w:rsidR="00635E3A">
        <w:rPr>
          <w:bCs/>
          <w:sz w:val="24"/>
          <w:szCs w:val="24"/>
        </w:rPr>
        <w:t>Кировской городской агломерации</w:t>
      </w:r>
      <w:r w:rsidR="00635E3A">
        <w:rPr>
          <w:sz w:val="24"/>
          <w:szCs w:val="24"/>
        </w:rPr>
        <w:t>;</w:t>
      </w:r>
    </w:p>
    <w:p w:rsidR="00210E94" w:rsidRPr="00973845" w:rsidRDefault="00210E94" w:rsidP="00210E94">
      <w:pPr>
        <w:wordWrap/>
        <w:ind w:firstLine="709"/>
        <w:rPr>
          <w:sz w:val="24"/>
          <w:szCs w:val="24"/>
        </w:rPr>
      </w:pPr>
      <w:r w:rsidRPr="00973845">
        <w:rPr>
          <w:sz w:val="24"/>
          <w:szCs w:val="24"/>
        </w:rPr>
        <w:t xml:space="preserve">- обеспечить приведение дорожной сети </w:t>
      </w:r>
      <w:r w:rsidR="00635E3A">
        <w:rPr>
          <w:bCs/>
          <w:sz w:val="24"/>
          <w:szCs w:val="24"/>
        </w:rPr>
        <w:t>Кировской городской агломерации</w:t>
      </w:r>
      <w:r w:rsidR="00635E3A" w:rsidRPr="00973845">
        <w:rPr>
          <w:sz w:val="24"/>
          <w:szCs w:val="24"/>
        </w:rPr>
        <w:t xml:space="preserve"> </w:t>
      </w:r>
      <w:r w:rsidRPr="00973845">
        <w:rPr>
          <w:sz w:val="24"/>
          <w:szCs w:val="24"/>
        </w:rPr>
        <w:t>в нормативное транспо</w:t>
      </w:r>
      <w:r w:rsidR="00635E3A">
        <w:rPr>
          <w:sz w:val="24"/>
          <w:szCs w:val="24"/>
        </w:rPr>
        <w:t>ртно-эксплуатационное состояние;</w:t>
      </w:r>
    </w:p>
    <w:p w:rsidR="00210E94" w:rsidRPr="00973845" w:rsidRDefault="00210E94" w:rsidP="00210E94">
      <w:pPr>
        <w:wordWrap/>
        <w:ind w:firstLine="709"/>
        <w:rPr>
          <w:sz w:val="24"/>
          <w:szCs w:val="24"/>
        </w:rPr>
      </w:pPr>
      <w:r w:rsidRPr="00973845">
        <w:rPr>
          <w:sz w:val="24"/>
          <w:szCs w:val="24"/>
        </w:rPr>
        <w:t xml:space="preserve"> - обеспечить устранение перегрузки дорожной сети</w:t>
      </w:r>
      <w:r w:rsidR="00635E3A" w:rsidRPr="00635E3A">
        <w:rPr>
          <w:bCs/>
          <w:sz w:val="24"/>
          <w:szCs w:val="24"/>
        </w:rPr>
        <w:t xml:space="preserve"> </w:t>
      </w:r>
      <w:r w:rsidR="00635E3A">
        <w:rPr>
          <w:bCs/>
          <w:sz w:val="24"/>
          <w:szCs w:val="24"/>
        </w:rPr>
        <w:t>Кировской городской агломерации</w:t>
      </w:r>
      <w:r w:rsidRPr="00973845">
        <w:rPr>
          <w:sz w:val="24"/>
          <w:szCs w:val="24"/>
        </w:rPr>
        <w:t>, в том числе путем за счет переключения перевозок грузов на иные виды транспорта, перевозок пассажиров – на общественный транспорт, оптимизации транспортных потоков, повышения эффективности системы управления дорожным движением, перехода на современные модели развития транспортной инфраструктуры с использованием комплексных схем организации транспортного обслуживания населения общественным транспортом, синхронизации развития всех видов транспорт</w:t>
      </w:r>
      <w:r w:rsidR="00635E3A">
        <w:rPr>
          <w:sz w:val="24"/>
          <w:szCs w:val="24"/>
        </w:rPr>
        <w:t>а и транспортной инфраструктуры;</w:t>
      </w:r>
    </w:p>
    <w:p w:rsidR="00210E94" w:rsidRPr="00973845" w:rsidRDefault="00210E94" w:rsidP="00210E94">
      <w:pPr>
        <w:wordWrap/>
        <w:ind w:firstLine="709"/>
        <w:rPr>
          <w:sz w:val="24"/>
          <w:szCs w:val="24"/>
        </w:rPr>
      </w:pPr>
      <w:r w:rsidRPr="00973845">
        <w:rPr>
          <w:sz w:val="24"/>
          <w:szCs w:val="24"/>
        </w:rPr>
        <w:t xml:space="preserve"> - обеспечить формирование механизмов общественного контроля, в том числе с использованием информационных систем, для создания эффективной, публичной, общественно-ориентированной системы контроля за реализацией мероприятий в сфере выполнения дорожных работ, обеспечения безопасности дорожного движения и развития дорожного хозяйства как элемента транспортн</w:t>
      </w:r>
      <w:r w:rsidR="00635E3A">
        <w:rPr>
          <w:sz w:val="24"/>
          <w:szCs w:val="24"/>
        </w:rPr>
        <w:t>ой системы Российской Федерации;</w:t>
      </w:r>
    </w:p>
    <w:p w:rsidR="00210E94" w:rsidRDefault="00210E94" w:rsidP="00210E94">
      <w:pPr>
        <w:wordWrap/>
        <w:ind w:firstLine="709"/>
        <w:rPr>
          <w:sz w:val="24"/>
          <w:szCs w:val="24"/>
        </w:rPr>
      </w:pPr>
      <w:r w:rsidRPr="00973845">
        <w:rPr>
          <w:sz w:val="24"/>
          <w:szCs w:val="24"/>
        </w:rPr>
        <w:t xml:space="preserve"> - обеспечить повышение уровня удовлетворенности граждан состоянием дорожной сети </w:t>
      </w:r>
      <w:r w:rsidR="00635E3A">
        <w:rPr>
          <w:bCs/>
          <w:sz w:val="24"/>
          <w:szCs w:val="24"/>
        </w:rPr>
        <w:t>Кировской городской агломерации</w:t>
      </w:r>
      <w:r w:rsidRPr="00973845">
        <w:rPr>
          <w:sz w:val="24"/>
          <w:szCs w:val="24"/>
        </w:rPr>
        <w:t>.</w:t>
      </w:r>
    </w:p>
    <w:p w:rsidR="003D5987" w:rsidRPr="003D5987" w:rsidRDefault="003D5987" w:rsidP="00210E94">
      <w:pPr>
        <w:wordWrap/>
        <w:ind w:firstLine="709"/>
        <w:rPr>
          <w:sz w:val="24"/>
          <w:szCs w:val="24"/>
        </w:rPr>
      </w:pPr>
      <w:r w:rsidRPr="003D5987">
        <w:rPr>
          <w:sz w:val="24"/>
          <w:szCs w:val="24"/>
        </w:rPr>
        <w:t>В период с 2017 по 2018 год планируется реализация некапиталоем</w:t>
      </w:r>
      <w:r w:rsidR="006C7DC0">
        <w:rPr>
          <w:sz w:val="24"/>
          <w:szCs w:val="24"/>
        </w:rPr>
        <w:t>ких мероприятий</w:t>
      </w:r>
      <w:r w:rsidRPr="003D5987">
        <w:rPr>
          <w:sz w:val="24"/>
          <w:szCs w:val="24"/>
        </w:rPr>
        <w:t>, с 2019 по 2025 годы - р</w:t>
      </w:r>
      <w:r w:rsidRPr="003D5987">
        <w:rPr>
          <w:sz w:val="24"/>
          <w:szCs w:val="24"/>
        </w:rPr>
        <w:t>е</w:t>
      </w:r>
      <w:r w:rsidRPr="003D5987">
        <w:rPr>
          <w:sz w:val="24"/>
          <w:szCs w:val="24"/>
        </w:rPr>
        <w:t xml:space="preserve">ализация </w:t>
      </w:r>
      <w:r w:rsidR="00AA6F1D">
        <w:rPr>
          <w:sz w:val="24"/>
          <w:szCs w:val="24"/>
        </w:rPr>
        <w:t xml:space="preserve">как некапиталоемких, так и капиталоемких </w:t>
      </w:r>
      <w:r w:rsidRPr="003D5987">
        <w:rPr>
          <w:sz w:val="24"/>
          <w:szCs w:val="24"/>
        </w:rPr>
        <w:t>мероприятий.</w:t>
      </w:r>
    </w:p>
    <w:p w:rsidR="00210E94" w:rsidRPr="00973845" w:rsidRDefault="002F24A1" w:rsidP="00635E3A">
      <w:pPr>
        <w:wordWrap/>
        <w:ind w:firstLine="708"/>
        <w:rPr>
          <w:sz w:val="24"/>
          <w:szCs w:val="24"/>
        </w:rPr>
      </w:pPr>
      <w:r w:rsidRPr="00973845">
        <w:rPr>
          <w:sz w:val="24"/>
          <w:szCs w:val="24"/>
        </w:rPr>
        <w:t>Основные целевые показатели</w:t>
      </w:r>
      <w:r w:rsidR="00210E94" w:rsidRPr="00973845">
        <w:rPr>
          <w:sz w:val="24"/>
          <w:szCs w:val="24"/>
        </w:rPr>
        <w:t xml:space="preserve"> </w:t>
      </w:r>
      <w:r w:rsidRPr="00973845">
        <w:rPr>
          <w:sz w:val="24"/>
          <w:szCs w:val="24"/>
        </w:rPr>
        <w:t xml:space="preserve">программы комплексного развития транспортной инфраструктуры </w:t>
      </w:r>
      <w:r w:rsidR="00635E3A">
        <w:rPr>
          <w:bCs/>
          <w:sz w:val="24"/>
          <w:szCs w:val="24"/>
        </w:rPr>
        <w:t>Кировской городской агломерации</w:t>
      </w:r>
      <w:r w:rsidR="00635E3A">
        <w:rPr>
          <w:sz w:val="24"/>
          <w:szCs w:val="24"/>
        </w:rPr>
        <w:t>:</w:t>
      </w:r>
    </w:p>
    <w:p w:rsidR="00210E94" w:rsidRPr="00973845" w:rsidRDefault="00210E94" w:rsidP="00210E94">
      <w:pPr>
        <w:wordWrap/>
        <w:ind w:firstLine="709"/>
        <w:rPr>
          <w:sz w:val="24"/>
          <w:szCs w:val="24"/>
        </w:rPr>
      </w:pPr>
      <w:r w:rsidRPr="00973845">
        <w:rPr>
          <w:sz w:val="24"/>
          <w:szCs w:val="24"/>
        </w:rPr>
        <w:t xml:space="preserve">1. Снижение количества мест концентрации дорожно-транспортных происшествий («очагов аварийности») на дорожной сети </w:t>
      </w:r>
      <w:r w:rsidR="00635E3A">
        <w:rPr>
          <w:bCs/>
          <w:sz w:val="24"/>
          <w:szCs w:val="24"/>
        </w:rPr>
        <w:t>Кировской городской агломерации</w:t>
      </w:r>
      <w:r w:rsidR="00635E3A">
        <w:rPr>
          <w:sz w:val="24"/>
          <w:szCs w:val="24"/>
        </w:rPr>
        <w:t>:</w:t>
      </w:r>
    </w:p>
    <w:p w:rsidR="002F24A1" w:rsidRPr="00973845" w:rsidRDefault="00210E94" w:rsidP="00210E94">
      <w:pPr>
        <w:wordWrap/>
        <w:ind w:firstLine="709"/>
        <w:rPr>
          <w:sz w:val="24"/>
          <w:szCs w:val="24"/>
        </w:rPr>
      </w:pPr>
      <w:r w:rsidRPr="00973845">
        <w:rPr>
          <w:sz w:val="24"/>
          <w:szCs w:val="24"/>
        </w:rPr>
        <w:t xml:space="preserve">Целевые значения: </w:t>
      </w:r>
    </w:p>
    <w:p w:rsidR="002F24A1" w:rsidRPr="00973845" w:rsidRDefault="002F24A1" w:rsidP="00210E94">
      <w:pPr>
        <w:wordWrap/>
        <w:ind w:firstLine="709"/>
        <w:rPr>
          <w:sz w:val="24"/>
          <w:szCs w:val="24"/>
        </w:rPr>
      </w:pPr>
      <w:r w:rsidRPr="00973845">
        <w:rPr>
          <w:sz w:val="24"/>
          <w:szCs w:val="24"/>
        </w:rPr>
        <w:t>- 2</w:t>
      </w:r>
      <w:r w:rsidR="00210E94" w:rsidRPr="00973845">
        <w:rPr>
          <w:sz w:val="24"/>
          <w:szCs w:val="24"/>
        </w:rPr>
        <w:t>018 г</w:t>
      </w:r>
      <w:r w:rsidRPr="00973845">
        <w:rPr>
          <w:sz w:val="24"/>
          <w:szCs w:val="24"/>
        </w:rPr>
        <w:t>од</w:t>
      </w:r>
      <w:r w:rsidR="00210E94" w:rsidRPr="00973845">
        <w:rPr>
          <w:sz w:val="24"/>
          <w:szCs w:val="24"/>
        </w:rPr>
        <w:t xml:space="preserve"> – на 50</w:t>
      </w:r>
      <w:r w:rsidR="00635E3A">
        <w:rPr>
          <w:sz w:val="24"/>
          <w:szCs w:val="24"/>
        </w:rPr>
        <w:t xml:space="preserve"> </w:t>
      </w:r>
      <w:r w:rsidR="00210E94" w:rsidRPr="00973845">
        <w:rPr>
          <w:sz w:val="24"/>
          <w:szCs w:val="24"/>
        </w:rPr>
        <w:t xml:space="preserve">%, </w:t>
      </w:r>
    </w:p>
    <w:p w:rsidR="00210E94" w:rsidRPr="00973845" w:rsidRDefault="002F24A1" w:rsidP="00210E94">
      <w:pPr>
        <w:wordWrap/>
        <w:ind w:firstLine="709"/>
        <w:rPr>
          <w:sz w:val="24"/>
          <w:szCs w:val="24"/>
        </w:rPr>
      </w:pPr>
      <w:r w:rsidRPr="00973845">
        <w:rPr>
          <w:sz w:val="24"/>
          <w:szCs w:val="24"/>
        </w:rPr>
        <w:t>- 2</w:t>
      </w:r>
      <w:r w:rsidR="00210E94" w:rsidRPr="00973845">
        <w:rPr>
          <w:sz w:val="24"/>
          <w:szCs w:val="24"/>
        </w:rPr>
        <w:t>025 г</w:t>
      </w:r>
      <w:r w:rsidRPr="00973845">
        <w:rPr>
          <w:sz w:val="24"/>
          <w:szCs w:val="24"/>
        </w:rPr>
        <w:t>од</w:t>
      </w:r>
      <w:r w:rsidR="00210E94" w:rsidRPr="00973845">
        <w:rPr>
          <w:sz w:val="24"/>
          <w:szCs w:val="24"/>
        </w:rPr>
        <w:t xml:space="preserve"> – на 85</w:t>
      </w:r>
      <w:r w:rsidR="00635E3A">
        <w:rPr>
          <w:sz w:val="24"/>
          <w:szCs w:val="24"/>
        </w:rPr>
        <w:t xml:space="preserve"> </w:t>
      </w:r>
      <w:r w:rsidR="00210E94" w:rsidRPr="00973845">
        <w:rPr>
          <w:sz w:val="24"/>
          <w:szCs w:val="24"/>
        </w:rPr>
        <w:t>%.</w:t>
      </w:r>
    </w:p>
    <w:p w:rsidR="00210E94" w:rsidRPr="00973845" w:rsidRDefault="00210E94" w:rsidP="00210E94">
      <w:pPr>
        <w:wordWrap/>
        <w:ind w:firstLine="709"/>
        <w:rPr>
          <w:sz w:val="24"/>
          <w:szCs w:val="24"/>
        </w:rPr>
      </w:pPr>
      <w:r w:rsidRPr="00973845">
        <w:rPr>
          <w:sz w:val="24"/>
          <w:szCs w:val="24"/>
        </w:rPr>
        <w:t xml:space="preserve">2. Доля протяженности дорожной сети </w:t>
      </w:r>
      <w:r w:rsidR="00635E3A">
        <w:rPr>
          <w:bCs/>
          <w:sz w:val="24"/>
          <w:szCs w:val="24"/>
        </w:rPr>
        <w:t>Кировской городской агломерации</w:t>
      </w:r>
      <w:r w:rsidR="00635E3A">
        <w:rPr>
          <w:sz w:val="24"/>
          <w:szCs w:val="24"/>
        </w:rPr>
        <w:t>, соответствующей</w:t>
      </w:r>
      <w:r w:rsidRPr="00973845">
        <w:rPr>
          <w:sz w:val="24"/>
          <w:szCs w:val="24"/>
        </w:rPr>
        <w:t xml:space="preserve"> нормативным требованиям к транспортно-эксплуатационному состоянию.</w:t>
      </w:r>
    </w:p>
    <w:p w:rsidR="002F24A1" w:rsidRPr="00973845" w:rsidRDefault="00210E94" w:rsidP="00210E94">
      <w:pPr>
        <w:wordWrap/>
        <w:ind w:firstLine="709"/>
        <w:rPr>
          <w:sz w:val="24"/>
          <w:szCs w:val="24"/>
        </w:rPr>
      </w:pPr>
      <w:r w:rsidRPr="00973845">
        <w:rPr>
          <w:sz w:val="24"/>
          <w:szCs w:val="24"/>
        </w:rPr>
        <w:t xml:space="preserve">Целевые значения: </w:t>
      </w:r>
    </w:p>
    <w:p w:rsidR="002F24A1" w:rsidRPr="00973845" w:rsidRDefault="002F24A1" w:rsidP="00CA0078">
      <w:pPr>
        <w:tabs>
          <w:tab w:val="left" w:pos="10560"/>
        </w:tabs>
        <w:wordWrap/>
        <w:ind w:firstLine="709"/>
        <w:rPr>
          <w:sz w:val="24"/>
          <w:szCs w:val="24"/>
        </w:rPr>
      </w:pPr>
      <w:r w:rsidRPr="00973845">
        <w:rPr>
          <w:sz w:val="24"/>
          <w:szCs w:val="24"/>
        </w:rPr>
        <w:lastRenderedPageBreak/>
        <w:t xml:space="preserve">- </w:t>
      </w:r>
      <w:r w:rsidR="00210E94" w:rsidRPr="00973845">
        <w:rPr>
          <w:sz w:val="24"/>
          <w:szCs w:val="24"/>
        </w:rPr>
        <w:t>2018 г</w:t>
      </w:r>
      <w:r w:rsidRPr="00973845">
        <w:rPr>
          <w:sz w:val="24"/>
          <w:szCs w:val="24"/>
        </w:rPr>
        <w:t>од</w:t>
      </w:r>
      <w:r w:rsidR="00210E94" w:rsidRPr="00973845">
        <w:rPr>
          <w:sz w:val="24"/>
          <w:szCs w:val="24"/>
        </w:rPr>
        <w:t xml:space="preserve"> – не менее 50</w:t>
      </w:r>
      <w:r w:rsidR="00635E3A">
        <w:rPr>
          <w:sz w:val="24"/>
          <w:szCs w:val="24"/>
        </w:rPr>
        <w:t xml:space="preserve"> </w:t>
      </w:r>
      <w:r w:rsidR="00210E94" w:rsidRPr="00973845">
        <w:rPr>
          <w:sz w:val="24"/>
          <w:szCs w:val="24"/>
        </w:rPr>
        <w:t xml:space="preserve">%, </w:t>
      </w:r>
      <w:r w:rsidR="00CA0078">
        <w:rPr>
          <w:sz w:val="24"/>
          <w:szCs w:val="24"/>
        </w:rPr>
        <w:tab/>
      </w:r>
    </w:p>
    <w:p w:rsidR="00210E94" w:rsidRPr="00973845" w:rsidRDefault="002F24A1" w:rsidP="00210E94">
      <w:pPr>
        <w:wordWrap/>
        <w:ind w:firstLine="709"/>
        <w:rPr>
          <w:sz w:val="24"/>
          <w:szCs w:val="24"/>
        </w:rPr>
      </w:pPr>
      <w:r w:rsidRPr="00973845">
        <w:rPr>
          <w:sz w:val="24"/>
          <w:szCs w:val="24"/>
        </w:rPr>
        <w:t>- 2</w:t>
      </w:r>
      <w:r w:rsidR="00210E94" w:rsidRPr="00973845">
        <w:rPr>
          <w:sz w:val="24"/>
          <w:szCs w:val="24"/>
        </w:rPr>
        <w:t>025 г</w:t>
      </w:r>
      <w:r w:rsidRPr="00973845">
        <w:rPr>
          <w:sz w:val="24"/>
          <w:szCs w:val="24"/>
        </w:rPr>
        <w:t>од</w:t>
      </w:r>
      <w:r w:rsidR="00210E94" w:rsidRPr="00973845">
        <w:rPr>
          <w:sz w:val="24"/>
          <w:szCs w:val="24"/>
        </w:rPr>
        <w:t xml:space="preserve"> – 85% </w:t>
      </w:r>
    </w:p>
    <w:p w:rsidR="00C47764" w:rsidRDefault="00AE472C" w:rsidP="00210E94">
      <w:pPr>
        <w:wordWrap/>
        <w:ind w:firstLine="709"/>
        <w:rPr>
          <w:sz w:val="24"/>
          <w:szCs w:val="24"/>
        </w:rPr>
      </w:pPr>
      <w:r>
        <w:rPr>
          <w:sz w:val="24"/>
          <w:szCs w:val="24"/>
        </w:rPr>
        <w:t>Основные целевые по</w:t>
      </w:r>
      <w:r w:rsidR="00144A2F">
        <w:rPr>
          <w:sz w:val="24"/>
          <w:szCs w:val="24"/>
        </w:rPr>
        <w:t>казатели:</w:t>
      </w:r>
    </w:p>
    <w:p w:rsidR="00AE472C" w:rsidRPr="00973845" w:rsidRDefault="00AE472C" w:rsidP="00AE472C">
      <w:pPr>
        <w:wordWrap/>
        <w:ind w:firstLine="709"/>
        <w:jc w:val="right"/>
        <w:rPr>
          <w:sz w:val="24"/>
          <w:szCs w:val="24"/>
        </w:rPr>
      </w:pPr>
    </w:p>
    <w:tbl>
      <w:tblPr>
        <w:tblW w:w="13952" w:type="dxa"/>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3968"/>
        <w:gridCol w:w="708"/>
        <w:gridCol w:w="993"/>
        <w:gridCol w:w="1841"/>
        <w:gridCol w:w="1843"/>
        <w:gridCol w:w="2126"/>
        <w:gridCol w:w="1985"/>
      </w:tblGrid>
      <w:tr w:rsidR="00766FC0" w:rsidRPr="00AE472C" w:rsidTr="00144A2F">
        <w:tc>
          <w:tcPr>
            <w:tcW w:w="488" w:type="dxa"/>
            <w:vMerge w:val="restart"/>
          </w:tcPr>
          <w:p w:rsidR="00766FC0" w:rsidRPr="00AE472C" w:rsidRDefault="00766FC0" w:rsidP="007010E9">
            <w:pPr>
              <w:pStyle w:val="ConsPlusNormal"/>
              <w:jc w:val="center"/>
              <w:rPr>
                <w:sz w:val="20"/>
                <w:szCs w:val="20"/>
              </w:rPr>
            </w:pPr>
            <w:r w:rsidRPr="00AE472C">
              <w:rPr>
                <w:sz w:val="20"/>
                <w:szCs w:val="20"/>
              </w:rPr>
              <w:t>№ п/п</w:t>
            </w:r>
          </w:p>
        </w:tc>
        <w:tc>
          <w:tcPr>
            <w:tcW w:w="3968" w:type="dxa"/>
            <w:vMerge w:val="restart"/>
          </w:tcPr>
          <w:p w:rsidR="00766FC0" w:rsidRPr="00AE472C" w:rsidRDefault="00766FC0" w:rsidP="007010E9">
            <w:pPr>
              <w:pStyle w:val="ConsPlusNormal"/>
              <w:jc w:val="center"/>
              <w:rPr>
                <w:sz w:val="20"/>
                <w:szCs w:val="20"/>
              </w:rPr>
            </w:pPr>
            <w:r w:rsidRPr="00AE472C">
              <w:rPr>
                <w:sz w:val="20"/>
                <w:szCs w:val="20"/>
              </w:rPr>
              <w:t>Наименование показателя (индикатора)</w:t>
            </w:r>
          </w:p>
        </w:tc>
        <w:tc>
          <w:tcPr>
            <w:tcW w:w="708" w:type="dxa"/>
            <w:vMerge w:val="restart"/>
          </w:tcPr>
          <w:p w:rsidR="00766FC0" w:rsidRPr="00AE472C" w:rsidRDefault="00766FC0" w:rsidP="007010E9">
            <w:pPr>
              <w:pStyle w:val="ConsPlusNormal"/>
              <w:jc w:val="center"/>
              <w:rPr>
                <w:sz w:val="20"/>
                <w:szCs w:val="20"/>
              </w:rPr>
            </w:pPr>
            <w:r w:rsidRPr="00AE472C">
              <w:rPr>
                <w:sz w:val="20"/>
                <w:szCs w:val="20"/>
              </w:rPr>
              <w:t>Ед. изм.</w:t>
            </w:r>
          </w:p>
        </w:tc>
        <w:tc>
          <w:tcPr>
            <w:tcW w:w="993" w:type="dxa"/>
            <w:vMerge w:val="restart"/>
          </w:tcPr>
          <w:p w:rsidR="00766FC0" w:rsidRPr="00AE472C" w:rsidRDefault="00766FC0" w:rsidP="007010E9">
            <w:pPr>
              <w:pStyle w:val="ConsPlusNormal"/>
              <w:jc w:val="center"/>
              <w:rPr>
                <w:sz w:val="20"/>
                <w:szCs w:val="20"/>
              </w:rPr>
            </w:pPr>
            <w:r w:rsidRPr="00AE472C">
              <w:rPr>
                <w:sz w:val="20"/>
                <w:szCs w:val="20"/>
              </w:rPr>
              <w:t>Базовое значение</w:t>
            </w:r>
          </w:p>
        </w:tc>
        <w:tc>
          <w:tcPr>
            <w:tcW w:w="7795" w:type="dxa"/>
            <w:gridSpan w:val="4"/>
          </w:tcPr>
          <w:p w:rsidR="00766FC0" w:rsidRPr="00AE472C" w:rsidRDefault="00766FC0" w:rsidP="007010E9">
            <w:pPr>
              <w:pStyle w:val="ConsPlusNormal"/>
              <w:jc w:val="center"/>
              <w:rPr>
                <w:sz w:val="20"/>
                <w:szCs w:val="20"/>
              </w:rPr>
            </w:pPr>
            <w:r w:rsidRPr="00AE472C">
              <w:rPr>
                <w:sz w:val="20"/>
                <w:szCs w:val="20"/>
              </w:rPr>
              <w:t>Значение показателя (индикатора) по годам</w:t>
            </w:r>
          </w:p>
        </w:tc>
      </w:tr>
      <w:tr w:rsidR="00766FC0" w:rsidRPr="00AE472C" w:rsidTr="00144A2F">
        <w:tc>
          <w:tcPr>
            <w:tcW w:w="488" w:type="dxa"/>
            <w:vMerge/>
          </w:tcPr>
          <w:p w:rsidR="00766FC0" w:rsidRPr="00AE472C" w:rsidRDefault="00766FC0" w:rsidP="007010E9"/>
        </w:tc>
        <w:tc>
          <w:tcPr>
            <w:tcW w:w="3968" w:type="dxa"/>
            <w:vMerge/>
          </w:tcPr>
          <w:p w:rsidR="00766FC0" w:rsidRPr="00AE472C" w:rsidRDefault="00766FC0" w:rsidP="007010E9"/>
        </w:tc>
        <w:tc>
          <w:tcPr>
            <w:tcW w:w="708" w:type="dxa"/>
            <w:vMerge/>
          </w:tcPr>
          <w:p w:rsidR="00766FC0" w:rsidRPr="00AE472C" w:rsidRDefault="00766FC0" w:rsidP="007010E9"/>
        </w:tc>
        <w:tc>
          <w:tcPr>
            <w:tcW w:w="993" w:type="dxa"/>
            <w:vMerge/>
          </w:tcPr>
          <w:p w:rsidR="00766FC0" w:rsidRPr="00AE472C" w:rsidRDefault="00766FC0" w:rsidP="007010E9"/>
        </w:tc>
        <w:tc>
          <w:tcPr>
            <w:tcW w:w="1841" w:type="dxa"/>
          </w:tcPr>
          <w:p w:rsidR="00766FC0" w:rsidRPr="00AE472C" w:rsidRDefault="00766FC0" w:rsidP="007010E9">
            <w:pPr>
              <w:pStyle w:val="ConsPlusNormal"/>
              <w:jc w:val="center"/>
              <w:rPr>
                <w:sz w:val="20"/>
                <w:szCs w:val="20"/>
              </w:rPr>
            </w:pPr>
            <w:r w:rsidRPr="00AE472C">
              <w:rPr>
                <w:sz w:val="20"/>
                <w:szCs w:val="20"/>
              </w:rPr>
              <w:t>2017</w:t>
            </w:r>
          </w:p>
        </w:tc>
        <w:tc>
          <w:tcPr>
            <w:tcW w:w="1843" w:type="dxa"/>
          </w:tcPr>
          <w:p w:rsidR="00766FC0" w:rsidRPr="00AE472C" w:rsidRDefault="00766FC0" w:rsidP="007010E9">
            <w:pPr>
              <w:pStyle w:val="ConsPlusNormal"/>
              <w:jc w:val="center"/>
              <w:rPr>
                <w:sz w:val="20"/>
                <w:szCs w:val="20"/>
              </w:rPr>
            </w:pPr>
            <w:r w:rsidRPr="00AE472C">
              <w:rPr>
                <w:sz w:val="20"/>
                <w:szCs w:val="20"/>
              </w:rPr>
              <w:t>2018</w:t>
            </w:r>
          </w:p>
        </w:tc>
        <w:tc>
          <w:tcPr>
            <w:tcW w:w="2126" w:type="dxa"/>
          </w:tcPr>
          <w:p w:rsidR="00766FC0" w:rsidRPr="00AE472C" w:rsidRDefault="00766FC0" w:rsidP="007010E9">
            <w:pPr>
              <w:pStyle w:val="ConsPlusNormal"/>
              <w:jc w:val="center"/>
              <w:rPr>
                <w:sz w:val="20"/>
                <w:szCs w:val="20"/>
              </w:rPr>
            </w:pPr>
            <w:r w:rsidRPr="00AE472C">
              <w:rPr>
                <w:sz w:val="20"/>
                <w:szCs w:val="20"/>
              </w:rPr>
              <w:t>2019</w:t>
            </w:r>
          </w:p>
        </w:tc>
        <w:tc>
          <w:tcPr>
            <w:tcW w:w="1985" w:type="dxa"/>
          </w:tcPr>
          <w:p w:rsidR="00766FC0" w:rsidRPr="00AE472C" w:rsidRDefault="00766FC0" w:rsidP="007010E9">
            <w:pPr>
              <w:pStyle w:val="ConsPlusNormal"/>
              <w:jc w:val="center"/>
              <w:rPr>
                <w:sz w:val="20"/>
                <w:szCs w:val="20"/>
              </w:rPr>
            </w:pPr>
            <w:r w:rsidRPr="00AE472C">
              <w:rPr>
                <w:sz w:val="20"/>
                <w:szCs w:val="20"/>
              </w:rPr>
              <w:t>2025</w:t>
            </w:r>
          </w:p>
        </w:tc>
      </w:tr>
      <w:tr w:rsidR="00FD7E76" w:rsidRPr="00AE472C" w:rsidTr="00144A2F">
        <w:tc>
          <w:tcPr>
            <w:tcW w:w="488" w:type="dxa"/>
            <w:vMerge w:val="restart"/>
          </w:tcPr>
          <w:p w:rsidR="00FD7E76" w:rsidRPr="00AE472C" w:rsidRDefault="00FD7E76" w:rsidP="007010E9">
            <w:pPr>
              <w:pStyle w:val="ConsPlusNormal"/>
              <w:jc w:val="center"/>
              <w:rPr>
                <w:sz w:val="20"/>
                <w:szCs w:val="20"/>
              </w:rPr>
            </w:pPr>
            <w:r>
              <w:rPr>
                <w:sz w:val="20"/>
                <w:szCs w:val="20"/>
              </w:rPr>
              <w:t>1</w:t>
            </w:r>
          </w:p>
        </w:tc>
        <w:tc>
          <w:tcPr>
            <w:tcW w:w="3968" w:type="dxa"/>
            <w:vMerge w:val="restart"/>
          </w:tcPr>
          <w:p w:rsidR="00FD7E76" w:rsidRPr="00AE472C" w:rsidRDefault="00FD7E76" w:rsidP="009F6CD4">
            <w:pPr>
              <w:pStyle w:val="ConsPlusNormal"/>
              <w:rPr>
                <w:sz w:val="20"/>
                <w:szCs w:val="20"/>
              </w:rPr>
            </w:pPr>
            <w:r>
              <w:rPr>
                <w:sz w:val="20"/>
                <w:szCs w:val="20"/>
              </w:rPr>
              <w:t>Протяженность</w:t>
            </w:r>
            <w:r w:rsidRPr="00AE472C">
              <w:rPr>
                <w:sz w:val="20"/>
                <w:szCs w:val="20"/>
              </w:rPr>
              <w:t xml:space="preserve"> улично-</w:t>
            </w:r>
            <w:r>
              <w:rPr>
                <w:sz w:val="20"/>
                <w:szCs w:val="20"/>
              </w:rPr>
              <w:t>дорожной сети с твердым покрытием</w:t>
            </w:r>
            <w:r w:rsidRPr="00AE472C">
              <w:rPr>
                <w:sz w:val="20"/>
                <w:szCs w:val="20"/>
              </w:rPr>
              <w:t xml:space="preserve"> покрытием, </w:t>
            </w:r>
            <w:r>
              <w:rPr>
                <w:sz w:val="20"/>
                <w:szCs w:val="20"/>
              </w:rPr>
              <w:t>соответствующей нормативным требованиям</w:t>
            </w:r>
          </w:p>
        </w:tc>
        <w:tc>
          <w:tcPr>
            <w:tcW w:w="708" w:type="dxa"/>
            <w:tcBorders>
              <w:bottom w:val="nil"/>
            </w:tcBorders>
          </w:tcPr>
          <w:p w:rsidR="00FD7E76" w:rsidRPr="00AE472C" w:rsidRDefault="00FD7E76" w:rsidP="007010E9">
            <w:pPr>
              <w:pStyle w:val="ConsPlusNormal"/>
              <w:jc w:val="center"/>
              <w:rPr>
                <w:sz w:val="20"/>
                <w:szCs w:val="20"/>
              </w:rPr>
            </w:pPr>
            <w:r w:rsidRPr="00AE472C">
              <w:rPr>
                <w:sz w:val="20"/>
                <w:szCs w:val="20"/>
              </w:rPr>
              <w:t>км</w:t>
            </w:r>
          </w:p>
        </w:tc>
        <w:tc>
          <w:tcPr>
            <w:tcW w:w="993" w:type="dxa"/>
            <w:tcBorders>
              <w:bottom w:val="nil"/>
            </w:tcBorders>
          </w:tcPr>
          <w:p w:rsidR="00FD7E76" w:rsidRPr="00434D7B" w:rsidRDefault="00662306" w:rsidP="007010E9">
            <w:pPr>
              <w:pStyle w:val="ConsPlusNormal"/>
              <w:rPr>
                <w:sz w:val="20"/>
                <w:szCs w:val="20"/>
              </w:rPr>
            </w:pPr>
            <w:r>
              <w:rPr>
                <w:sz w:val="20"/>
                <w:szCs w:val="20"/>
              </w:rPr>
              <w:t xml:space="preserve">   195,842</w:t>
            </w:r>
          </w:p>
        </w:tc>
        <w:tc>
          <w:tcPr>
            <w:tcW w:w="1841" w:type="dxa"/>
            <w:tcBorders>
              <w:bottom w:val="nil"/>
            </w:tcBorders>
          </w:tcPr>
          <w:p w:rsidR="00FD7E76" w:rsidRPr="00434D7B" w:rsidRDefault="00662306" w:rsidP="007010E9">
            <w:pPr>
              <w:pStyle w:val="ConsPlusNormal"/>
              <w:jc w:val="center"/>
              <w:rPr>
                <w:sz w:val="20"/>
                <w:szCs w:val="20"/>
              </w:rPr>
            </w:pPr>
            <w:r>
              <w:rPr>
                <w:sz w:val="20"/>
                <w:szCs w:val="20"/>
              </w:rPr>
              <w:t>322,584</w:t>
            </w:r>
          </w:p>
        </w:tc>
        <w:tc>
          <w:tcPr>
            <w:tcW w:w="1843" w:type="dxa"/>
            <w:tcBorders>
              <w:bottom w:val="nil"/>
            </w:tcBorders>
          </w:tcPr>
          <w:p w:rsidR="00FD7E76" w:rsidRPr="00434D7B" w:rsidRDefault="00FD7E76" w:rsidP="007010E9">
            <w:pPr>
              <w:pStyle w:val="ConsPlusNormal"/>
              <w:rPr>
                <w:sz w:val="20"/>
                <w:szCs w:val="20"/>
              </w:rPr>
            </w:pPr>
            <w:r w:rsidRPr="00434D7B">
              <w:rPr>
                <w:sz w:val="20"/>
                <w:szCs w:val="20"/>
              </w:rPr>
              <w:t xml:space="preserve">     </w:t>
            </w:r>
            <w:r>
              <w:rPr>
                <w:sz w:val="20"/>
                <w:szCs w:val="20"/>
              </w:rPr>
              <w:t xml:space="preserve">     </w:t>
            </w:r>
            <w:r w:rsidR="00662306">
              <w:rPr>
                <w:sz w:val="20"/>
                <w:szCs w:val="20"/>
              </w:rPr>
              <w:t>454,851</w:t>
            </w:r>
          </w:p>
        </w:tc>
        <w:tc>
          <w:tcPr>
            <w:tcW w:w="2126" w:type="dxa"/>
            <w:tcBorders>
              <w:bottom w:val="nil"/>
            </w:tcBorders>
          </w:tcPr>
          <w:p w:rsidR="00FD7E76" w:rsidRPr="00434D7B" w:rsidRDefault="00662306" w:rsidP="007010E9">
            <w:pPr>
              <w:pStyle w:val="ConsPlusNormal"/>
              <w:jc w:val="center"/>
              <w:rPr>
                <w:sz w:val="20"/>
                <w:szCs w:val="20"/>
              </w:rPr>
            </w:pPr>
            <w:r>
              <w:rPr>
                <w:sz w:val="20"/>
                <w:szCs w:val="20"/>
              </w:rPr>
              <w:t>491,194</w:t>
            </w:r>
          </w:p>
        </w:tc>
        <w:tc>
          <w:tcPr>
            <w:tcW w:w="1985" w:type="dxa"/>
            <w:tcBorders>
              <w:bottom w:val="nil"/>
            </w:tcBorders>
          </w:tcPr>
          <w:p w:rsidR="00FD7E76" w:rsidRPr="00434D7B" w:rsidRDefault="00662306" w:rsidP="007010E9">
            <w:pPr>
              <w:pStyle w:val="ConsPlusNormal"/>
              <w:jc w:val="center"/>
              <w:rPr>
                <w:sz w:val="20"/>
                <w:szCs w:val="20"/>
              </w:rPr>
            </w:pPr>
            <w:r>
              <w:rPr>
                <w:sz w:val="20"/>
                <w:szCs w:val="20"/>
              </w:rPr>
              <w:t>707,342</w:t>
            </w:r>
          </w:p>
        </w:tc>
      </w:tr>
      <w:tr w:rsidR="00FD7E76" w:rsidRPr="00AE472C" w:rsidTr="00971AAB">
        <w:trPr>
          <w:trHeight w:val="480"/>
        </w:trPr>
        <w:tc>
          <w:tcPr>
            <w:tcW w:w="488" w:type="dxa"/>
            <w:vMerge/>
          </w:tcPr>
          <w:p w:rsidR="00FD7E76" w:rsidRPr="00AE472C" w:rsidRDefault="00FD7E76" w:rsidP="007010E9"/>
        </w:tc>
        <w:tc>
          <w:tcPr>
            <w:tcW w:w="3968" w:type="dxa"/>
            <w:vMerge/>
          </w:tcPr>
          <w:p w:rsidR="00FD7E76" w:rsidRPr="00AE472C" w:rsidRDefault="00FD7E76" w:rsidP="007010E9"/>
        </w:tc>
        <w:tc>
          <w:tcPr>
            <w:tcW w:w="708" w:type="dxa"/>
            <w:tcBorders>
              <w:top w:val="nil"/>
              <w:bottom w:val="nil"/>
            </w:tcBorders>
          </w:tcPr>
          <w:p w:rsidR="00FD7E76" w:rsidRPr="00AE472C" w:rsidRDefault="00FD7E76" w:rsidP="007010E9">
            <w:pPr>
              <w:pStyle w:val="ConsPlusNormal"/>
              <w:jc w:val="center"/>
              <w:rPr>
                <w:sz w:val="20"/>
                <w:szCs w:val="20"/>
              </w:rPr>
            </w:pPr>
            <w:r w:rsidRPr="00AE472C">
              <w:rPr>
                <w:sz w:val="20"/>
                <w:szCs w:val="20"/>
              </w:rPr>
              <w:t>%</w:t>
            </w:r>
          </w:p>
        </w:tc>
        <w:tc>
          <w:tcPr>
            <w:tcW w:w="993" w:type="dxa"/>
            <w:tcBorders>
              <w:top w:val="nil"/>
              <w:bottom w:val="nil"/>
            </w:tcBorders>
          </w:tcPr>
          <w:p w:rsidR="00FD7E76" w:rsidRPr="00434D7B" w:rsidRDefault="00662306" w:rsidP="007010E9">
            <w:pPr>
              <w:pStyle w:val="ConsPlusNormal"/>
              <w:jc w:val="center"/>
              <w:rPr>
                <w:sz w:val="20"/>
                <w:szCs w:val="20"/>
              </w:rPr>
            </w:pPr>
            <w:r>
              <w:rPr>
                <w:sz w:val="20"/>
                <w:szCs w:val="20"/>
              </w:rPr>
              <w:t>24,3</w:t>
            </w:r>
          </w:p>
        </w:tc>
        <w:tc>
          <w:tcPr>
            <w:tcW w:w="1841" w:type="dxa"/>
            <w:tcBorders>
              <w:top w:val="nil"/>
              <w:bottom w:val="nil"/>
            </w:tcBorders>
          </w:tcPr>
          <w:p w:rsidR="00FD7E76" w:rsidRPr="00434D7B" w:rsidRDefault="00662306" w:rsidP="007010E9">
            <w:pPr>
              <w:pStyle w:val="ConsPlusNormal"/>
              <w:jc w:val="center"/>
              <w:rPr>
                <w:sz w:val="20"/>
                <w:szCs w:val="20"/>
              </w:rPr>
            </w:pPr>
            <w:r>
              <w:rPr>
                <w:sz w:val="20"/>
                <w:szCs w:val="20"/>
              </w:rPr>
              <w:t>40,0</w:t>
            </w:r>
          </w:p>
        </w:tc>
        <w:tc>
          <w:tcPr>
            <w:tcW w:w="1843" w:type="dxa"/>
            <w:tcBorders>
              <w:top w:val="nil"/>
              <w:bottom w:val="nil"/>
            </w:tcBorders>
          </w:tcPr>
          <w:p w:rsidR="00FD7E76" w:rsidRPr="00434D7B" w:rsidRDefault="00662306" w:rsidP="007010E9">
            <w:pPr>
              <w:pStyle w:val="ConsPlusNormal"/>
              <w:jc w:val="center"/>
              <w:rPr>
                <w:sz w:val="20"/>
                <w:szCs w:val="20"/>
              </w:rPr>
            </w:pPr>
            <w:r>
              <w:rPr>
                <w:sz w:val="20"/>
                <w:szCs w:val="20"/>
              </w:rPr>
              <w:t>56,4</w:t>
            </w:r>
          </w:p>
        </w:tc>
        <w:tc>
          <w:tcPr>
            <w:tcW w:w="2126" w:type="dxa"/>
            <w:tcBorders>
              <w:top w:val="nil"/>
              <w:bottom w:val="nil"/>
            </w:tcBorders>
          </w:tcPr>
          <w:p w:rsidR="00FD7E76" w:rsidRPr="00434D7B" w:rsidRDefault="00662306" w:rsidP="007010E9">
            <w:pPr>
              <w:pStyle w:val="ConsPlusNormal"/>
              <w:jc w:val="center"/>
              <w:rPr>
                <w:sz w:val="20"/>
                <w:szCs w:val="20"/>
              </w:rPr>
            </w:pPr>
            <w:r>
              <w:rPr>
                <w:sz w:val="20"/>
                <w:szCs w:val="20"/>
              </w:rPr>
              <w:t>60,8</w:t>
            </w:r>
          </w:p>
        </w:tc>
        <w:tc>
          <w:tcPr>
            <w:tcW w:w="1985" w:type="dxa"/>
            <w:tcBorders>
              <w:top w:val="nil"/>
              <w:bottom w:val="nil"/>
            </w:tcBorders>
          </w:tcPr>
          <w:p w:rsidR="00FD7E76" w:rsidRPr="00434D7B" w:rsidRDefault="00FD7E76" w:rsidP="007010E9">
            <w:pPr>
              <w:pStyle w:val="ConsPlusNormal"/>
              <w:rPr>
                <w:sz w:val="20"/>
                <w:szCs w:val="20"/>
              </w:rPr>
            </w:pPr>
            <w:r w:rsidRPr="00434D7B">
              <w:rPr>
                <w:sz w:val="20"/>
                <w:szCs w:val="20"/>
              </w:rPr>
              <w:t xml:space="preserve">       </w:t>
            </w:r>
            <w:r>
              <w:rPr>
                <w:sz w:val="20"/>
                <w:szCs w:val="20"/>
              </w:rPr>
              <w:t xml:space="preserve">        </w:t>
            </w:r>
            <w:r w:rsidR="00662306">
              <w:rPr>
                <w:sz w:val="20"/>
                <w:szCs w:val="20"/>
              </w:rPr>
              <w:t>86,4</w:t>
            </w:r>
          </w:p>
        </w:tc>
      </w:tr>
      <w:tr w:rsidR="00FD7E76" w:rsidRPr="00AE472C" w:rsidTr="00A21B19">
        <w:trPr>
          <w:trHeight w:val="20"/>
        </w:trPr>
        <w:tc>
          <w:tcPr>
            <w:tcW w:w="488" w:type="dxa"/>
            <w:vMerge/>
          </w:tcPr>
          <w:p w:rsidR="00FD7E76" w:rsidRPr="00AE472C" w:rsidRDefault="00FD7E76" w:rsidP="007010E9"/>
        </w:tc>
        <w:tc>
          <w:tcPr>
            <w:tcW w:w="3968" w:type="dxa"/>
            <w:vMerge/>
          </w:tcPr>
          <w:p w:rsidR="00FD7E76" w:rsidRPr="00AE472C" w:rsidRDefault="00FD7E76" w:rsidP="007010E9"/>
        </w:tc>
        <w:tc>
          <w:tcPr>
            <w:tcW w:w="708" w:type="dxa"/>
            <w:tcBorders>
              <w:top w:val="nil"/>
              <w:bottom w:val="single" w:sz="4" w:space="0" w:color="auto"/>
            </w:tcBorders>
          </w:tcPr>
          <w:p w:rsidR="00FD7E76" w:rsidRPr="00AE472C" w:rsidRDefault="00FD7E76" w:rsidP="008559D9">
            <w:pPr>
              <w:pStyle w:val="ConsPlusNormal"/>
              <w:rPr>
                <w:sz w:val="20"/>
                <w:szCs w:val="20"/>
              </w:rPr>
            </w:pPr>
          </w:p>
        </w:tc>
        <w:tc>
          <w:tcPr>
            <w:tcW w:w="993" w:type="dxa"/>
            <w:tcBorders>
              <w:top w:val="nil"/>
              <w:bottom w:val="single" w:sz="4" w:space="0" w:color="auto"/>
            </w:tcBorders>
          </w:tcPr>
          <w:p w:rsidR="00FD7E76" w:rsidRPr="00434D7B" w:rsidRDefault="00FD7E76" w:rsidP="008559D9">
            <w:pPr>
              <w:pStyle w:val="ConsPlusNormal"/>
              <w:rPr>
                <w:sz w:val="20"/>
                <w:szCs w:val="20"/>
              </w:rPr>
            </w:pPr>
          </w:p>
        </w:tc>
        <w:tc>
          <w:tcPr>
            <w:tcW w:w="1841" w:type="dxa"/>
            <w:tcBorders>
              <w:top w:val="nil"/>
              <w:bottom w:val="single" w:sz="4" w:space="0" w:color="auto"/>
            </w:tcBorders>
          </w:tcPr>
          <w:p w:rsidR="00FD7E76" w:rsidRPr="00434D7B" w:rsidRDefault="00FD7E76" w:rsidP="008559D9">
            <w:pPr>
              <w:pStyle w:val="ConsPlusNormal"/>
              <w:rPr>
                <w:sz w:val="20"/>
                <w:szCs w:val="20"/>
              </w:rPr>
            </w:pPr>
          </w:p>
        </w:tc>
        <w:tc>
          <w:tcPr>
            <w:tcW w:w="1843" w:type="dxa"/>
            <w:tcBorders>
              <w:top w:val="nil"/>
              <w:bottom w:val="single" w:sz="4" w:space="0" w:color="auto"/>
            </w:tcBorders>
          </w:tcPr>
          <w:p w:rsidR="00FD7E76" w:rsidRPr="00434D7B" w:rsidRDefault="00FD7E76" w:rsidP="008559D9">
            <w:pPr>
              <w:pStyle w:val="ConsPlusNormal"/>
              <w:rPr>
                <w:sz w:val="20"/>
                <w:szCs w:val="20"/>
              </w:rPr>
            </w:pPr>
          </w:p>
        </w:tc>
        <w:tc>
          <w:tcPr>
            <w:tcW w:w="2126" w:type="dxa"/>
            <w:tcBorders>
              <w:top w:val="nil"/>
              <w:bottom w:val="single" w:sz="4" w:space="0" w:color="auto"/>
            </w:tcBorders>
          </w:tcPr>
          <w:p w:rsidR="00FD7E76" w:rsidRPr="00434D7B" w:rsidRDefault="00FD7E76" w:rsidP="008559D9">
            <w:pPr>
              <w:pStyle w:val="ConsPlusNormal"/>
              <w:rPr>
                <w:sz w:val="20"/>
                <w:szCs w:val="20"/>
              </w:rPr>
            </w:pPr>
          </w:p>
        </w:tc>
        <w:tc>
          <w:tcPr>
            <w:tcW w:w="1985" w:type="dxa"/>
            <w:tcBorders>
              <w:top w:val="nil"/>
              <w:bottom w:val="single" w:sz="4" w:space="0" w:color="auto"/>
            </w:tcBorders>
          </w:tcPr>
          <w:p w:rsidR="00FD7E76" w:rsidRPr="00434D7B" w:rsidRDefault="00FD7E76" w:rsidP="007010E9">
            <w:pPr>
              <w:pStyle w:val="ConsPlusNormal"/>
              <w:rPr>
                <w:sz w:val="20"/>
                <w:szCs w:val="20"/>
              </w:rPr>
            </w:pPr>
          </w:p>
        </w:tc>
      </w:tr>
      <w:tr w:rsidR="00432D6A" w:rsidRPr="00AE472C" w:rsidTr="00971AAB">
        <w:tc>
          <w:tcPr>
            <w:tcW w:w="488" w:type="dxa"/>
          </w:tcPr>
          <w:p w:rsidR="00432D6A" w:rsidRPr="00AE472C" w:rsidRDefault="00C64296" w:rsidP="003A479C">
            <w:pPr>
              <w:jc w:val="center"/>
            </w:pPr>
            <w:r>
              <w:t>2</w:t>
            </w:r>
          </w:p>
        </w:tc>
        <w:tc>
          <w:tcPr>
            <w:tcW w:w="3968" w:type="dxa"/>
          </w:tcPr>
          <w:p w:rsidR="00432D6A" w:rsidRPr="00AE472C" w:rsidRDefault="00432D6A" w:rsidP="007010E9">
            <w:r w:rsidRPr="00AE472C">
              <w:rPr>
                <w:kern w:val="0"/>
                <w:u w:color="000000"/>
                <w:lang w:eastAsia="en-US"/>
              </w:rPr>
              <w:t xml:space="preserve">Снижение количества мест концентрации дорожно-транспортных происшествий («очагов аварийности») на дорожной сети </w:t>
            </w:r>
          </w:p>
        </w:tc>
        <w:tc>
          <w:tcPr>
            <w:tcW w:w="708" w:type="dxa"/>
            <w:tcBorders>
              <w:top w:val="single" w:sz="4" w:space="0" w:color="auto"/>
            </w:tcBorders>
          </w:tcPr>
          <w:p w:rsidR="00432D6A" w:rsidRPr="00AE472C" w:rsidRDefault="00432D6A" w:rsidP="007010E9">
            <w:pPr>
              <w:pStyle w:val="ConsPlusNormal"/>
              <w:jc w:val="center"/>
              <w:rPr>
                <w:sz w:val="20"/>
                <w:szCs w:val="20"/>
              </w:rPr>
            </w:pPr>
            <w:r w:rsidRPr="00AE472C">
              <w:rPr>
                <w:sz w:val="20"/>
                <w:szCs w:val="20"/>
              </w:rPr>
              <w:t>ед.</w:t>
            </w:r>
          </w:p>
        </w:tc>
        <w:tc>
          <w:tcPr>
            <w:tcW w:w="993" w:type="dxa"/>
            <w:tcBorders>
              <w:top w:val="single" w:sz="4" w:space="0" w:color="auto"/>
            </w:tcBorders>
          </w:tcPr>
          <w:p w:rsidR="00432D6A" w:rsidRPr="00434D7B" w:rsidRDefault="00A729D4" w:rsidP="00432D6A">
            <w:pPr>
              <w:pStyle w:val="ConsPlusNormal"/>
              <w:jc w:val="center"/>
              <w:rPr>
                <w:sz w:val="20"/>
                <w:szCs w:val="20"/>
              </w:rPr>
            </w:pPr>
            <w:r>
              <w:rPr>
                <w:sz w:val="20"/>
                <w:szCs w:val="20"/>
              </w:rPr>
              <w:t>37</w:t>
            </w:r>
          </w:p>
        </w:tc>
        <w:tc>
          <w:tcPr>
            <w:tcW w:w="1841" w:type="dxa"/>
            <w:tcBorders>
              <w:top w:val="single" w:sz="4" w:space="0" w:color="auto"/>
            </w:tcBorders>
          </w:tcPr>
          <w:p w:rsidR="00432D6A" w:rsidRPr="00434D7B" w:rsidRDefault="00A729D4" w:rsidP="00432D6A">
            <w:pPr>
              <w:pStyle w:val="ConsPlusNormal"/>
              <w:jc w:val="center"/>
              <w:rPr>
                <w:sz w:val="20"/>
                <w:szCs w:val="20"/>
              </w:rPr>
            </w:pPr>
            <w:r>
              <w:rPr>
                <w:sz w:val="20"/>
                <w:szCs w:val="20"/>
              </w:rPr>
              <w:t>28</w:t>
            </w:r>
          </w:p>
        </w:tc>
        <w:tc>
          <w:tcPr>
            <w:tcW w:w="1843" w:type="dxa"/>
            <w:tcBorders>
              <w:top w:val="single" w:sz="4" w:space="0" w:color="auto"/>
            </w:tcBorders>
          </w:tcPr>
          <w:p w:rsidR="00432D6A" w:rsidRPr="00434D7B" w:rsidRDefault="00A729D4" w:rsidP="00432D6A">
            <w:pPr>
              <w:pStyle w:val="ConsPlusNormal"/>
              <w:jc w:val="center"/>
              <w:rPr>
                <w:sz w:val="20"/>
                <w:szCs w:val="20"/>
              </w:rPr>
            </w:pPr>
            <w:r>
              <w:rPr>
                <w:sz w:val="20"/>
                <w:szCs w:val="20"/>
              </w:rPr>
              <w:t>18</w:t>
            </w:r>
          </w:p>
        </w:tc>
        <w:tc>
          <w:tcPr>
            <w:tcW w:w="2126" w:type="dxa"/>
            <w:tcBorders>
              <w:top w:val="single" w:sz="4" w:space="0" w:color="auto"/>
            </w:tcBorders>
          </w:tcPr>
          <w:p w:rsidR="00432D6A" w:rsidRPr="00434D7B" w:rsidRDefault="00A729D4" w:rsidP="00432D6A">
            <w:pPr>
              <w:pStyle w:val="ConsPlusNormal"/>
              <w:jc w:val="center"/>
              <w:rPr>
                <w:sz w:val="20"/>
                <w:szCs w:val="20"/>
              </w:rPr>
            </w:pPr>
            <w:r>
              <w:rPr>
                <w:sz w:val="20"/>
                <w:szCs w:val="20"/>
              </w:rPr>
              <w:t>10</w:t>
            </w:r>
          </w:p>
        </w:tc>
        <w:tc>
          <w:tcPr>
            <w:tcW w:w="1985" w:type="dxa"/>
            <w:tcBorders>
              <w:top w:val="single" w:sz="4" w:space="0" w:color="auto"/>
            </w:tcBorders>
          </w:tcPr>
          <w:p w:rsidR="00432D6A" w:rsidRPr="00434D7B" w:rsidRDefault="00A729D4" w:rsidP="00432D6A">
            <w:pPr>
              <w:pStyle w:val="ConsPlusNormal"/>
              <w:jc w:val="center"/>
              <w:rPr>
                <w:sz w:val="20"/>
                <w:szCs w:val="20"/>
              </w:rPr>
            </w:pPr>
            <w:r>
              <w:rPr>
                <w:sz w:val="20"/>
                <w:szCs w:val="20"/>
              </w:rPr>
              <w:t>4</w:t>
            </w:r>
          </w:p>
        </w:tc>
      </w:tr>
    </w:tbl>
    <w:p w:rsidR="00766FC0" w:rsidRPr="00973845" w:rsidRDefault="00766FC0" w:rsidP="007A5B57">
      <w:pPr>
        <w:wordWrap/>
        <w:ind w:firstLine="709"/>
        <w:rPr>
          <w:sz w:val="24"/>
          <w:szCs w:val="24"/>
        </w:rPr>
      </w:pPr>
    </w:p>
    <w:p w:rsidR="00E76AB6" w:rsidRPr="000B5A5B" w:rsidRDefault="00B57CA8" w:rsidP="000B5A5B">
      <w:pPr>
        <w:ind w:firstLine="426"/>
        <w:rPr>
          <w:sz w:val="24"/>
          <w:szCs w:val="24"/>
        </w:rPr>
      </w:pPr>
      <w:r>
        <w:rPr>
          <w:sz w:val="24"/>
          <w:szCs w:val="24"/>
        </w:rPr>
        <w:t xml:space="preserve">Реализация главных целей программы и достижение намеченных результатов будет являться значительным вкладом в подготовке к празднованию </w:t>
      </w:r>
      <w:r w:rsidRPr="00B57CA8">
        <w:rPr>
          <w:sz w:val="24"/>
          <w:szCs w:val="24"/>
        </w:rPr>
        <w:t>650</w:t>
      </w:r>
      <w:r>
        <w:rPr>
          <w:sz w:val="24"/>
          <w:szCs w:val="24"/>
        </w:rPr>
        <w:t xml:space="preserve">-летие основания города Кирова. </w:t>
      </w:r>
      <w:r w:rsidRPr="00B57CA8">
        <w:rPr>
          <w:sz w:val="24"/>
          <w:szCs w:val="24"/>
        </w:rPr>
        <w:t xml:space="preserve">В соответствии с Указом Президента Российской Федерации от 10 сентября 2012 года № </w:t>
      </w:r>
      <w:r w:rsidRPr="00FF589D">
        <w:rPr>
          <w:sz w:val="24"/>
          <w:szCs w:val="24"/>
        </w:rPr>
        <w:t xml:space="preserve">1275 </w:t>
      </w:r>
      <w:hyperlink r:id="rId13" w:tgtFrame="_blank" w:history="1">
        <w:r w:rsidRPr="00FF589D">
          <w:rPr>
            <w:rStyle w:val="af2"/>
            <w:color w:val="auto"/>
            <w:sz w:val="24"/>
            <w:szCs w:val="24"/>
            <w:u w:val="none"/>
          </w:rPr>
          <w:t>«О праздновании 650-летия основания города Кирова»</w:t>
        </w:r>
      </w:hyperlink>
      <w:r w:rsidRPr="00FF589D">
        <w:rPr>
          <w:sz w:val="24"/>
          <w:szCs w:val="24"/>
        </w:rPr>
        <w:t xml:space="preserve"> в 2024 году</w:t>
      </w:r>
      <w:r w:rsidRPr="00B57CA8">
        <w:rPr>
          <w:sz w:val="24"/>
          <w:szCs w:val="24"/>
        </w:rPr>
        <w:t xml:space="preserve"> будет отмечаться </w:t>
      </w:r>
      <w:r>
        <w:rPr>
          <w:sz w:val="24"/>
          <w:szCs w:val="24"/>
        </w:rPr>
        <w:t>юбилейная дата со дня</w:t>
      </w:r>
      <w:r w:rsidRPr="00B57CA8">
        <w:rPr>
          <w:sz w:val="24"/>
          <w:szCs w:val="24"/>
        </w:rPr>
        <w:t xml:space="preserve"> основания города Кирова. Согласно распоряжению Правительства Российской Федерации от 28 ноября 2013 года № 2222-р утвержден план основных мероприятий, связанных с подготовкой и проведением празднования в 2024 году 650-летия основания города</w:t>
      </w:r>
      <w:r>
        <w:rPr>
          <w:sz w:val="24"/>
          <w:szCs w:val="24"/>
        </w:rPr>
        <w:t xml:space="preserve"> Кирова и в связи с этим, р</w:t>
      </w:r>
      <w:r w:rsidRPr="00B57CA8">
        <w:rPr>
          <w:sz w:val="24"/>
          <w:szCs w:val="24"/>
        </w:rPr>
        <w:t xml:space="preserve">еализация мероприятий </w:t>
      </w:r>
      <w:r>
        <w:rPr>
          <w:sz w:val="24"/>
          <w:szCs w:val="24"/>
        </w:rPr>
        <w:t xml:space="preserve">программы одновременно будет способствовать развитию транспортной инфраструктуры и </w:t>
      </w:r>
      <w:r w:rsidRPr="00B57CA8">
        <w:rPr>
          <w:sz w:val="24"/>
          <w:szCs w:val="24"/>
        </w:rPr>
        <w:t>созданию условий для повышения уровня и качества жизни населения</w:t>
      </w:r>
      <w:r w:rsidR="00AA6F1D">
        <w:rPr>
          <w:sz w:val="24"/>
          <w:szCs w:val="24"/>
        </w:rPr>
        <w:t xml:space="preserve"> Кировской городской агломерации</w:t>
      </w:r>
      <w:r>
        <w:rPr>
          <w:sz w:val="24"/>
          <w:szCs w:val="24"/>
        </w:rPr>
        <w:t>.</w:t>
      </w:r>
    </w:p>
    <w:p w:rsidR="00E76AB6" w:rsidRDefault="00E76AB6" w:rsidP="00E83000">
      <w:pPr>
        <w:ind w:firstLine="709"/>
        <w:jc w:val="center"/>
        <w:rPr>
          <w:b/>
          <w:sz w:val="24"/>
          <w:szCs w:val="24"/>
        </w:rPr>
      </w:pPr>
    </w:p>
    <w:p w:rsidR="00D52B10" w:rsidRPr="00B111EB" w:rsidRDefault="00B228E8" w:rsidP="00E83000">
      <w:pPr>
        <w:ind w:firstLine="709"/>
        <w:jc w:val="center"/>
        <w:rPr>
          <w:b/>
          <w:sz w:val="24"/>
          <w:szCs w:val="24"/>
        </w:rPr>
      </w:pPr>
      <w:r>
        <w:rPr>
          <w:b/>
          <w:sz w:val="24"/>
          <w:szCs w:val="24"/>
        </w:rPr>
        <w:t>4. Комплексы мероприятий</w:t>
      </w:r>
      <w:r w:rsidR="00E83000" w:rsidRPr="00B111EB">
        <w:rPr>
          <w:b/>
          <w:sz w:val="24"/>
          <w:szCs w:val="24"/>
        </w:rPr>
        <w:t xml:space="preserve"> программы комплексного развития транспортной инфраструктуры </w:t>
      </w:r>
      <w:r w:rsidR="004334CF" w:rsidRPr="00B111EB">
        <w:rPr>
          <w:b/>
          <w:bCs/>
          <w:sz w:val="24"/>
          <w:szCs w:val="24"/>
        </w:rPr>
        <w:t>Кировской городской агломерации</w:t>
      </w:r>
      <w:r w:rsidR="00E83000" w:rsidRPr="00B111EB">
        <w:rPr>
          <w:b/>
          <w:sz w:val="24"/>
          <w:szCs w:val="24"/>
        </w:rPr>
        <w:t xml:space="preserve"> </w:t>
      </w:r>
    </w:p>
    <w:p w:rsidR="00E83000" w:rsidRPr="00B111EB" w:rsidRDefault="00E83000" w:rsidP="001E1B12">
      <w:pPr>
        <w:ind w:firstLine="709"/>
        <w:jc w:val="center"/>
        <w:rPr>
          <w:b/>
          <w:sz w:val="24"/>
          <w:szCs w:val="24"/>
        </w:rPr>
      </w:pPr>
    </w:p>
    <w:p w:rsidR="002A2D0A" w:rsidRPr="00B111EB" w:rsidRDefault="002A2D0A" w:rsidP="00122CD0">
      <w:pPr>
        <w:ind w:firstLine="567"/>
        <w:jc w:val="center"/>
        <w:rPr>
          <w:i/>
          <w:sz w:val="24"/>
          <w:szCs w:val="24"/>
        </w:rPr>
      </w:pPr>
      <w:r w:rsidRPr="00B111EB">
        <w:rPr>
          <w:i/>
          <w:sz w:val="24"/>
          <w:szCs w:val="24"/>
        </w:rPr>
        <w:t>4.1. Мероприятия по обеспечению необходимого уровня безопасности дорожного движения на доро</w:t>
      </w:r>
      <w:r w:rsidR="001E1B12" w:rsidRPr="00B111EB">
        <w:rPr>
          <w:i/>
          <w:sz w:val="24"/>
          <w:szCs w:val="24"/>
        </w:rPr>
        <w:t xml:space="preserve">жной сети </w:t>
      </w:r>
      <w:r w:rsidR="0062746C" w:rsidRPr="00B111EB">
        <w:rPr>
          <w:bCs/>
          <w:i/>
          <w:sz w:val="24"/>
          <w:szCs w:val="24"/>
        </w:rPr>
        <w:t>Кировской городской агломерации</w:t>
      </w:r>
    </w:p>
    <w:p w:rsidR="001E1B12" w:rsidRPr="003A479C" w:rsidRDefault="001E1B12" w:rsidP="001E1B12">
      <w:pPr>
        <w:ind w:firstLine="709"/>
        <w:jc w:val="center"/>
        <w:rPr>
          <w:sz w:val="24"/>
          <w:szCs w:val="24"/>
        </w:rPr>
      </w:pPr>
    </w:p>
    <w:p w:rsidR="00285487" w:rsidRPr="003A479C" w:rsidRDefault="00285487" w:rsidP="00122CD0">
      <w:pPr>
        <w:widowControl/>
        <w:wordWrap/>
        <w:ind w:firstLine="567"/>
        <w:rPr>
          <w:kern w:val="0"/>
          <w:sz w:val="24"/>
          <w:szCs w:val="24"/>
          <w:lang w:eastAsia="en-US"/>
        </w:rPr>
      </w:pPr>
      <w:r w:rsidRPr="003A479C">
        <w:rPr>
          <w:kern w:val="0"/>
          <w:sz w:val="24"/>
          <w:szCs w:val="24"/>
          <w:lang w:eastAsia="en-US"/>
        </w:rPr>
        <w:t>Для эффективного решения проблем, связанных с дорожно-транспортной аварийностью, необходимо непрерывно обеспечивать системный подход к реализации мероприятий по повышению безопасности дорожного движения.</w:t>
      </w:r>
    </w:p>
    <w:p w:rsidR="00285487" w:rsidRPr="00973845" w:rsidRDefault="00285487" w:rsidP="00122CD0">
      <w:pPr>
        <w:ind w:firstLine="567"/>
        <w:rPr>
          <w:sz w:val="24"/>
          <w:szCs w:val="24"/>
        </w:rPr>
      </w:pPr>
      <w:r w:rsidRPr="003A479C">
        <w:rPr>
          <w:bCs/>
          <w:kern w:val="0"/>
          <w:sz w:val="24"/>
          <w:szCs w:val="24"/>
        </w:rPr>
        <w:t xml:space="preserve">Мероприятия </w:t>
      </w:r>
      <w:r w:rsidR="00FC5DC2" w:rsidRPr="003A479C">
        <w:rPr>
          <w:sz w:val="24"/>
          <w:szCs w:val="24"/>
        </w:rPr>
        <w:t xml:space="preserve">по обеспечению необходимого уровня безопасности дорожного движения на дорожной сети </w:t>
      </w:r>
      <w:r w:rsidR="00FC5DC2" w:rsidRPr="003A479C">
        <w:rPr>
          <w:bCs/>
          <w:sz w:val="24"/>
          <w:szCs w:val="24"/>
        </w:rPr>
        <w:t xml:space="preserve">Кировской городской </w:t>
      </w:r>
      <w:r w:rsidR="00FC5DC2" w:rsidRPr="003A479C">
        <w:rPr>
          <w:bCs/>
          <w:sz w:val="24"/>
          <w:szCs w:val="24"/>
        </w:rPr>
        <w:lastRenderedPageBreak/>
        <w:t>агломерации</w:t>
      </w:r>
      <w:r w:rsidR="00FC5DC2" w:rsidRPr="003A479C">
        <w:rPr>
          <w:bCs/>
          <w:kern w:val="0"/>
          <w:sz w:val="24"/>
          <w:szCs w:val="24"/>
        </w:rPr>
        <w:t xml:space="preserve"> </w:t>
      </w:r>
      <w:r w:rsidR="00451B98" w:rsidRPr="003A479C">
        <w:rPr>
          <w:bCs/>
          <w:kern w:val="0"/>
          <w:sz w:val="24"/>
          <w:szCs w:val="24"/>
        </w:rPr>
        <w:t xml:space="preserve">представлены в </w:t>
      </w:r>
      <w:r w:rsidR="00FC5DC2" w:rsidRPr="003A479C">
        <w:rPr>
          <w:bCs/>
          <w:kern w:val="0"/>
          <w:sz w:val="24"/>
          <w:szCs w:val="24"/>
        </w:rPr>
        <w:t xml:space="preserve">Приложении </w:t>
      </w:r>
      <w:r w:rsidR="00FC5DC2" w:rsidRPr="00434D7B">
        <w:rPr>
          <w:bCs/>
          <w:kern w:val="0"/>
          <w:sz w:val="24"/>
          <w:szCs w:val="24"/>
        </w:rPr>
        <w:t xml:space="preserve">№ </w:t>
      </w:r>
      <w:r w:rsidR="003A479C" w:rsidRPr="00434D7B">
        <w:rPr>
          <w:bCs/>
          <w:kern w:val="0"/>
          <w:sz w:val="24"/>
          <w:szCs w:val="24"/>
        </w:rPr>
        <w:t>3,</w:t>
      </w:r>
      <w:r w:rsidR="00434D7B">
        <w:rPr>
          <w:bCs/>
          <w:kern w:val="0"/>
          <w:sz w:val="24"/>
          <w:szCs w:val="24"/>
        </w:rPr>
        <w:t xml:space="preserve"> </w:t>
      </w:r>
      <w:r w:rsidR="00FC5DC2" w:rsidRPr="00434D7B">
        <w:rPr>
          <w:bCs/>
          <w:kern w:val="0"/>
          <w:sz w:val="24"/>
          <w:szCs w:val="24"/>
        </w:rPr>
        <w:t>4</w:t>
      </w:r>
      <w:r w:rsidR="003A479C" w:rsidRPr="00434D7B">
        <w:rPr>
          <w:bCs/>
          <w:kern w:val="0"/>
          <w:sz w:val="24"/>
          <w:szCs w:val="24"/>
        </w:rPr>
        <w:t>,</w:t>
      </w:r>
      <w:r w:rsidR="00434D7B">
        <w:rPr>
          <w:bCs/>
          <w:kern w:val="0"/>
          <w:sz w:val="24"/>
          <w:szCs w:val="24"/>
        </w:rPr>
        <w:t xml:space="preserve"> </w:t>
      </w:r>
      <w:r w:rsidR="003A479C" w:rsidRPr="00434D7B">
        <w:rPr>
          <w:bCs/>
          <w:kern w:val="0"/>
          <w:sz w:val="24"/>
          <w:szCs w:val="24"/>
        </w:rPr>
        <w:t>5</w:t>
      </w:r>
      <w:r w:rsidR="00FC5DC2" w:rsidRPr="003A479C">
        <w:rPr>
          <w:bCs/>
          <w:kern w:val="0"/>
          <w:sz w:val="24"/>
          <w:szCs w:val="24"/>
        </w:rPr>
        <w:t>.</w:t>
      </w:r>
      <w:r w:rsidRPr="00973845">
        <w:rPr>
          <w:bCs/>
          <w:kern w:val="0"/>
          <w:sz w:val="24"/>
          <w:szCs w:val="24"/>
        </w:rPr>
        <w:t xml:space="preserve"> </w:t>
      </w:r>
    </w:p>
    <w:p w:rsidR="002A2D0A" w:rsidRPr="00973845" w:rsidRDefault="002A2D0A" w:rsidP="00122CD0">
      <w:pPr>
        <w:ind w:firstLine="567"/>
        <w:rPr>
          <w:sz w:val="24"/>
          <w:szCs w:val="24"/>
        </w:rPr>
      </w:pPr>
    </w:p>
    <w:p w:rsidR="002A2D0A" w:rsidRPr="00B111EB" w:rsidRDefault="002A2D0A" w:rsidP="00122CD0">
      <w:pPr>
        <w:ind w:firstLine="567"/>
        <w:jc w:val="center"/>
        <w:rPr>
          <w:i/>
          <w:sz w:val="24"/>
          <w:szCs w:val="24"/>
        </w:rPr>
      </w:pPr>
      <w:r w:rsidRPr="00B111EB">
        <w:rPr>
          <w:i/>
          <w:sz w:val="24"/>
          <w:szCs w:val="24"/>
        </w:rPr>
        <w:t xml:space="preserve">4.2. Мероприятия по приведению дорожной сети </w:t>
      </w:r>
      <w:r w:rsidR="00806AB8" w:rsidRPr="00B111EB">
        <w:rPr>
          <w:bCs/>
          <w:i/>
          <w:sz w:val="24"/>
          <w:szCs w:val="24"/>
        </w:rPr>
        <w:t>Кировской городской агломерации</w:t>
      </w:r>
      <w:r w:rsidR="00806AB8" w:rsidRPr="00B111EB">
        <w:rPr>
          <w:i/>
          <w:sz w:val="24"/>
          <w:szCs w:val="24"/>
        </w:rPr>
        <w:t xml:space="preserve"> </w:t>
      </w:r>
      <w:r w:rsidRPr="00B111EB">
        <w:rPr>
          <w:i/>
          <w:sz w:val="24"/>
          <w:szCs w:val="24"/>
        </w:rPr>
        <w:t>в нормативное транспо</w:t>
      </w:r>
      <w:r w:rsidR="001E1B12" w:rsidRPr="00B111EB">
        <w:rPr>
          <w:i/>
          <w:sz w:val="24"/>
          <w:szCs w:val="24"/>
        </w:rPr>
        <w:t>ртно-эксплуатационное состояние</w:t>
      </w:r>
    </w:p>
    <w:p w:rsidR="001E1B12" w:rsidRPr="00973845" w:rsidRDefault="001E1B12" w:rsidP="00122CD0">
      <w:pPr>
        <w:ind w:firstLine="567"/>
        <w:jc w:val="center"/>
        <w:rPr>
          <w:sz w:val="24"/>
          <w:szCs w:val="24"/>
        </w:rPr>
      </w:pPr>
    </w:p>
    <w:p w:rsidR="008B3A2C" w:rsidRDefault="00620FB0" w:rsidP="00122CD0">
      <w:pPr>
        <w:ind w:firstLine="567"/>
        <w:rPr>
          <w:sz w:val="24"/>
          <w:szCs w:val="24"/>
        </w:rPr>
      </w:pPr>
      <w:r w:rsidRPr="00C20005">
        <w:rPr>
          <w:sz w:val="24"/>
          <w:szCs w:val="24"/>
        </w:rPr>
        <w:t xml:space="preserve">В целях реализации программы необходимо проведение комплекса работ в осуществлении дорожного ремонта улично-дорожной сети. Общая потребность в финансовых ресурсах на реализацию программных мероприятий </w:t>
      </w:r>
      <w:r w:rsidR="00C20005" w:rsidRPr="00C20005">
        <w:rPr>
          <w:sz w:val="24"/>
          <w:szCs w:val="24"/>
        </w:rPr>
        <w:t>на первом этапе составляет 2716,3 млн. рублей. Так</w:t>
      </w:r>
      <w:r w:rsidRPr="00C20005">
        <w:rPr>
          <w:sz w:val="24"/>
          <w:szCs w:val="24"/>
        </w:rPr>
        <w:t xml:space="preserve"> в 2017 году</w:t>
      </w:r>
      <w:r w:rsidR="00C20005" w:rsidRPr="00C20005">
        <w:rPr>
          <w:sz w:val="24"/>
          <w:szCs w:val="24"/>
        </w:rPr>
        <w:t xml:space="preserve"> планируется </w:t>
      </w:r>
      <w:r w:rsidR="00C20005" w:rsidRPr="00026D40">
        <w:rPr>
          <w:color w:val="000000"/>
          <w:sz w:val="24"/>
          <w:szCs w:val="24"/>
        </w:rPr>
        <w:t xml:space="preserve">отремонтировать 99,762 </w:t>
      </w:r>
      <w:r w:rsidRPr="00026D40">
        <w:rPr>
          <w:color w:val="000000"/>
          <w:sz w:val="24"/>
          <w:szCs w:val="24"/>
        </w:rPr>
        <w:t xml:space="preserve"> км. </w:t>
      </w:r>
      <w:r w:rsidR="00C20005" w:rsidRPr="00026D40">
        <w:rPr>
          <w:color w:val="000000"/>
          <w:sz w:val="24"/>
          <w:szCs w:val="24"/>
        </w:rPr>
        <w:t>дор</w:t>
      </w:r>
      <w:r w:rsidR="00AA6F1D" w:rsidRPr="00026D40">
        <w:rPr>
          <w:color w:val="000000"/>
          <w:sz w:val="24"/>
          <w:szCs w:val="24"/>
        </w:rPr>
        <w:t>ожной сети, в 2018 году – 122,68</w:t>
      </w:r>
      <w:r w:rsidR="00AA6F1D">
        <w:rPr>
          <w:color w:val="FF0000"/>
          <w:sz w:val="24"/>
          <w:szCs w:val="24"/>
        </w:rPr>
        <w:t xml:space="preserve"> </w:t>
      </w:r>
      <w:r w:rsidR="00C20005" w:rsidRPr="00C20005">
        <w:rPr>
          <w:sz w:val="24"/>
          <w:szCs w:val="24"/>
        </w:rPr>
        <w:t xml:space="preserve"> км</w:t>
      </w:r>
      <w:r w:rsidR="00D773D3">
        <w:rPr>
          <w:sz w:val="24"/>
          <w:szCs w:val="24"/>
        </w:rPr>
        <w:t xml:space="preserve"> без учета ремонта дорог федерального значения</w:t>
      </w:r>
      <w:r w:rsidRPr="00C20005">
        <w:rPr>
          <w:sz w:val="24"/>
          <w:szCs w:val="24"/>
        </w:rPr>
        <w:t xml:space="preserve">. В последующие годы </w:t>
      </w:r>
      <w:r w:rsidR="00C20005">
        <w:rPr>
          <w:sz w:val="24"/>
          <w:szCs w:val="24"/>
        </w:rPr>
        <w:t>реализации программы</w:t>
      </w:r>
      <w:r w:rsidR="00C20005" w:rsidRPr="00C20005">
        <w:rPr>
          <w:sz w:val="24"/>
          <w:szCs w:val="24"/>
        </w:rPr>
        <w:t xml:space="preserve"> ремонт будет выполняться</w:t>
      </w:r>
      <w:r w:rsidR="00C20005">
        <w:rPr>
          <w:sz w:val="24"/>
          <w:szCs w:val="24"/>
        </w:rPr>
        <w:t xml:space="preserve"> в об</w:t>
      </w:r>
      <w:r w:rsidR="00C20005" w:rsidRPr="00C20005">
        <w:rPr>
          <w:sz w:val="24"/>
          <w:szCs w:val="24"/>
        </w:rPr>
        <w:t>ъеме не менее 40 км в год, что позволит достигнуть</w:t>
      </w:r>
      <w:r w:rsidRPr="00C20005">
        <w:rPr>
          <w:sz w:val="24"/>
          <w:szCs w:val="24"/>
        </w:rPr>
        <w:t xml:space="preserve"> </w:t>
      </w:r>
      <w:r w:rsidR="00F024BA">
        <w:rPr>
          <w:sz w:val="24"/>
          <w:szCs w:val="24"/>
        </w:rPr>
        <w:t xml:space="preserve">значения </w:t>
      </w:r>
      <w:r w:rsidR="00C20005" w:rsidRPr="00C20005">
        <w:rPr>
          <w:sz w:val="24"/>
          <w:szCs w:val="24"/>
        </w:rPr>
        <w:t>целевых показателей</w:t>
      </w:r>
      <w:r w:rsidR="00440214" w:rsidRPr="00C20005">
        <w:rPr>
          <w:sz w:val="24"/>
          <w:szCs w:val="24"/>
        </w:rPr>
        <w:t xml:space="preserve"> программы </w:t>
      </w:r>
      <w:r w:rsidR="005729DD" w:rsidRPr="00C20005">
        <w:rPr>
          <w:sz w:val="24"/>
          <w:szCs w:val="24"/>
        </w:rPr>
        <w:t>«</w:t>
      </w:r>
      <w:r w:rsidR="005729DD" w:rsidRPr="00C20005">
        <w:rPr>
          <w:kern w:val="0"/>
          <w:sz w:val="24"/>
          <w:szCs w:val="24"/>
          <w:u w:color="000000"/>
          <w:lang w:eastAsia="en-US"/>
        </w:rPr>
        <w:t xml:space="preserve">Доля протяженности дорожной сети Кировской городской агломерации, соответствующей нормативным требованиям к транспортно-эксплуатационному состоянию» </w:t>
      </w:r>
      <w:r w:rsidR="005729DD" w:rsidRPr="00C20005">
        <w:rPr>
          <w:sz w:val="24"/>
          <w:szCs w:val="24"/>
        </w:rPr>
        <w:t>в размере 50 % в 2018 году</w:t>
      </w:r>
      <w:r w:rsidRPr="00C20005">
        <w:rPr>
          <w:sz w:val="24"/>
          <w:szCs w:val="24"/>
        </w:rPr>
        <w:t xml:space="preserve"> и 8</w:t>
      </w:r>
      <w:r w:rsidR="005729DD" w:rsidRPr="00C20005">
        <w:rPr>
          <w:sz w:val="24"/>
          <w:szCs w:val="24"/>
        </w:rPr>
        <w:t xml:space="preserve">5 </w:t>
      </w:r>
      <w:r w:rsidRPr="00C20005">
        <w:rPr>
          <w:sz w:val="24"/>
          <w:szCs w:val="24"/>
        </w:rPr>
        <w:t>% к 2025</w:t>
      </w:r>
      <w:r w:rsidR="005729DD" w:rsidRPr="00C20005">
        <w:rPr>
          <w:sz w:val="24"/>
          <w:szCs w:val="24"/>
        </w:rPr>
        <w:t xml:space="preserve"> году</w:t>
      </w:r>
      <w:r w:rsidRPr="00C20005">
        <w:rPr>
          <w:sz w:val="24"/>
          <w:szCs w:val="24"/>
        </w:rPr>
        <w:t>. Сохранение финансирования необходимого для ремонта</w:t>
      </w:r>
      <w:r w:rsidR="005729DD" w:rsidRPr="00C20005">
        <w:rPr>
          <w:sz w:val="24"/>
          <w:szCs w:val="24"/>
        </w:rPr>
        <w:t xml:space="preserve"> дорожной сети </w:t>
      </w:r>
      <w:r w:rsidRPr="00C20005">
        <w:rPr>
          <w:sz w:val="24"/>
          <w:szCs w:val="24"/>
        </w:rPr>
        <w:t xml:space="preserve">в долгосрочной перспективе позволит отказаться от низкоэффективных работ и </w:t>
      </w:r>
      <w:r w:rsidR="005729DD" w:rsidRPr="00C20005">
        <w:rPr>
          <w:sz w:val="24"/>
          <w:szCs w:val="24"/>
        </w:rPr>
        <w:t>приведет к снижению</w:t>
      </w:r>
      <w:r w:rsidRPr="00C20005">
        <w:rPr>
          <w:sz w:val="24"/>
          <w:szCs w:val="24"/>
        </w:rPr>
        <w:t xml:space="preserve"> затрат на текущее с</w:t>
      </w:r>
      <w:r w:rsidR="005729DD" w:rsidRPr="00C20005">
        <w:rPr>
          <w:sz w:val="24"/>
          <w:szCs w:val="24"/>
        </w:rPr>
        <w:t xml:space="preserve">одержание и обслуживание </w:t>
      </w:r>
      <w:r w:rsidRPr="00C20005">
        <w:rPr>
          <w:sz w:val="24"/>
          <w:szCs w:val="24"/>
        </w:rPr>
        <w:t>дорожной сети.</w:t>
      </w:r>
      <w:r w:rsidRPr="00093A48">
        <w:rPr>
          <w:sz w:val="24"/>
          <w:szCs w:val="24"/>
        </w:rPr>
        <w:t xml:space="preserve"> </w:t>
      </w:r>
      <w:r w:rsidR="005D17F8">
        <w:rPr>
          <w:sz w:val="24"/>
          <w:szCs w:val="24"/>
        </w:rPr>
        <w:t>Реализация мероприятий по сокращению очагов аварийности будет выполняться за счет средств местных бюджетов.</w:t>
      </w:r>
    </w:p>
    <w:p w:rsidR="008B3A2C" w:rsidRDefault="008B3A2C" w:rsidP="00122CD0">
      <w:pPr>
        <w:ind w:firstLine="567"/>
        <w:rPr>
          <w:sz w:val="24"/>
          <w:szCs w:val="24"/>
        </w:rPr>
      </w:pPr>
      <w:r w:rsidRPr="00973845">
        <w:rPr>
          <w:sz w:val="24"/>
          <w:szCs w:val="24"/>
        </w:rPr>
        <w:t xml:space="preserve">Мероприятия </w:t>
      </w:r>
      <w:r>
        <w:rPr>
          <w:sz w:val="24"/>
          <w:szCs w:val="24"/>
        </w:rPr>
        <w:t xml:space="preserve">первого этапа </w:t>
      </w:r>
      <w:r w:rsidRPr="00973845">
        <w:rPr>
          <w:sz w:val="24"/>
          <w:szCs w:val="24"/>
        </w:rPr>
        <w:t xml:space="preserve">по приведению дорожной сети </w:t>
      </w:r>
      <w:r>
        <w:rPr>
          <w:bCs/>
          <w:sz w:val="24"/>
          <w:szCs w:val="24"/>
        </w:rPr>
        <w:t>Кировской городской агломерации</w:t>
      </w:r>
      <w:r w:rsidRPr="00973845">
        <w:rPr>
          <w:sz w:val="24"/>
          <w:szCs w:val="24"/>
        </w:rPr>
        <w:t xml:space="preserve"> в соответствие с нормативными требованиями по транспортно-эксплуатационным показателям представлены в Приложении № </w:t>
      </w:r>
      <w:r>
        <w:rPr>
          <w:sz w:val="24"/>
          <w:szCs w:val="24"/>
        </w:rPr>
        <w:t>2</w:t>
      </w:r>
      <w:r w:rsidRPr="00973845">
        <w:rPr>
          <w:sz w:val="24"/>
          <w:szCs w:val="24"/>
        </w:rPr>
        <w:t>.</w:t>
      </w:r>
    </w:p>
    <w:p w:rsidR="008B3A2C" w:rsidRDefault="008B3A2C" w:rsidP="00122CD0">
      <w:pPr>
        <w:ind w:firstLine="567"/>
        <w:rPr>
          <w:sz w:val="24"/>
          <w:szCs w:val="24"/>
        </w:rPr>
      </w:pPr>
      <w:r>
        <w:rPr>
          <w:sz w:val="24"/>
          <w:szCs w:val="24"/>
        </w:rPr>
        <w:t>Наряду с этим, о</w:t>
      </w:r>
      <w:r w:rsidR="00620FB0">
        <w:rPr>
          <w:sz w:val="24"/>
          <w:szCs w:val="24"/>
        </w:rPr>
        <w:t>бязательны</w:t>
      </w:r>
      <w:r>
        <w:rPr>
          <w:sz w:val="24"/>
          <w:szCs w:val="24"/>
        </w:rPr>
        <w:t xml:space="preserve">ми </w:t>
      </w:r>
      <w:r w:rsidR="00620FB0">
        <w:rPr>
          <w:sz w:val="24"/>
          <w:szCs w:val="24"/>
        </w:rPr>
        <w:t>условия</w:t>
      </w:r>
      <w:r>
        <w:rPr>
          <w:sz w:val="24"/>
          <w:szCs w:val="24"/>
        </w:rPr>
        <w:t>ми</w:t>
      </w:r>
      <w:r w:rsidR="00620FB0" w:rsidRPr="003461D0">
        <w:rPr>
          <w:sz w:val="24"/>
          <w:szCs w:val="24"/>
        </w:rPr>
        <w:t xml:space="preserve"> к обустройству </w:t>
      </w:r>
      <w:r>
        <w:rPr>
          <w:sz w:val="24"/>
          <w:szCs w:val="24"/>
        </w:rPr>
        <w:t>дорожной сети должны предусматриваться</w:t>
      </w:r>
      <w:r w:rsidR="00620FB0" w:rsidRPr="003461D0">
        <w:rPr>
          <w:sz w:val="24"/>
          <w:szCs w:val="24"/>
        </w:rPr>
        <w:t>:</w:t>
      </w:r>
    </w:p>
    <w:p w:rsidR="008B3A2C" w:rsidRDefault="00620FB0" w:rsidP="00122CD0">
      <w:pPr>
        <w:ind w:firstLine="567"/>
        <w:rPr>
          <w:sz w:val="24"/>
          <w:szCs w:val="24"/>
        </w:rPr>
      </w:pPr>
      <w:r>
        <w:rPr>
          <w:sz w:val="24"/>
          <w:szCs w:val="24"/>
        </w:rPr>
        <w:t>- обустройство</w:t>
      </w:r>
      <w:r w:rsidRPr="003461D0">
        <w:rPr>
          <w:sz w:val="24"/>
          <w:szCs w:val="24"/>
        </w:rPr>
        <w:t xml:space="preserve"> дорожной сети, в том числе подъездов к железнодорожным переездам источниками освещения, дорожными знаками, дорожной разметкой, пешеходными переходами и другими необходимыми элементами обустройства;</w:t>
      </w:r>
    </w:p>
    <w:p w:rsidR="008B3A2C" w:rsidRDefault="00620FB0" w:rsidP="00122CD0">
      <w:pPr>
        <w:ind w:firstLine="567"/>
        <w:rPr>
          <w:sz w:val="24"/>
          <w:szCs w:val="24"/>
        </w:rPr>
      </w:pPr>
      <w:r w:rsidRPr="003461D0">
        <w:rPr>
          <w:sz w:val="24"/>
          <w:szCs w:val="24"/>
        </w:rPr>
        <w:t>- </w:t>
      </w:r>
      <w:r>
        <w:rPr>
          <w:sz w:val="24"/>
          <w:szCs w:val="24"/>
        </w:rPr>
        <w:t>необходимо</w:t>
      </w:r>
      <w:r w:rsidR="008B3A2C">
        <w:rPr>
          <w:sz w:val="24"/>
          <w:szCs w:val="24"/>
        </w:rPr>
        <w:t>сть</w:t>
      </w:r>
      <w:r>
        <w:rPr>
          <w:sz w:val="24"/>
          <w:szCs w:val="24"/>
        </w:rPr>
        <w:t xml:space="preserve"> соблюд</w:t>
      </w:r>
      <w:r w:rsidR="008B3A2C">
        <w:rPr>
          <w:sz w:val="24"/>
          <w:szCs w:val="24"/>
        </w:rPr>
        <w:t>ения требований</w:t>
      </w:r>
      <w:r w:rsidRPr="003461D0">
        <w:rPr>
          <w:sz w:val="24"/>
          <w:szCs w:val="24"/>
        </w:rPr>
        <w:t xml:space="preserve"> безопасности дорожного движения при проведении дорожных работ на всех этапах;</w:t>
      </w:r>
    </w:p>
    <w:p w:rsidR="008B3A2C" w:rsidRDefault="00620FB0" w:rsidP="00122CD0">
      <w:pPr>
        <w:ind w:firstLine="567"/>
        <w:rPr>
          <w:sz w:val="24"/>
          <w:szCs w:val="24"/>
        </w:rPr>
      </w:pPr>
      <w:r>
        <w:rPr>
          <w:sz w:val="24"/>
          <w:szCs w:val="24"/>
        </w:rPr>
        <w:t>- </w:t>
      </w:r>
      <w:r w:rsidR="008B3A2C">
        <w:rPr>
          <w:sz w:val="24"/>
          <w:szCs w:val="24"/>
        </w:rPr>
        <w:t xml:space="preserve">необходимость реализации </w:t>
      </w:r>
      <w:r w:rsidRPr="003461D0">
        <w:rPr>
          <w:sz w:val="24"/>
          <w:szCs w:val="24"/>
        </w:rPr>
        <w:t>мероприятий по профилактике нару</w:t>
      </w:r>
      <w:r w:rsidR="008B3A2C">
        <w:rPr>
          <w:sz w:val="24"/>
          <w:szCs w:val="24"/>
        </w:rPr>
        <w:t>шений Правил дорожного движения;</w:t>
      </w:r>
    </w:p>
    <w:p w:rsidR="008B3A2C" w:rsidRDefault="00620FB0" w:rsidP="00122CD0">
      <w:pPr>
        <w:ind w:firstLine="426"/>
        <w:rPr>
          <w:sz w:val="24"/>
          <w:szCs w:val="24"/>
        </w:rPr>
      </w:pPr>
      <w:r>
        <w:rPr>
          <w:sz w:val="24"/>
          <w:szCs w:val="24"/>
        </w:rPr>
        <w:t>-</w:t>
      </w:r>
      <w:r w:rsidR="008B3A2C">
        <w:rPr>
          <w:sz w:val="24"/>
          <w:szCs w:val="24"/>
        </w:rPr>
        <w:t xml:space="preserve"> необходимость применения </w:t>
      </w:r>
      <w:r w:rsidRPr="003461D0">
        <w:rPr>
          <w:sz w:val="24"/>
          <w:szCs w:val="24"/>
        </w:rPr>
        <w:t>наиболее эффективных современных технологий и материалов при проведении дорожных работ</w:t>
      </w:r>
      <w:r w:rsidR="008B3A2C">
        <w:rPr>
          <w:sz w:val="24"/>
          <w:szCs w:val="24"/>
        </w:rPr>
        <w:t>, а также технико-экономическое обоснование эффективности их применения;</w:t>
      </w:r>
    </w:p>
    <w:p w:rsidR="00620FB0" w:rsidRPr="003461D0" w:rsidRDefault="008B3A2C" w:rsidP="00122CD0">
      <w:pPr>
        <w:ind w:firstLine="426"/>
        <w:rPr>
          <w:sz w:val="24"/>
          <w:szCs w:val="24"/>
        </w:rPr>
      </w:pPr>
      <w:r>
        <w:rPr>
          <w:sz w:val="24"/>
          <w:szCs w:val="24"/>
        </w:rPr>
        <w:t>- необходимость соблюдения требований</w:t>
      </w:r>
      <w:r w:rsidR="00620FB0" w:rsidRPr="003461D0">
        <w:rPr>
          <w:sz w:val="24"/>
          <w:szCs w:val="24"/>
        </w:rPr>
        <w:t xml:space="preserve"> технического регламента Таможенного союза «Безопасность автомобильных дорог» (ТР ТС 014/2011).</w:t>
      </w:r>
    </w:p>
    <w:p w:rsidR="001E1B12" w:rsidRPr="00973845" w:rsidRDefault="001E1B12" w:rsidP="00122CD0">
      <w:pPr>
        <w:ind w:firstLine="426"/>
        <w:rPr>
          <w:sz w:val="24"/>
          <w:szCs w:val="24"/>
        </w:rPr>
      </w:pPr>
    </w:p>
    <w:p w:rsidR="002A2D0A" w:rsidRPr="00122CD0" w:rsidRDefault="002A2D0A" w:rsidP="00122CD0">
      <w:pPr>
        <w:ind w:firstLine="426"/>
        <w:jc w:val="center"/>
        <w:rPr>
          <w:i/>
          <w:sz w:val="24"/>
          <w:szCs w:val="24"/>
        </w:rPr>
      </w:pPr>
      <w:r w:rsidRPr="00122CD0">
        <w:rPr>
          <w:i/>
          <w:sz w:val="24"/>
          <w:szCs w:val="24"/>
        </w:rPr>
        <w:t>4.3. Мероприятия по устранению перегрузки доро</w:t>
      </w:r>
      <w:r w:rsidR="00432D6A" w:rsidRPr="00122CD0">
        <w:rPr>
          <w:i/>
          <w:sz w:val="24"/>
          <w:szCs w:val="24"/>
        </w:rPr>
        <w:t>жной сети</w:t>
      </w:r>
      <w:r w:rsidR="00806AB8" w:rsidRPr="00122CD0">
        <w:rPr>
          <w:bCs/>
          <w:i/>
          <w:sz w:val="24"/>
          <w:szCs w:val="24"/>
        </w:rPr>
        <w:t xml:space="preserve"> Кировской городской агломерации</w:t>
      </w:r>
    </w:p>
    <w:p w:rsidR="000F10A5" w:rsidRPr="00973845" w:rsidRDefault="000F10A5" w:rsidP="00122CD0">
      <w:pPr>
        <w:ind w:firstLine="426"/>
        <w:jc w:val="center"/>
        <w:rPr>
          <w:sz w:val="24"/>
          <w:szCs w:val="24"/>
        </w:rPr>
      </w:pPr>
    </w:p>
    <w:p w:rsidR="007E197B" w:rsidRPr="00973845" w:rsidRDefault="007E197B" w:rsidP="00122CD0">
      <w:pPr>
        <w:ind w:firstLine="426"/>
        <w:rPr>
          <w:sz w:val="24"/>
          <w:szCs w:val="24"/>
        </w:rPr>
      </w:pPr>
      <w:r w:rsidRPr="00973845">
        <w:rPr>
          <w:sz w:val="24"/>
          <w:szCs w:val="24"/>
        </w:rPr>
        <w:t xml:space="preserve">Пропускная способность дорожной сети, качество дорожного полотна и схема дорог рассматриваются в качестве наиболее актуальных проблем в рамках территориального, экономического и социального развития </w:t>
      </w:r>
      <w:r w:rsidR="00806AB8">
        <w:rPr>
          <w:sz w:val="24"/>
          <w:szCs w:val="24"/>
        </w:rPr>
        <w:t>муниципалитетов</w:t>
      </w:r>
      <w:r w:rsidRPr="00973845">
        <w:rPr>
          <w:sz w:val="24"/>
          <w:szCs w:val="24"/>
        </w:rPr>
        <w:t>.</w:t>
      </w:r>
    </w:p>
    <w:p w:rsidR="007E197B" w:rsidRPr="00973845" w:rsidRDefault="007E197B" w:rsidP="00122CD0">
      <w:pPr>
        <w:ind w:firstLine="426"/>
        <w:rPr>
          <w:sz w:val="24"/>
          <w:szCs w:val="24"/>
        </w:rPr>
      </w:pPr>
      <w:r w:rsidRPr="00973845">
        <w:rPr>
          <w:sz w:val="24"/>
          <w:szCs w:val="24"/>
        </w:rPr>
        <w:t xml:space="preserve">Существующая специфика дорожной сети </w:t>
      </w:r>
      <w:r w:rsidR="00806AB8">
        <w:rPr>
          <w:bCs/>
          <w:sz w:val="24"/>
          <w:szCs w:val="24"/>
        </w:rPr>
        <w:t>Кировской городской агломерации</w:t>
      </w:r>
      <w:r w:rsidR="00806AB8" w:rsidRPr="00973845">
        <w:rPr>
          <w:sz w:val="24"/>
          <w:szCs w:val="24"/>
        </w:rPr>
        <w:t xml:space="preserve"> </w:t>
      </w:r>
      <w:r w:rsidRPr="00973845">
        <w:rPr>
          <w:sz w:val="24"/>
          <w:szCs w:val="24"/>
        </w:rPr>
        <w:t>не позволяет осуществлять эффективное транспортное сообщение с запада на восток и в обратном направлении. С учетом высоких темпов автомобилизации проблема требует решения в краткосрочной перспективе.</w:t>
      </w:r>
    </w:p>
    <w:p w:rsidR="007E197B" w:rsidRPr="00973845" w:rsidRDefault="007E197B" w:rsidP="00122CD0">
      <w:pPr>
        <w:ind w:firstLine="426"/>
        <w:rPr>
          <w:sz w:val="24"/>
          <w:szCs w:val="24"/>
        </w:rPr>
      </w:pPr>
      <w:r w:rsidRPr="00973845">
        <w:rPr>
          <w:sz w:val="24"/>
          <w:szCs w:val="24"/>
        </w:rPr>
        <w:t xml:space="preserve">Качество дорожного полотна во многом зависит от количества и типа транспорта, проходящего по </w:t>
      </w:r>
      <w:r w:rsidR="00806AB8">
        <w:rPr>
          <w:sz w:val="24"/>
          <w:szCs w:val="24"/>
        </w:rPr>
        <w:t>дорожной сети</w:t>
      </w:r>
      <w:r w:rsidRPr="00973845">
        <w:rPr>
          <w:sz w:val="24"/>
          <w:szCs w:val="24"/>
        </w:rPr>
        <w:t xml:space="preserve">. Негативное влияние </w:t>
      </w:r>
      <w:r w:rsidRPr="00973845">
        <w:rPr>
          <w:sz w:val="24"/>
          <w:szCs w:val="24"/>
        </w:rPr>
        <w:lastRenderedPageBreak/>
        <w:t xml:space="preserve">оказывает грузовой транзитный транспорт, который в условиях отсутствия объезда проходит по </w:t>
      </w:r>
      <w:r w:rsidR="00806AB8">
        <w:rPr>
          <w:sz w:val="24"/>
          <w:szCs w:val="24"/>
        </w:rPr>
        <w:t>городским улицам</w:t>
      </w:r>
      <w:r w:rsidRPr="00973845">
        <w:rPr>
          <w:sz w:val="24"/>
          <w:szCs w:val="24"/>
        </w:rPr>
        <w:t>.</w:t>
      </w:r>
    </w:p>
    <w:p w:rsidR="007E197B" w:rsidRPr="00973845" w:rsidRDefault="007E197B" w:rsidP="00122CD0">
      <w:pPr>
        <w:ind w:firstLine="426"/>
        <w:rPr>
          <w:sz w:val="24"/>
          <w:szCs w:val="24"/>
        </w:rPr>
      </w:pPr>
      <w:r w:rsidRPr="00973845">
        <w:rPr>
          <w:sz w:val="24"/>
          <w:szCs w:val="24"/>
        </w:rPr>
        <w:t xml:space="preserve">Таким образом, дорожная сеть должна обеспечивать максимально удобные условия сообщения между </w:t>
      </w:r>
      <w:r w:rsidR="00806AB8">
        <w:rPr>
          <w:sz w:val="24"/>
          <w:szCs w:val="24"/>
        </w:rPr>
        <w:t xml:space="preserve">территориями городской агломерации </w:t>
      </w:r>
      <w:r w:rsidRPr="00973845">
        <w:rPr>
          <w:sz w:val="24"/>
          <w:szCs w:val="24"/>
        </w:rPr>
        <w:t xml:space="preserve">для внутреннего транспорта, проезд транзитного транспорта вне </w:t>
      </w:r>
      <w:r w:rsidR="00806AB8">
        <w:rPr>
          <w:sz w:val="24"/>
          <w:szCs w:val="24"/>
        </w:rPr>
        <w:t xml:space="preserve">городской </w:t>
      </w:r>
      <w:r w:rsidRPr="00973845">
        <w:rPr>
          <w:sz w:val="24"/>
          <w:szCs w:val="24"/>
        </w:rPr>
        <w:t>территории. Кроме того, дорожная сеть должна обеспечивать территориальное развитие по приоритетным направлениям - юг и юго-запад</w:t>
      </w:r>
      <w:r w:rsidR="00806AB8">
        <w:rPr>
          <w:sz w:val="24"/>
          <w:szCs w:val="24"/>
        </w:rPr>
        <w:t xml:space="preserve"> </w:t>
      </w:r>
      <w:r w:rsidR="00806AB8">
        <w:rPr>
          <w:bCs/>
          <w:sz w:val="24"/>
          <w:szCs w:val="24"/>
        </w:rPr>
        <w:t>Кировской городской агломерации.</w:t>
      </w:r>
    </w:p>
    <w:p w:rsidR="007E197B" w:rsidRPr="00973845" w:rsidRDefault="007E197B" w:rsidP="00122CD0">
      <w:pPr>
        <w:ind w:firstLine="426"/>
        <w:rPr>
          <w:sz w:val="24"/>
          <w:szCs w:val="24"/>
        </w:rPr>
      </w:pPr>
      <w:r w:rsidRPr="00973845">
        <w:rPr>
          <w:sz w:val="24"/>
          <w:szCs w:val="24"/>
        </w:rPr>
        <w:t>Генеральным планом города Кирова одной из первоочередных инженерно-техническо</w:t>
      </w:r>
      <w:r w:rsidR="006368F4">
        <w:rPr>
          <w:sz w:val="24"/>
          <w:szCs w:val="24"/>
        </w:rPr>
        <w:t>й и социальной</w:t>
      </w:r>
      <w:r w:rsidRPr="00973845">
        <w:rPr>
          <w:sz w:val="24"/>
          <w:szCs w:val="24"/>
        </w:rPr>
        <w:t xml:space="preserve"> задач признано развитие транспортной инфраструктуры.</w:t>
      </w:r>
    </w:p>
    <w:p w:rsidR="007E197B" w:rsidRPr="00973845" w:rsidRDefault="007E197B" w:rsidP="00122CD0">
      <w:pPr>
        <w:ind w:firstLine="426"/>
        <w:rPr>
          <w:sz w:val="24"/>
          <w:szCs w:val="24"/>
        </w:rPr>
      </w:pPr>
      <w:r w:rsidRPr="00973845">
        <w:rPr>
          <w:sz w:val="24"/>
          <w:szCs w:val="24"/>
        </w:rPr>
        <w:t xml:space="preserve">В основу развития дорожной сети </w:t>
      </w:r>
      <w:r w:rsidR="00806AB8">
        <w:rPr>
          <w:bCs/>
          <w:sz w:val="24"/>
          <w:szCs w:val="24"/>
        </w:rPr>
        <w:t>Кировской городской агломерации</w:t>
      </w:r>
      <w:r w:rsidR="00806AB8" w:rsidRPr="00973845">
        <w:rPr>
          <w:sz w:val="24"/>
          <w:szCs w:val="24"/>
        </w:rPr>
        <w:t xml:space="preserve"> </w:t>
      </w:r>
      <w:r w:rsidRPr="00973845">
        <w:rPr>
          <w:sz w:val="24"/>
          <w:szCs w:val="24"/>
        </w:rPr>
        <w:t>положено решение принципиальных вопросов:</w:t>
      </w:r>
    </w:p>
    <w:p w:rsidR="007E197B" w:rsidRPr="00973845" w:rsidRDefault="007E197B" w:rsidP="006E02EC">
      <w:pPr>
        <w:numPr>
          <w:ilvl w:val="0"/>
          <w:numId w:val="2"/>
        </w:numPr>
        <w:tabs>
          <w:tab w:val="left" w:pos="720"/>
        </w:tabs>
        <w:suppressAutoHyphens/>
        <w:wordWrap/>
        <w:rPr>
          <w:sz w:val="24"/>
          <w:szCs w:val="24"/>
        </w:rPr>
      </w:pPr>
      <w:r w:rsidRPr="00973845">
        <w:rPr>
          <w:sz w:val="24"/>
          <w:szCs w:val="24"/>
        </w:rPr>
        <w:t>вынос транзитного транспорта с городских улиц;</w:t>
      </w:r>
    </w:p>
    <w:p w:rsidR="007E197B" w:rsidRPr="00973845" w:rsidRDefault="007E197B" w:rsidP="006E02EC">
      <w:pPr>
        <w:numPr>
          <w:ilvl w:val="0"/>
          <w:numId w:val="2"/>
        </w:numPr>
        <w:tabs>
          <w:tab w:val="left" w:pos="720"/>
        </w:tabs>
        <w:suppressAutoHyphens/>
        <w:wordWrap/>
        <w:rPr>
          <w:sz w:val="24"/>
          <w:szCs w:val="24"/>
        </w:rPr>
      </w:pPr>
      <w:r w:rsidRPr="00973845">
        <w:rPr>
          <w:sz w:val="24"/>
          <w:szCs w:val="24"/>
        </w:rPr>
        <w:t xml:space="preserve">создание дополнительных связей между </w:t>
      </w:r>
      <w:r w:rsidR="00806AB8">
        <w:rPr>
          <w:sz w:val="24"/>
          <w:szCs w:val="24"/>
        </w:rPr>
        <w:t>городскими территориями</w:t>
      </w:r>
      <w:r w:rsidRPr="00973845">
        <w:rPr>
          <w:sz w:val="24"/>
          <w:szCs w:val="24"/>
        </w:rPr>
        <w:t xml:space="preserve">; </w:t>
      </w:r>
    </w:p>
    <w:p w:rsidR="007E197B" w:rsidRPr="00973845" w:rsidRDefault="007E197B" w:rsidP="006E02EC">
      <w:pPr>
        <w:numPr>
          <w:ilvl w:val="0"/>
          <w:numId w:val="2"/>
        </w:numPr>
        <w:tabs>
          <w:tab w:val="left" w:pos="720"/>
        </w:tabs>
        <w:suppressAutoHyphens/>
        <w:wordWrap/>
        <w:rPr>
          <w:sz w:val="24"/>
          <w:szCs w:val="24"/>
        </w:rPr>
      </w:pPr>
      <w:r w:rsidRPr="00973845">
        <w:rPr>
          <w:sz w:val="24"/>
          <w:szCs w:val="24"/>
        </w:rPr>
        <w:t>увеличение пропускной способности существующих улиц и дорог, реконструкция существующей улично-дорожной сети путем создания улиц-дублеров;</w:t>
      </w:r>
    </w:p>
    <w:p w:rsidR="007E197B" w:rsidRPr="00973845" w:rsidRDefault="007E197B" w:rsidP="006E02EC">
      <w:pPr>
        <w:numPr>
          <w:ilvl w:val="0"/>
          <w:numId w:val="2"/>
        </w:numPr>
        <w:tabs>
          <w:tab w:val="left" w:pos="720"/>
        </w:tabs>
        <w:suppressAutoHyphens/>
        <w:wordWrap/>
        <w:rPr>
          <w:sz w:val="24"/>
          <w:szCs w:val="24"/>
        </w:rPr>
      </w:pPr>
      <w:r w:rsidRPr="00973845">
        <w:rPr>
          <w:sz w:val="24"/>
          <w:szCs w:val="24"/>
        </w:rPr>
        <w:t>обеспечение безопасности движения транспорта и пешеходов.</w:t>
      </w:r>
    </w:p>
    <w:p w:rsidR="007E197B" w:rsidRPr="00973845" w:rsidRDefault="007E197B" w:rsidP="00122CD0">
      <w:pPr>
        <w:tabs>
          <w:tab w:val="left" w:pos="720"/>
        </w:tabs>
        <w:suppressAutoHyphens/>
        <w:ind w:firstLine="426"/>
        <w:rPr>
          <w:sz w:val="24"/>
          <w:szCs w:val="24"/>
        </w:rPr>
      </w:pPr>
      <w:r w:rsidRPr="00973845">
        <w:rPr>
          <w:sz w:val="24"/>
          <w:szCs w:val="24"/>
        </w:rPr>
        <w:t>Вынос транзитного автомобильного транспорта за предел</w:t>
      </w:r>
      <w:r w:rsidR="006368F4">
        <w:rPr>
          <w:sz w:val="24"/>
          <w:szCs w:val="24"/>
        </w:rPr>
        <w:t xml:space="preserve">ы городской застройки  возможен </w:t>
      </w:r>
      <w:r w:rsidRPr="00973845">
        <w:rPr>
          <w:sz w:val="24"/>
          <w:szCs w:val="24"/>
        </w:rPr>
        <w:t>со строительством объездной авто</w:t>
      </w:r>
      <w:r w:rsidR="00806AB8">
        <w:rPr>
          <w:sz w:val="24"/>
          <w:szCs w:val="24"/>
        </w:rPr>
        <w:t xml:space="preserve">мобильной </w:t>
      </w:r>
      <w:r w:rsidRPr="00973845">
        <w:rPr>
          <w:sz w:val="24"/>
          <w:szCs w:val="24"/>
        </w:rPr>
        <w:t>дороги в обход города с запада</w:t>
      </w:r>
      <w:r w:rsidR="00122CD0">
        <w:rPr>
          <w:sz w:val="24"/>
          <w:szCs w:val="24"/>
        </w:rPr>
        <w:t xml:space="preserve"> (Западный обход г. Кирова)</w:t>
      </w:r>
      <w:r w:rsidRPr="00973845">
        <w:rPr>
          <w:sz w:val="24"/>
          <w:szCs w:val="24"/>
        </w:rPr>
        <w:t>. Для исключения проезда из южной части города в заречную через центральную часть города должно быть произведено строительство дополнительного моста через Вятку к югу от центра города. Мост должен соединит</w:t>
      </w:r>
      <w:r w:rsidR="00806AB8">
        <w:rPr>
          <w:sz w:val="24"/>
          <w:szCs w:val="24"/>
        </w:rPr>
        <w:t>ь заречную часть города с южным и юго-западным</w:t>
      </w:r>
      <w:r w:rsidRPr="00973845">
        <w:rPr>
          <w:sz w:val="24"/>
          <w:szCs w:val="24"/>
        </w:rPr>
        <w:t xml:space="preserve"> районами. Наиболее благоприятной для продолжения с выходом на берег и устройством моста является ул</w:t>
      </w:r>
      <w:r w:rsidR="00806AB8">
        <w:rPr>
          <w:sz w:val="24"/>
          <w:szCs w:val="24"/>
        </w:rPr>
        <w:t>.</w:t>
      </w:r>
      <w:r w:rsidRPr="00973845">
        <w:rPr>
          <w:sz w:val="24"/>
          <w:szCs w:val="24"/>
        </w:rPr>
        <w:t>Азина.</w:t>
      </w:r>
    </w:p>
    <w:p w:rsidR="007E197B" w:rsidRPr="00973845" w:rsidRDefault="007E197B" w:rsidP="00122CD0">
      <w:pPr>
        <w:ind w:firstLine="426"/>
        <w:rPr>
          <w:sz w:val="24"/>
          <w:szCs w:val="24"/>
        </w:rPr>
      </w:pPr>
      <w:r w:rsidRPr="00973845">
        <w:rPr>
          <w:sz w:val="24"/>
          <w:szCs w:val="24"/>
        </w:rPr>
        <w:t>Кроме того, для соединения южной части города с другими районами должна быть построена новая магистральная ул</w:t>
      </w:r>
      <w:r w:rsidR="00806AB8">
        <w:rPr>
          <w:sz w:val="24"/>
          <w:szCs w:val="24"/>
        </w:rPr>
        <w:t>ица меридионального направления,</w:t>
      </w:r>
      <w:r w:rsidRPr="00973845">
        <w:rPr>
          <w:sz w:val="24"/>
          <w:szCs w:val="24"/>
        </w:rPr>
        <w:t xml:space="preserve"> строительство мостового перехода через железнодорожные пути. Первым этапом реализации такого решение является строительство мостового перехода в продолжение ул</w:t>
      </w:r>
      <w:r w:rsidR="00806AB8">
        <w:rPr>
          <w:sz w:val="24"/>
          <w:szCs w:val="24"/>
        </w:rPr>
        <w:t>.</w:t>
      </w:r>
      <w:r w:rsidRPr="00973845">
        <w:rPr>
          <w:sz w:val="24"/>
          <w:szCs w:val="24"/>
        </w:rPr>
        <w:t>Ивана Попова.</w:t>
      </w:r>
    </w:p>
    <w:p w:rsidR="007E197B" w:rsidRPr="00973845" w:rsidRDefault="007E197B" w:rsidP="00122CD0">
      <w:pPr>
        <w:ind w:firstLine="426"/>
        <w:rPr>
          <w:sz w:val="24"/>
          <w:szCs w:val="24"/>
        </w:rPr>
      </w:pPr>
      <w:r w:rsidRPr="00973845">
        <w:rPr>
          <w:sz w:val="24"/>
          <w:szCs w:val="24"/>
        </w:rPr>
        <w:t>Увеличение пропускной способности существующих улиц и дорог возможно</w:t>
      </w:r>
      <w:r w:rsidR="00806AB8">
        <w:rPr>
          <w:sz w:val="24"/>
          <w:szCs w:val="24"/>
        </w:rPr>
        <w:t xml:space="preserve"> </w:t>
      </w:r>
      <w:r w:rsidRPr="00973845">
        <w:rPr>
          <w:sz w:val="24"/>
          <w:szCs w:val="24"/>
        </w:rPr>
        <w:t>несколькими путями:</w:t>
      </w:r>
    </w:p>
    <w:p w:rsidR="007E197B" w:rsidRPr="00973845" w:rsidRDefault="007E197B" w:rsidP="006E02EC">
      <w:pPr>
        <w:numPr>
          <w:ilvl w:val="0"/>
          <w:numId w:val="2"/>
        </w:numPr>
        <w:tabs>
          <w:tab w:val="clear" w:pos="720"/>
          <w:tab w:val="left" w:pos="0"/>
        </w:tabs>
        <w:suppressAutoHyphens/>
        <w:wordWrap/>
        <w:ind w:left="0" w:firstLine="426"/>
        <w:rPr>
          <w:sz w:val="24"/>
          <w:szCs w:val="24"/>
        </w:rPr>
      </w:pPr>
      <w:r w:rsidRPr="00973845">
        <w:rPr>
          <w:sz w:val="24"/>
          <w:szCs w:val="24"/>
        </w:rPr>
        <w:t>путем расширения проезжих часте</w:t>
      </w:r>
      <w:r w:rsidR="00806AB8">
        <w:rPr>
          <w:sz w:val="24"/>
          <w:szCs w:val="24"/>
        </w:rPr>
        <w:t>й;</w:t>
      </w:r>
    </w:p>
    <w:p w:rsidR="007E197B" w:rsidRPr="00973845" w:rsidRDefault="00806AB8" w:rsidP="006E02EC">
      <w:pPr>
        <w:numPr>
          <w:ilvl w:val="0"/>
          <w:numId w:val="2"/>
        </w:numPr>
        <w:tabs>
          <w:tab w:val="clear" w:pos="720"/>
          <w:tab w:val="left" w:pos="0"/>
        </w:tabs>
        <w:suppressAutoHyphens/>
        <w:wordWrap/>
        <w:ind w:left="0" w:firstLine="426"/>
        <w:rPr>
          <w:sz w:val="24"/>
          <w:szCs w:val="24"/>
        </w:rPr>
      </w:pPr>
      <w:r>
        <w:rPr>
          <w:sz w:val="24"/>
          <w:szCs w:val="24"/>
        </w:rPr>
        <w:t>улучшения качества покрытия;</w:t>
      </w:r>
    </w:p>
    <w:p w:rsidR="007E197B" w:rsidRPr="00973845" w:rsidRDefault="007E197B" w:rsidP="006E02EC">
      <w:pPr>
        <w:numPr>
          <w:ilvl w:val="0"/>
          <w:numId w:val="2"/>
        </w:numPr>
        <w:tabs>
          <w:tab w:val="clear" w:pos="720"/>
          <w:tab w:val="left" w:pos="0"/>
        </w:tabs>
        <w:suppressAutoHyphens/>
        <w:wordWrap/>
        <w:ind w:left="0" w:firstLine="426"/>
        <w:rPr>
          <w:sz w:val="24"/>
          <w:szCs w:val="24"/>
        </w:rPr>
      </w:pPr>
      <w:r w:rsidRPr="00973845">
        <w:rPr>
          <w:sz w:val="24"/>
          <w:szCs w:val="24"/>
        </w:rPr>
        <w:t>строительства подземных и надземных переходов;</w:t>
      </w:r>
    </w:p>
    <w:p w:rsidR="007E197B" w:rsidRPr="00973845" w:rsidRDefault="007E197B" w:rsidP="006E02EC">
      <w:pPr>
        <w:numPr>
          <w:ilvl w:val="0"/>
          <w:numId w:val="2"/>
        </w:numPr>
        <w:tabs>
          <w:tab w:val="clear" w:pos="720"/>
          <w:tab w:val="left" w:pos="0"/>
        </w:tabs>
        <w:suppressAutoHyphens/>
        <w:wordWrap/>
        <w:ind w:left="0" w:firstLine="426"/>
        <w:rPr>
          <w:sz w:val="24"/>
          <w:szCs w:val="24"/>
        </w:rPr>
      </w:pPr>
      <w:r w:rsidRPr="00973845">
        <w:rPr>
          <w:sz w:val="24"/>
          <w:szCs w:val="24"/>
        </w:rPr>
        <w:t>создания пе</w:t>
      </w:r>
      <w:r w:rsidR="00806AB8">
        <w:rPr>
          <w:sz w:val="24"/>
          <w:szCs w:val="24"/>
        </w:rPr>
        <w:t>ресечений улиц в разных уровнях.</w:t>
      </w:r>
    </w:p>
    <w:p w:rsidR="007E197B" w:rsidRPr="00973845" w:rsidRDefault="00806AB8" w:rsidP="00122CD0">
      <w:pPr>
        <w:tabs>
          <w:tab w:val="left" w:pos="0"/>
        </w:tabs>
        <w:ind w:firstLine="426"/>
        <w:rPr>
          <w:sz w:val="24"/>
          <w:szCs w:val="24"/>
        </w:rPr>
      </w:pPr>
      <w:r>
        <w:rPr>
          <w:sz w:val="24"/>
          <w:szCs w:val="24"/>
        </w:rPr>
        <w:t>Расширение проезжих частей улиц возможно только</w:t>
      </w:r>
      <w:r w:rsidR="006368F4">
        <w:rPr>
          <w:sz w:val="24"/>
          <w:szCs w:val="24"/>
        </w:rPr>
        <w:t xml:space="preserve"> с использованием принципа </w:t>
      </w:r>
      <w:r w:rsidR="007E197B" w:rsidRPr="00973845">
        <w:rPr>
          <w:sz w:val="24"/>
          <w:szCs w:val="24"/>
        </w:rPr>
        <w:t>закрепления их параметров в проектируемых (перспективных) красных линиях, не допуская новое строит</w:t>
      </w:r>
      <w:r>
        <w:rPr>
          <w:sz w:val="24"/>
          <w:szCs w:val="24"/>
        </w:rPr>
        <w:t xml:space="preserve">ельство за их пределами. Кроме </w:t>
      </w:r>
      <w:r w:rsidR="007E197B" w:rsidRPr="00973845">
        <w:rPr>
          <w:sz w:val="24"/>
          <w:szCs w:val="24"/>
        </w:rPr>
        <w:t>тог</w:t>
      </w:r>
      <w:r w:rsidR="006368F4">
        <w:rPr>
          <w:sz w:val="24"/>
          <w:szCs w:val="24"/>
        </w:rPr>
        <w:t>о, в ряде случаев, разгрузку</w:t>
      </w:r>
      <w:r w:rsidR="007E197B" w:rsidRPr="00973845">
        <w:rPr>
          <w:sz w:val="24"/>
          <w:szCs w:val="24"/>
        </w:rPr>
        <w:t xml:space="preserve"> н</w:t>
      </w:r>
      <w:r>
        <w:rPr>
          <w:sz w:val="24"/>
          <w:szCs w:val="24"/>
        </w:rPr>
        <w:t>аиболее загруженных транспортом</w:t>
      </w:r>
      <w:r w:rsidR="007E197B" w:rsidRPr="00973845">
        <w:rPr>
          <w:sz w:val="24"/>
          <w:szCs w:val="24"/>
        </w:rPr>
        <w:t xml:space="preserve"> улиц предлагается обеспечить путем создания улиц дублеров, которые заберут на себя часть потоков транспорта и обеспечат более благоприятные заезды в территории городских кварталов. Так предлагается продолжить на север ул</w:t>
      </w:r>
      <w:r w:rsidR="00F622E7">
        <w:rPr>
          <w:sz w:val="24"/>
          <w:szCs w:val="24"/>
        </w:rPr>
        <w:t>.</w:t>
      </w:r>
      <w:r w:rsidR="007E197B" w:rsidRPr="00973845">
        <w:rPr>
          <w:sz w:val="24"/>
          <w:szCs w:val="24"/>
        </w:rPr>
        <w:t>Горького, которая сможет забрать часть потоков меридионального направления.  Кроме того, таким образом, создастся возможность безопасного въезда в кварталы между ул</w:t>
      </w:r>
      <w:r w:rsidR="00F622E7">
        <w:rPr>
          <w:sz w:val="24"/>
          <w:szCs w:val="24"/>
        </w:rPr>
        <w:t>.</w:t>
      </w:r>
      <w:r w:rsidR="007E197B" w:rsidRPr="00973845">
        <w:rPr>
          <w:sz w:val="24"/>
          <w:szCs w:val="24"/>
        </w:rPr>
        <w:t xml:space="preserve">Преображенский и </w:t>
      </w:r>
      <w:r w:rsidR="00F622E7">
        <w:rPr>
          <w:sz w:val="24"/>
          <w:szCs w:val="24"/>
        </w:rPr>
        <w:t>ул.</w:t>
      </w:r>
      <w:r w:rsidR="007E197B" w:rsidRPr="00973845">
        <w:rPr>
          <w:sz w:val="24"/>
          <w:szCs w:val="24"/>
        </w:rPr>
        <w:t xml:space="preserve">Московской. Подобные ситуации также предлагается разрешать подобным образом на некоторых других территориях: ул.Азина, Мелькомбинатовский проезд, Троллейбусный переулок и пр. </w:t>
      </w:r>
    </w:p>
    <w:p w:rsidR="007E197B" w:rsidRPr="00973845" w:rsidRDefault="007E197B" w:rsidP="00086CCF">
      <w:pPr>
        <w:ind w:firstLine="426"/>
        <w:rPr>
          <w:sz w:val="24"/>
          <w:szCs w:val="24"/>
        </w:rPr>
      </w:pPr>
      <w:r w:rsidRPr="00973845">
        <w:rPr>
          <w:sz w:val="24"/>
          <w:szCs w:val="24"/>
        </w:rPr>
        <w:t>С целью закрепления параметров красных линий существующ</w:t>
      </w:r>
      <w:r w:rsidR="00F622E7">
        <w:rPr>
          <w:sz w:val="24"/>
          <w:szCs w:val="24"/>
        </w:rPr>
        <w:t xml:space="preserve">ей </w:t>
      </w:r>
      <w:r w:rsidRPr="00973845">
        <w:rPr>
          <w:sz w:val="24"/>
          <w:szCs w:val="24"/>
        </w:rPr>
        <w:t>и проектируем</w:t>
      </w:r>
      <w:r w:rsidR="00F622E7">
        <w:rPr>
          <w:sz w:val="24"/>
          <w:szCs w:val="24"/>
        </w:rPr>
        <w:t>ой</w:t>
      </w:r>
      <w:r w:rsidRPr="00973845">
        <w:rPr>
          <w:sz w:val="24"/>
          <w:szCs w:val="24"/>
        </w:rPr>
        <w:t xml:space="preserve"> </w:t>
      </w:r>
      <w:r w:rsidR="00F622E7">
        <w:rPr>
          <w:sz w:val="24"/>
          <w:szCs w:val="24"/>
        </w:rPr>
        <w:t xml:space="preserve">дорожной сети </w:t>
      </w:r>
      <w:r w:rsidRPr="00973845">
        <w:rPr>
          <w:sz w:val="24"/>
          <w:szCs w:val="24"/>
        </w:rPr>
        <w:t xml:space="preserve">на сегодняшний день разработана, обсуждена на публичных слушаниях и утверждена документация по планировке территории следующих объектов: </w:t>
      </w:r>
    </w:p>
    <w:p w:rsidR="007E197B" w:rsidRPr="00973845" w:rsidRDefault="007E197B" w:rsidP="00086CCF">
      <w:pPr>
        <w:ind w:firstLine="426"/>
        <w:rPr>
          <w:sz w:val="24"/>
          <w:szCs w:val="24"/>
        </w:rPr>
      </w:pPr>
    </w:p>
    <w:p w:rsidR="007E197B" w:rsidRPr="00973845" w:rsidRDefault="007E197B" w:rsidP="00086CCF">
      <w:pPr>
        <w:ind w:firstLine="426"/>
        <w:jc w:val="center"/>
        <w:rPr>
          <w:sz w:val="24"/>
          <w:szCs w:val="24"/>
        </w:rPr>
      </w:pPr>
      <w:r w:rsidRPr="00973845">
        <w:rPr>
          <w:sz w:val="24"/>
          <w:szCs w:val="24"/>
        </w:rPr>
        <w:t>ул.Сурикова от ул.Красина до ул.Комсомольской</w:t>
      </w:r>
    </w:p>
    <w:p w:rsidR="007E197B" w:rsidRPr="00973845" w:rsidRDefault="007E197B" w:rsidP="00086CCF">
      <w:pPr>
        <w:ind w:firstLine="426"/>
        <w:jc w:val="center"/>
        <w:rPr>
          <w:sz w:val="24"/>
          <w:szCs w:val="24"/>
        </w:rPr>
      </w:pPr>
    </w:p>
    <w:p w:rsidR="007E197B" w:rsidRPr="00973845" w:rsidRDefault="007E197B" w:rsidP="00086CCF">
      <w:pPr>
        <w:ind w:firstLine="426"/>
        <w:rPr>
          <w:sz w:val="24"/>
          <w:szCs w:val="24"/>
        </w:rPr>
      </w:pPr>
      <w:r w:rsidRPr="00973845">
        <w:rPr>
          <w:sz w:val="24"/>
          <w:szCs w:val="24"/>
        </w:rPr>
        <w:t>Документация по планировке территории улицы Сурикова от ул.Красина до ул.Комсомольской и улицы Комсомольской от ул.Чапаева до ул.Ивана Попова, как второй этап разработки документации по планировке территории ул</w:t>
      </w:r>
      <w:r w:rsidR="00F622E7">
        <w:rPr>
          <w:sz w:val="24"/>
          <w:szCs w:val="24"/>
        </w:rPr>
        <w:t>.</w:t>
      </w:r>
      <w:r w:rsidRPr="00973845">
        <w:rPr>
          <w:sz w:val="24"/>
          <w:szCs w:val="24"/>
        </w:rPr>
        <w:t>Ивана Попова от ул.Красина до микрорайона № 3 жилого района «Чистые пруды», ул</w:t>
      </w:r>
      <w:r w:rsidR="00F622E7">
        <w:rPr>
          <w:sz w:val="24"/>
          <w:szCs w:val="24"/>
        </w:rPr>
        <w:t>.</w:t>
      </w:r>
      <w:r w:rsidRPr="00973845">
        <w:rPr>
          <w:sz w:val="24"/>
          <w:szCs w:val="24"/>
        </w:rPr>
        <w:t>Сурикова от ул.Красина до ул.Комсомольской и ул</w:t>
      </w:r>
      <w:r w:rsidR="00F622E7">
        <w:rPr>
          <w:sz w:val="24"/>
          <w:szCs w:val="24"/>
        </w:rPr>
        <w:t>.</w:t>
      </w:r>
      <w:r w:rsidRPr="00973845">
        <w:rPr>
          <w:sz w:val="24"/>
          <w:szCs w:val="24"/>
        </w:rPr>
        <w:t>Комсомольской от ул.Чапаева до ул.Ивана Попова,</w:t>
      </w:r>
      <w:r w:rsidRPr="00973845">
        <w:rPr>
          <w:bCs/>
          <w:sz w:val="24"/>
          <w:szCs w:val="24"/>
        </w:rPr>
        <w:t xml:space="preserve"> </w:t>
      </w:r>
      <w:r w:rsidRPr="00973845">
        <w:rPr>
          <w:sz w:val="24"/>
          <w:szCs w:val="24"/>
        </w:rPr>
        <w:t>утверждена распоряжением заместителя главы администрации города Кирова</w:t>
      </w:r>
      <w:r w:rsidRPr="00973845">
        <w:rPr>
          <w:bCs/>
          <w:sz w:val="24"/>
          <w:szCs w:val="24"/>
        </w:rPr>
        <w:t xml:space="preserve"> </w:t>
      </w:r>
      <w:r w:rsidRPr="00973845">
        <w:rPr>
          <w:sz w:val="24"/>
          <w:szCs w:val="24"/>
        </w:rPr>
        <w:t>от 21.09.2010 № 1937-зр.</w:t>
      </w:r>
    </w:p>
    <w:p w:rsidR="007E197B" w:rsidRPr="00973845" w:rsidRDefault="007E197B" w:rsidP="00086CCF">
      <w:pPr>
        <w:ind w:firstLine="426"/>
        <w:rPr>
          <w:sz w:val="24"/>
          <w:szCs w:val="24"/>
        </w:rPr>
      </w:pPr>
    </w:p>
    <w:p w:rsidR="007E197B" w:rsidRPr="00973845" w:rsidRDefault="007E197B" w:rsidP="00086CCF">
      <w:pPr>
        <w:ind w:firstLine="426"/>
        <w:jc w:val="center"/>
        <w:rPr>
          <w:sz w:val="24"/>
          <w:szCs w:val="24"/>
        </w:rPr>
      </w:pPr>
      <w:r w:rsidRPr="00973845">
        <w:rPr>
          <w:sz w:val="24"/>
          <w:szCs w:val="24"/>
        </w:rPr>
        <w:t>ул.Комсомольская от ул.Чапаева до ул.Ивана Попова</w:t>
      </w:r>
    </w:p>
    <w:p w:rsidR="007E197B" w:rsidRPr="00973845" w:rsidRDefault="007E197B" w:rsidP="00086CCF">
      <w:pPr>
        <w:ind w:firstLine="426"/>
        <w:jc w:val="center"/>
        <w:rPr>
          <w:sz w:val="24"/>
          <w:szCs w:val="24"/>
        </w:rPr>
      </w:pPr>
    </w:p>
    <w:p w:rsidR="007E197B" w:rsidRPr="00973845" w:rsidRDefault="007E197B" w:rsidP="00086CCF">
      <w:pPr>
        <w:pStyle w:val="af"/>
        <w:spacing w:before="0" w:beforeAutospacing="0" w:after="0" w:afterAutospacing="0"/>
        <w:ind w:firstLine="426"/>
        <w:jc w:val="both"/>
      </w:pPr>
      <w:r w:rsidRPr="00973845">
        <w:t>Документация по планировке территории ул</w:t>
      </w:r>
      <w:r w:rsidR="00F622E7">
        <w:t>.</w:t>
      </w:r>
      <w:r w:rsidRPr="00973845">
        <w:t>Сурикова от ул.Красина до ул.Комсомольской и ул</w:t>
      </w:r>
      <w:r w:rsidR="00F622E7">
        <w:t>.</w:t>
      </w:r>
      <w:r w:rsidRPr="00973845">
        <w:t>Комсомольской от ул.Чапаева до ул.Ивана Попова, как второй этап разработки документации по планировке территории ул</w:t>
      </w:r>
      <w:r w:rsidR="00F622E7">
        <w:t>.</w:t>
      </w:r>
      <w:r w:rsidRPr="00973845">
        <w:t>Ивана Попова от ул.Красина до микрорайона № 3 жилого района «Чистые пруды», ул</w:t>
      </w:r>
      <w:r w:rsidR="00F622E7">
        <w:t>.</w:t>
      </w:r>
      <w:r w:rsidRPr="00973845">
        <w:t>Сурикова от ул.Красина до ул.Комсомольской и ул</w:t>
      </w:r>
      <w:r w:rsidR="00F622E7">
        <w:t>.</w:t>
      </w:r>
      <w:r w:rsidRPr="00973845">
        <w:t>Комсомольской от ул.Чапаева до ул.Ивана Попова,</w:t>
      </w:r>
      <w:r w:rsidRPr="00973845">
        <w:rPr>
          <w:bCs/>
        </w:rPr>
        <w:t xml:space="preserve"> </w:t>
      </w:r>
      <w:r w:rsidRPr="00973845">
        <w:t>утверждена распоряжением заместителя главы администрации города Кирова</w:t>
      </w:r>
      <w:r w:rsidRPr="00973845">
        <w:rPr>
          <w:bCs/>
        </w:rPr>
        <w:t xml:space="preserve"> </w:t>
      </w:r>
      <w:r w:rsidRPr="00973845">
        <w:t>от 21.09.2010 № 1937-зр.</w:t>
      </w:r>
    </w:p>
    <w:p w:rsidR="007E197B" w:rsidRPr="00973845" w:rsidRDefault="007E197B" w:rsidP="00086CCF">
      <w:pPr>
        <w:ind w:firstLine="426"/>
        <w:rPr>
          <w:sz w:val="24"/>
          <w:szCs w:val="24"/>
        </w:rPr>
      </w:pPr>
    </w:p>
    <w:p w:rsidR="007E197B" w:rsidRPr="00973845" w:rsidRDefault="007E197B" w:rsidP="00086CCF">
      <w:pPr>
        <w:ind w:firstLine="426"/>
        <w:jc w:val="center"/>
        <w:rPr>
          <w:sz w:val="24"/>
          <w:szCs w:val="24"/>
        </w:rPr>
      </w:pPr>
      <w:r w:rsidRPr="00973845">
        <w:rPr>
          <w:sz w:val="24"/>
          <w:szCs w:val="24"/>
        </w:rPr>
        <w:t>ул.Ульяновская от ул.Воровского до ул.Щорса</w:t>
      </w:r>
    </w:p>
    <w:p w:rsidR="007E197B" w:rsidRPr="00973845" w:rsidRDefault="007E197B" w:rsidP="00086CCF">
      <w:pPr>
        <w:pStyle w:val="af"/>
        <w:ind w:firstLine="426"/>
        <w:jc w:val="both"/>
      </w:pPr>
      <w:r w:rsidRPr="00973845">
        <w:t>Документация по планировке территории ул</w:t>
      </w:r>
      <w:r w:rsidR="00F622E7">
        <w:t>.</w:t>
      </w:r>
      <w:r w:rsidRPr="00973845">
        <w:t>Ульяновской от ул.Воровского до ул.Щорса, утверждена распоряжением заместителя главы администрации города Кирова от 02.12.2008 № 1782-зр.</w:t>
      </w:r>
    </w:p>
    <w:p w:rsidR="007E197B" w:rsidRPr="00973845" w:rsidRDefault="007E197B" w:rsidP="00086CCF">
      <w:pPr>
        <w:ind w:firstLine="426"/>
        <w:jc w:val="center"/>
        <w:rPr>
          <w:sz w:val="24"/>
          <w:szCs w:val="24"/>
        </w:rPr>
      </w:pPr>
      <w:r w:rsidRPr="00973845">
        <w:rPr>
          <w:sz w:val="24"/>
          <w:szCs w:val="24"/>
        </w:rPr>
        <w:t>ул.Луганская и ул.Андрея Упита в районе их пересечения</w:t>
      </w:r>
    </w:p>
    <w:p w:rsidR="007E197B" w:rsidRPr="00973845" w:rsidRDefault="007E197B" w:rsidP="00086CCF">
      <w:pPr>
        <w:ind w:firstLine="426"/>
        <w:jc w:val="center"/>
        <w:rPr>
          <w:sz w:val="24"/>
          <w:szCs w:val="24"/>
        </w:rPr>
      </w:pPr>
    </w:p>
    <w:p w:rsidR="007E197B" w:rsidRPr="00973845" w:rsidRDefault="007E197B" w:rsidP="00086CCF">
      <w:pPr>
        <w:ind w:firstLine="426"/>
        <w:rPr>
          <w:sz w:val="24"/>
          <w:szCs w:val="24"/>
        </w:rPr>
      </w:pPr>
      <w:r w:rsidRPr="00973845">
        <w:rPr>
          <w:sz w:val="24"/>
          <w:szCs w:val="24"/>
        </w:rPr>
        <w:t>Документация по планировке территории в районе пересечения ул</w:t>
      </w:r>
      <w:r w:rsidR="00F622E7">
        <w:rPr>
          <w:sz w:val="24"/>
          <w:szCs w:val="24"/>
        </w:rPr>
        <w:t>.</w:t>
      </w:r>
      <w:r w:rsidRPr="00973845">
        <w:rPr>
          <w:sz w:val="24"/>
          <w:szCs w:val="24"/>
        </w:rPr>
        <w:t xml:space="preserve">Луганской и </w:t>
      </w:r>
      <w:r w:rsidR="00F622E7">
        <w:rPr>
          <w:sz w:val="24"/>
          <w:szCs w:val="24"/>
        </w:rPr>
        <w:t>ул.Андрея Упита</w:t>
      </w:r>
      <w:r w:rsidRPr="00973845">
        <w:rPr>
          <w:sz w:val="24"/>
          <w:szCs w:val="24"/>
        </w:rPr>
        <w:t>, утверждена распоряжением заместителя главы администрации города Кирова от 22.03.2011 № 635-зр.</w:t>
      </w:r>
    </w:p>
    <w:p w:rsidR="007E197B" w:rsidRPr="00973845" w:rsidRDefault="007E197B" w:rsidP="00086CCF">
      <w:pPr>
        <w:ind w:firstLine="426"/>
        <w:rPr>
          <w:sz w:val="24"/>
          <w:szCs w:val="24"/>
        </w:rPr>
      </w:pPr>
    </w:p>
    <w:p w:rsidR="007E197B" w:rsidRPr="00973845" w:rsidRDefault="007E197B" w:rsidP="00086CCF">
      <w:pPr>
        <w:ind w:firstLine="426"/>
        <w:jc w:val="center"/>
        <w:rPr>
          <w:sz w:val="24"/>
          <w:szCs w:val="24"/>
        </w:rPr>
      </w:pPr>
      <w:r w:rsidRPr="00973845">
        <w:rPr>
          <w:sz w:val="24"/>
          <w:szCs w:val="24"/>
        </w:rPr>
        <w:t>улица общегородского значения от ул.Лепсе до Октябрьского проспекта с выходом на ул.Северное Кольцо и Машиностроительный переулок</w:t>
      </w:r>
    </w:p>
    <w:p w:rsidR="007E197B" w:rsidRPr="00973845" w:rsidRDefault="007E197B" w:rsidP="00086CCF">
      <w:pPr>
        <w:ind w:firstLine="426"/>
        <w:rPr>
          <w:sz w:val="24"/>
          <w:szCs w:val="24"/>
        </w:rPr>
      </w:pPr>
    </w:p>
    <w:p w:rsidR="00F622E7" w:rsidRDefault="007E197B" w:rsidP="00086CCF">
      <w:pPr>
        <w:pStyle w:val="2"/>
        <w:spacing w:before="0" w:beforeAutospacing="0" w:after="0" w:afterAutospacing="0"/>
        <w:ind w:firstLine="426"/>
        <w:jc w:val="both"/>
        <w:rPr>
          <w:b w:val="0"/>
          <w:sz w:val="24"/>
          <w:szCs w:val="24"/>
          <w:lang w:eastAsia="ar-SA"/>
        </w:rPr>
      </w:pPr>
      <w:r w:rsidRPr="00973845">
        <w:rPr>
          <w:b w:val="0"/>
          <w:sz w:val="24"/>
          <w:szCs w:val="24"/>
        </w:rPr>
        <w:t xml:space="preserve">Документация по планировке территории магистральной </w:t>
      </w:r>
      <w:r w:rsidR="00F622E7">
        <w:rPr>
          <w:b w:val="0"/>
          <w:sz w:val="24"/>
          <w:szCs w:val="24"/>
        </w:rPr>
        <w:t>улицы районного значения от ул.</w:t>
      </w:r>
      <w:r w:rsidRPr="00973845">
        <w:rPr>
          <w:b w:val="0"/>
          <w:sz w:val="24"/>
          <w:szCs w:val="24"/>
        </w:rPr>
        <w:t>Лепсе до Октябрьского проспекта с выходом на ул.Северное Кольцо и Машиностроительный переулок, утверждена распоряжением заместителя главы администрации города Кирова от 17.12.2013 № 3742-зр.</w:t>
      </w:r>
    </w:p>
    <w:p w:rsidR="007E197B" w:rsidRPr="00C64296" w:rsidRDefault="007E197B" w:rsidP="00086CCF">
      <w:pPr>
        <w:pStyle w:val="2"/>
        <w:spacing w:before="0" w:beforeAutospacing="0" w:after="0" w:afterAutospacing="0"/>
        <w:ind w:firstLine="426"/>
        <w:jc w:val="both"/>
        <w:rPr>
          <w:b w:val="0"/>
          <w:sz w:val="24"/>
          <w:szCs w:val="24"/>
        </w:rPr>
      </w:pPr>
      <w:r w:rsidRPr="00973845">
        <w:rPr>
          <w:b w:val="0"/>
          <w:sz w:val="24"/>
          <w:szCs w:val="24"/>
          <w:lang w:eastAsia="ar-SA"/>
        </w:rPr>
        <w:t>Основные технические параметры улицы</w:t>
      </w:r>
      <w:r w:rsidR="00F622E7">
        <w:rPr>
          <w:b w:val="0"/>
          <w:sz w:val="24"/>
          <w:szCs w:val="24"/>
          <w:lang w:eastAsia="ar-SA"/>
        </w:rPr>
        <w:t>:</w:t>
      </w:r>
      <w:r w:rsidR="00C64296" w:rsidRPr="00C64296">
        <w:rPr>
          <w:sz w:val="24"/>
          <w:szCs w:val="24"/>
        </w:rPr>
        <w:t xml:space="preserve"> </w:t>
      </w:r>
      <w:r w:rsidR="00C64296" w:rsidRPr="00C64296">
        <w:rPr>
          <w:b w:val="0"/>
          <w:sz w:val="24"/>
          <w:szCs w:val="24"/>
        </w:rPr>
        <w:t>Ширина проезжей ча</w:t>
      </w:r>
      <w:r w:rsidR="00C64296" w:rsidRPr="00C64296">
        <w:rPr>
          <w:b w:val="0"/>
          <w:sz w:val="24"/>
          <w:szCs w:val="24"/>
        </w:rPr>
        <w:t>с</w:t>
      </w:r>
      <w:r w:rsidR="00C64296" w:rsidRPr="00C64296">
        <w:rPr>
          <w:b w:val="0"/>
          <w:sz w:val="24"/>
          <w:szCs w:val="24"/>
        </w:rPr>
        <w:t>ти 2х4.0 =8.0, Число полос движения 2, Ширина тротуаров м 2х3.0, Ширина улицы в красных линиях 25 м</w:t>
      </w:r>
      <w:r w:rsidR="00C64296">
        <w:rPr>
          <w:b w:val="0"/>
          <w:sz w:val="24"/>
          <w:szCs w:val="24"/>
        </w:rPr>
        <w:t xml:space="preserve"> , о</w:t>
      </w:r>
      <w:r w:rsidR="00C64296" w:rsidRPr="00C64296">
        <w:rPr>
          <w:b w:val="0"/>
          <w:sz w:val="24"/>
          <w:szCs w:val="24"/>
        </w:rPr>
        <w:t>бщая протяженность трассы автодор</w:t>
      </w:r>
      <w:r w:rsidR="00C64296" w:rsidRPr="00C64296">
        <w:rPr>
          <w:b w:val="0"/>
          <w:sz w:val="24"/>
          <w:szCs w:val="24"/>
        </w:rPr>
        <w:t>о</w:t>
      </w:r>
      <w:r w:rsidR="00C64296" w:rsidRPr="00C64296">
        <w:rPr>
          <w:b w:val="0"/>
          <w:sz w:val="24"/>
          <w:szCs w:val="24"/>
        </w:rPr>
        <w:t>ги  0.652 км</w:t>
      </w:r>
    </w:p>
    <w:p w:rsidR="00C64296" w:rsidRDefault="00C64296" w:rsidP="00086CCF">
      <w:pPr>
        <w:pStyle w:val="2"/>
        <w:spacing w:before="0" w:beforeAutospacing="0" w:after="0" w:afterAutospacing="0"/>
        <w:ind w:firstLine="426"/>
        <w:jc w:val="both"/>
        <w:rPr>
          <w:b w:val="0"/>
          <w:sz w:val="24"/>
          <w:szCs w:val="24"/>
          <w:lang w:eastAsia="ar-SA"/>
        </w:rPr>
      </w:pPr>
    </w:p>
    <w:p w:rsidR="00C64296" w:rsidRPr="00973845" w:rsidRDefault="00C64296" w:rsidP="00086CCF">
      <w:pPr>
        <w:pStyle w:val="2"/>
        <w:spacing w:before="0" w:beforeAutospacing="0" w:after="0" w:afterAutospacing="0"/>
        <w:ind w:firstLine="426"/>
        <w:jc w:val="both"/>
        <w:rPr>
          <w:b w:val="0"/>
          <w:sz w:val="24"/>
          <w:szCs w:val="24"/>
          <w:lang w:eastAsia="ar-SA"/>
        </w:rPr>
      </w:pPr>
    </w:p>
    <w:p w:rsidR="007E197B" w:rsidRPr="00973845" w:rsidRDefault="00C64296" w:rsidP="00086CCF">
      <w:pPr>
        <w:ind w:firstLine="426"/>
        <w:rPr>
          <w:sz w:val="24"/>
          <w:szCs w:val="24"/>
        </w:rPr>
      </w:pPr>
      <w:r>
        <w:rPr>
          <w:sz w:val="24"/>
          <w:szCs w:val="24"/>
        </w:rPr>
        <w:t xml:space="preserve">  </w:t>
      </w:r>
      <w:r w:rsidR="00086CCF">
        <w:rPr>
          <w:sz w:val="24"/>
          <w:szCs w:val="24"/>
        </w:rPr>
        <w:t>М</w:t>
      </w:r>
      <w:r w:rsidR="007E197B" w:rsidRPr="00973845">
        <w:rPr>
          <w:sz w:val="24"/>
          <w:szCs w:val="24"/>
        </w:rPr>
        <w:t>агистральная улица общегородского значения от ул.Комсомольской по ул.Мельничной до жилого района «Чистые Пруды» (в продолжение Октябрьского проспекта)</w:t>
      </w:r>
    </w:p>
    <w:p w:rsidR="007E197B" w:rsidRPr="00973845" w:rsidRDefault="007E197B" w:rsidP="00086CCF">
      <w:pPr>
        <w:ind w:firstLine="426"/>
        <w:rPr>
          <w:sz w:val="24"/>
          <w:szCs w:val="24"/>
        </w:rPr>
      </w:pPr>
    </w:p>
    <w:p w:rsidR="00F622E7" w:rsidRDefault="007E197B" w:rsidP="00086CCF">
      <w:pPr>
        <w:pStyle w:val="2"/>
        <w:spacing w:before="0" w:beforeAutospacing="0" w:after="0" w:afterAutospacing="0"/>
        <w:ind w:firstLine="426"/>
        <w:jc w:val="both"/>
        <w:rPr>
          <w:b w:val="0"/>
          <w:sz w:val="24"/>
          <w:szCs w:val="24"/>
        </w:rPr>
      </w:pPr>
      <w:r w:rsidRPr="00973845">
        <w:rPr>
          <w:b w:val="0"/>
          <w:sz w:val="24"/>
          <w:szCs w:val="24"/>
        </w:rPr>
        <w:t>Документация по планировке территории магистральной улицы общегородского значения – ул.Мельничной от ул.Комсомольской до жилого района «Чистые Пруды», утверждена распоряжением заместителя главы администрации города Кирова от 07.05.2013 № 1196-зр.</w:t>
      </w:r>
    </w:p>
    <w:p w:rsidR="00F622E7" w:rsidRPr="00F622E7" w:rsidRDefault="007E197B" w:rsidP="00086CCF">
      <w:pPr>
        <w:pStyle w:val="2"/>
        <w:spacing w:before="0" w:beforeAutospacing="0" w:after="0" w:afterAutospacing="0"/>
        <w:ind w:firstLine="426"/>
        <w:jc w:val="both"/>
        <w:rPr>
          <w:b w:val="0"/>
          <w:sz w:val="24"/>
          <w:szCs w:val="24"/>
        </w:rPr>
      </w:pPr>
      <w:r w:rsidRPr="00F622E7">
        <w:rPr>
          <w:b w:val="0"/>
          <w:sz w:val="24"/>
          <w:szCs w:val="24"/>
        </w:rPr>
        <w:t>Основные технические параметры:</w:t>
      </w:r>
    </w:p>
    <w:p w:rsidR="00F622E7" w:rsidRPr="00F622E7" w:rsidRDefault="007E197B" w:rsidP="00086CCF">
      <w:pPr>
        <w:pStyle w:val="2"/>
        <w:spacing w:before="0" w:beforeAutospacing="0" w:after="0" w:afterAutospacing="0"/>
        <w:ind w:firstLine="426"/>
        <w:jc w:val="both"/>
        <w:rPr>
          <w:b w:val="0"/>
          <w:sz w:val="24"/>
          <w:szCs w:val="24"/>
        </w:rPr>
      </w:pPr>
      <w:r w:rsidRPr="00F622E7">
        <w:rPr>
          <w:b w:val="0"/>
          <w:sz w:val="24"/>
          <w:szCs w:val="24"/>
        </w:rPr>
        <w:t>- категори</w:t>
      </w:r>
      <w:r w:rsidR="00086CCF">
        <w:rPr>
          <w:b w:val="0"/>
          <w:sz w:val="24"/>
          <w:szCs w:val="24"/>
        </w:rPr>
        <w:t>я</w:t>
      </w:r>
      <w:r w:rsidRPr="00F622E7">
        <w:rPr>
          <w:b w:val="0"/>
          <w:sz w:val="24"/>
          <w:szCs w:val="24"/>
        </w:rPr>
        <w:t xml:space="preserve"> - магистральная улица общегородского значения регулируемого движения;</w:t>
      </w:r>
    </w:p>
    <w:p w:rsidR="007E197B" w:rsidRPr="00F622E7" w:rsidRDefault="007E197B" w:rsidP="00086CCF">
      <w:pPr>
        <w:pStyle w:val="2"/>
        <w:spacing w:before="0" w:beforeAutospacing="0" w:after="0" w:afterAutospacing="0"/>
        <w:ind w:firstLine="426"/>
        <w:jc w:val="both"/>
        <w:rPr>
          <w:b w:val="0"/>
          <w:sz w:val="24"/>
          <w:szCs w:val="24"/>
        </w:rPr>
      </w:pPr>
      <w:r w:rsidRPr="00F622E7">
        <w:rPr>
          <w:b w:val="0"/>
          <w:sz w:val="24"/>
          <w:szCs w:val="24"/>
        </w:rPr>
        <w:t>- расчетная скорость - 80 км/час;</w:t>
      </w:r>
    </w:p>
    <w:p w:rsidR="007E197B" w:rsidRPr="00973845" w:rsidRDefault="007E197B" w:rsidP="00086CCF">
      <w:pPr>
        <w:autoSpaceDE w:val="0"/>
        <w:autoSpaceDN w:val="0"/>
        <w:adjustRightInd w:val="0"/>
        <w:ind w:firstLine="426"/>
        <w:rPr>
          <w:sz w:val="24"/>
          <w:szCs w:val="24"/>
        </w:rPr>
      </w:pPr>
      <w:r w:rsidRPr="00973845">
        <w:rPr>
          <w:sz w:val="24"/>
          <w:szCs w:val="24"/>
        </w:rPr>
        <w:t>- число полос движения - 6;</w:t>
      </w:r>
    </w:p>
    <w:p w:rsidR="007E197B" w:rsidRPr="00973845" w:rsidRDefault="007E197B" w:rsidP="00086CCF">
      <w:pPr>
        <w:autoSpaceDE w:val="0"/>
        <w:autoSpaceDN w:val="0"/>
        <w:adjustRightInd w:val="0"/>
        <w:ind w:firstLine="426"/>
        <w:rPr>
          <w:sz w:val="24"/>
          <w:szCs w:val="24"/>
        </w:rPr>
      </w:pPr>
      <w:r w:rsidRPr="00973845">
        <w:rPr>
          <w:sz w:val="24"/>
          <w:szCs w:val="24"/>
        </w:rPr>
        <w:t>- ширина проезжей части - 6х3,5</w:t>
      </w:r>
      <w:r w:rsidR="00F622E7">
        <w:rPr>
          <w:sz w:val="24"/>
          <w:szCs w:val="24"/>
        </w:rPr>
        <w:t xml:space="preserve"> </w:t>
      </w:r>
      <w:r w:rsidRPr="00973845">
        <w:rPr>
          <w:sz w:val="24"/>
          <w:szCs w:val="24"/>
        </w:rPr>
        <w:t>м;</w:t>
      </w:r>
    </w:p>
    <w:p w:rsidR="007E197B" w:rsidRPr="00973845" w:rsidRDefault="007E197B" w:rsidP="00086CCF">
      <w:pPr>
        <w:autoSpaceDE w:val="0"/>
        <w:autoSpaceDN w:val="0"/>
        <w:adjustRightInd w:val="0"/>
        <w:ind w:firstLine="426"/>
        <w:rPr>
          <w:sz w:val="24"/>
          <w:szCs w:val="24"/>
        </w:rPr>
      </w:pPr>
      <w:r w:rsidRPr="00973845">
        <w:rPr>
          <w:sz w:val="24"/>
          <w:szCs w:val="24"/>
        </w:rPr>
        <w:t>- ширина тротуаров - 2х3,0</w:t>
      </w:r>
      <w:r w:rsidR="00F622E7">
        <w:rPr>
          <w:sz w:val="24"/>
          <w:szCs w:val="24"/>
        </w:rPr>
        <w:t xml:space="preserve"> </w:t>
      </w:r>
      <w:r w:rsidRPr="00973845">
        <w:rPr>
          <w:sz w:val="24"/>
          <w:szCs w:val="24"/>
        </w:rPr>
        <w:t>м;</w:t>
      </w:r>
    </w:p>
    <w:p w:rsidR="007E197B" w:rsidRPr="00973845" w:rsidRDefault="007E197B" w:rsidP="00086CCF">
      <w:pPr>
        <w:autoSpaceDE w:val="0"/>
        <w:autoSpaceDN w:val="0"/>
        <w:adjustRightInd w:val="0"/>
        <w:ind w:firstLine="426"/>
        <w:rPr>
          <w:sz w:val="24"/>
          <w:szCs w:val="24"/>
        </w:rPr>
      </w:pPr>
      <w:r w:rsidRPr="00973845">
        <w:rPr>
          <w:sz w:val="24"/>
          <w:szCs w:val="24"/>
        </w:rPr>
        <w:t>- ширина в «красных линиях» - от 42,0 до 75,0</w:t>
      </w:r>
      <w:r w:rsidR="00F622E7">
        <w:rPr>
          <w:sz w:val="24"/>
          <w:szCs w:val="24"/>
        </w:rPr>
        <w:t xml:space="preserve"> </w:t>
      </w:r>
      <w:r w:rsidRPr="00973845">
        <w:rPr>
          <w:sz w:val="24"/>
          <w:szCs w:val="24"/>
        </w:rPr>
        <w:t>м.</w:t>
      </w:r>
    </w:p>
    <w:p w:rsidR="007E197B" w:rsidRPr="00973845" w:rsidRDefault="007E197B" w:rsidP="00086CCF">
      <w:pPr>
        <w:ind w:firstLine="426"/>
        <w:rPr>
          <w:sz w:val="24"/>
          <w:szCs w:val="24"/>
        </w:rPr>
      </w:pPr>
    </w:p>
    <w:p w:rsidR="007E197B" w:rsidRPr="00973845" w:rsidRDefault="007E197B" w:rsidP="00086CCF">
      <w:pPr>
        <w:ind w:firstLine="426"/>
        <w:jc w:val="center"/>
        <w:rPr>
          <w:sz w:val="24"/>
          <w:szCs w:val="24"/>
        </w:rPr>
      </w:pPr>
      <w:r w:rsidRPr="00973845">
        <w:rPr>
          <w:sz w:val="24"/>
          <w:szCs w:val="24"/>
        </w:rPr>
        <w:t>ул.Солнечная от ул.Воровского до ул.Производственной</w:t>
      </w:r>
    </w:p>
    <w:p w:rsidR="007E197B" w:rsidRPr="00973845" w:rsidRDefault="007E197B" w:rsidP="00086CCF">
      <w:pPr>
        <w:ind w:firstLine="426"/>
        <w:jc w:val="center"/>
        <w:rPr>
          <w:sz w:val="24"/>
          <w:szCs w:val="24"/>
        </w:rPr>
      </w:pPr>
    </w:p>
    <w:p w:rsidR="00F622E7" w:rsidRDefault="007E197B" w:rsidP="00086CCF">
      <w:pPr>
        <w:pStyle w:val="2"/>
        <w:spacing w:before="0" w:beforeAutospacing="0" w:after="0" w:afterAutospacing="0"/>
        <w:ind w:firstLine="426"/>
        <w:jc w:val="both"/>
        <w:rPr>
          <w:b w:val="0"/>
          <w:sz w:val="24"/>
          <w:szCs w:val="24"/>
        </w:rPr>
      </w:pPr>
      <w:r w:rsidRPr="00973845">
        <w:rPr>
          <w:b w:val="0"/>
          <w:sz w:val="24"/>
          <w:szCs w:val="24"/>
        </w:rPr>
        <w:t>Документация по планировке территории ул</w:t>
      </w:r>
      <w:r w:rsidR="00F622E7">
        <w:rPr>
          <w:b w:val="0"/>
          <w:sz w:val="24"/>
          <w:szCs w:val="24"/>
        </w:rPr>
        <w:t>.</w:t>
      </w:r>
      <w:r w:rsidRPr="00973845">
        <w:rPr>
          <w:b w:val="0"/>
          <w:sz w:val="24"/>
          <w:szCs w:val="24"/>
        </w:rPr>
        <w:t>Солнечной от ул.Воровского до ул.Производственной, утверждена распоряжением заместителя главы администрации города Кирова от 27.03.2013 № 814-зр.</w:t>
      </w:r>
    </w:p>
    <w:p w:rsidR="00F622E7" w:rsidRPr="00F622E7" w:rsidRDefault="007E197B" w:rsidP="00086CCF">
      <w:pPr>
        <w:pStyle w:val="2"/>
        <w:spacing w:before="0" w:beforeAutospacing="0" w:after="0" w:afterAutospacing="0"/>
        <w:ind w:firstLine="426"/>
        <w:jc w:val="both"/>
        <w:rPr>
          <w:b w:val="0"/>
          <w:sz w:val="24"/>
          <w:szCs w:val="24"/>
        </w:rPr>
      </w:pPr>
      <w:r w:rsidRPr="00F622E7">
        <w:rPr>
          <w:b w:val="0"/>
          <w:sz w:val="24"/>
          <w:szCs w:val="24"/>
        </w:rPr>
        <w:t>Основные технические параметры:</w:t>
      </w:r>
    </w:p>
    <w:p w:rsidR="00F622E7" w:rsidRPr="00F622E7" w:rsidRDefault="007E197B" w:rsidP="00086CCF">
      <w:pPr>
        <w:pStyle w:val="2"/>
        <w:spacing w:before="0" w:beforeAutospacing="0" w:after="0" w:afterAutospacing="0"/>
        <w:ind w:firstLine="426"/>
        <w:jc w:val="both"/>
        <w:rPr>
          <w:b w:val="0"/>
          <w:sz w:val="24"/>
          <w:szCs w:val="24"/>
        </w:rPr>
      </w:pPr>
      <w:r w:rsidRPr="00F622E7">
        <w:rPr>
          <w:b w:val="0"/>
          <w:sz w:val="24"/>
          <w:szCs w:val="24"/>
        </w:rPr>
        <w:t>- категори</w:t>
      </w:r>
      <w:r w:rsidR="00086CCF">
        <w:rPr>
          <w:b w:val="0"/>
          <w:sz w:val="24"/>
          <w:szCs w:val="24"/>
        </w:rPr>
        <w:t>я</w:t>
      </w:r>
      <w:r w:rsidRPr="00F622E7">
        <w:rPr>
          <w:b w:val="0"/>
          <w:sz w:val="24"/>
          <w:szCs w:val="24"/>
        </w:rPr>
        <w:t xml:space="preserve"> - магистральная улица районного </w:t>
      </w:r>
      <w:r w:rsidR="00F622E7" w:rsidRPr="00F622E7">
        <w:rPr>
          <w:b w:val="0"/>
          <w:sz w:val="24"/>
          <w:szCs w:val="24"/>
        </w:rPr>
        <w:t>значения транспортно-пешеходная;</w:t>
      </w:r>
    </w:p>
    <w:p w:rsidR="00F622E7" w:rsidRPr="00F622E7" w:rsidRDefault="00F622E7" w:rsidP="00086CCF">
      <w:pPr>
        <w:pStyle w:val="2"/>
        <w:spacing w:before="0" w:beforeAutospacing="0" w:after="0" w:afterAutospacing="0"/>
        <w:ind w:firstLine="426"/>
        <w:jc w:val="both"/>
        <w:rPr>
          <w:b w:val="0"/>
          <w:sz w:val="24"/>
          <w:szCs w:val="24"/>
        </w:rPr>
      </w:pPr>
      <w:r w:rsidRPr="00F622E7">
        <w:rPr>
          <w:b w:val="0"/>
          <w:sz w:val="24"/>
          <w:szCs w:val="24"/>
        </w:rPr>
        <w:t>- р</w:t>
      </w:r>
      <w:r w:rsidR="007E197B" w:rsidRPr="00F622E7">
        <w:rPr>
          <w:b w:val="0"/>
          <w:sz w:val="24"/>
          <w:szCs w:val="24"/>
        </w:rPr>
        <w:t>асчетная скорость - 70 км/час;</w:t>
      </w:r>
    </w:p>
    <w:p w:rsidR="00F622E7" w:rsidRPr="00F622E7" w:rsidRDefault="00F622E7" w:rsidP="00086CCF">
      <w:pPr>
        <w:pStyle w:val="2"/>
        <w:spacing w:before="0" w:beforeAutospacing="0" w:after="0" w:afterAutospacing="0"/>
        <w:ind w:firstLine="426"/>
        <w:jc w:val="both"/>
        <w:rPr>
          <w:b w:val="0"/>
          <w:sz w:val="24"/>
          <w:szCs w:val="24"/>
        </w:rPr>
      </w:pPr>
      <w:r w:rsidRPr="00F622E7">
        <w:rPr>
          <w:b w:val="0"/>
          <w:sz w:val="24"/>
          <w:szCs w:val="24"/>
        </w:rPr>
        <w:t xml:space="preserve">- </w:t>
      </w:r>
      <w:r w:rsidR="007E197B" w:rsidRPr="00F622E7">
        <w:rPr>
          <w:b w:val="0"/>
          <w:sz w:val="24"/>
          <w:szCs w:val="24"/>
        </w:rPr>
        <w:t>число полос движения - 4;</w:t>
      </w:r>
    </w:p>
    <w:p w:rsidR="00F622E7" w:rsidRPr="00F622E7" w:rsidRDefault="00F622E7" w:rsidP="00086CCF">
      <w:pPr>
        <w:pStyle w:val="2"/>
        <w:spacing w:before="0" w:beforeAutospacing="0" w:after="0" w:afterAutospacing="0"/>
        <w:ind w:firstLine="426"/>
        <w:jc w:val="both"/>
        <w:rPr>
          <w:b w:val="0"/>
          <w:sz w:val="24"/>
          <w:szCs w:val="24"/>
        </w:rPr>
      </w:pPr>
      <w:r w:rsidRPr="00F622E7">
        <w:rPr>
          <w:b w:val="0"/>
          <w:sz w:val="24"/>
          <w:szCs w:val="24"/>
        </w:rPr>
        <w:t xml:space="preserve">- </w:t>
      </w:r>
      <w:r w:rsidR="007E197B" w:rsidRPr="00F622E7">
        <w:rPr>
          <w:b w:val="0"/>
          <w:sz w:val="24"/>
          <w:szCs w:val="24"/>
        </w:rPr>
        <w:t>ширина проезжей ча</w:t>
      </w:r>
      <w:r w:rsidR="007E197B" w:rsidRPr="00F622E7">
        <w:rPr>
          <w:b w:val="0"/>
          <w:sz w:val="24"/>
          <w:szCs w:val="24"/>
        </w:rPr>
        <w:t>с</w:t>
      </w:r>
      <w:r w:rsidR="007E197B" w:rsidRPr="00F622E7">
        <w:rPr>
          <w:b w:val="0"/>
          <w:sz w:val="24"/>
          <w:szCs w:val="24"/>
        </w:rPr>
        <w:t>ти -3х3,75</w:t>
      </w:r>
      <w:r>
        <w:rPr>
          <w:b w:val="0"/>
          <w:sz w:val="24"/>
          <w:szCs w:val="24"/>
        </w:rPr>
        <w:t xml:space="preserve"> </w:t>
      </w:r>
      <w:r w:rsidR="007E197B" w:rsidRPr="00F622E7">
        <w:rPr>
          <w:b w:val="0"/>
          <w:sz w:val="24"/>
          <w:szCs w:val="24"/>
        </w:rPr>
        <w:t>м;</w:t>
      </w:r>
    </w:p>
    <w:p w:rsidR="007E197B" w:rsidRPr="00F622E7" w:rsidRDefault="00F622E7" w:rsidP="00086CCF">
      <w:pPr>
        <w:pStyle w:val="2"/>
        <w:spacing w:before="0" w:beforeAutospacing="0" w:after="0" w:afterAutospacing="0"/>
        <w:ind w:firstLine="426"/>
        <w:jc w:val="both"/>
        <w:rPr>
          <w:b w:val="0"/>
          <w:sz w:val="24"/>
          <w:szCs w:val="24"/>
        </w:rPr>
      </w:pPr>
      <w:r w:rsidRPr="00F622E7">
        <w:rPr>
          <w:b w:val="0"/>
          <w:sz w:val="24"/>
          <w:szCs w:val="24"/>
        </w:rPr>
        <w:t xml:space="preserve">- </w:t>
      </w:r>
      <w:r w:rsidR="007E197B" w:rsidRPr="00F622E7">
        <w:rPr>
          <w:b w:val="0"/>
          <w:sz w:val="24"/>
          <w:szCs w:val="24"/>
        </w:rPr>
        <w:t>ширина тротуаров - 2х3,0</w:t>
      </w:r>
      <w:r>
        <w:rPr>
          <w:b w:val="0"/>
          <w:sz w:val="24"/>
          <w:szCs w:val="24"/>
        </w:rPr>
        <w:t xml:space="preserve"> </w:t>
      </w:r>
      <w:r w:rsidR="007E197B" w:rsidRPr="00F622E7">
        <w:rPr>
          <w:b w:val="0"/>
          <w:sz w:val="24"/>
          <w:szCs w:val="24"/>
        </w:rPr>
        <w:t>м.</w:t>
      </w:r>
    </w:p>
    <w:p w:rsidR="007E197B" w:rsidRPr="00973845" w:rsidRDefault="007E197B" w:rsidP="00086CCF">
      <w:pPr>
        <w:ind w:firstLine="426"/>
        <w:rPr>
          <w:sz w:val="24"/>
          <w:szCs w:val="24"/>
        </w:rPr>
      </w:pPr>
    </w:p>
    <w:p w:rsidR="007E197B" w:rsidRPr="00973845" w:rsidRDefault="007E197B" w:rsidP="00086CCF">
      <w:pPr>
        <w:ind w:firstLine="426"/>
        <w:jc w:val="center"/>
        <w:rPr>
          <w:sz w:val="24"/>
          <w:szCs w:val="24"/>
        </w:rPr>
      </w:pPr>
      <w:r w:rsidRPr="00973845">
        <w:rPr>
          <w:sz w:val="24"/>
          <w:szCs w:val="24"/>
        </w:rPr>
        <w:t>ул.Калинина от ул.Сурикова до ул.Чапаева</w:t>
      </w:r>
    </w:p>
    <w:p w:rsidR="007E197B" w:rsidRPr="00973845" w:rsidRDefault="007E197B" w:rsidP="00086CCF">
      <w:pPr>
        <w:ind w:firstLine="426"/>
        <w:jc w:val="center"/>
        <w:rPr>
          <w:sz w:val="24"/>
          <w:szCs w:val="24"/>
        </w:rPr>
      </w:pPr>
    </w:p>
    <w:p w:rsidR="007E197B" w:rsidRPr="00973845" w:rsidRDefault="007E197B" w:rsidP="00086CCF">
      <w:pPr>
        <w:pStyle w:val="2"/>
        <w:spacing w:before="0" w:beforeAutospacing="0" w:after="0" w:afterAutospacing="0"/>
        <w:ind w:firstLine="426"/>
        <w:jc w:val="both"/>
        <w:rPr>
          <w:b w:val="0"/>
          <w:sz w:val="24"/>
          <w:szCs w:val="24"/>
        </w:rPr>
      </w:pPr>
      <w:r w:rsidRPr="00973845">
        <w:rPr>
          <w:b w:val="0"/>
          <w:sz w:val="24"/>
          <w:szCs w:val="24"/>
        </w:rPr>
        <w:t>Документация по планировке территории ул</w:t>
      </w:r>
      <w:r w:rsidR="00F622E7">
        <w:rPr>
          <w:b w:val="0"/>
          <w:sz w:val="24"/>
          <w:szCs w:val="24"/>
        </w:rPr>
        <w:t xml:space="preserve">.Калинина </w:t>
      </w:r>
      <w:r w:rsidRPr="00973845">
        <w:rPr>
          <w:b w:val="0"/>
          <w:sz w:val="24"/>
          <w:szCs w:val="24"/>
        </w:rPr>
        <w:t>от ул.Сурикова до ул.Чапаева, утверждена распоряжением заместителя главы администрации города Кирова от 29.07.2013 № 2094-зр.</w:t>
      </w:r>
    </w:p>
    <w:p w:rsidR="007E197B" w:rsidRPr="00973845" w:rsidRDefault="007E197B" w:rsidP="00086CCF">
      <w:pPr>
        <w:ind w:firstLine="426"/>
        <w:rPr>
          <w:sz w:val="24"/>
          <w:szCs w:val="24"/>
        </w:rPr>
      </w:pPr>
      <w:r w:rsidRPr="00973845">
        <w:rPr>
          <w:sz w:val="24"/>
          <w:szCs w:val="24"/>
        </w:rPr>
        <w:t>Проектом планировки предусматривается установление красных линий на участке ул</w:t>
      </w:r>
      <w:r w:rsidR="00F622E7">
        <w:rPr>
          <w:sz w:val="24"/>
          <w:szCs w:val="24"/>
        </w:rPr>
        <w:t>.</w:t>
      </w:r>
      <w:r w:rsidRPr="00973845">
        <w:rPr>
          <w:sz w:val="24"/>
          <w:szCs w:val="24"/>
        </w:rPr>
        <w:t>Калинина от ул</w:t>
      </w:r>
      <w:r w:rsidR="00F622E7">
        <w:rPr>
          <w:sz w:val="24"/>
          <w:szCs w:val="24"/>
        </w:rPr>
        <w:t>.</w:t>
      </w:r>
      <w:r w:rsidRPr="00973845">
        <w:rPr>
          <w:sz w:val="24"/>
          <w:szCs w:val="24"/>
        </w:rPr>
        <w:t>Сурикова до ул</w:t>
      </w:r>
      <w:r w:rsidR="00F622E7">
        <w:rPr>
          <w:sz w:val="24"/>
          <w:szCs w:val="24"/>
        </w:rPr>
        <w:t xml:space="preserve">.Чапаева. </w:t>
      </w:r>
      <w:r w:rsidRPr="00973845">
        <w:rPr>
          <w:sz w:val="24"/>
          <w:szCs w:val="24"/>
        </w:rPr>
        <w:t>Проектное предложение предусматривает изменение сложившейся структуры горо</w:t>
      </w:r>
      <w:r w:rsidRPr="00973845">
        <w:rPr>
          <w:sz w:val="24"/>
          <w:szCs w:val="24"/>
        </w:rPr>
        <w:t>д</w:t>
      </w:r>
      <w:r w:rsidRPr="00973845">
        <w:rPr>
          <w:sz w:val="24"/>
          <w:szCs w:val="24"/>
        </w:rPr>
        <w:t>ского бульвара. Из двух проезжих частей улицы разделенных пешеходной прогулочной зоной, пересекающих ул</w:t>
      </w:r>
      <w:r w:rsidR="00F622E7">
        <w:rPr>
          <w:sz w:val="24"/>
          <w:szCs w:val="24"/>
        </w:rPr>
        <w:t>.</w:t>
      </w:r>
      <w:r w:rsidRPr="00973845">
        <w:rPr>
          <w:sz w:val="24"/>
          <w:szCs w:val="24"/>
        </w:rPr>
        <w:t>Чапаева со стороны ул</w:t>
      </w:r>
      <w:r w:rsidR="00F622E7">
        <w:rPr>
          <w:sz w:val="24"/>
          <w:szCs w:val="24"/>
        </w:rPr>
        <w:t>.</w:t>
      </w:r>
      <w:r w:rsidRPr="00973845">
        <w:rPr>
          <w:sz w:val="24"/>
          <w:szCs w:val="24"/>
        </w:rPr>
        <w:t>Горького, на участке от ул</w:t>
      </w:r>
      <w:r w:rsidR="00F622E7">
        <w:rPr>
          <w:sz w:val="24"/>
          <w:szCs w:val="24"/>
        </w:rPr>
        <w:t>.</w:t>
      </w:r>
      <w:r w:rsidRPr="00973845">
        <w:rPr>
          <w:sz w:val="24"/>
          <w:szCs w:val="24"/>
        </w:rPr>
        <w:t>Чапаева до ул</w:t>
      </w:r>
      <w:r w:rsidR="00F622E7">
        <w:rPr>
          <w:sz w:val="24"/>
          <w:szCs w:val="24"/>
        </w:rPr>
        <w:t>.</w:t>
      </w:r>
      <w:r w:rsidRPr="00973845">
        <w:rPr>
          <w:sz w:val="24"/>
          <w:szCs w:val="24"/>
        </w:rPr>
        <w:t xml:space="preserve">Сурикова формируется единое дорожное полотно с двухсторонним движением. Пешеходная прогулочная зона предусмотрена с северной стороны проезжей части улицы. </w:t>
      </w:r>
    </w:p>
    <w:p w:rsidR="00F622E7" w:rsidRDefault="007E197B" w:rsidP="00086CCF">
      <w:pPr>
        <w:ind w:firstLine="426"/>
        <w:rPr>
          <w:sz w:val="24"/>
          <w:szCs w:val="24"/>
        </w:rPr>
      </w:pPr>
      <w:r w:rsidRPr="00973845">
        <w:rPr>
          <w:sz w:val="24"/>
          <w:szCs w:val="24"/>
        </w:rPr>
        <w:lastRenderedPageBreak/>
        <w:t>Для выделения пространственного коридора улицы, заданного предшествующими градостроительными решениями, осуществленными на других участках улицы, в документации по планировке территории установлена линия регулиров</w:t>
      </w:r>
      <w:r w:rsidRPr="00973845">
        <w:rPr>
          <w:sz w:val="24"/>
          <w:szCs w:val="24"/>
        </w:rPr>
        <w:t>а</w:t>
      </w:r>
      <w:r w:rsidRPr="00973845">
        <w:rPr>
          <w:sz w:val="24"/>
          <w:szCs w:val="24"/>
        </w:rPr>
        <w:t>ния застро</w:t>
      </w:r>
      <w:r w:rsidR="00F622E7">
        <w:rPr>
          <w:sz w:val="24"/>
          <w:szCs w:val="24"/>
        </w:rPr>
        <w:t>йки.</w:t>
      </w:r>
    </w:p>
    <w:p w:rsidR="00F622E7" w:rsidRPr="00F622E7" w:rsidRDefault="007E197B" w:rsidP="00086CCF">
      <w:pPr>
        <w:ind w:firstLine="426"/>
        <w:rPr>
          <w:sz w:val="24"/>
          <w:szCs w:val="24"/>
        </w:rPr>
      </w:pPr>
      <w:r w:rsidRPr="00F622E7">
        <w:rPr>
          <w:sz w:val="24"/>
          <w:szCs w:val="24"/>
        </w:rPr>
        <w:t>Планировка улично-дорожной сети планируемой территории произведена с учетом местоположения территории в структуре города, подчинена особенностям рельефа, взаимоувязана с существующей сетью улиц прилегающей территории, с архитекту</w:t>
      </w:r>
      <w:r w:rsidRPr="00F622E7">
        <w:rPr>
          <w:sz w:val="24"/>
          <w:szCs w:val="24"/>
        </w:rPr>
        <w:t>р</w:t>
      </w:r>
      <w:r w:rsidRPr="00F622E7">
        <w:rPr>
          <w:sz w:val="24"/>
          <w:szCs w:val="24"/>
        </w:rPr>
        <w:t>но-планировочной организацией территории и характером з</w:t>
      </w:r>
      <w:r w:rsidRPr="00F622E7">
        <w:rPr>
          <w:sz w:val="24"/>
          <w:szCs w:val="24"/>
        </w:rPr>
        <w:t>а</w:t>
      </w:r>
      <w:r w:rsidR="00F622E7" w:rsidRPr="00F622E7">
        <w:rPr>
          <w:sz w:val="24"/>
          <w:szCs w:val="24"/>
        </w:rPr>
        <w:t>стройки.</w:t>
      </w:r>
    </w:p>
    <w:p w:rsidR="00F622E7" w:rsidRDefault="007E197B" w:rsidP="00086CCF">
      <w:pPr>
        <w:ind w:firstLine="426"/>
        <w:rPr>
          <w:sz w:val="24"/>
          <w:szCs w:val="24"/>
        </w:rPr>
      </w:pPr>
      <w:r w:rsidRPr="00F622E7">
        <w:rPr>
          <w:sz w:val="24"/>
          <w:szCs w:val="24"/>
        </w:rPr>
        <w:t>В рамках проекта планировки определены красные линии улицы как границы территории, зарезервированной под улицу и проезды, предусматривающей размещение сетей   инжене</w:t>
      </w:r>
      <w:r w:rsidRPr="00F622E7">
        <w:rPr>
          <w:sz w:val="24"/>
          <w:szCs w:val="24"/>
        </w:rPr>
        <w:t>р</w:t>
      </w:r>
      <w:r w:rsidRPr="00F622E7">
        <w:rPr>
          <w:sz w:val="24"/>
          <w:szCs w:val="24"/>
        </w:rPr>
        <w:t>ного обеспечения территории.</w:t>
      </w:r>
    </w:p>
    <w:p w:rsidR="00F622E7" w:rsidRDefault="007E197B" w:rsidP="00086CCF">
      <w:pPr>
        <w:ind w:firstLine="426"/>
        <w:rPr>
          <w:sz w:val="24"/>
          <w:szCs w:val="24"/>
        </w:rPr>
      </w:pPr>
      <w:r w:rsidRPr="00F622E7">
        <w:rPr>
          <w:sz w:val="24"/>
          <w:szCs w:val="24"/>
        </w:rPr>
        <w:t>В соответствии с функциональным назначением проектируемая улица имеет катег</w:t>
      </w:r>
      <w:r w:rsidRPr="00F622E7">
        <w:rPr>
          <w:sz w:val="24"/>
          <w:szCs w:val="24"/>
        </w:rPr>
        <w:t>о</w:t>
      </w:r>
      <w:r w:rsidR="00F622E7">
        <w:rPr>
          <w:sz w:val="24"/>
          <w:szCs w:val="24"/>
        </w:rPr>
        <w:t xml:space="preserve">рию </w:t>
      </w:r>
      <w:r w:rsidRPr="00F622E7">
        <w:rPr>
          <w:sz w:val="24"/>
          <w:szCs w:val="24"/>
        </w:rPr>
        <w:t>- улица в жилой застройке.</w:t>
      </w:r>
    </w:p>
    <w:p w:rsidR="00F622E7" w:rsidRDefault="007E197B" w:rsidP="00086CCF">
      <w:pPr>
        <w:ind w:firstLine="426"/>
        <w:rPr>
          <w:sz w:val="24"/>
          <w:szCs w:val="24"/>
        </w:rPr>
      </w:pPr>
      <w:r w:rsidRPr="00973845">
        <w:rPr>
          <w:sz w:val="24"/>
          <w:szCs w:val="24"/>
        </w:rPr>
        <w:t>Основные технические параметры в поперечном профиле:</w:t>
      </w:r>
    </w:p>
    <w:p w:rsidR="00F622E7" w:rsidRDefault="00F622E7" w:rsidP="00086CCF">
      <w:pPr>
        <w:ind w:firstLine="426"/>
        <w:rPr>
          <w:sz w:val="24"/>
          <w:szCs w:val="24"/>
        </w:rPr>
      </w:pPr>
      <w:r>
        <w:rPr>
          <w:sz w:val="24"/>
          <w:szCs w:val="24"/>
        </w:rPr>
        <w:t xml:space="preserve">- </w:t>
      </w:r>
      <w:r w:rsidR="007E197B" w:rsidRPr="00973845">
        <w:rPr>
          <w:sz w:val="24"/>
          <w:szCs w:val="24"/>
        </w:rPr>
        <w:t>расчетная скорость - 60 км/час;</w:t>
      </w:r>
    </w:p>
    <w:p w:rsidR="00F622E7" w:rsidRDefault="00F622E7" w:rsidP="00086CCF">
      <w:pPr>
        <w:ind w:firstLine="426"/>
        <w:rPr>
          <w:sz w:val="24"/>
          <w:szCs w:val="24"/>
        </w:rPr>
      </w:pPr>
      <w:r>
        <w:rPr>
          <w:sz w:val="24"/>
          <w:szCs w:val="24"/>
        </w:rPr>
        <w:t xml:space="preserve">- </w:t>
      </w:r>
      <w:r w:rsidR="007E197B" w:rsidRPr="00973845">
        <w:rPr>
          <w:sz w:val="24"/>
          <w:szCs w:val="24"/>
        </w:rPr>
        <w:t>число полос движения - 4;</w:t>
      </w:r>
    </w:p>
    <w:p w:rsidR="00F622E7" w:rsidRDefault="00F622E7" w:rsidP="00086CCF">
      <w:pPr>
        <w:ind w:firstLine="426"/>
        <w:rPr>
          <w:sz w:val="24"/>
          <w:szCs w:val="24"/>
        </w:rPr>
      </w:pPr>
      <w:r>
        <w:rPr>
          <w:sz w:val="24"/>
          <w:szCs w:val="24"/>
        </w:rPr>
        <w:t xml:space="preserve">- </w:t>
      </w:r>
      <w:r w:rsidR="007E197B" w:rsidRPr="00973845">
        <w:rPr>
          <w:sz w:val="24"/>
          <w:szCs w:val="24"/>
        </w:rPr>
        <w:t>ширина проезжей ча</w:t>
      </w:r>
      <w:r w:rsidR="007E197B" w:rsidRPr="00973845">
        <w:rPr>
          <w:sz w:val="24"/>
          <w:szCs w:val="24"/>
        </w:rPr>
        <w:t>с</w:t>
      </w:r>
      <w:r w:rsidR="007E197B" w:rsidRPr="00973845">
        <w:rPr>
          <w:sz w:val="24"/>
          <w:szCs w:val="24"/>
        </w:rPr>
        <w:t>ти -4х3,5</w:t>
      </w:r>
      <w:r>
        <w:rPr>
          <w:sz w:val="24"/>
          <w:szCs w:val="24"/>
        </w:rPr>
        <w:t xml:space="preserve"> </w:t>
      </w:r>
      <w:r w:rsidR="007E197B" w:rsidRPr="00973845">
        <w:rPr>
          <w:sz w:val="24"/>
          <w:szCs w:val="24"/>
        </w:rPr>
        <w:t>м (14</w:t>
      </w:r>
      <w:r>
        <w:rPr>
          <w:sz w:val="24"/>
          <w:szCs w:val="24"/>
        </w:rPr>
        <w:t xml:space="preserve"> </w:t>
      </w:r>
      <w:r w:rsidR="007E197B" w:rsidRPr="00973845">
        <w:rPr>
          <w:sz w:val="24"/>
          <w:szCs w:val="24"/>
        </w:rPr>
        <w:t>м);</w:t>
      </w:r>
    </w:p>
    <w:p w:rsidR="00F622E7" w:rsidRDefault="00F622E7" w:rsidP="00086CCF">
      <w:pPr>
        <w:ind w:firstLine="426"/>
        <w:rPr>
          <w:sz w:val="24"/>
          <w:szCs w:val="24"/>
        </w:rPr>
      </w:pPr>
      <w:r>
        <w:rPr>
          <w:sz w:val="24"/>
          <w:szCs w:val="24"/>
        </w:rPr>
        <w:t xml:space="preserve">- </w:t>
      </w:r>
      <w:r w:rsidR="007E197B" w:rsidRPr="00973845">
        <w:rPr>
          <w:sz w:val="24"/>
          <w:szCs w:val="24"/>
        </w:rPr>
        <w:t>длина участка ул.Калинина – 427,87</w:t>
      </w:r>
      <w:r>
        <w:rPr>
          <w:sz w:val="24"/>
          <w:szCs w:val="24"/>
        </w:rPr>
        <w:t xml:space="preserve"> </w:t>
      </w:r>
      <w:r w:rsidR="007E197B" w:rsidRPr="00973845">
        <w:rPr>
          <w:sz w:val="24"/>
          <w:szCs w:val="24"/>
        </w:rPr>
        <w:t>м;</w:t>
      </w:r>
    </w:p>
    <w:p w:rsidR="00F622E7" w:rsidRDefault="00F622E7" w:rsidP="00086CCF">
      <w:pPr>
        <w:ind w:firstLine="426"/>
        <w:rPr>
          <w:sz w:val="24"/>
          <w:szCs w:val="24"/>
        </w:rPr>
      </w:pPr>
      <w:r>
        <w:rPr>
          <w:sz w:val="24"/>
          <w:szCs w:val="24"/>
        </w:rPr>
        <w:t xml:space="preserve">- </w:t>
      </w:r>
      <w:r w:rsidR="007E197B" w:rsidRPr="00973845">
        <w:rPr>
          <w:sz w:val="24"/>
          <w:szCs w:val="24"/>
        </w:rPr>
        <w:t>ширина тротуара - 3,0</w:t>
      </w:r>
      <w:r>
        <w:rPr>
          <w:sz w:val="24"/>
          <w:szCs w:val="24"/>
        </w:rPr>
        <w:t xml:space="preserve"> </w:t>
      </w:r>
      <w:r w:rsidR="007E197B" w:rsidRPr="00973845">
        <w:rPr>
          <w:sz w:val="24"/>
          <w:szCs w:val="24"/>
        </w:rPr>
        <w:t>м.</w:t>
      </w:r>
    </w:p>
    <w:p w:rsidR="007E197B" w:rsidRPr="00973845" w:rsidRDefault="007E197B" w:rsidP="00086CCF">
      <w:pPr>
        <w:ind w:firstLine="426"/>
        <w:rPr>
          <w:sz w:val="24"/>
          <w:szCs w:val="24"/>
        </w:rPr>
      </w:pPr>
      <w:r w:rsidRPr="00973845">
        <w:rPr>
          <w:sz w:val="24"/>
          <w:szCs w:val="24"/>
        </w:rPr>
        <w:t>Требуемая ширина проектируемой ул</w:t>
      </w:r>
      <w:r w:rsidR="00F622E7">
        <w:rPr>
          <w:sz w:val="24"/>
          <w:szCs w:val="24"/>
        </w:rPr>
        <w:t>.</w:t>
      </w:r>
      <w:r w:rsidRPr="00973845">
        <w:rPr>
          <w:sz w:val="24"/>
          <w:szCs w:val="24"/>
        </w:rPr>
        <w:t>Калинина в «красных» линиях – 28</w:t>
      </w:r>
      <w:r w:rsidR="00F622E7">
        <w:rPr>
          <w:sz w:val="24"/>
          <w:szCs w:val="24"/>
        </w:rPr>
        <w:t xml:space="preserve"> </w:t>
      </w:r>
      <w:r w:rsidRPr="00973845">
        <w:rPr>
          <w:sz w:val="24"/>
          <w:szCs w:val="24"/>
        </w:rPr>
        <w:t>м. Ш</w:t>
      </w:r>
      <w:r w:rsidRPr="00973845">
        <w:rPr>
          <w:sz w:val="24"/>
          <w:szCs w:val="24"/>
        </w:rPr>
        <w:t>и</w:t>
      </w:r>
      <w:r w:rsidRPr="00973845">
        <w:rPr>
          <w:sz w:val="24"/>
          <w:szCs w:val="24"/>
        </w:rPr>
        <w:t>рина в «красных линиях» по проекту планировки переменная от 35,0 до 50,0м. Тр</w:t>
      </w:r>
      <w:r w:rsidRPr="00973845">
        <w:rPr>
          <w:sz w:val="24"/>
          <w:szCs w:val="24"/>
        </w:rPr>
        <w:t>е</w:t>
      </w:r>
      <w:r w:rsidRPr="00973845">
        <w:rPr>
          <w:sz w:val="24"/>
          <w:szCs w:val="24"/>
        </w:rPr>
        <w:t>буемая ширина улицы определена в зависимости от категории улиц, состава размещаемых в пределах поперечного профиля элементов - проезжих частей, тротуаров, зеленых насажд</w:t>
      </w:r>
      <w:r w:rsidRPr="00973845">
        <w:rPr>
          <w:sz w:val="24"/>
          <w:szCs w:val="24"/>
        </w:rPr>
        <w:t>е</w:t>
      </w:r>
      <w:r w:rsidRPr="00973845">
        <w:rPr>
          <w:sz w:val="24"/>
          <w:szCs w:val="24"/>
        </w:rPr>
        <w:t xml:space="preserve">ний, с учетом санитарно-гигиенических требований.      </w:t>
      </w:r>
    </w:p>
    <w:p w:rsidR="007E197B" w:rsidRPr="00973845" w:rsidRDefault="007E197B" w:rsidP="00086CCF">
      <w:pPr>
        <w:tabs>
          <w:tab w:val="left" w:pos="540"/>
        </w:tabs>
        <w:ind w:firstLine="426"/>
        <w:rPr>
          <w:sz w:val="24"/>
          <w:szCs w:val="24"/>
        </w:rPr>
      </w:pPr>
      <w:r w:rsidRPr="00973845">
        <w:rPr>
          <w:sz w:val="24"/>
          <w:szCs w:val="24"/>
        </w:rPr>
        <w:t>Проектом предусматривается светофорное регулирование перекрестка с ул</w:t>
      </w:r>
      <w:r w:rsidR="000D1F70">
        <w:rPr>
          <w:sz w:val="24"/>
          <w:szCs w:val="24"/>
        </w:rPr>
        <w:t>.</w:t>
      </w:r>
      <w:r w:rsidRPr="00973845">
        <w:rPr>
          <w:sz w:val="24"/>
          <w:szCs w:val="24"/>
        </w:rPr>
        <w:t>С</w:t>
      </w:r>
      <w:r w:rsidRPr="00973845">
        <w:rPr>
          <w:sz w:val="24"/>
          <w:szCs w:val="24"/>
        </w:rPr>
        <w:t>у</w:t>
      </w:r>
      <w:r w:rsidRPr="00973845">
        <w:rPr>
          <w:sz w:val="24"/>
          <w:szCs w:val="24"/>
        </w:rPr>
        <w:t>рикова. Движение транспорта на проектируемой улице и всех примыкающих улицах предусмотрено двухстороннее. Пешеходные переходы - наземные. Предусмотрен пешехо</w:t>
      </w:r>
      <w:r w:rsidRPr="00973845">
        <w:rPr>
          <w:sz w:val="24"/>
          <w:szCs w:val="24"/>
        </w:rPr>
        <w:t>д</w:t>
      </w:r>
      <w:r w:rsidRPr="00973845">
        <w:rPr>
          <w:sz w:val="24"/>
          <w:szCs w:val="24"/>
        </w:rPr>
        <w:t>ный переход с направляющим ограждением рядом с 1-ым Газетным переулком.</w:t>
      </w:r>
    </w:p>
    <w:p w:rsidR="007E197B" w:rsidRPr="00973845" w:rsidRDefault="007E197B" w:rsidP="00086CCF">
      <w:pPr>
        <w:ind w:firstLine="426"/>
        <w:rPr>
          <w:sz w:val="24"/>
          <w:szCs w:val="24"/>
        </w:rPr>
      </w:pPr>
    </w:p>
    <w:p w:rsidR="007E197B" w:rsidRPr="00973845" w:rsidRDefault="007E197B" w:rsidP="00086CCF">
      <w:pPr>
        <w:ind w:firstLine="426"/>
        <w:jc w:val="center"/>
        <w:rPr>
          <w:sz w:val="24"/>
          <w:szCs w:val="24"/>
        </w:rPr>
      </w:pPr>
      <w:r w:rsidRPr="00973845">
        <w:rPr>
          <w:sz w:val="24"/>
          <w:szCs w:val="24"/>
        </w:rPr>
        <w:t>ул.Сурикова от ул.Некрасова до ул.Красина</w:t>
      </w:r>
    </w:p>
    <w:p w:rsidR="007E197B" w:rsidRPr="00973845" w:rsidRDefault="007E197B" w:rsidP="00086CCF">
      <w:pPr>
        <w:ind w:firstLine="426"/>
        <w:jc w:val="center"/>
        <w:rPr>
          <w:sz w:val="24"/>
          <w:szCs w:val="24"/>
        </w:rPr>
      </w:pPr>
    </w:p>
    <w:p w:rsidR="007E197B" w:rsidRPr="00973845" w:rsidRDefault="007E197B" w:rsidP="00086CCF">
      <w:pPr>
        <w:pStyle w:val="2"/>
        <w:spacing w:before="0" w:beforeAutospacing="0" w:after="0" w:afterAutospacing="0"/>
        <w:ind w:firstLine="426"/>
        <w:jc w:val="both"/>
        <w:rPr>
          <w:b w:val="0"/>
          <w:sz w:val="24"/>
          <w:szCs w:val="24"/>
        </w:rPr>
      </w:pPr>
      <w:r w:rsidRPr="00973845">
        <w:rPr>
          <w:b w:val="0"/>
          <w:sz w:val="24"/>
          <w:szCs w:val="24"/>
        </w:rPr>
        <w:t>Документация по планировке территории ул</w:t>
      </w:r>
      <w:r w:rsidR="000D1F70">
        <w:rPr>
          <w:b w:val="0"/>
          <w:sz w:val="24"/>
          <w:szCs w:val="24"/>
        </w:rPr>
        <w:t>.</w:t>
      </w:r>
      <w:r w:rsidRPr="00973845">
        <w:rPr>
          <w:b w:val="0"/>
          <w:sz w:val="24"/>
          <w:szCs w:val="24"/>
        </w:rPr>
        <w:t>Сурикова от ул.Некрасова до ул.Комсомольской, утверждена распоряжением заместителя главы администрации города Кирова от 05.09.2012 № 2320-зр.</w:t>
      </w:r>
    </w:p>
    <w:p w:rsidR="007E197B" w:rsidRPr="00973845" w:rsidRDefault="007E197B" w:rsidP="00086CCF">
      <w:pPr>
        <w:ind w:firstLine="426"/>
        <w:rPr>
          <w:sz w:val="24"/>
          <w:szCs w:val="24"/>
        </w:rPr>
      </w:pPr>
    </w:p>
    <w:p w:rsidR="007E197B" w:rsidRPr="00973845" w:rsidRDefault="007E197B" w:rsidP="00086CCF">
      <w:pPr>
        <w:ind w:firstLine="426"/>
        <w:jc w:val="center"/>
        <w:rPr>
          <w:sz w:val="24"/>
          <w:szCs w:val="24"/>
        </w:rPr>
      </w:pPr>
      <w:r w:rsidRPr="00973845">
        <w:rPr>
          <w:sz w:val="24"/>
          <w:szCs w:val="24"/>
        </w:rPr>
        <w:t>ул.Воровского от ул.Ульяновской до поселка Садаковский</w:t>
      </w:r>
    </w:p>
    <w:p w:rsidR="007E197B" w:rsidRPr="00973845" w:rsidRDefault="007E197B" w:rsidP="00086CCF">
      <w:pPr>
        <w:ind w:firstLine="426"/>
        <w:jc w:val="center"/>
        <w:rPr>
          <w:sz w:val="24"/>
          <w:szCs w:val="24"/>
        </w:rPr>
      </w:pPr>
    </w:p>
    <w:p w:rsidR="007E197B" w:rsidRPr="00973845" w:rsidRDefault="007E197B" w:rsidP="00086CCF">
      <w:pPr>
        <w:pStyle w:val="2"/>
        <w:spacing w:before="0" w:beforeAutospacing="0" w:after="0" w:afterAutospacing="0"/>
        <w:ind w:firstLine="426"/>
        <w:jc w:val="both"/>
        <w:rPr>
          <w:b w:val="0"/>
          <w:sz w:val="24"/>
          <w:szCs w:val="24"/>
        </w:rPr>
      </w:pPr>
      <w:r w:rsidRPr="00973845">
        <w:rPr>
          <w:b w:val="0"/>
          <w:sz w:val="24"/>
          <w:szCs w:val="24"/>
        </w:rPr>
        <w:t>Документация по планировке территории ул</w:t>
      </w:r>
      <w:r w:rsidR="00782447">
        <w:rPr>
          <w:b w:val="0"/>
          <w:sz w:val="24"/>
          <w:szCs w:val="24"/>
        </w:rPr>
        <w:t>.</w:t>
      </w:r>
      <w:r w:rsidRPr="00973845">
        <w:rPr>
          <w:b w:val="0"/>
          <w:sz w:val="24"/>
          <w:szCs w:val="24"/>
        </w:rPr>
        <w:t>Воровс</w:t>
      </w:r>
      <w:r w:rsidR="000D1F70">
        <w:rPr>
          <w:b w:val="0"/>
          <w:sz w:val="24"/>
          <w:szCs w:val="24"/>
        </w:rPr>
        <w:t>кого от ул.Ульяновской до пос.</w:t>
      </w:r>
      <w:r w:rsidRPr="00973845">
        <w:rPr>
          <w:b w:val="0"/>
          <w:sz w:val="24"/>
          <w:szCs w:val="24"/>
        </w:rPr>
        <w:t>Садаковский, утверждена распоряжением заместителя главы администрации города Кирова от 08.11.2013 № 3239-зр</w:t>
      </w:r>
      <w:r w:rsidR="00782447">
        <w:rPr>
          <w:b w:val="0"/>
          <w:sz w:val="24"/>
          <w:szCs w:val="24"/>
        </w:rPr>
        <w:t>.</w:t>
      </w:r>
      <w:r w:rsidRPr="00973845">
        <w:rPr>
          <w:b w:val="0"/>
          <w:sz w:val="24"/>
          <w:szCs w:val="24"/>
        </w:rPr>
        <w:t xml:space="preserve"> </w:t>
      </w:r>
    </w:p>
    <w:p w:rsidR="007E197B" w:rsidRPr="00973845" w:rsidRDefault="007E197B" w:rsidP="00086CCF">
      <w:pPr>
        <w:pStyle w:val="2"/>
        <w:spacing w:before="0" w:beforeAutospacing="0" w:after="0" w:afterAutospacing="0"/>
        <w:ind w:firstLine="426"/>
        <w:jc w:val="both"/>
        <w:rPr>
          <w:b w:val="0"/>
          <w:sz w:val="24"/>
          <w:szCs w:val="24"/>
        </w:rPr>
      </w:pPr>
      <w:r w:rsidRPr="00973845">
        <w:rPr>
          <w:b w:val="0"/>
          <w:sz w:val="24"/>
          <w:szCs w:val="24"/>
        </w:rPr>
        <w:t>Проектируемая ул</w:t>
      </w:r>
      <w:r w:rsidR="00782447">
        <w:rPr>
          <w:b w:val="0"/>
          <w:sz w:val="24"/>
          <w:szCs w:val="24"/>
        </w:rPr>
        <w:t>.</w:t>
      </w:r>
      <w:r w:rsidRPr="00973845">
        <w:rPr>
          <w:b w:val="0"/>
          <w:sz w:val="24"/>
          <w:szCs w:val="24"/>
        </w:rPr>
        <w:t>Воровского - улица районного значения пешеходно-транспортная. Категория улицы снижена из-за недостаточности ширины в красных лин</w:t>
      </w:r>
      <w:r w:rsidRPr="00973845">
        <w:rPr>
          <w:b w:val="0"/>
          <w:sz w:val="24"/>
          <w:szCs w:val="24"/>
        </w:rPr>
        <w:t>и</w:t>
      </w:r>
      <w:r w:rsidRPr="00973845">
        <w:rPr>
          <w:b w:val="0"/>
          <w:sz w:val="24"/>
          <w:szCs w:val="24"/>
        </w:rPr>
        <w:t>ях.</w:t>
      </w:r>
    </w:p>
    <w:p w:rsidR="00782447" w:rsidRDefault="007E197B" w:rsidP="00086CCF">
      <w:pPr>
        <w:ind w:firstLine="426"/>
        <w:rPr>
          <w:sz w:val="24"/>
          <w:szCs w:val="24"/>
        </w:rPr>
      </w:pPr>
      <w:r w:rsidRPr="00973845">
        <w:rPr>
          <w:sz w:val="24"/>
          <w:szCs w:val="24"/>
        </w:rPr>
        <w:t>Основные технические параметры в поперечном профиле:</w:t>
      </w:r>
    </w:p>
    <w:p w:rsidR="00782447" w:rsidRDefault="00782447" w:rsidP="00086CCF">
      <w:pPr>
        <w:ind w:firstLine="426"/>
        <w:rPr>
          <w:sz w:val="24"/>
          <w:szCs w:val="24"/>
        </w:rPr>
      </w:pPr>
      <w:r>
        <w:rPr>
          <w:sz w:val="24"/>
          <w:szCs w:val="24"/>
        </w:rPr>
        <w:t xml:space="preserve">- </w:t>
      </w:r>
      <w:r w:rsidR="007E197B" w:rsidRPr="00973845">
        <w:rPr>
          <w:sz w:val="24"/>
          <w:szCs w:val="24"/>
        </w:rPr>
        <w:t>число полос движения - 4;</w:t>
      </w:r>
    </w:p>
    <w:p w:rsidR="00782447" w:rsidRDefault="00782447" w:rsidP="00086CCF">
      <w:pPr>
        <w:ind w:firstLine="426"/>
        <w:rPr>
          <w:sz w:val="24"/>
          <w:szCs w:val="24"/>
        </w:rPr>
      </w:pPr>
      <w:r>
        <w:rPr>
          <w:sz w:val="24"/>
          <w:szCs w:val="24"/>
        </w:rPr>
        <w:lastRenderedPageBreak/>
        <w:t xml:space="preserve">- </w:t>
      </w:r>
      <w:r w:rsidR="007E197B" w:rsidRPr="00973845">
        <w:rPr>
          <w:sz w:val="24"/>
          <w:szCs w:val="24"/>
        </w:rPr>
        <w:t>ширина проезжей ча</w:t>
      </w:r>
      <w:r w:rsidR="007E197B" w:rsidRPr="00973845">
        <w:rPr>
          <w:sz w:val="24"/>
          <w:szCs w:val="24"/>
        </w:rPr>
        <w:t>с</w:t>
      </w:r>
      <w:r w:rsidR="007E197B" w:rsidRPr="00973845">
        <w:rPr>
          <w:sz w:val="24"/>
          <w:szCs w:val="24"/>
        </w:rPr>
        <w:t>ти -2х7,0=14,0</w:t>
      </w:r>
      <w:r>
        <w:rPr>
          <w:sz w:val="24"/>
          <w:szCs w:val="24"/>
        </w:rPr>
        <w:t xml:space="preserve"> </w:t>
      </w:r>
      <w:r w:rsidR="007E197B" w:rsidRPr="00973845">
        <w:rPr>
          <w:sz w:val="24"/>
          <w:szCs w:val="24"/>
        </w:rPr>
        <w:t>м;</w:t>
      </w:r>
    </w:p>
    <w:p w:rsidR="007E197B" w:rsidRPr="00973845" w:rsidRDefault="00782447" w:rsidP="00086CCF">
      <w:pPr>
        <w:ind w:firstLine="426"/>
        <w:rPr>
          <w:sz w:val="24"/>
          <w:szCs w:val="24"/>
        </w:rPr>
      </w:pPr>
      <w:r>
        <w:rPr>
          <w:sz w:val="24"/>
          <w:szCs w:val="24"/>
        </w:rPr>
        <w:t xml:space="preserve">- </w:t>
      </w:r>
      <w:r w:rsidR="007E197B" w:rsidRPr="00973845">
        <w:rPr>
          <w:sz w:val="24"/>
          <w:szCs w:val="24"/>
        </w:rPr>
        <w:t>ширина тротуаров - 2х3,0</w:t>
      </w:r>
      <w:r>
        <w:rPr>
          <w:sz w:val="24"/>
          <w:szCs w:val="24"/>
        </w:rPr>
        <w:t xml:space="preserve"> </w:t>
      </w:r>
      <w:r w:rsidR="007E197B" w:rsidRPr="00973845">
        <w:rPr>
          <w:sz w:val="24"/>
          <w:szCs w:val="24"/>
        </w:rPr>
        <w:t>м.</w:t>
      </w:r>
    </w:p>
    <w:p w:rsidR="007E197B" w:rsidRPr="00973845" w:rsidRDefault="007E197B" w:rsidP="00086CCF">
      <w:pPr>
        <w:ind w:firstLine="426"/>
        <w:rPr>
          <w:sz w:val="24"/>
          <w:szCs w:val="24"/>
        </w:rPr>
      </w:pPr>
      <w:r w:rsidRPr="00973845">
        <w:rPr>
          <w:sz w:val="24"/>
          <w:szCs w:val="24"/>
        </w:rPr>
        <w:t>В ходе дальнейшего проектирования ширина проезжей части должна быть уточн</w:t>
      </w:r>
      <w:r w:rsidRPr="00973845">
        <w:rPr>
          <w:sz w:val="24"/>
          <w:szCs w:val="24"/>
        </w:rPr>
        <w:t>е</w:t>
      </w:r>
      <w:r w:rsidRPr="00973845">
        <w:rPr>
          <w:sz w:val="24"/>
          <w:szCs w:val="24"/>
        </w:rPr>
        <w:t>на в зависимости от размещения коммуникаций и остановок общественного транспо</w:t>
      </w:r>
      <w:r w:rsidRPr="00973845">
        <w:rPr>
          <w:sz w:val="24"/>
          <w:szCs w:val="24"/>
        </w:rPr>
        <w:t>р</w:t>
      </w:r>
      <w:r w:rsidRPr="00973845">
        <w:rPr>
          <w:sz w:val="24"/>
          <w:szCs w:val="24"/>
        </w:rPr>
        <w:t xml:space="preserve">та. </w:t>
      </w:r>
    </w:p>
    <w:p w:rsidR="007E197B" w:rsidRPr="00973845" w:rsidRDefault="007E197B" w:rsidP="00086CCF">
      <w:pPr>
        <w:ind w:firstLine="426"/>
        <w:rPr>
          <w:sz w:val="24"/>
          <w:szCs w:val="24"/>
        </w:rPr>
      </w:pPr>
      <w:r w:rsidRPr="00973845">
        <w:rPr>
          <w:sz w:val="24"/>
          <w:szCs w:val="24"/>
        </w:rPr>
        <w:t>Требу</w:t>
      </w:r>
      <w:r w:rsidR="00782447">
        <w:rPr>
          <w:sz w:val="24"/>
          <w:szCs w:val="24"/>
        </w:rPr>
        <w:t>емая ширина проектируемой улицы</w:t>
      </w:r>
      <w:r w:rsidRPr="00973845">
        <w:rPr>
          <w:sz w:val="24"/>
          <w:szCs w:val="24"/>
        </w:rPr>
        <w:t xml:space="preserve"> в «красных» линиях – 30</w:t>
      </w:r>
      <w:r w:rsidR="00782447">
        <w:rPr>
          <w:sz w:val="24"/>
          <w:szCs w:val="24"/>
        </w:rPr>
        <w:t xml:space="preserve"> </w:t>
      </w:r>
      <w:r w:rsidRPr="00973845">
        <w:rPr>
          <w:sz w:val="24"/>
          <w:szCs w:val="24"/>
        </w:rPr>
        <w:t>м. Проектиру</w:t>
      </w:r>
      <w:r w:rsidRPr="00973845">
        <w:rPr>
          <w:sz w:val="24"/>
          <w:szCs w:val="24"/>
        </w:rPr>
        <w:t>е</w:t>
      </w:r>
      <w:r w:rsidRPr="00973845">
        <w:rPr>
          <w:sz w:val="24"/>
          <w:szCs w:val="24"/>
        </w:rPr>
        <w:t>мая ширина улицы в «красных линиях» от 30 до 34</w:t>
      </w:r>
      <w:r w:rsidR="00782447">
        <w:rPr>
          <w:sz w:val="24"/>
          <w:szCs w:val="24"/>
        </w:rPr>
        <w:t xml:space="preserve"> </w:t>
      </w:r>
      <w:r w:rsidRPr="00973845">
        <w:rPr>
          <w:sz w:val="24"/>
          <w:szCs w:val="24"/>
        </w:rPr>
        <w:t xml:space="preserve">м. </w:t>
      </w:r>
    </w:p>
    <w:p w:rsidR="007E197B" w:rsidRPr="00973845" w:rsidRDefault="007E197B" w:rsidP="00086CCF">
      <w:pPr>
        <w:ind w:firstLine="426"/>
        <w:rPr>
          <w:sz w:val="24"/>
          <w:szCs w:val="24"/>
        </w:rPr>
      </w:pPr>
    </w:p>
    <w:p w:rsidR="007E197B" w:rsidRPr="00973845" w:rsidRDefault="00086CCF" w:rsidP="00086CCF">
      <w:pPr>
        <w:ind w:firstLine="426"/>
        <w:jc w:val="center"/>
        <w:rPr>
          <w:sz w:val="24"/>
          <w:szCs w:val="24"/>
        </w:rPr>
      </w:pPr>
      <w:r>
        <w:rPr>
          <w:sz w:val="24"/>
          <w:szCs w:val="24"/>
        </w:rPr>
        <w:t>М</w:t>
      </w:r>
      <w:r w:rsidR="007E197B" w:rsidRPr="00973845">
        <w:rPr>
          <w:sz w:val="24"/>
          <w:szCs w:val="24"/>
        </w:rPr>
        <w:t>агистральная улица общегородского значения от микрорайона Чистые Пруды в Нововятский район</w:t>
      </w:r>
    </w:p>
    <w:p w:rsidR="007E197B" w:rsidRPr="00973845" w:rsidRDefault="007E197B" w:rsidP="00086CCF">
      <w:pPr>
        <w:ind w:firstLine="426"/>
        <w:jc w:val="center"/>
        <w:rPr>
          <w:sz w:val="24"/>
          <w:szCs w:val="24"/>
        </w:rPr>
      </w:pPr>
    </w:p>
    <w:p w:rsidR="007E197B" w:rsidRPr="00973845" w:rsidRDefault="007E197B" w:rsidP="00086CCF">
      <w:pPr>
        <w:pStyle w:val="3"/>
        <w:spacing w:before="0" w:after="0" w:line="240" w:lineRule="auto"/>
        <w:ind w:firstLine="426"/>
        <w:jc w:val="both"/>
        <w:rPr>
          <w:rFonts w:ascii="Times New Roman" w:hAnsi="Times New Roman" w:cs="Times New Roman"/>
          <w:b w:val="0"/>
          <w:sz w:val="24"/>
          <w:szCs w:val="24"/>
        </w:rPr>
      </w:pPr>
      <w:r w:rsidRPr="00973845">
        <w:rPr>
          <w:rFonts w:ascii="Times New Roman" w:hAnsi="Times New Roman" w:cs="Times New Roman"/>
          <w:b w:val="0"/>
          <w:sz w:val="24"/>
          <w:szCs w:val="24"/>
        </w:rPr>
        <w:t>Документация по планировке территории магистральной улицы общегородского значения от жилого района «Чистые Пруды» в Нововятский район города Кирова, утверждена распоряжением заместителя главы администрации города Кирова от 21.04.2014 № 1227-зр.</w:t>
      </w:r>
    </w:p>
    <w:p w:rsidR="007E197B" w:rsidRPr="00973845" w:rsidRDefault="007E197B" w:rsidP="00086CCF">
      <w:pPr>
        <w:pStyle w:val="af"/>
        <w:spacing w:before="0" w:beforeAutospacing="0" w:after="0" w:afterAutospacing="0"/>
        <w:ind w:firstLine="426"/>
        <w:jc w:val="both"/>
      </w:pPr>
      <w:r w:rsidRPr="00973845">
        <w:t>Основное назначение магистральной дороги скоростного движения:</w:t>
      </w:r>
    </w:p>
    <w:p w:rsidR="007E197B" w:rsidRPr="00973845" w:rsidRDefault="007E197B" w:rsidP="00086CCF">
      <w:pPr>
        <w:pStyle w:val="af"/>
        <w:spacing w:before="0" w:beforeAutospacing="0" w:after="0" w:afterAutospacing="0"/>
        <w:ind w:firstLine="426"/>
        <w:jc w:val="both"/>
      </w:pPr>
      <w:r w:rsidRPr="00973845">
        <w:t>- связь между удаленными промышленными и планировочными районами города;</w:t>
      </w:r>
    </w:p>
    <w:p w:rsidR="007E197B" w:rsidRPr="00973845" w:rsidRDefault="007E197B" w:rsidP="00086CCF">
      <w:pPr>
        <w:pStyle w:val="af"/>
        <w:spacing w:before="0" w:beforeAutospacing="0" w:after="0" w:afterAutospacing="0"/>
        <w:ind w:firstLine="426"/>
        <w:jc w:val="both"/>
      </w:pPr>
      <w:r w:rsidRPr="00973845">
        <w:t xml:space="preserve">- выходы на внешние автомобильные дороги, к аэропортам, крупным зонам массового отдыха и поселениям в системе расселения. </w:t>
      </w:r>
    </w:p>
    <w:p w:rsidR="007E197B" w:rsidRPr="00973845" w:rsidRDefault="007E197B" w:rsidP="00086CCF">
      <w:pPr>
        <w:pStyle w:val="af"/>
        <w:spacing w:before="0" w:beforeAutospacing="0" w:after="0" w:afterAutospacing="0"/>
        <w:ind w:firstLine="426"/>
        <w:jc w:val="both"/>
      </w:pPr>
      <w:r w:rsidRPr="00973845">
        <w:t>- пересечения с существующими дорогами в разных уровнях.</w:t>
      </w:r>
    </w:p>
    <w:p w:rsidR="007E197B" w:rsidRPr="00973845" w:rsidRDefault="007E197B" w:rsidP="00086CCF">
      <w:pPr>
        <w:pStyle w:val="af"/>
        <w:spacing w:before="0" w:beforeAutospacing="0" w:after="0" w:afterAutospacing="0"/>
        <w:ind w:firstLine="426"/>
        <w:jc w:val="both"/>
      </w:pPr>
      <w:r w:rsidRPr="00973845">
        <w:t xml:space="preserve">Тип дорожной одежды – капитальный. С покрытием из асфальтобетона. </w:t>
      </w:r>
    </w:p>
    <w:p w:rsidR="00782447" w:rsidRDefault="007E197B" w:rsidP="00086CCF">
      <w:pPr>
        <w:ind w:firstLine="426"/>
        <w:rPr>
          <w:sz w:val="24"/>
          <w:szCs w:val="24"/>
        </w:rPr>
      </w:pPr>
      <w:r w:rsidRPr="00973845">
        <w:rPr>
          <w:sz w:val="24"/>
          <w:szCs w:val="24"/>
        </w:rPr>
        <w:t>Основные технические параметры в поперечном профиле для магистральной дороги ск</w:t>
      </w:r>
      <w:r w:rsidRPr="00973845">
        <w:rPr>
          <w:sz w:val="24"/>
          <w:szCs w:val="24"/>
        </w:rPr>
        <w:t>о</w:t>
      </w:r>
      <w:r w:rsidRPr="00973845">
        <w:rPr>
          <w:sz w:val="24"/>
          <w:szCs w:val="24"/>
        </w:rPr>
        <w:t>ростного движения:</w:t>
      </w:r>
    </w:p>
    <w:p w:rsidR="00782447" w:rsidRDefault="00782447" w:rsidP="00086CCF">
      <w:pPr>
        <w:ind w:firstLine="426"/>
        <w:rPr>
          <w:sz w:val="24"/>
          <w:szCs w:val="24"/>
        </w:rPr>
      </w:pPr>
      <w:r>
        <w:rPr>
          <w:sz w:val="24"/>
          <w:szCs w:val="24"/>
        </w:rPr>
        <w:t xml:space="preserve">- </w:t>
      </w:r>
      <w:r w:rsidR="007E197B" w:rsidRPr="00973845">
        <w:rPr>
          <w:sz w:val="24"/>
          <w:szCs w:val="24"/>
        </w:rPr>
        <w:t>основная расчетная скорость - 120 км/час;</w:t>
      </w:r>
    </w:p>
    <w:p w:rsidR="00782447" w:rsidRDefault="00782447" w:rsidP="00086CCF">
      <w:pPr>
        <w:ind w:firstLine="426"/>
        <w:rPr>
          <w:sz w:val="24"/>
          <w:szCs w:val="24"/>
        </w:rPr>
      </w:pPr>
      <w:r>
        <w:rPr>
          <w:sz w:val="24"/>
          <w:szCs w:val="24"/>
        </w:rPr>
        <w:t xml:space="preserve">- </w:t>
      </w:r>
      <w:r w:rsidR="007E197B" w:rsidRPr="00973845">
        <w:rPr>
          <w:sz w:val="24"/>
          <w:szCs w:val="24"/>
        </w:rPr>
        <w:t>число полос движения - 6;</w:t>
      </w:r>
    </w:p>
    <w:p w:rsidR="00782447" w:rsidRDefault="00782447" w:rsidP="00086CCF">
      <w:pPr>
        <w:ind w:firstLine="426"/>
        <w:rPr>
          <w:sz w:val="24"/>
          <w:szCs w:val="24"/>
        </w:rPr>
      </w:pPr>
      <w:r>
        <w:rPr>
          <w:sz w:val="24"/>
          <w:szCs w:val="24"/>
        </w:rPr>
        <w:t xml:space="preserve">- </w:t>
      </w:r>
      <w:r w:rsidR="007E197B" w:rsidRPr="00973845">
        <w:rPr>
          <w:sz w:val="24"/>
          <w:szCs w:val="24"/>
        </w:rPr>
        <w:t>ширина земляного полотна – 36,5</w:t>
      </w:r>
      <w:r>
        <w:rPr>
          <w:sz w:val="24"/>
          <w:szCs w:val="24"/>
        </w:rPr>
        <w:t xml:space="preserve"> </w:t>
      </w:r>
      <w:r w:rsidR="007E197B" w:rsidRPr="00973845">
        <w:rPr>
          <w:sz w:val="24"/>
          <w:szCs w:val="24"/>
        </w:rPr>
        <w:t>м;</w:t>
      </w:r>
    </w:p>
    <w:p w:rsidR="00782447" w:rsidRDefault="00782447" w:rsidP="00086CCF">
      <w:pPr>
        <w:ind w:firstLine="426"/>
        <w:rPr>
          <w:sz w:val="24"/>
          <w:szCs w:val="24"/>
        </w:rPr>
      </w:pPr>
      <w:r>
        <w:rPr>
          <w:sz w:val="24"/>
          <w:szCs w:val="24"/>
        </w:rPr>
        <w:t xml:space="preserve">- </w:t>
      </w:r>
      <w:r w:rsidR="007E197B" w:rsidRPr="00973845">
        <w:rPr>
          <w:sz w:val="24"/>
          <w:szCs w:val="24"/>
        </w:rPr>
        <w:t>ширина проезжей ча</w:t>
      </w:r>
      <w:r w:rsidR="007E197B" w:rsidRPr="00973845">
        <w:rPr>
          <w:sz w:val="24"/>
          <w:szCs w:val="24"/>
        </w:rPr>
        <w:t>с</w:t>
      </w:r>
      <w:r w:rsidR="007E197B" w:rsidRPr="00973845">
        <w:rPr>
          <w:sz w:val="24"/>
          <w:szCs w:val="24"/>
        </w:rPr>
        <w:t>ти - 6х3,75</w:t>
      </w:r>
      <w:r>
        <w:rPr>
          <w:sz w:val="24"/>
          <w:szCs w:val="24"/>
        </w:rPr>
        <w:t xml:space="preserve"> </w:t>
      </w:r>
      <w:r w:rsidR="007E197B" w:rsidRPr="00973845">
        <w:rPr>
          <w:sz w:val="24"/>
          <w:szCs w:val="24"/>
        </w:rPr>
        <w:t>м;</w:t>
      </w:r>
    </w:p>
    <w:p w:rsidR="00782447" w:rsidRDefault="00782447" w:rsidP="00086CCF">
      <w:pPr>
        <w:ind w:firstLine="426"/>
        <w:rPr>
          <w:sz w:val="24"/>
          <w:szCs w:val="24"/>
        </w:rPr>
      </w:pPr>
      <w:r>
        <w:rPr>
          <w:sz w:val="24"/>
          <w:szCs w:val="24"/>
        </w:rPr>
        <w:t xml:space="preserve">- </w:t>
      </w:r>
      <w:r w:rsidR="007E197B" w:rsidRPr="00973845">
        <w:rPr>
          <w:sz w:val="24"/>
          <w:szCs w:val="24"/>
        </w:rPr>
        <w:t>ширина разделительной полосы – 6</w:t>
      </w:r>
      <w:r>
        <w:rPr>
          <w:sz w:val="24"/>
          <w:szCs w:val="24"/>
        </w:rPr>
        <w:t xml:space="preserve"> </w:t>
      </w:r>
      <w:r w:rsidR="007E197B" w:rsidRPr="00973845">
        <w:rPr>
          <w:sz w:val="24"/>
          <w:szCs w:val="24"/>
        </w:rPr>
        <w:t>м;</w:t>
      </w:r>
    </w:p>
    <w:p w:rsidR="00782447" w:rsidRDefault="00782447" w:rsidP="00086CCF">
      <w:pPr>
        <w:ind w:firstLine="426"/>
        <w:rPr>
          <w:sz w:val="24"/>
          <w:szCs w:val="24"/>
        </w:rPr>
      </w:pPr>
      <w:r>
        <w:rPr>
          <w:sz w:val="24"/>
          <w:szCs w:val="24"/>
        </w:rPr>
        <w:t xml:space="preserve">- </w:t>
      </w:r>
      <w:r w:rsidR="007E197B" w:rsidRPr="00973845">
        <w:rPr>
          <w:sz w:val="24"/>
          <w:szCs w:val="24"/>
        </w:rPr>
        <w:t>ширина обочины -3,0</w:t>
      </w:r>
      <w:r>
        <w:rPr>
          <w:sz w:val="24"/>
          <w:szCs w:val="24"/>
        </w:rPr>
        <w:t xml:space="preserve"> </w:t>
      </w:r>
      <w:r w:rsidR="007E197B" w:rsidRPr="00973845">
        <w:rPr>
          <w:sz w:val="24"/>
          <w:szCs w:val="24"/>
        </w:rPr>
        <w:t>м;</w:t>
      </w:r>
    </w:p>
    <w:p w:rsidR="00782447" w:rsidRDefault="00782447" w:rsidP="00086CCF">
      <w:pPr>
        <w:ind w:firstLine="426"/>
        <w:rPr>
          <w:sz w:val="24"/>
          <w:szCs w:val="24"/>
        </w:rPr>
      </w:pPr>
      <w:r>
        <w:rPr>
          <w:sz w:val="24"/>
          <w:szCs w:val="24"/>
        </w:rPr>
        <w:t xml:space="preserve">- </w:t>
      </w:r>
      <w:r w:rsidR="007E197B" w:rsidRPr="00973845">
        <w:rPr>
          <w:sz w:val="24"/>
          <w:szCs w:val="24"/>
        </w:rPr>
        <w:t>ширина краевой предохранительной полосы – 1,0</w:t>
      </w:r>
      <w:r>
        <w:rPr>
          <w:sz w:val="24"/>
          <w:szCs w:val="24"/>
        </w:rPr>
        <w:t xml:space="preserve"> </w:t>
      </w:r>
      <w:r w:rsidR="007E197B" w:rsidRPr="00973845">
        <w:rPr>
          <w:sz w:val="24"/>
          <w:szCs w:val="24"/>
        </w:rPr>
        <w:t>м;</w:t>
      </w:r>
    </w:p>
    <w:p w:rsidR="00782447" w:rsidRDefault="00782447" w:rsidP="00086CCF">
      <w:pPr>
        <w:ind w:firstLine="426"/>
        <w:rPr>
          <w:sz w:val="24"/>
          <w:szCs w:val="24"/>
        </w:rPr>
      </w:pPr>
      <w:r>
        <w:rPr>
          <w:sz w:val="24"/>
          <w:szCs w:val="24"/>
        </w:rPr>
        <w:t xml:space="preserve">- </w:t>
      </w:r>
      <w:r w:rsidR="007E197B" w:rsidRPr="00973845">
        <w:rPr>
          <w:sz w:val="24"/>
          <w:szCs w:val="24"/>
        </w:rPr>
        <w:t>ширина тротуаров –3,0</w:t>
      </w:r>
      <w:r>
        <w:rPr>
          <w:sz w:val="24"/>
          <w:szCs w:val="24"/>
        </w:rPr>
        <w:t xml:space="preserve"> м.</w:t>
      </w:r>
    </w:p>
    <w:p w:rsidR="007E197B" w:rsidRPr="00973845" w:rsidRDefault="007E197B" w:rsidP="00086CCF">
      <w:pPr>
        <w:ind w:firstLine="426"/>
        <w:rPr>
          <w:sz w:val="24"/>
          <w:szCs w:val="24"/>
        </w:rPr>
      </w:pPr>
      <w:r w:rsidRPr="00973845">
        <w:rPr>
          <w:sz w:val="24"/>
          <w:szCs w:val="24"/>
        </w:rPr>
        <w:t xml:space="preserve">Общая протяженность трассы автодороги 9,156 км. </w:t>
      </w:r>
    </w:p>
    <w:p w:rsidR="007E197B" w:rsidRPr="00973845" w:rsidRDefault="007E197B" w:rsidP="00086CCF">
      <w:pPr>
        <w:ind w:firstLine="426"/>
        <w:rPr>
          <w:sz w:val="24"/>
          <w:szCs w:val="24"/>
        </w:rPr>
      </w:pPr>
    </w:p>
    <w:p w:rsidR="007E197B" w:rsidRPr="00973845" w:rsidRDefault="007E197B" w:rsidP="00086CCF">
      <w:pPr>
        <w:ind w:firstLine="426"/>
        <w:jc w:val="center"/>
        <w:rPr>
          <w:sz w:val="24"/>
          <w:szCs w:val="24"/>
        </w:rPr>
      </w:pPr>
      <w:r w:rsidRPr="00973845">
        <w:rPr>
          <w:sz w:val="24"/>
          <w:szCs w:val="24"/>
        </w:rPr>
        <w:t>Октябрьский проспект от ул.Дзержинского до ул.Северное Кольцо</w:t>
      </w:r>
    </w:p>
    <w:p w:rsidR="007E197B" w:rsidRPr="00973845" w:rsidRDefault="007E197B" w:rsidP="00086CCF">
      <w:pPr>
        <w:ind w:firstLine="426"/>
        <w:jc w:val="center"/>
        <w:rPr>
          <w:sz w:val="24"/>
          <w:szCs w:val="24"/>
        </w:rPr>
      </w:pPr>
    </w:p>
    <w:p w:rsidR="007E197B" w:rsidRPr="00973845" w:rsidRDefault="007E197B" w:rsidP="00086CCF">
      <w:pPr>
        <w:pStyle w:val="2"/>
        <w:spacing w:before="0" w:beforeAutospacing="0" w:after="0" w:afterAutospacing="0"/>
        <w:ind w:firstLine="426"/>
        <w:jc w:val="both"/>
        <w:rPr>
          <w:b w:val="0"/>
          <w:sz w:val="24"/>
          <w:szCs w:val="24"/>
        </w:rPr>
      </w:pPr>
      <w:r w:rsidRPr="00973845">
        <w:rPr>
          <w:b w:val="0"/>
          <w:sz w:val="24"/>
          <w:szCs w:val="24"/>
        </w:rPr>
        <w:t>Документация по планировке территории Октябрьского проспек</w:t>
      </w:r>
      <w:r w:rsidR="00782447">
        <w:rPr>
          <w:b w:val="0"/>
          <w:sz w:val="24"/>
          <w:szCs w:val="24"/>
        </w:rPr>
        <w:t>та от ул.Дзержинского до ул.</w:t>
      </w:r>
      <w:r w:rsidRPr="00973845">
        <w:rPr>
          <w:b w:val="0"/>
          <w:sz w:val="24"/>
          <w:szCs w:val="24"/>
        </w:rPr>
        <w:t>Северное Кольцо, утверждена распоряжением заместителя главы администрации города Кирова от 16.07.2013 № 1990-зр.</w:t>
      </w:r>
    </w:p>
    <w:p w:rsidR="007E197B" w:rsidRPr="00973845" w:rsidRDefault="007E197B" w:rsidP="00086CCF">
      <w:pPr>
        <w:ind w:firstLine="426"/>
        <w:rPr>
          <w:sz w:val="24"/>
          <w:szCs w:val="24"/>
        </w:rPr>
      </w:pPr>
    </w:p>
    <w:p w:rsidR="007E197B" w:rsidRPr="00973845" w:rsidRDefault="007E197B" w:rsidP="00086CCF">
      <w:pPr>
        <w:ind w:firstLine="426"/>
        <w:jc w:val="center"/>
        <w:rPr>
          <w:sz w:val="24"/>
          <w:szCs w:val="24"/>
        </w:rPr>
      </w:pPr>
      <w:r w:rsidRPr="00973845">
        <w:rPr>
          <w:sz w:val="24"/>
          <w:szCs w:val="24"/>
        </w:rPr>
        <w:t>ул.Ульяновская от ул.Московской до существующей ул.Луганской</w:t>
      </w:r>
    </w:p>
    <w:p w:rsidR="007E197B" w:rsidRPr="00973845" w:rsidRDefault="007E197B" w:rsidP="00086CCF">
      <w:pPr>
        <w:ind w:firstLine="426"/>
        <w:jc w:val="center"/>
        <w:rPr>
          <w:sz w:val="24"/>
          <w:szCs w:val="24"/>
        </w:rPr>
      </w:pPr>
    </w:p>
    <w:p w:rsidR="007E197B" w:rsidRPr="00973845" w:rsidRDefault="007E197B" w:rsidP="00086CCF">
      <w:pPr>
        <w:pStyle w:val="2"/>
        <w:spacing w:before="0" w:beforeAutospacing="0" w:after="0" w:afterAutospacing="0"/>
        <w:ind w:firstLine="426"/>
        <w:jc w:val="both"/>
        <w:rPr>
          <w:b w:val="0"/>
          <w:sz w:val="24"/>
          <w:szCs w:val="24"/>
        </w:rPr>
      </w:pPr>
      <w:r w:rsidRPr="00973845">
        <w:rPr>
          <w:b w:val="0"/>
          <w:sz w:val="24"/>
          <w:szCs w:val="24"/>
        </w:rPr>
        <w:lastRenderedPageBreak/>
        <w:t>Документация по планировке территории ул.Ульяновской от ул.Московской до существующей ул.Луганской, утверждена распоряжением заместителя главы администрации города Кирова от 29.04.2016 № 1634-зр.</w:t>
      </w:r>
    </w:p>
    <w:p w:rsidR="007E197B" w:rsidRPr="00973845" w:rsidRDefault="007E197B" w:rsidP="00086CCF">
      <w:pPr>
        <w:ind w:firstLine="426"/>
        <w:rPr>
          <w:sz w:val="24"/>
          <w:szCs w:val="24"/>
        </w:rPr>
      </w:pPr>
    </w:p>
    <w:p w:rsidR="007E197B" w:rsidRPr="00973845" w:rsidRDefault="007E197B" w:rsidP="00086CCF">
      <w:pPr>
        <w:ind w:firstLine="426"/>
        <w:jc w:val="center"/>
        <w:rPr>
          <w:sz w:val="24"/>
          <w:szCs w:val="24"/>
        </w:rPr>
      </w:pPr>
      <w:r w:rsidRPr="00973845">
        <w:rPr>
          <w:sz w:val="24"/>
          <w:szCs w:val="24"/>
        </w:rPr>
        <w:t>ул.</w:t>
      </w:r>
      <w:r w:rsidR="00086CCF">
        <w:rPr>
          <w:sz w:val="24"/>
          <w:szCs w:val="24"/>
        </w:rPr>
        <w:t xml:space="preserve"> </w:t>
      </w:r>
      <w:r w:rsidRPr="00973845">
        <w:rPr>
          <w:sz w:val="24"/>
          <w:szCs w:val="24"/>
        </w:rPr>
        <w:t>Ленина от ул.</w:t>
      </w:r>
      <w:r w:rsidR="00086CCF">
        <w:rPr>
          <w:sz w:val="24"/>
          <w:szCs w:val="24"/>
        </w:rPr>
        <w:t xml:space="preserve"> </w:t>
      </w:r>
      <w:r w:rsidRPr="00973845">
        <w:rPr>
          <w:sz w:val="24"/>
          <w:szCs w:val="24"/>
        </w:rPr>
        <w:t>Пролетарской до ул.Нагорной</w:t>
      </w:r>
    </w:p>
    <w:p w:rsidR="007E197B" w:rsidRPr="00973845" w:rsidRDefault="007E197B" w:rsidP="00086CCF">
      <w:pPr>
        <w:ind w:firstLine="426"/>
        <w:jc w:val="center"/>
        <w:rPr>
          <w:sz w:val="24"/>
          <w:szCs w:val="24"/>
        </w:rPr>
      </w:pPr>
      <w:r w:rsidRPr="00973845">
        <w:rPr>
          <w:sz w:val="24"/>
          <w:szCs w:val="24"/>
        </w:rPr>
        <w:t>ул.</w:t>
      </w:r>
      <w:r w:rsidR="00086CCF">
        <w:rPr>
          <w:sz w:val="24"/>
          <w:szCs w:val="24"/>
        </w:rPr>
        <w:t xml:space="preserve"> </w:t>
      </w:r>
      <w:r w:rsidRPr="00973845">
        <w:rPr>
          <w:sz w:val="24"/>
          <w:szCs w:val="24"/>
        </w:rPr>
        <w:t>Ленина от ул.</w:t>
      </w:r>
      <w:r w:rsidR="00086CCF">
        <w:rPr>
          <w:sz w:val="24"/>
          <w:szCs w:val="24"/>
        </w:rPr>
        <w:t xml:space="preserve"> </w:t>
      </w:r>
      <w:r w:rsidRPr="00973845">
        <w:rPr>
          <w:sz w:val="24"/>
          <w:szCs w:val="24"/>
        </w:rPr>
        <w:t>Пролетарской до ул.Азина</w:t>
      </w:r>
    </w:p>
    <w:p w:rsidR="007E197B" w:rsidRPr="00973845" w:rsidRDefault="007E197B" w:rsidP="00086CCF">
      <w:pPr>
        <w:ind w:firstLine="426"/>
        <w:rPr>
          <w:sz w:val="24"/>
          <w:szCs w:val="24"/>
        </w:rPr>
      </w:pPr>
    </w:p>
    <w:p w:rsidR="007E197B" w:rsidRPr="00973845" w:rsidRDefault="007E197B" w:rsidP="00086CCF">
      <w:pPr>
        <w:pStyle w:val="2"/>
        <w:spacing w:before="0" w:beforeAutospacing="0" w:after="0" w:afterAutospacing="0"/>
        <w:ind w:firstLine="426"/>
        <w:jc w:val="both"/>
        <w:rPr>
          <w:b w:val="0"/>
          <w:sz w:val="24"/>
          <w:szCs w:val="24"/>
        </w:rPr>
      </w:pPr>
      <w:r w:rsidRPr="00973845">
        <w:rPr>
          <w:b w:val="0"/>
          <w:sz w:val="24"/>
          <w:szCs w:val="24"/>
        </w:rPr>
        <w:t>Документация по планировке территории ул</w:t>
      </w:r>
      <w:r w:rsidR="00782447">
        <w:rPr>
          <w:b w:val="0"/>
          <w:sz w:val="24"/>
          <w:szCs w:val="24"/>
        </w:rPr>
        <w:t>.</w:t>
      </w:r>
      <w:r w:rsidRPr="00973845">
        <w:rPr>
          <w:b w:val="0"/>
          <w:sz w:val="24"/>
          <w:szCs w:val="24"/>
        </w:rPr>
        <w:t>Ленина от ул.</w:t>
      </w:r>
      <w:r w:rsidR="00782447">
        <w:rPr>
          <w:b w:val="0"/>
          <w:sz w:val="24"/>
          <w:szCs w:val="24"/>
        </w:rPr>
        <w:t>Профсоюзной до ул.</w:t>
      </w:r>
      <w:r w:rsidRPr="00973845">
        <w:rPr>
          <w:b w:val="0"/>
          <w:sz w:val="24"/>
          <w:szCs w:val="24"/>
        </w:rPr>
        <w:t>Пролетарской и территории ул</w:t>
      </w:r>
      <w:r w:rsidR="00782447">
        <w:rPr>
          <w:b w:val="0"/>
          <w:sz w:val="24"/>
          <w:szCs w:val="24"/>
        </w:rPr>
        <w:t>.</w:t>
      </w:r>
      <w:r w:rsidRPr="00973845">
        <w:rPr>
          <w:b w:val="0"/>
          <w:sz w:val="24"/>
          <w:szCs w:val="24"/>
        </w:rPr>
        <w:t>Ленина от ул</w:t>
      </w:r>
      <w:r w:rsidR="00782447">
        <w:rPr>
          <w:b w:val="0"/>
          <w:sz w:val="24"/>
          <w:szCs w:val="24"/>
        </w:rPr>
        <w:t>.</w:t>
      </w:r>
      <w:r w:rsidRPr="00973845">
        <w:rPr>
          <w:b w:val="0"/>
          <w:sz w:val="24"/>
          <w:szCs w:val="24"/>
        </w:rPr>
        <w:t>На</w:t>
      </w:r>
      <w:r w:rsidR="00782447">
        <w:rPr>
          <w:b w:val="0"/>
          <w:sz w:val="24"/>
          <w:szCs w:val="24"/>
        </w:rPr>
        <w:t>горной до инфекционной больницы</w:t>
      </w:r>
      <w:r w:rsidRPr="00973845">
        <w:rPr>
          <w:b w:val="0"/>
          <w:sz w:val="24"/>
          <w:szCs w:val="24"/>
        </w:rPr>
        <w:t>, утверждена распоряжением заместителя главы администраци</w:t>
      </w:r>
      <w:r w:rsidR="00782447">
        <w:rPr>
          <w:b w:val="0"/>
          <w:sz w:val="24"/>
          <w:szCs w:val="24"/>
        </w:rPr>
        <w:t>и города Кирова от 01.08.2014 №</w:t>
      </w:r>
      <w:r w:rsidRPr="00973845">
        <w:rPr>
          <w:b w:val="0"/>
          <w:sz w:val="24"/>
          <w:szCs w:val="24"/>
        </w:rPr>
        <w:t xml:space="preserve"> 2377-зр.</w:t>
      </w:r>
    </w:p>
    <w:p w:rsidR="007E197B" w:rsidRPr="00973845" w:rsidRDefault="007E197B" w:rsidP="00086CCF">
      <w:pPr>
        <w:ind w:firstLine="426"/>
        <w:rPr>
          <w:sz w:val="24"/>
          <w:szCs w:val="24"/>
        </w:rPr>
      </w:pPr>
    </w:p>
    <w:p w:rsidR="007E197B" w:rsidRPr="00973845" w:rsidRDefault="007E197B" w:rsidP="00086CCF">
      <w:pPr>
        <w:ind w:firstLine="426"/>
        <w:jc w:val="center"/>
        <w:rPr>
          <w:sz w:val="24"/>
          <w:szCs w:val="24"/>
        </w:rPr>
      </w:pPr>
      <w:r w:rsidRPr="00973845">
        <w:rPr>
          <w:sz w:val="24"/>
          <w:szCs w:val="24"/>
        </w:rPr>
        <w:t>ул.</w:t>
      </w:r>
      <w:r w:rsidR="00086CCF">
        <w:rPr>
          <w:sz w:val="24"/>
          <w:szCs w:val="24"/>
        </w:rPr>
        <w:t xml:space="preserve"> </w:t>
      </w:r>
      <w:r w:rsidRPr="00973845">
        <w:rPr>
          <w:sz w:val="24"/>
          <w:szCs w:val="24"/>
        </w:rPr>
        <w:t>Горького от ул.Московской до ул.Лепсе</w:t>
      </w:r>
    </w:p>
    <w:p w:rsidR="007E197B" w:rsidRPr="00973845" w:rsidRDefault="007E197B" w:rsidP="00086CCF">
      <w:pPr>
        <w:ind w:firstLine="426"/>
        <w:jc w:val="center"/>
        <w:rPr>
          <w:sz w:val="24"/>
          <w:szCs w:val="24"/>
        </w:rPr>
      </w:pPr>
    </w:p>
    <w:p w:rsidR="007E197B" w:rsidRPr="00973845" w:rsidRDefault="007E197B" w:rsidP="00086CCF">
      <w:pPr>
        <w:pStyle w:val="2"/>
        <w:spacing w:before="0" w:beforeAutospacing="0" w:after="0" w:afterAutospacing="0"/>
        <w:ind w:firstLine="426"/>
        <w:jc w:val="both"/>
        <w:rPr>
          <w:b w:val="0"/>
          <w:sz w:val="24"/>
          <w:szCs w:val="24"/>
        </w:rPr>
      </w:pPr>
      <w:r w:rsidRPr="00973845">
        <w:rPr>
          <w:b w:val="0"/>
          <w:sz w:val="24"/>
          <w:szCs w:val="24"/>
        </w:rPr>
        <w:t>Документация по планировке территории улично-дорожной сети ул.Горького от ул.Московской до ул.Лепсе, утверждена распоряжением заместителя главы администрации города Кирова от 14.06.2016 № 2270-зр.</w:t>
      </w:r>
    </w:p>
    <w:p w:rsidR="007E197B" w:rsidRPr="00973845" w:rsidRDefault="007E197B" w:rsidP="00086CCF">
      <w:pPr>
        <w:ind w:firstLine="426"/>
        <w:rPr>
          <w:sz w:val="24"/>
          <w:szCs w:val="24"/>
        </w:rPr>
      </w:pPr>
    </w:p>
    <w:p w:rsidR="007E197B" w:rsidRPr="00973845" w:rsidRDefault="007E197B" w:rsidP="00086CCF">
      <w:pPr>
        <w:ind w:firstLine="426"/>
        <w:jc w:val="center"/>
        <w:rPr>
          <w:sz w:val="24"/>
          <w:szCs w:val="24"/>
        </w:rPr>
      </w:pPr>
      <w:r w:rsidRPr="00973845">
        <w:rPr>
          <w:sz w:val="24"/>
          <w:szCs w:val="24"/>
        </w:rPr>
        <w:t>ул.</w:t>
      </w:r>
      <w:r w:rsidR="00086CCF">
        <w:rPr>
          <w:sz w:val="24"/>
          <w:szCs w:val="24"/>
        </w:rPr>
        <w:t xml:space="preserve"> </w:t>
      </w:r>
      <w:r w:rsidRPr="00973845">
        <w:rPr>
          <w:sz w:val="24"/>
          <w:szCs w:val="24"/>
        </w:rPr>
        <w:t>Московская от Театральной площади до проспекта Строителей</w:t>
      </w:r>
    </w:p>
    <w:p w:rsidR="007E197B" w:rsidRPr="00973845" w:rsidRDefault="007E197B" w:rsidP="00086CCF">
      <w:pPr>
        <w:ind w:firstLine="426"/>
        <w:jc w:val="center"/>
        <w:rPr>
          <w:sz w:val="24"/>
          <w:szCs w:val="24"/>
        </w:rPr>
      </w:pPr>
    </w:p>
    <w:p w:rsidR="007E197B" w:rsidRPr="00973845" w:rsidRDefault="007E197B" w:rsidP="00086CCF">
      <w:pPr>
        <w:pStyle w:val="2"/>
        <w:spacing w:before="0" w:beforeAutospacing="0" w:after="0" w:afterAutospacing="0"/>
        <w:ind w:firstLine="426"/>
        <w:jc w:val="both"/>
        <w:rPr>
          <w:b w:val="0"/>
          <w:sz w:val="24"/>
          <w:szCs w:val="24"/>
        </w:rPr>
      </w:pPr>
      <w:r w:rsidRPr="00973845">
        <w:rPr>
          <w:b w:val="0"/>
          <w:sz w:val="24"/>
          <w:szCs w:val="24"/>
        </w:rPr>
        <w:t>Документация по планировке территории</w:t>
      </w:r>
      <w:r w:rsidR="00782447">
        <w:rPr>
          <w:b w:val="0"/>
          <w:sz w:val="24"/>
          <w:szCs w:val="24"/>
        </w:rPr>
        <w:t xml:space="preserve"> улично-дорожной сети ул.</w:t>
      </w:r>
      <w:r w:rsidRPr="00973845">
        <w:rPr>
          <w:b w:val="0"/>
          <w:sz w:val="24"/>
          <w:szCs w:val="24"/>
        </w:rPr>
        <w:t>Московской от Театральной площади до проспекта Строителей, утверждена распоряжением заместителя главы администрации города Кирова от 01.08.2014 № 2378-зр</w:t>
      </w:r>
      <w:r w:rsidR="00782447">
        <w:rPr>
          <w:b w:val="0"/>
          <w:sz w:val="24"/>
          <w:szCs w:val="24"/>
        </w:rPr>
        <w:t>.</w:t>
      </w:r>
    </w:p>
    <w:p w:rsidR="007E197B" w:rsidRPr="00C64296" w:rsidRDefault="007E197B" w:rsidP="00086CCF">
      <w:pPr>
        <w:pStyle w:val="2"/>
        <w:spacing w:before="0" w:beforeAutospacing="0" w:after="0" w:afterAutospacing="0"/>
        <w:ind w:firstLine="426"/>
        <w:jc w:val="both"/>
        <w:rPr>
          <w:b w:val="0"/>
          <w:sz w:val="24"/>
          <w:szCs w:val="24"/>
          <w:lang w:eastAsia="ar-SA"/>
        </w:rPr>
      </w:pPr>
      <w:r w:rsidRPr="00973845">
        <w:rPr>
          <w:b w:val="0"/>
          <w:sz w:val="24"/>
          <w:szCs w:val="24"/>
          <w:lang w:eastAsia="ar-SA"/>
        </w:rPr>
        <w:t>Основные технические параметры улицы</w:t>
      </w:r>
      <w:r w:rsidR="00782447">
        <w:rPr>
          <w:b w:val="0"/>
          <w:sz w:val="24"/>
          <w:szCs w:val="24"/>
          <w:lang w:eastAsia="ar-SA"/>
        </w:rPr>
        <w:t>:</w:t>
      </w:r>
      <w:r w:rsidR="00C64296" w:rsidRPr="00C64296">
        <w:rPr>
          <w:sz w:val="24"/>
          <w:szCs w:val="24"/>
        </w:rPr>
        <w:t xml:space="preserve"> </w:t>
      </w:r>
      <w:r w:rsidR="006368F4">
        <w:rPr>
          <w:b w:val="0"/>
          <w:sz w:val="24"/>
          <w:szCs w:val="24"/>
        </w:rPr>
        <w:t>Основная расчетная скорость</w:t>
      </w:r>
      <w:r w:rsidR="00C64296" w:rsidRPr="00C64296">
        <w:rPr>
          <w:b w:val="0"/>
          <w:sz w:val="24"/>
          <w:szCs w:val="24"/>
        </w:rPr>
        <w:t xml:space="preserve"> км/час 70, Число полос движения 2,  Общая протяженность трассы автодор</w:t>
      </w:r>
      <w:r w:rsidR="00C64296" w:rsidRPr="00C64296">
        <w:rPr>
          <w:b w:val="0"/>
          <w:sz w:val="24"/>
          <w:szCs w:val="24"/>
        </w:rPr>
        <w:t>о</w:t>
      </w:r>
      <w:r w:rsidR="00C64296" w:rsidRPr="00C64296">
        <w:rPr>
          <w:b w:val="0"/>
          <w:sz w:val="24"/>
          <w:szCs w:val="24"/>
        </w:rPr>
        <w:t>ги 4.2 км</w:t>
      </w:r>
    </w:p>
    <w:p w:rsidR="007E197B" w:rsidRPr="00973845" w:rsidRDefault="007E197B" w:rsidP="00086CCF">
      <w:pPr>
        <w:ind w:firstLine="426"/>
        <w:rPr>
          <w:sz w:val="24"/>
          <w:szCs w:val="24"/>
        </w:rPr>
      </w:pPr>
    </w:p>
    <w:p w:rsidR="007E197B" w:rsidRPr="00973845" w:rsidRDefault="007E197B" w:rsidP="00086CCF">
      <w:pPr>
        <w:pStyle w:val="2"/>
        <w:spacing w:before="0" w:beforeAutospacing="0" w:after="0" w:afterAutospacing="0"/>
        <w:ind w:firstLine="426"/>
        <w:jc w:val="center"/>
        <w:rPr>
          <w:b w:val="0"/>
          <w:sz w:val="24"/>
          <w:szCs w:val="24"/>
        </w:rPr>
      </w:pPr>
      <w:r w:rsidRPr="00973845">
        <w:rPr>
          <w:b w:val="0"/>
          <w:sz w:val="24"/>
          <w:szCs w:val="24"/>
        </w:rPr>
        <w:t>ул.</w:t>
      </w:r>
      <w:r w:rsidR="00086CCF">
        <w:rPr>
          <w:b w:val="0"/>
          <w:sz w:val="24"/>
          <w:szCs w:val="24"/>
        </w:rPr>
        <w:t xml:space="preserve"> </w:t>
      </w:r>
      <w:r w:rsidRPr="00973845">
        <w:rPr>
          <w:b w:val="0"/>
          <w:sz w:val="24"/>
          <w:szCs w:val="24"/>
        </w:rPr>
        <w:t>Производственной до развязки в жилом районе «Чистые Пруды»</w:t>
      </w:r>
    </w:p>
    <w:p w:rsidR="007E197B" w:rsidRPr="00973845" w:rsidRDefault="007E197B" w:rsidP="00086CCF">
      <w:pPr>
        <w:pStyle w:val="2"/>
        <w:spacing w:before="0" w:beforeAutospacing="0" w:after="0" w:afterAutospacing="0"/>
        <w:ind w:firstLine="426"/>
        <w:jc w:val="center"/>
        <w:rPr>
          <w:b w:val="0"/>
          <w:sz w:val="24"/>
          <w:szCs w:val="24"/>
        </w:rPr>
      </w:pPr>
    </w:p>
    <w:p w:rsidR="007E197B" w:rsidRPr="00973845" w:rsidRDefault="007E197B" w:rsidP="00086CCF">
      <w:pPr>
        <w:pStyle w:val="2"/>
        <w:spacing w:before="0" w:beforeAutospacing="0" w:after="0" w:afterAutospacing="0"/>
        <w:ind w:firstLine="426"/>
        <w:jc w:val="both"/>
        <w:rPr>
          <w:b w:val="0"/>
          <w:sz w:val="24"/>
          <w:szCs w:val="24"/>
        </w:rPr>
      </w:pPr>
      <w:r w:rsidRPr="00973845">
        <w:rPr>
          <w:b w:val="0"/>
          <w:sz w:val="24"/>
          <w:szCs w:val="24"/>
        </w:rPr>
        <w:t>Документация по планировке территории улично-дорожной сети ул.Производственной до развязки в жилом районе «Чистые Пруды» подготовлена на основании распоряжения заместителя главы администрац</w:t>
      </w:r>
      <w:r w:rsidR="006368F4">
        <w:rPr>
          <w:b w:val="0"/>
          <w:sz w:val="24"/>
          <w:szCs w:val="24"/>
        </w:rPr>
        <w:t xml:space="preserve">ии города Кирова от 19.02.2013 </w:t>
      </w:r>
      <w:r w:rsidRPr="00973845">
        <w:rPr>
          <w:b w:val="0"/>
          <w:sz w:val="24"/>
          <w:szCs w:val="24"/>
        </w:rPr>
        <w:t>№ 350-зр</w:t>
      </w:r>
      <w:r w:rsidR="00782447">
        <w:rPr>
          <w:b w:val="0"/>
          <w:sz w:val="24"/>
          <w:szCs w:val="24"/>
        </w:rPr>
        <w:t>.</w:t>
      </w:r>
    </w:p>
    <w:p w:rsidR="007E197B" w:rsidRPr="00973845" w:rsidRDefault="007E197B" w:rsidP="00086CCF">
      <w:pPr>
        <w:ind w:firstLine="426"/>
        <w:rPr>
          <w:sz w:val="24"/>
          <w:szCs w:val="24"/>
        </w:rPr>
      </w:pPr>
    </w:p>
    <w:p w:rsidR="007E197B" w:rsidRPr="00973845" w:rsidRDefault="007E197B" w:rsidP="00086CCF">
      <w:pPr>
        <w:ind w:firstLine="426"/>
        <w:jc w:val="center"/>
        <w:rPr>
          <w:sz w:val="24"/>
          <w:szCs w:val="24"/>
        </w:rPr>
      </w:pPr>
      <w:r w:rsidRPr="00973845">
        <w:rPr>
          <w:sz w:val="24"/>
          <w:szCs w:val="24"/>
        </w:rPr>
        <w:t>автомобильная дорога местного значения – продолжение ул</w:t>
      </w:r>
      <w:r w:rsidR="00782447">
        <w:rPr>
          <w:sz w:val="24"/>
          <w:szCs w:val="24"/>
        </w:rPr>
        <w:t>.</w:t>
      </w:r>
      <w:r w:rsidRPr="00973845">
        <w:rPr>
          <w:sz w:val="24"/>
          <w:szCs w:val="24"/>
        </w:rPr>
        <w:t>Анжелия Михеева до связи с ул.</w:t>
      </w:r>
      <w:r w:rsidR="00086CCF">
        <w:rPr>
          <w:sz w:val="24"/>
          <w:szCs w:val="24"/>
        </w:rPr>
        <w:t xml:space="preserve"> </w:t>
      </w:r>
      <w:r w:rsidRPr="00973845">
        <w:rPr>
          <w:sz w:val="24"/>
          <w:szCs w:val="24"/>
        </w:rPr>
        <w:t>Воровского и ул.</w:t>
      </w:r>
      <w:r w:rsidR="00086CCF">
        <w:rPr>
          <w:sz w:val="24"/>
          <w:szCs w:val="24"/>
        </w:rPr>
        <w:t xml:space="preserve"> </w:t>
      </w:r>
      <w:r w:rsidRPr="00973845">
        <w:rPr>
          <w:sz w:val="24"/>
          <w:szCs w:val="24"/>
        </w:rPr>
        <w:t>Московской</w:t>
      </w:r>
    </w:p>
    <w:p w:rsidR="007E197B" w:rsidRPr="00973845" w:rsidRDefault="007E197B" w:rsidP="00086CCF">
      <w:pPr>
        <w:ind w:firstLine="426"/>
        <w:jc w:val="center"/>
        <w:rPr>
          <w:sz w:val="24"/>
          <w:szCs w:val="24"/>
        </w:rPr>
      </w:pPr>
    </w:p>
    <w:p w:rsidR="007E197B" w:rsidRPr="00973845" w:rsidRDefault="007E197B" w:rsidP="00086CCF">
      <w:pPr>
        <w:pStyle w:val="2"/>
        <w:spacing w:before="0" w:beforeAutospacing="0" w:after="0" w:afterAutospacing="0"/>
        <w:ind w:firstLine="426"/>
        <w:jc w:val="both"/>
        <w:rPr>
          <w:b w:val="0"/>
          <w:sz w:val="24"/>
          <w:szCs w:val="24"/>
        </w:rPr>
      </w:pPr>
      <w:r w:rsidRPr="00973845">
        <w:rPr>
          <w:b w:val="0"/>
          <w:sz w:val="24"/>
          <w:szCs w:val="24"/>
        </w:rPr>
        <w:t>Документация по планировке территории автомобильной дороги местного значения – ул</w:t>
      </w:r>
      <w:r w:rsidR="00782447">
        <w:rPr>
          <w:b w:val="0"/>
          <w:sz w:val="24"/>
          <w:szCs w:val="24"/>
        </w:rPr>
        <w:t>.</w:t>
      </w:r>
      <w:r w:rsidRPr="00973845">
        <w:rPr>
          <w:b w:val="0"/>
          <w:sz w:val="24"/>
          <w:szCs w:val="24"/>
        </w:rPr>
        <w:t>Анжелия Михеева (продолжение от жилого района «Урванцево» до пересечения с ул.Московской), утверждена распоряжением заместителя главы администрации города Кирова от 29.09.2015 № 3974-зр.</w:t>
      </w:r>
    </w:p>
    <w:p w:rsidR="007E197B" w:rsidRPr="00973845" w:rsidRDefault="007E197B" w:rsidP="00086CCF">
      <w:pPr>
        <w:ind w:firstLine="426"/>
        <w:rPr>
          <w:sz w:val="24"/>
          <w:szCs w:val="24"/>
        </w:rPr>
      </w:pPr>
    </w:p>
    <w:p w:rsidR="007E197B" w:rsidRPr="00973845" w:rsidRDefault="007E197B" w:rsidP="00086CCF">
      <w:pPr>
        <w:ind w:firstLine="426"/>
        <w:jc w:val="center"/>
        <w:rPr>
          <w:sz w:val="24"/>
          <w:szCs w:val="24"/>
        </w:rPr>
      </w:pPr>
      <w:r w:rsidRPr="00973845">
        <w:rPr>
          <w:sz w:val="24"/>
          <w:szCs w:val="24"/>
        </w:rPr>
        <w:t>ул.</w:t>
      </w:r>
      <w:r w:rsidR="00086CCF">
        <w:rPr>
          <w:sz w:val="24"/>
          <w:szCs w:val="24"/>
        </w:rPr>
        <w:t xml:space="preserve"> </w:t>
      </w:r>
      <w:r w:rsidRPr="00973845">
        <w:rPr>
          <w:sz w:val="24"/>
          <w:szCs w:val="24"/>
        </w:rPr>
        <w:t>Пристанская</w:t>
      </w:r>
    </w:p>
    <w:p w:rsidR="007E197B" w:rsidRPr="00973845" w:rsidRDefault="007E197B" w:rsidP="00086CCF">
      <w:pPr>
        <w:ind w:firstLine="426"/>
        <w:jc w:val="center"/>
        <w:rPr>
          <w:sz w:val="24"/>
          <w:szCs w:val="24"/>
        </w:rPr>
      </w:pPr>
    </w:p>
    <w:p w:rsidR="007E197B" w:rsidRPr="00973845" w:rsidRDefault="007E197B" w:rsidP="00086CCF">
      <w:pPr>
        <w:pStyle w:val="3"/>
        <w:spacing w:before="0" w:after="0" w:line="240" w:lineRule="auto"/>
        <w:ind w:firstLine="426"/>
        <w:jc w:val="both"/>
        <w:rPr>
          <w:rFonts w:ascii="Times New Roman" w:hAnsi="Times New Roman" w:cs="Times New Roman"/>
          <w:b w:val="0"/>
          <w:sz w:val="24"/>
          <w:szCs w:val="24"/>
        </w:rPr>
      </w:pPr>
      <w:r w:rsidRPr="00973845">
        <w:rPr>
          <w:rFonts w:ascii="Times New Roman" w:hAnsi="Times New Roman" w:cs="Times New Roman"/>
          <w:b w:val="0"/>
          <w:sz w:val="24"/>
          <w:szCs w:val="24"/>
        </w:rPr>
        <w:lastRenderedPageBreak/>
        <w:t>Документация по планировке территории линейного объекта-ул</w:t>
      </w:r>
      <w:r w:rsidR="00782447">
        <w:rPr>
          <w:rFonts w:ascii="Times New Roman" w:hAnsi="Times New Roman" w:cs="Times New Roman"/>
          <w:b w:val="0"/>
          <w:sz w:val="24"/>
          <w:szCs w:val="24"/>
        </w:rPr>
        <w:t>.</w:t>
      </w:r>
      <w:r w:rsidRPr="00973845">
        <w:rPr>
          <w:rFonts w:ascii="Times New Roman" w:hAnsi="Times New Roman" w:cs="Times New Roman"/>
          <w:b w:val="0"/>
          <w:sz w:val="24"/>
          <w:szCs w:val="24"/>
        </w:rPr>
        <w:t xml:space="preserve">Пристанской Первомайского района муниципального образования </w:t>
      </w:r>
      <w:r w:rsidR="00782447">
        <w:rPr>
          <w:rFonts w:ascii="Times New Roman" w:hAnsi="Times New Roman" w:cs="Times New Roman"/>
          <w:b w:val="0"/>
          <w:sz w:val="24"/>
          <w:szCs w:val="24"/>
        </w:rPr>
        <w:t>«</w:t>
      </w:r>
      <w:r w:rsidRPr="00973845">
        <w:rPr>
          <w:rFonts w:ascii="Times New Roman" w:hAnsi="Times New Roman" w:cs="Times New Roman"/>
          <w:b w:val="0"/>
          <w:sz w:val="24"/>
          <w:szCs w:val="24"/>
        </w:rPr>
        <w:t>Город Киров</w:t>
      </w:r>
      <w:r w:rsidR="00782447">
        <w:rPr>
          <w:rFonts w:ascii="Times New Roman" w:hAnsi="Times New Roman" w:cs="Times New Roman"/>
          <w:b w:val="0"/>
          <w:sz w:val="24"/>
          <w:szCs w:val="24"/>
        </w:rPr>
        <w:t>»</w:t>
      </w:r>
      <w:r w:rsidRPr="00973845">
        <w:rPr>
          <w:rFonts w:ascii="Times New Roman" w:hAnsi="Times New Roman" w:cs="Times New Roman"/>
          <w:b w:val="0"/>
          <w:sz w:val="24"/>
          <w:szCs w:val="24"/>
        </w:rPr>
        <w:t>, утверждена распоряжением заместителя главы администрации города</w:t>
      </w:r>
      <w:r w:rsidR="00782447">
        <w:rPr>
          <w:rFonts w:ascii="Times New Roman" w:hAnsi="Times New Roman" w:cs="Times New Roman"/>
          <w:b w:val="0"/>
          <w:sz w:val="24"/>
          <w:szCs w:val="24"/>
        </w:rPr>
        <w:t xml:space="preserve"> Кирова от 27.07.2016 № 2946-зр.</w:t>
      </w:r>
    </w:p>
    <w:p w:rsidR="007E197B" w:rsidRPr="00973845" w:rsidRDefault="007E197B" w:rsidP="00086CCF">
      <w:pPr>
        <w:ind w:firstLine="426"/>
        <w:rPr>
          <w:sz w:val="24"/>
          <w:szCs w:val="24"/>
        </w:rPr>
      </w:pPr>
    </w:p>
    <w:p w:rsidR="007E197B" w:rsidRPr="00973845" w:rsidRDefault="007E197B" w:rsidP="00086CCF">
      <w:pPr>
        <w:ind w:firstLine="426"/>
        <w:jc w:val="center"/>
        <w:rPr>
          <w:sz w:val="24"/>
          <w:szCs w:val="24"/>
        </w:rPr>
      </w:pPr>
      <w:r w:rsidRPr="00973845">
        <w:rPr>
          <w:sz w:val="24"/>
          <w:szCs w:val="24"/>
        </w:rPr>
        <w:t>автомобильная дорога местного значения – автомобильная дорога в районе ул.</w:t>
      </w:r>
      <w:r w:rsidR="00086CCF">
        <w:rPr>
          <w:sz w:val="24"/>
          <w:szCs w:val="24"/>
        </w:rPr>
        <w:t xml:space="preserve"> </w:t>
      </w:r>
      <w:r w:rsidRPr="00973845">
        <w:rPr>
          <w:sz w:val="24"/>
          <w:szCs w:val="24"/>
        </w:rPr>
        <w:t>Милицейской – пер.Среднего – ул.Ключевой</w:t>
      </w:r>
    </w:p>
    <w:p w:rsidR="007E197B" w:rsidRPr="00973845" w:rsidRDefault="007E197B" w:rsidP="00086CCF">
      <w:pPr>
        <w:ind w:firstLine="426"/>
        <w:jc w:val="center"/>
        <w:rPr>
          <w:sz w:val="24"/>
          <w:szCs w:val="24"/>
        </w:rPr>
      </w:pPr>
    </w:p>
    <w:p w:rsidR="007E197B" w:rsidRPr="00973845" w:rsidRDefault="007E197B" w:rsidP="00086CCF">
      <w:pPr>
        <w:pStyle w:val="2"/>
        <w:spacing w:before="0" w:beforeAutospacing="0" w:after="0" w:afterAutospacing="0"/>
        <w:ind w:firstLine="426"/>
        <w:jc w:val="both"/>
        <w:rPr>
          <w:b w:val="0"/>
          <w:sz w:val="24"/>
          <w:szCs w:val="24"/>
        </w:rPr>
      </w:pPr>
      <w:r w:rsidRPr="00973845">
        <w:rPr>
          <w:b w:val="0"/>
          <w:sz w:val="24"/>
          <w:szCs w:val="24"/>
        </w:rPr>
        <w:t>Документация по планировке территории в границах муниципального образования «Город Киров» для размещения линейного объекта транспортной инфраструктуры местного значения – автомобильной дороги в районе ул.Милицейской – пер.Среднего – ул.Ключевой, утверждена распоряжением заместителя главы администрации города Кирова от 12.10.2016 № 4143-зр.</w:t>
      </w:r>
    </w:p>
    <w:p w:rsidR="007E197B" w:rsidRPr="00973845" w:rsidRDefault="007E197B" w:rsidP="00086CCF">
      <w:pPr>
        <w:ind w:firstLine="426"/>
        <w:rPr>
          <w:sz w:val="24"/>
          <w:szCs w:val="24"/>
        </w:rPr>
      </w:pPr>
    </w:p>
    <w:p w:rsidR="007E197B" w:rsidRPr="00973845" w:rsidRDefault="007E197B" w:rsidP="00086CCF">
      <w:pPr>
        <w:ind w:firstLine="426"/>
        <w:jc w:val="center"/>
        <w:rPr>
          <w:sz w:val="24"/>
          <w:szCs w:val="24"/>
        </w:rPr>
      </w:pPr>
      <w:r w:rsidRPr="00973845">
        <w:rPr>
          <w:sz w:val="24"/>
          <w:szCs w:val="24"/>
        </w:rPr>
        <w:t>ул.</w:t>
      </w:r>
      <w:r w:rsidR="00086CCF">
        <w:rPr>
          <w:sz w:val="24"/>
          <w:szCs w:val="24"/>
        </w:rPr>
        <w:t xml:space="preserve"> </w:t>
      </w:r>
      <w:r w:rsidRPr="00973845">
        <w:rPr>
          <w:sz w:val="24"/>
          <w:szCs w:val="24"/>
        </w:rPr>
        <w:t>Энтузиастов и ул.Капитана Дорофеева</w:t>
      </w:r>
    </w:p>
    <w:p w:rsidR="007E197B" w:rsidRPr="00973845" w:rsidRDefault="007E197B" w:rsidP="00086CCF">
      <w:pPr>
        <w:ind w:firstLine="426"/>
        <w:jc w:val="center"/>
        <w:rPr>
          <w:sz w:val="24"/>
          <w:szCs w:val="24"/>
        </w:rPr>
      </w:pPr>
    </w:p>
    <w:p w:rsidR="007E197B" w:rsidRPr="00973845" w:rsidRDefault="007E197B" w:rsidP="00086CCF">
      <w:pPr>
        <w:pStyle w:val="2"/>
        <w:spacing w:before="0" w:beforeAutospacing="0" w:after="0" w:afterAutospacing="0"/>
        <w:ind w:firstLine="426"/>
        <w:jc w:val="both"/>
        <w:rPr>
          <w:b w:val="0"/>
          <w:sz w:val="24"/>
          <w:szCs w:val="24"/>
        </w:rPr>
      </w:pPr>
      <w:r w:rsidRPr="00973845">
        <w:rPr>
          <w:b w:val="0"/>
          <w:sz w:val="24"/>
          <w:szCs w:val="24"/>
        </w:rPr>
        <w:t>Документация по планировке территории</w:t>
      </w:r>
      <w:r w:rsidR="00782447">
        <w:rPr>
          <w:b w:val="0"/>
          <w:sz w:val="24"/>
          <w:szCs w:val="24"/>
        </w:rPr>
        <w:t xml:space="preserve"> </w:t>
      </w:r>
      <w:r w:rsidRPr="00973845">
        <w:rPr>
          <w:b w:val="0"/>
          <w:sz w:val="24"/>
          <w:szCs w:val="24"/>
        </w:rPr>
        <w:t>для размещения линейных объектов транспортной инфраструктуры местного значения – автомобильных дорог ул.Энтузиастов, ул.Капитана Дорофеева, утверждена распоряжением заместителя главы администрации города Кирова от 20.09.2016 № 3807-зр.</w:t>
      </w:r>
    </w:p>
    <w:p w:rsidR="007E197B" w:rsidRPr="00973845" w:rsidRDefault="007E197B" w:rsidP="00086CCF">
      <w:pPr>
        <w:pStyle w:val="2"/>
        <w:spacing w:before="0" w:beforeAutospacing="0" w:after="0" w:afterAutospacing="0"/>
        <w:ind w:firstLine="426"/>
        <w:jc w:val="both"/>
        <w:rPr>
          <w:b w:val="0"/>
          <w:sz w:val="24"/>
          <w:szCs w:val="24"/>
        </w:rPr>
      </w:pPr>
    </w:p>
    <w:p w:rsidR="007E197B" w:rsidRPr="00973845" w:rsidRDefault="00782447" w:rsidP="00086CCF">
      <w:pPr>
        <w:pStyle w:val="2"/>
        <w:spacing w:before="0" w:beforeAutospacing="0" w:after="0" w:afterAutospacing="0"/>
        <w:ind w:firstLine="426"/>
        <w:jc w:val="center"/>
        <w:rPr>
          <w:b w:val="0"/>
          <w:sz w:val="24"/>
          <w:szCs w:val="24"/>
        </w:rPr>
      </w:pPr>
      <w:r>
        <w:rPr>
          <w:b w:val="0"/>
          <w:sz w:val="24"/>
          <w:szCs w:val="24"/>
        </w:rPr>
        <w:t>а</w:t>
      </w:r>
      <w:r w:rsidR="007E197B" w:rsidRPr="00973845">
        <w:rPr>
          <w:b w:val="0"/>
          <w:sz w:val="24"/>
          <w:szCs w:val="24"/>
        </w:rPr>
        <w:t>втомобильная дорога местного значения от застраиваемой территории в п.Сосновый, далее через д.Чарушины, д.Эсауловы</w:t>
      </w:r>
    </w:p>
    <w:p w:rsidR="007E197B" w:rsidRPr="00973845" w:rsidRDefault="007E197B" w:rsidP="00086CCF">
      <w:pPr>
        <w:tabs>
          <w:tab w:val="left" w:pos="709"/>
        </w:tabs>
        <w:ind w:firstLine="426"/>
        <w:rPr>
          <w:sz w:val="24"/>
          <w:szCs w:val="24"/>
        </w:rPr>
      </w:pPr>
    </w:p>
    <w:p w:rsidR="007E197B" w:rsidRPr="00973845" w:rsidRDefault="007E197B" w:rsidP="00086CCF">
      <w:pPr>
        <w:pStyle w:val="2"/>
        <w:spacing w:before="0" w:beforeAutospacing="0" w:after="0" w:afterAutospacing="0"/>
        <w:ind w:firstLine="426"/>
        <w:jc w:val="both"/>
        <w:rPr>
          <w:b w:val="0"/>
          <w:sz w:val="24"/>
          <w:szCs w:val="24"/>
        </w:rPr>
      </w:pPr>
      <w:r w:rsidRPr="00973845">
        <w:rPr>
          <w:b w:val="0"/>
          <w:sz w:val="24"/>
          <w:szCs w:val="24"/>
        </w:rPr>
        <w:t xml:space="preserve">Документация по планировке территории </w:t>
      </w:r>
      <w:r w:rsidR="00782447">
        <w:rPr>
          <w:b w:val="0"/>
          <w:sz w:val="24"/>
          <w:szCs w:val="24"/>
        </w:rPr>
        <w:t>авт</w:t>
      </w:r>
      <w:r w:rsidRPr="00973845">
        <w:rPr>
          <w:b w:val="0"/>
          <w:sz w:val="24"/>
          <w:szCs w:val="24"/>
        </w:rPr>
        <w:t>омобильной дороги местного значения от застраиваемой территории в п.Сосновый, далее через д.Чарушины, д.Эсауловы (включительно), утверждена распоряжением заместителя главы администрации города Кирова от 29.04.2016 № 1636-зр.</w:t>
      </w:r>
    </w:p>
    <w:p w:rsidR="007E197B" w:rsidRPr="00973845" w:rsidRDefault="00782447" w:rsidP="00086CCF">
      <w:pPr>
        <w:pStyle w:val="af"/>
        <w:ind w:firstLine="426"/>
        <w:jc w:val="center"/>
      </w:pPr>
      <w:r>
        <w:t>у</w:t>
      </w:r>
      <w:r w:rsidR="007E197B" w:rsidRPr="00973845">
        <w:t>л</w:t>
      </w:r>
      <w:r>
        <w:t>.</w:t>
      </w:r>
      <w:r w:rsidR="007E197B" w:rsidRPr="00973845">
        <w:t>Ивана Попова от ул.Красина до микрорайона № 3 жилого района «Чистые Пруды», утверждена распоряжением заместителя главы</w:t>
      </w:r>
      <w:r>
        <w:t xml:space="preserve"> администрации города Кирова от </w:t>
      </w:r>
      <w:r w:rsidR="007E197B" w:rsidRPr="00973845">
        <w:t>20.11.2009 № 1978-зр</w:t>
      </w:r>
    </w:p>
    <w:p w:rsidR="00C131CB" w:rsidRDefault="00C131CB" w:rsidP="00086CCF">
      <w:pPr>
        <w:pStyle w:val="af"/>
        <w:spacing w:before="0" w:beforeAutospacing="0" w:after="0" w:afterAutospacing="0"/>
        <w:ind w:firstLine="426"/>
        <w:jc w:val="both"/>
      </w:pPr>
      <w:r>
        <w:t>Реконструкция автомобильной дороги Киров – Стрижи – Оричи на участке от границы г. Кирова до аэропорта «Победилово»</w:t>
      </w:r>
      <w:r w:rsidR="003D5987">
        <w:t>.</w:t>
      </w:r>
    </w:p>
    <w:p w:rsidR="00C131CB" w:rsidRDefault="006368F4" w:rsidP="00086CCF">
      <w:pPr>
        <w:pStyle w:val="af"/>
        <w:spacing w:before="0" w:beforeAutospacing="0" w:after="0" w:afterAutospacing="0"/>
        <w:ind w:firstLine="426"/>
        <w:jc w:val="both"/>
      </w:pPr>
      <w:r>
        <w:t xml:space="preserve">Категория </w:t>
      </w:r>
      <w:r w:rsidR="00C131CB">
        <w:t>- II</w:t>
      </w:r>
    </w:p>
    <w:p w:rsidR="00D75529" w:rsidRDefault="00D75529" w:rsidP="00086CCF">
      <w:pPr>
        <w:pStyle w:val="af"/>
        <w:spacing w:before="0" w:beforeAutospacing="0" w:after="0" w:afterAutospacing="0"/>
        <w:ind w:firstLine="426"/>
        <w:jc w:val="both"/>
      </w:pPr>
      <w:r>
        <w:t>Протяженоость – 14,88 км</w:t>
      </w:r>
    </w:p>
    <w:p w:rsidR="00C131CB" w:rsidRDefault="00C131CB" w:rsidP="00086CCF">
      <w:pPr>
        <w:pStyle w:val="af"/>
        <w:spacing w:before="0" w:beforeAutospacing="0" w:after="0" w:afterAutospacing="0"/>
        <w:ind w:firstLine="426"/>
        <w:jc w:val="both"/>
      </w:pPr>
      <w:r>
        <w:t>Число полос движения – 4</w:t>
      </w:r>
    </w:p>
    <w:p w:rsidR="00C131CB" w:rsidRDefault="00C131CB" w:rsidP="00086CCF">
      <w:pPr>
        <w:pStyle w:val="af"/>
        <w:spacing w:before="0" w:beforeAutospacing="0" w:after="0" w:afterAutospacing="0"/>
        <w:ind w:firstLine="426"/>
        <w:jc w:val="both"/>
      </w:pPr>
      <w:r>
        <w:t xml:space="preserve">Ширина </w:t>
      </w:r>
      <w:r w:rsidR="003D5987">
        <w:t>полосы движения – 3,5м</w:t>
      </w:r>
    </w:p>
    <w:p w:rsidR="003D5987" w:rsidRDefault="003D5987" w:rsidP="00086CCF">
      <w:pPr>
        <w:pStyle w:val="af"/>
        <w:spacing w:before="0" w:beforeAutospacing="0" w:after="0" w:afterAutospacing="0"/>
        <w:ind w:firstLine="426"/>
        <w:jc w:val="both"/>
      </w:pPr>
      <w:r>
        <w:t>Ширина обочины - 3,0 м</w:t>
      </w:r>
    </w:p>
    <w:p w:rsidR="003D5987" w:rsidRDefault="003D5987" w:rsidP="00086CCF">
      <w:pPr>
        <w:pStyle w:val="af"/>
        <w:spacing w:before="0" w:beforeAutospacing="0" w:after="0" w:afterAutospacing="0"/>
        <w:ind w:firstLine="426"/>
        <w:jc w:val="both"/>
      </w:pPr>
      <w:r>
        <w:t>Разделительная полоса -5,0 м</w:t>
      </w:r>
    </w:p>
    <w:p w:rsidR="003D5987" w:rsidRPr="00C131CB" w:rsidRDefault="003D5987" w:rsidP="00086CCF">
      <w:pPr>
        <w:pStyle w:val="af"/>
        <w:spacing w:before="0" w:beforeAutospacing="0" w:after="0" w:afterAutospacing="0"/>
        <w:ind w:firstLine="426"/>
        <w:jc w:val="both"/>
      </w:pPr>
    </w:p>
    <w:p w:rsidR="007E197B" w:rsidRPr="00973845" w:rsidRDefault="007E197B" w:rsidP="00086CCF">
      <w:pPr>
        <w:pStyle w:val="af"/>
        <w:spacing w:before="0" w:beforeAutospacing="0" w:after="0" w:afterAutospacing="0"/>
        <w:ind w:firstLine="426"/>
        <w:jc w:val="both"/>
      </w:pPr>
      <w:r w:rsidRPr="00973845">
        <w:lastRenderedPageBreak/>
        <w:t>Документация по планировке территории ул</w:t>
      </w:r>
      <w:r w:rsidR="00782447">
        <w:t>.Ивана Попова от ул.</w:t>
      </w:r>
      <w:r w:rsidRPr="00973845">
        <w:t>Красина до микрорайона № 3 жилого района «Чистые пруды» разработана как первый этап разработки документации по планировке территории ул</w:t>
      </w:r>
      <w:r w:rsidR="00782447">
        <w:t>.</w:t>
      </w:r>
      <w:r w:rsidRPr="00973845">
        <w:t xml:space="preserve">Ивана Попова от ул.Красина до микрорайона № 3 жилого района «Чистые пруды», ул.Сурикова от ул.Красина до ул.Комсомольской, ул.Комсомольской от ул.Чапаева до ул.Ивана Попова. </w:t>
      </w:r>
    </w:p>
    <w:p w:rsidR="007E197B" w:rsidRPr="00973845" w:rsidRDefault="007E197B" w:rsidP="003D5987">
      <w:pPr>
        <w:pStyle w:val="af"/>
        <w:spacing w:before="0" w:beforeAutospacing="0" w:after="0" w:afterAutospacing="0"/>
        <w:ind w:firstLine="426"/>
        <w:jc w:val="both"/>
      </w:pPr>
      <w:r w:rsidRPr="00973845">
        <w:t xml:space="preserve">Разработка данного документа осуществлена в целях обеспечения устойчивого развития территорий, выделения элементов планировочной структуры, установления границ застроенных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 планировки предполагает установление на охватываемой проектом территории красных линий и выделение в ее пределах территорий общего пользования, закрепление основных планировочных осей транспортных и пешеходных направлений, а также характеристик планируемого развития территории. </w:t>
      </w:r>
    </w:p>
    <w:p w:rsidR="007E197B" w:rsidRPr="00973845" w:rsidRDefault="007E197B" w:rsidP="003D5987">
      <w:pPr>
        <w:pStyle w:val="af"/>
        <w:spacing w:before="0" w:beforeAutospacing="0" w:after="0" w:afterAutospacing="0"/>
        <w:ind w:firstLine="426"/>
        <w:jc w:val="both"/>
      </w:pPr>
      <w:r w:rsidRPr="00973845">
        <w:t xml:space="preserve">Основные решения проекта планировки территории приняты в соответствии и в развитие основных решений генерального плана города Кирова, а также документа градостроительного зонирования </w:t>
      </w:r>
      <w:r w:rsidR="00782447">
        <w:t xml:space="preserve">- </w:t>
      </w:r>
      <w:r w:rsidRPr="00973845">
        <w:t>Правила землепользования и застройки г</w:t>
      </w:r>
      <w:r w:rsidR="00782447">
        <w:t>орода Кирова</w:t>
      </w:r>
      <w:r w:rsidRPr="00973845">
        <w:t xml:space="preserve">. </w:t>
      </w:r>
    </w:p>
    <w:p w:rsidR="003E0775" w:rsidRDefault="007E197B" w:rsidP="003D5987">
      <w:pPr>
        <w:pStyle w:val="af"/>
        <w:spacing w:before="0" w:beforeAutospacing="0" w:after="0" w:afterAutospacing="0"/>
        <w:ind w:firstLine="426"/>
        <w:jc w:val="both"/>
      </w:pPr>
      <w:r w:rsidRPr="00973845">
        <w:t>Проект предусматривает реконструкцию части ул</w:t>
      </w:r>
      <w:r w:rsidR="00782447">
        <w:t>.Ивана Попова от ул.Красина до ул.</w:t>
      </w:r>
      <w:r w:rsidRPr="00973845">
        <w:t>Комсомольской (в части расширения проезжей части до 6 полос), выделение новых территорий для продолжения ул</w:t>
      </w:r>
      <w:r w:rsidR="00782447">
        <w:t>.Ивана Попова от ул.</w:t>
      </w:r>
      <w:r w:rsidRPr="00973845">
        <w:t>Комсомольской до микрорайона №</w:t>
      </w:r>
      <w:r w:rsidR="00782447">
        <w:t xml:space="preserve"> </w:t>
      </w:r>
      <w:r w:rsidRPr="00973845">
        <w:t>3 жилого района «Чистые пруды», устройство путепровода через железно</w:t>
      </w:r>
      <w:r w:rsidR="003E0775">
        <w:t>дорожные пути и реку Мостовица.</w:t>
      </w:r>
    </w:p>
    <w:p w:rsidR="007E197B" w:rsidRPr="00973845" w:rsidRDefault="007E197B" w:rsidP="003D5987">
      <w:pPr>
        <w:pStyle w:val="af"/>
        <w:spacing w:before="0" w:beforeAutospacing="0" w:after="0" w:afterAutospacing="0"/>
        <w:ind w:firstLine="426"/>
        <w:jc w:val="both"/>
      </w:pPr>
      <w:r w:rsidRPr="00973845">
        <w:t>Проектируемая ул</w:t>
      </w:r>
      <w:r w:rsidR="003E0775">
        <w:t>.</w:t>
      </w:r>
      <w:r w:rsidRPr="00973845">
        <w:t xml:space="preserve">Ивана Попова является магистральной улицей общегородского значения, связывающей центральную часть города с проектной застройкой жилого района «Чистые пруды». </w:t>
      </w:r>
    </w:p>
    <w:p w:rsidR="000F10A5" w:rsidRPr="00973845" w:rsidRDefault="000F10A5" w:rsidP="003D5987">
      <w:pPr>
        <w:ind w:firstLine="426"/>
        <w:rPr>
          <w:sz w:val="24"/>
          <w:szCs w:val="24"/>
        </w:rPr>
      </w:pPr>
      <w:r w:rsidRPr="00973845">
        <w:rPr>
          <w:sz w:val="24"/>
          <w:szCs w:val="24"/>
        </w:rPr>
        <w:t xml:space="preserve">Мероприятия по развитию инфраструктуры грузового транспорта, в том числе в целях решение проблемы транзитного транспорта предусматривают строительство с западной стороны города объездной автодороги, обеспечивающей движение транзитного транспорта с севера на запад территории. </w:t>
      </w:r>
    </w:p>
    <w:p w:rsidR="000F10A5" w:rsidRPr="00973845" w:rsidRDefault="000F10A5" w:rsidP="003D5987">
      <w:pPr>
        <w:ind w:firstLine="426"/>
        <w:rPr>
          <w:sz w:val="24"/>
          <w:szCs w:val="24"/>
        </w:rPr>
      </w:pPr>
      <w:r w:rsidRPr="00973845">
        <w:rPr>
          <w:sz w:val="24"/>
          <w:szCs w:val="24"/>
        </w:rPr>
        <w:t>В целях реализации данного направления разработана и утверждена распоряжением заместителя главы администрации города Кирова от 03.10.2011 № 500 Пзр документация по планировке территории «Западный обход города Кирова».</w:t>
      </w:r>
    </w:p>
    <w:p w:rsidR="000F10A5" w:rsidRPr="00973845" w:rsidRDefault="000F10A5" w:rsidP="003D5987">
      <w:pPr>
        <w:ind w:firstLine="426"/>
        <w:rPr>
          <w:sz w:val="24"/>
          <w:szCs w:val="24"/>
        </w:rPr>
      </w:pPr>
      <w:r w:rsidRPr="00973845">
        <w:rPr>
          <w:sz w:val="24"/>
          <w:szCs w:val="24"/>
        </w:rPr>
        <w:t xml:space="preserve">Протяженность автодороги «Западный обход города Кирова» составит </w:t>
      </w:r>
      <w:r w:rsidR="003E0775">
        <w:rPr>
          <w:bCs/>
          <w:sz w:val="24"/>
          <w:szCs w:val="24"/>
        </w:rPr>
        <w:t>20,</w:t>
      </w:r>
      <w:r w:rsidRPr="00973845">
        <w:rPr>
          <w:bCs/>
          <w:sz w:val="24"/>
          <w:szCs w:val="24"/>
        </w:rPr>
        <w:t>7 км</w:t>
      </w:r>
      <w:r w:rsidRPr="00973845">
        <w:rPr>
          <w:sz w:val="24"/>
          <w:szCs w:val="24"/>
        </w:rPr>
        <w:t>. Трасса состоит из 3-х самостоятельных пусковых комплексов:</w:t>
      </w:r>
    </w:p>
    <w:p w:rsidR="000F10A5" w:rsidRPr="00973845" w:rsidRDefault="000F10A5" w:rsidP="003D5987">
      <w:pPr>
        <w:ind w:firstLine="426"/>
        <w:rPr>
          <w:sz w:val="24"/>
          <w:szCs w:val="24"/>
        </w:rPr>
      </w:pPr>
      <w:r w:rsidRPr="00973845">
        <w:rPr>
          <w:sz w:val="24"/>
          <w:szCs w:val="24"/>
        </w:rPr>
        <w:t xml:space="preserve">1 пусковой комплекс – </w:t>
      </w:r>
      <w:r w:rsidR="00694D6C">
        <w:rPr>
          <w:sz w:val="24"/>
          <w:szCs w:val="24"/>
        </w:rPr>
        <w:t>14</w:t>
      </w:r>
      <w:r w:rsidRPr="00973845">
        <w:rPr>
          <w:sz w:val="24"/>
          <w:szCs w:val="24"/>
        </w:rPr>
        <w:t>,</w:t>
      </w:r>
      <w:r w:rsidR="00694D6C">
        <w:rPr>
          <w:sz w:val="24"/>
          <w:szCs w:val="24"/>
        </w:rPr>
        <w:t>1</w:t>
      </w:r>
      <w:r w:rsidRPr="00973845">
        <w:rPr>
          <w:sz w:val="24"/>
          <w:szCs w:val="24"/>
        </w:rPr>
        <w:t xml:space="preserve"> км (</w:t>
      </w:r>
      <w:r w:rsidR="00694D6C" w:rsidRPr="00973845">
        <w:rPr>
          <w:sz w:val="24"/>
          <w:szCs w:val="24"/>
        </w:rPr>
        <w:t>до автодороги Киров-Стрижи</w:t>
      </w:r>
      <w:r w:rsidRPr="00973845">
        <w:rPr>
          <w:sz w:val="24"/>
          <w:szCs w:val="24"/>
        </w:rPr>
        <w:t>);</w:t>
      </w:r>
    </w:p>
    <w:p w:rsidR="000F10A5" w:rsidRPr="00973845" w:rsidRDefault="000F10A5" w:rsidP="003D5987">
      <w:pPr>
        <w:ind w:firstLine="426"/>
        <w:rPr>
          <w:sz w:val="24"/>
          <w:szCs w:val="24"/>
        </w:rPr>
      </w:pPr>
      <w:r w:rsidRPr="00973845">
        <w:rPr>
          <w:sz w:val="24"/>
          <w:szCs w:val="24"/>
        </w:rPr>
        <w:t>2 пусковой комплекс – 6,6 км (до автодороги Киров-Советск).</w:t>
      </w:r>
    </w:p>
    <w:p w:rsidR="000F10A5" w:rsidRPr="00973845" w:rsidRDefault="000F10A5" w:rsidP="003D5987">
      <w:pPr>
        <w:ind w:firstLine="426"/>
        <w:rPr>
          <w:sz w:val="24"/>
          <w:szCs w:val="24"/>
        </w:rPr>
      </w:pPr>
      <w:r w:rsidRPr="00973845">
        <w:rPr>
          <w:sz w:val="24"/>
          <w:szCs w:val="24"/>
        </w:rPr>
        <w:t>Основное назначение автомобильной дороги заключается в обслуживании внутриобластного межрайонного транзита автотранспорта. Дорога будет связывать промышленные зоны города (северную и юго-западную).</w:t>
      </w:r>
    </w:p>
    <w:p w:rsidR="007E197B" w:rsidRPr="00973845" w:rsidRDefault="007E197B" w:rsidP="003E0775">
      <w:pPr>
        <w:rPr>
          <w:sz w:val="24"/>
          <w:szCs w:val="24"/>
        </w:rPr>
      </w:pPr>
    </w:p>
    <w:p w:rsidR="003D5987" w:rsidRDefault="002A2D0A" w:rsidP="003D14E4">
      <w:pPr>
        <w:ind w:firstLine="709"/>
        <w:jc w:val="center"/>
        <w:rPr>
          <w:i/>
          <w:sz w:val="24"/>
          <w:szCs w:val="24"/>
        </w:rPr>
      </w:pPr>
      <w:r w:rsidRPr="003D5987">
        <w:rPr>
          <w:i/>
          <w:sz w:val="24"/>
          <w:szCs w:val="24"/>
        </w:rPr>
        <w:t>4.4. Мероприятия по формированию механизмов общественного контроля</w:t>
      </w:r>
    </w:p>
    <w:p w:rsidR="002A2D0A" w:rsidRPr="003D5987" w:rsidRDefault="002A2D0A" w:rsidP="003D14E4">
      <w:pPr>
        <w:ind w:firstLine="709"/>
        <w:jc w:val="center"/>
        <w:rPr>
          <w:i/>
          <w:sz w:val="24"/>
          <w:szCs w:val="24"/>
        </w:rPr>
      </w:pPr>
      <w:r w:rsidRPr="003D5987">
        <w:rPr>
          <w:i/>
          <w:sz w:val="24"/>
          <w:szCs w:val="24"/>
        </w:rPr>
        <w:t xml:space="preserve"> за </w:t>
      </w:r>
      <w:r w:rsidR="003D14E4" w:rsidRPr="003D5987">
        <w:rPr>
          <w:i/>
          <w:sz w:val="24"/>
          <w:szCs w:val="24"/>
        </w:rPr>
        <w:t>ходом выполнения дорожных работ</w:t>
      </w:r>
    </w:p>
    <w:p w:rsidR="00CF36A5" w:rsidRPr="00973845" w:rsidRDefault="00CF36A5" w:rsidP="003D14E4">
      <w:pPr>
        <w:ind w:firstLine="709"/>
        <w:jc w:val="center"/>
        <w:rPr>
          <w:sz w:val="24"/>
          <w:szCs w:val="24"/>
        </w:rPr>
      </w:pPr>
    </w:p>
    <w:p w:rsidR="00CF36A5" w:rsidRPr="00973845" w:rsidRDefault="00CF36A5" w:rsidP="003D5987">
      <w:pPr>
        <w:widowControl/>
        <w:wordWrap/>
        <w:spacing w:line="233" w:lineRule="auto"/>
        <w:ind w:firstLine="426"/>
        <w:outlineLvl w:val="0"/>
        <w:rPr>
          <w:kern w:val="0"/>
          <w:sz w:val="24"/>
          <w:szCs w:val="24"/>
          <w:u w:color="000000"/>
          <w:lang w:eastAsia="en-US"/>
        </w:rPr>
      </w:pPr>
      <w:r w:rsidRPr="00973845">
        <w:rPr>
          <w:kern w:val="0"/>
          <w:sz w:val="24"/>
          <w:szCs w:val="24"/>
          <w:u w:color="000000"/>
          <w:lang w:eastAsia="en-US"/>
        </w:rPr>
        <w:t>Мероприятия по формированию механизмов общественного контроля за ходом выполнения дорожных работ предусматривают:</w:t>
      </w:r>
    </w:p>
    <w:p w:rsidR="00CF36A5" w:rsidRPr="00973845" w:rsidRDefault="00CF36A5" w:rsidP="003D5987">
      <w:pPr>
        <w:widowControl/>
        <w:wordWrap/>
        <w:spacing w:line="233" w:lineRule="auto"/>
        <w:ind w:firstLine="426"/>
        <w:outlineLvl w:val="0"/>
        <w:rPr>
          <w:kern w:val="0"/>
          <w:sz w:val="24"/>
          <w:szCs w:val="24"/>
          <w:u w:color="000000"/>
          <w:lang w:eastAsia="en-US"/>
        </w:rPr>
      </w:pPr>
      <w:r w:rsidRPr="00973845">
        <w:rPr>
          <w:kern w:val="0"/>
          <w:sz w:val="24"/>
          <w:szCs w:val="24"/>
          <w:u w:color="000000"/>
          <w:lang w:eastAsia="en-US"/>
        </w:rPr>
        <w:t>- использование информационных систем, для создания эффективной, публичной, общественно-ориентированной системы контроля за реализацией мероприятий в сфере выполнения дорожных работ;</w:t>
      </w:r>
    </w:p>
    <w:p w:rsidR="002A2D0A" w:rsidRDefault="00CF36A5" w:rsidP="003D5987">
      <w:pPr>
        <w:widowControl/>
        <w:wordWrap/>
        <w:spacing w:line="233" w:lineRule="auto"/>
        <w:ind w:firstLine="426"/>
        <w:outlineLvl w:val="0"/>
        <w:rPr>
          <w:kern w:val="0"/>
          <w:sz w:val="24"/>
          <w:szCs w:val="24"/>
          <w:u w:color="000000"/>
          <w:lang w:eastAsia="en-US"/>
        </w:rPr>
      </w:pPr>
      <w:r w:rsidRPr="00973845">
        <w:rPr>
          <w:kern w:val="0"/>
          <w:sz w:val="24"/>
          <w:szCs w:val="24"/>
          <w:u w:color="000000"/>
          <w:lang w:eastAsia="en-US"/>
        </w:rPr>
        <w:lastRenderedPageBreak/>
        <w:t>- привлечение к контролю за ходом выполнения дорожных работ представителей общественности.</w:t>
      </w:r>
    </w:p>
    <w:p w:rsidR="00F63ED9" w:rsidRDefault="00F63ED9" w:rsidP="003D5987">
      <w:pPr>
        <w:widowControl/>
        <w:wordWrap/>
        <w:spacing w:line="233" w:lineRule="auto"/>
        <w:ind w:firstLine="426"/>
        <w:outlineLvl w:val="0"/>
        <w:rPr>
          <w:kern w:val="0"/>
          <w:sz w:val="24"/>
          <w:szCs w:val="24"/>
          <w:u w:color="000000"/>
          <w:lang w:eastAsia="en-US"/>
        </w:rPr>
      </w:pPr>
      <w:r>
        <w:rPr>
          <w:kern w:val="0"/>
          <w:sz w:val="24"/>
          <w:szCs w:val="24"/>
          <w:u w:color="000000"/>
          <w:lang w:eastAsia="en-US"/>
        </w:rPr>
        <w:t xml:space="preserve">В настоящее время на официальном сайте администрации муниципального образования «Город Киров» по адресу: </w:t>
      </w:r>
      <w:hyperlink r:id="rId14" w:history="1">
        <w:r w:rsidRPr="0027710F">
          <w:rPr>
            <w:rStyle w:val="af2"/>
            <w:kern w:val="0"/>
            <w:sz w:val="24"/>
            <w:szCs w:val="24"/>
            <w:u w:color="000000"/>
            <w:lang w:eastAsia="en-US"/>
          </w:rPr>
          <w:t>http://www.admkirov.ru</w:t>
        </w:r>
      </w:hyperlink>
      <w:r>
        <w:rPr>
          <w:kern w:val="0"/>
          <w:sz w:val="24"/>
          <w:szCs w:val="24"/>
          <w:u w:color="000000"/>
          <w:lang w:eastAsia="en-US"/>
        </w:rPr>
        <w:t xml:space="preserve"> предусмотрен информационный раздел «Ремонт дорог 2016». При этом, в рамках данного информационного ресурса размещается информация об участках дорожной сети отремонтированных в течении года, сроках, видах работ, выделенных ассигнованиях.</w:t>
      </w:r>
    </w:p>
    <w:p w:rsidR="00C97E67" w:rsidRPr="00C97E67" w:rsidRDefault="00C97E67" w:rsidP="003D5987">
      <w:pPr>
        <w:widowControl/>
        <w:wordWrap/>
        <w:spacing w:line="233" w:lineRule="auto"/>
        <w:ind w:firstLine="426"/>
        <w:outlineLvl w:val="0"/>
        <w:rPr>
          <w:sz w:val="24"/>
          <w:szCs w:val="24"/>
        </w:rPr>
      </w:pPr>
      <w:r w:rsidRPr="00C97E67">
        <w:rPr>
          <w:sz w:val="24"/>
          <w:szCs w:val="24"/>
        </w:rPr>
        <w:t xml:space="preserve">На официальном сайте Общественной палаты Кировской области по адресу: </w:t>
      </w:r>
      <w:hyperlink r:id="rId15" w:history="1">
        <w:r w:rsidRPr="00C97E67">
          <w:rPr>
            <w:rStyle w:val="af2"/>
            <w:sz w:val="24"/>
            <w:szCs w:val="24"/>
          </w:rPr>
          <w:t>http://opko43.ru</w:t>
        </w:r>
      </w:hyperlink>
      <w:r w:rsidRPr="00C97E67">
        <w:rPr>
          <w:sz w:val="24"/>
          <w:szCs w:val="24"/>
        </w:rPr>
        <w:t xml:space="preserve"> в настоящее время организованы информационные разделы «Интерактивная карта ремонта дорог» и «База данных ремонта дорог».</w:t>
      </w:r>
    </w:p>
    <w:p w:rsidR="00C97E67" w:rsidRPr="000C140D" w:rsidRDefault="00C97E67" w:rsidP="003D5987">
      <w:pPr>
        <w:widowControl/>
        <w:wordWrap/>
        <w:spacing w:line="233" w:lineRule="auto"/>
        <w:ind w:firstLine="426"/>
        <w:outlineLvl w:val="0"/>
        <w:rPr>
          <w:sz w:val="24"/>
          <w:szCs w:val="24"/>
        </w:rPr>
      </w:pPr>
      <w:r w:rsidRPr="00C97E67">
        <w:rPr>
          <w:sz w:val="24"/>
          <w:szCs w:val="24"/>
        </w:rPr>
        <w:t xml:space="preserve">В целях проведения общественного контроля за текущим содержанием и ремонтом дорожного покрытия 29 апреля 2016 года решением совета Общественной палаты Кировской области № 7С-1 создана региональная группа общественного контроля за </w:t>
      </w:r>
      <w:r w:rsidRPr="000C140D">
        <w:rPr>
          <w:sz w:val="24"/>
          <w:szCs w:val="24"/>
        </w:rPr>
        <w:t>ходом ремонта дорожного покрытия.</w:t>
      </w:r>
    </w:p>
    <w:p w:rsidR="00C97E67" w:rsidRPr="000C140D" w:rsidRDefault="00C97E67" w:rsidP="003D5987">
      <w:pPr>
        <w:widowControl/>
        <w:wordWrap/>
        <w:spacing w:line="233" w:lineRule="auto"/>
        <w:ind w:firstLine="426"/>
        <w:outlineLvl w:val="0"/>
        <w:rPr>
          <w:kern w:val="0"/>
          <w:sz w:val="24"/>
          <w:szCs w:val="24"/>
        </w:rPr>
      </w:pPr>
      <w:r w:rsidRPr="000C140D">
        <w:rPr>
          <w:sz w:val="24"/>
          <w:szCs w:val="24"/>
        </w:rPr>
        <w:t xml:space="preserve">Наряду с этим, </w:t>
      </w:r>
      <w:r w:rsidRPr="000C140D">
        <w:rPr>
          <w:kern w:val="0"/>
          <w:sz w:val="24"/>
          <w:szCs w:val="24"/>
        </w:rPr>
        <w:t>региональной группой общественного контроля за ходом ремонта дорожного покрытия подготовлена памятка для общественного инспектора по организации и проведению ремонта дорожного покрытия, которой имеет возможность воспользоваться каждый гражданин.</w:t>
      </w:r>
    </w:p>
    <w:p w:rsidR="00C97E67" w:rsidRPr="000C140D" w:rsidRDefault="00C97E67" w:rsidP="003D5987">
      <w:pPr>
        <w:widowControl/>
        <w:wordWrap/>
        <w:spacing w:line="233" w:lineRule="auto"/>
        <w:ind w:firstLine="426"/>
        <w:outlineLvl w:val="0"/>
        <w:rPr>
          <w:sz w:val="24"/>
          <w:szCs w:val="24"/>
        </w:rPr>
      </w:pPr>
      <w:r w:rsidRPr="000C140D">
        <w:rPr>
          <w:sz w:val="24"/>
          <w:szCs w:val="24"/>
        </w:rPr>
        <w:t xml:space="preserve">Кроме того, в случае выявления нарушений при выполнении дорожных работ имеется возможность фиксации нарушений на фото или видео с последующей отправкой на электронную почту </w:t>
      </w:r>
      <w:hyperlink r:id="rId16" w:history="1">
        <w:r w:rsidRPr="000C140D">
          <w:rPr>
            <w:rStyle w:val="af2"/>
            <w:sz w:val="24"/>
            <w:szCs w:val="24"/>
          </w:rPr>
          <w:t>remontdorog43@yandex.ru</w:t>
        </w:r>
      </w:hyperlink>
    </w:p>
    <w:p w:rsidR="0000695B" w:rsidRDefault="00A61C98" w:rsidP="003D5987">
      <w:pPr>
        <w:ind w:firstLine="426"/>
        <w:rPr>
          <w:sz w:val="24"/>
          <w:szCs w:val="24"/>
          <w:shd w:val="clear" w:color="auto" w:fill="FFFFFF"/>
        </w:rPr>
      </w:pPr>
      <w:r>
        <w:rPr>
          <w:sz w:val="24"/>
          <w:szCs w:val="24"/>
        </w:rPr>
        <w:t xml:space="preserve">Впервые в 2016 году на сайте Общественной палаты Кировской области организован интерактивный сервис по выбору участка дорожной сети требующего ремонта дорожного покрытия. В рамках данного ресурса жители города имеют возможность проголосовать за конкретную дорогу или улицу для проведения ремонтных работ в 2017 году. При этом, на сегодняшний день мероприятия по </w:t>
      </w:r>
      <w:r w:rsidRPr="00973845">
        <w:rPr>
          <w:sz w:val="24"/>
          <w:szCs w:val="24"/>
        </w:rPr>
        <w:t xml:space="preserve">приведению дорожной сети </w:t>
      </w:r>
      <w:r>
        <w:rPr>
          <w:sz w:val="24"/>
          <w:szCs w:val="24"/>
        </w:rPr>
        <w:t>в</w:t>
      </w:r>
      <w:r w:rsidRPr="00973845">
        <w:rPr>
          <w:sz w:val="24"/>
          <w:szCs w:val="24"/>
        </w:rPr>
        <w:t xml:space="preserve"> нормативное транспортно-эксплуатационное состояние</w:t>
      </w:r>
      <w:r>
        <w:rPr>
          <w:sz w:val="24"/>
          <w:szCs w:val="24"/>
        </w:rPr>
        <w:t xml:space="preserve"> на 2017 год планируются с учетом результатов общественного голосования.</w:t>
      </w:r>
      <w:r w:rsidR="0000695B">
        <w:rPr>
          <w:sz w:val="24"/>
          <w:szCs w:val="24"/>
        </w:rPr>
        <w:t xml:space="preserve"> Г</w:t>
      </w:r>
      <w:r w:rsidR="00F63ED9" w:rsidRPr="008E0466">
        <w:rPr>
          <w:sz w:val="24"/>
          <w:szCs w:val="24"/>
          <w:shd w:val="clear" w:color="auto" w:fill="FFFFFF"/>
        </w:rPr>
        <w:t xml:space="preserve">олосование </w:t>
      </w:r>
      <w:r w:rsidR="0000695B">
        <w:rPr>
          <w:sz w:val="24"/>
          <w:szCs w:val="24"/>
          <w:shd w:val="clear" w:color="auto" w:fill="FFFFFF"/>
        </w:rPr>
        <w:t xml:space="preserve">по выбору участков ремонта дорог является </w:t>
      </w:r>
      <w:r w:rsidR="00F63ED9" w:rsidRPr="008E0466">
        <w:rPr>
          <w:sz w:val="24"/>
          <w:szCs w:val="24"/>
          <w:shd w:val="clear" w:color="auto" w:fill="FFFFFF"/>
        </w:rPr>
        <w:t xml:space="preserve">еще одним важным шагом к открытости и прозрачности </w:t>
      </w:r>
      <w:r w:rsidR="0000695B">
        <w:rPr>
          <w:sz w:val="24"/>
          <w:szCs w:val="24"/>
          <w:shd w:val="clear" w:color="auto" w:fill="FFFFFF"/>
        </w:rPr>
        <w:t>при планировании и проведении дорожных работ.</w:t>
      </w:r>
    </w:p>
    <w:p w:rsidR="00E76AB6" w:rsidRPr="00F024BA" w:rsidRDefault="0000695B" w:rsidP="00F024BA">
      <w:pPr>
        <w:ind w:firstLine="426"/>
        <w:rPr>
          <w:sz w:val="24"/>
          <w:szCs w:val="24"/>
          <w:shd w:val="clear" w:color="auto" w:fill="FFFFFF"/>
        </w:rPr>
      </w:pPr>
      <w:r>
        <w:rPr>
          <w:sz w:val="24"/>
          <w:szCs w:val="24"/>
          <w:shd w:val="clear" w:color="auto" w:fill="FFFFFF"/>
        </w:rPr>
        <w:t xml:space="preserve">Данные возможности способствуют </w:t>
      </w:r>
      <w:r w:rsidR="00F63ED9" w:rsidRPr="008E0466">
        <w:rPr>
          <w:sz w:val="24"/>
          <w:szCs w:val="24"/>
          <w:shd w:val="clear" w:color="auto" w:fill="FFFFFF"/>
        </w:rPr>
        <w:t xml:space="preserve">вовлеченности жителей в процесс управления городом. </w:t>
      </w:r>
    </w:p>
    <w:p w:rsidR="00E76AB6" w:rsidRDefault="00E76AB6" w:rsidP="00EF14DF">
      <w:pPr>
        <w:pStyle w:val="31"/>
        <w:ind w:firstLine="709"/>
        <w:jc w:val="center"/>
        <w:rPr>
          <w:b/>
        </w:rPr>
      </w:pPr>
    </w:p>
    <w:p w:rsidR="00D52B10" w:rsidRPr="003D5987" w:rsidRDefault="00D52B10" w:rsidP="00EF14DF">
      <w:pPr>
        <w:pStyle w:val="31"/>
        <w:ind w:firstLine="709"/>
        <w:jc w:val="center"/>
        <w:rPr>
          <w:b/>
        </w:rPr>
      </w:pPr>
      <w:r w:rsidRPr="003D5987">
        <w:rPr>
          <w:b/>
        </w:rPr>
        <w:t xml:space="preserve">5. Механизм реализации, организация управления реализацией </w:t>
      </w:r>
      <w:r w:rsidR="00CF36A5" w:rsidRPr="003D5987">
        <w:rPr>
          <w:b/>
        </w:rPr>
        <w:t>программой</w:t>
      </w:r>
      <w:r w:rsidRPr="003D5987">
        <w:rPr>
          <w:b/>
        </w:rPr>
        <w:t xml:space="preserve"> и </w:t>
      </w:r>
      <w:r w:rsidR="00CF36A5" w:rsidRPr="003D5987">
        <w:rPr>
          <w:b/>
        </w:rPr>
        <w:t>контроль за ходом ее реализации</w:t>
      </w:r>
    </w:p>
    <w:p w:rsidR="00CF36A5" w:rsidRPr="00973845" w:rsidRDefault="00CF36A5" w:rsidP="00EF14DF">
      <w:pPr>
        <w:pStyle w:val="31"/>
        <w:ind w:firstLine="709"/>
        <w:jc w:val="center"/>
      </w:pPr>
    </w:p>
    <w:p w:rsidR="006D3D42" w:rsidRPr="00973845" w:rsidRDefault="006D3D42" w:rsidP="003D5987">
      <w:pPr>
        <w:ind w:firstLine="426"/>
        <w:rPr>
          <w:sz w:val="24"/>
          <w:szCs w:val="24"/>
        </w:rPr>
      </w:pPr>
      <w:r w:rsidRPr="00973845">
        <w:rPr>
          <w:sz w:val="24"/>
          <w:szCs w:val="24"/>
        </w:rPr>
        <w:t xml:space="preserve">Реализация основных мероприятий осуществляется за счет </w:t>
      </w:r>
      <w:r w:rsidR="00286658">
        <w:rPr>
          <w:sz w:val="24"/>
          <w:szCs w:val="24"/>
        </w:rPr>
        <w:t xml:space="preserve">бюджетных </w:t>
      </w:r>
      <w:r w:rsidRPr="00973845">
        <w:rPr>
          <w:sz w:val="24"/>
          <w:szCs w:val="24"/>
        </w:rPr>
        <w:t>средств в рамках муниципальных программ, в том числе на принципах софинансирования. По отдельным задачам в рамках дорожной деятельности возможно привлечение финансового ресурса федерального и областного бюджетов.</w:t>
      </w:r>
    </w:p>
    <w:p w:rsidR="00EF14DF" w:rsidRPr="00973845" w:rsidRDefault="00EF14DF" w:rsidP="003D5987">
      <w:pPr>
        <w:pStyle w:val="ConsPlusNormal"/>
        <w:ind w:firstLine="426"/>
        <w:jc w:val="both"/>
        <w:rPr>
          <w:sz w:val="24"/>
          <w:szCs w:val="24"/>
        </w:rPr>
      </w:pPr>
      <w:r w:rsidRPr="00973845">
        <w:rPr>
          <w:sz w:val="24"/>
          <w:szCs w:val="24"/>
        </w:rPr>
        <w:t>Система управления реализацией мероприятий программы должна гарантировать достижение поставленных целей, эффективность проведения каждого из мероприятий.</w:t>
      </w:r>
    </w:p>
    <w:p w:rsidR="00EF14DF" w:rsidRPr="00973845" w:rsidRDefault="00EF14DF" w:rsidP="00B7735C">
      <w:pPr>
        <w:pStyle w:val="ConsPlusNormal"/>
        <w:ind w:firstLine="426"/>
        <w:jc w:val="both"/>
        <w:rPr>
          <w:sz w:val="24"/>
          <w:szCs w:val="24"/>
        </w:rPr>
      </w:pPr>
      <w:r w:rsidRPr="00973845">
        <w:rPr>
          <w:sz w:val="24"/>
          <w:szCs w:val="24"/>
        </w:rPr>
        <w:t>Главным распорядителем бюджетных средств, предусмотренных на реализацию мероприятий прог</w:t>
      </w:r>
      <w:r w:rsidR="00B7735C">
        <w:rPr>
          <w:sz w:val="24"/>
          <w:szCs w:val="24"/>
        </w:rPr>
        <w:t xml:space="preserve">раммы </w:t>
      </w:r>
      <w:r w:rsidR="009B302F">
        <w:rPr>
          <w:sz w:val="24"/>
          <w:szCs w:val="24"/>
        </w:rPr>
        <w:t>является министерство транспо</w:t>
      </w:r>
      <w:r w:rsidR="00B7735C">
        <w:rPr>
          <w:sz w:val="24"/>
          <w:szCs w:val="24"/>
        </w:rPr>
        <w:t>рта Кировской области, которое осуществляет свои функции в соответствии с бюджетным законодательством Российской Федерации, а также осуществляет о</w:t>
      </w:r>
      <w:r w:rsidRPr="00973845">
        <w:rPr>
          <w:sz w:val="24"/>
          <w:szCs w:val="24"/>
        </w:rPr>
        <w:t>бщее управление, контроль за реализацией программы и координацию деятельн</w:t>
      </w:r>
      <w:r w:rsidR="00B7735C">
        <w:rPr>
          <w:sz w:val="24"/>
          <w:szCs w:val="24"/>
        </w:rPr>
        <w:t>ости исполнителей программы</w:t>
      </w:r>
      <w:r w:rsidRPr="00973845">
        <w:rPr>
          <w:sz w:val="24"/>
          <w:szCs w:val="24"/>
        </w:rPr>
        <w:t>.</w:t>
      </w:r>
    </w:p>
    <w:p w:rsidR="00EF14DF" w:rsidRPr="00973845" w:rsidRDefault="00EF14DF" w:rsidP="003D5987">
      <w:pPr>
        <w:pStyle w:val="ConsPlusNormal"/>
        <w:ind w:firstLine="426"/>
        <w:jc w:val="both"/>
        <w:rPr>
          <w:sz w:val="24"/>
          <w:szCs w:val="24"/>
        </w:rPr>
      </w:pPr>
      <w:r w:rsidRPr="00973845">
        <w:rPr>
          <w:sz w:val="24"/>
          <w:szCs w:val="24"/>
        </w:rPr>
        <w:t xml:space="preserve">Оперативная информация о проведении мероприятий программы, ходе ее реализации ежеквартально рассматривается </w:t>
      </w:r>
      <w:r w:rsidR="00B7735C">
        <w:rPr>
          <w:sz w:val="24"/>
          <w:szCs w:val="24"/>
        </w:rPr>
        <w:t xml:space="preserve">министерством транспорта Кировской области </w:t>
      </w:r>
      <w:r w:rsidRPr="00973845">
        <w:rPr>
          <w:sz w:val="24"/>
          <w:szCs w:val="24"/>
        </w:rPr>
        <w:t>путем:</w:t>
      </w:r>
    </w:p>
    <w:p w:rsidR="00EF14DF" w:rsidRPr="00973845" w:rsidRDefault="00EF14DF" w:rsidP="003D5987">
      <w:pPr>
        <w:pStyle w:val="ConsPlusNormal"/>
        <w:ind w:firstLine="426"/>
        <w:jc w:val="both"/>
        <w:rPr>
          <w:sz w:val="24"/>
          <w:szCs w:val="24"/>
        </w:rPr>
      </w:pPr>
      <w:r w:rsidRPr="00973845">
        <w:rPr>
          <w:sz w:val="24"/>
          <w:szCs w:val="24"/>
        </w:rPr>
        <w:lastRenderedPageBreak/>
        <w:t>- проведения мониторинга хода реализации программы;</w:t>
      </w:r>
    </w:p>
    <w:p w:rsidR="00EF14DF" w:rsidRPr="00973845" w:rsidRDefault="00EF14DF" w:rsidP="003D5987">
      <w:pPr>
        <w:pStyle w:val="ConsPlusNormal"/>
        <w:ind w:firstLine="426"/>
        <w:jc w:val="both"/>
        <w:rPr>
          <w:sz w:val="24"/>
          <w:szCs w:val="24"/>
        </w:rPr>
      </w:pPr>
      <w:r w:rsidRPr="00973845">
        <w:rPr>
          <w:sz w:val="24"/>
          <w:szCs w:val="24"/>
        </w:rPr>
        <w:t>- осуществления контроля эффективности проводимых мероприятий;</w:t>
      </w:r>
    </w:p>
    <w:p w:rsidR="00EF14DF" w:rsidRPr="00973845" w:rsidRDefault="00EF14DF" w:rsidP="003D5987">
      <w:pPr>
        <w:pStyle w:val="ConsPlusNormal"/>
        <w:ind w:firstLine="426"/>
        <w:jc w:val="both"/>
        <w:rPr>
          <w:sz w:val="24"/>
          <w:szCs w:val="24"/>
        </w:rPr>
      </w:pPr>
      <w:r w:rsidRPr="00973845">
        <w:rPr>
          <w:sz w:val="24"/>
          <w:szCs w:val="24"/>
        </w:rPr>
        <w:t>- осуществления оперативной оценки хода выполнения программы;</w:t>
      </w:r>
    </w:p>
    <w:p w:rsidR="00EF14DF" w:rsidRPr="00973845" w:rsidRDefault="00EF14DF" w:rsidP="003D5987">
      <w:pPr>
        <w:pStyle w:val="ConsPlusNormal"/>
        <w:ind w:firstLine="426"/>
        <w:jc w:val="both"/>
        <w:rPr>
          <w:sz w:val="24"/>
          <w:szCs w:val="24"/>
        </w:rPr>
      </w:pPr>
      <w:r w:rsidRPr="00973845">
        <w:rPr>
          <w:sz w:val="24"/>
          <w:szCs w:val="24"/>
        </w:rPr>
        <w:t>- обеспечения связи с общественностью и средствами массовой информации.</w:t>
      </w:r>
    </w:p>
    <w:p w:rsidR="00EF14DF" w:rsidRPr="00D01485" w:rsidRDefault="00EF14DF" w:rsidP="003D5987">
      <w:pPr>
        <w:pStyle w:val="ConsPlusNormal"/>
        <w:ind w:firstLine="426"/>
        <w:jc w:val="both"/>
        <w:rPr>
          <w:sz w:val="24"/>
          <w:szCs w:val="24"/>
        </w:rPr>
      </w:pPr>
      <w:r w:rsidRPr="00973845">
        <w:rPr>
          <w:sz w:val="24"/>
          <w:szCs w:val="24"/>
        </w:rPr>
        <w:t xml:space="preserve">Контроль выполнения программных мероприятий, подготовки бюджетной заявки по финансированию предусмотренных программой мероприятий на каждый год, уточнению затрат по направлениям программы, срокам их реализации, составу исполнителей в соответствии с результатами выполнения программных мероприятий за год, подготовки годового отчета о ходе реализации программы и эффективности использования </w:t>
      </w:r>
      <w:r w:rsidRPr="00D01485">
        <w:rPr>
          <w:sz w:val="24"/>
          <w:szCs w:val="24"/>
        </w:rPr>
        <w:t>бюджетных средств возлагается на главного распорядителя бюджетных средств.</w:t>
      </w:r>
    </w:p>
    <w:p w:rsidR="00D01485" w:rsidRPr="00D01485" w:rsidRDefault="00EF14DF" w:rsidP="003D5987">
      <w:pPr>
        <w:pStyle w:val="ConsPlusNormal"/>
        <w:ind w:firstLine="426"/>
        <w:jc w:val="both"/>
        <w:rPr>
          <w:sz w:val="24"/>
          <w:szCs w:val="24"/>
        </w:rPr>
      </w:pPr>
      <w:r w:rsidRPr="00D01485">
        <w:rPr>
          <w:sz w:val="24"/>
          <w:szCs w:val="24"/>
        </w:rPr>
        <w:t>Подрядные организации для выполнения мероприятий программы привлекаются в установленном законом порядке.</w:t>
      </w:r>
      <w:r w:rsidR="00D01485" w:rsidRPr="00D01485">
        <w:rPr>
          <w:sz w:val="24"/>
          <w:szCs w:val="24"/>
        </w:rPr>
        <w:t xml:space="preserve"> В соответствии с Федеральным законом № 44-ФЗ от 0</w:t>
      </w:r>
      <w:r w:rsidR="00D01485" w:rsidRPr="00D01485">
        <w:rPr>
          <w:rStyle w:val="blk"/>
          <w:sz w:val="24"/>
          <w:szCs w:val="24"/>
        </w:rPr>
        <w:t>5.04.2013</w:t>
      </w:r>
      <w:r w:rsidR="00D01485" w:rsidRPr="00D01485">
        <w:rPr>
          <w:rStyle w:val="nobr"/>
          <w:sz w:val="24"/>
          <w:szCs w:val="24"/>
        </w:rPr>
        <w:t> </w:t>
      </w:r>
      <w:r w:rsidR="00D01485" w:rsidRPr="00D01485">
        <w:rPr>
          <w:sz w:val="24"/>
          <w:szCs w:val="24"/>
        </w:rPr>
        <w:t xml:space="preserve">«О контрактной системе в сфере закупок товаров, работ, услуг для обеспечения государственных и муниципальных нужд» вся информация о планируемых работах, проведении аукционов, о заключенных муниципальных контрактах, размещается на соответствующих электронных площадках и доступна в открытом доступе с использованием информационно-коммуникационной технологий.  </w:t>
      </w:r>
    </w:p>
    <w:p w:rsidR="00EF14DF" w:rsidRPr="00973845" w:rsidRDefault="00987089" w:rsidP="003D5987">
      <w:pPr>
        <w:pStyle w:val="ConsPlusNormal"/>
        <w:ind w:firstLine="426"/>
        <w:jc w:val="both"/>
        <w:rPr>
          <w:sz w:val="24"/>
          <w:szCs w:val="24"/>
        </w:rPr>
      </w:pPr>
      <w:r w:rsidRPr="00D01485">
        <w:rPr>
          <w:sz w:val="24"/>
          <w:szCs w:val="24"/>
        </w:rPr>
        <w:t>Не устраняемым</w:t>
      </w:r>
      <w:r w:rsidR="00EF14DF" w:rsidRPr="00D01485">
        <w:rPr>
          <w:sz w:val="24"/>
          <w:szCs w:val="24"/>
        </w:rPr>
        <w:t xml:space="preserve"> риском досрочного</w:t>
      </w:r>
      <w:r w:rsidR="00EF14DF" w:rsidRPr="00973845">
        <w:rPr>
          <w:sz w:val="24"/>
          <w:szCs w:val="24"/>
        </w:rPr>
        <w:t xml:space="preserve"> прекращения программы может явиться изменение социальной и экономической ситуации в стране, выявление новых приоритетов при решении общегосударственных задач. Достижение целей программы при таких условиях будет невозможно.</w:t>
      </w:r>
    </w:p>
    <w:p w:rsidR="002A2D0A" w:rsidRDefault="00EF14DF" w:rsidP="00F024BA">
      <w:pPr>
        <w:pStyle w:val="ConsPlusNormal"/>
        <w:ind w:firstLine="426"/>
        <w:jc w:val="both"/>
        <w:rPr>
          <w:sz w:val="24"/>
          <w:szCs w:val="24"/>
        </w:rPr>
      </w:pPr>
      <w:r w:rsidRPr="00973845">
        <w:rPr>
          <w:sz w:val="24"/>
          <w:szCs w:val="24"/>
        </w:rPr>
        <w:t>Негативное влияние на реализацию программы может быть оказано в виде финансирования мероприятий в меньшем объеме, чем предусмотрено программой. При наличии такого фактора программа будет исполняться в объеме, соответствующем сумме уменьшенного финансирования. Кроме того, при увеличе</w:t>
      </w:r>
      <w:r w:rsidR="00F024BA">
        <w:rPr>
          <w:sz w:val="24"/>
          <w:szCs w:val="24"/>
        </w:rPr>
        <w:t>нии стоимости объектов, реализация которых предусмотрена</w:t>
      </w:r>
      <w:r w:rsidRPr="00973845">
        <w:rPr>
          <w:sz w:val="24"/>
          <w:szCs w:val="24"/>
        </w:rPr>
        <w:t xml:space="preserve"> программой, мероприятия программы будут исполняться в объемах, соответствующих п</w:t>
      </w:r>
      <w:r w:rsidR="00F024BA">
        <w:rPr>
          <w:sz w:val="24"/>
          <w:szCs w:val="24"/>
        </w:rPr>
        <w:t>редусмотренному финансированию.</w:t>
      </w:r>
    </w:p>
    <w:p w:rsidR="009834B1" w:rsidRDefault="009834B1" w:rsidP="00F024BA">
      <w:pPr>
        <w:pStyle w:val="ConsPlusNormal"/>
        <w:ind w:firstLine="426"/>
        <w:jc w:val="both"/>
        <w:rPr>
          <w:sz w:val="24"/>
          <w:szCs w:val="24"/>
        </w:rPr>
      </w:pPr>
    </w:p>
    <w:p w:rsidR="009834B1" w:rsidRDefault="009834B1" w:rsidP="00F024BA">
      <w:pPr>
        <w:pStyle w:val="ConsPlusNormal"/>
        <w:ind w:firstLine="426"/>
        <w:jc w:val="both"/>
        <w:rPr>
          <w:sz w:val="24"/>
          <w:szCs w:val="24"/>
        </w:rPr>
      </w:pPr>
    </w:p>
    <w:p w:rsidR="009834B1" w:rsidRDefault="009834B1" w:rsidP="00F024BA">
      <w:pPr>
        <w:pStyle w:val="ConsPlusNormal"/>
        <w:ind w:firstLine="426"/>
        <w:jc w:val="both"/>
        <w:rPr>
          <w:sz w:val="24"/>
          <w:szCs w:val="24"/>
        </w:rPr>
      </w:pPr>
    </w:p>
    <w:p w:rsidR="009834B1" w:rsidRDefault="009834B1" w:rsidP="00F024BA">
      <w:pPr>
        <w:pStyle w:val="ConsPlusNormal"/>
        <w:ind w:firstLine="426"/>
        <w:jc w:val="both"/>
        <w:rPr>
          <w:sz w:val="24"/>
          <w:szCs w:val="24"/>
        </w:rPr>
      </w:pPr>
    </w:p>
    <w:p w:rsidR="009834B1" w:rsidRDefault="009834B1" w:rsidP="00F024BA">
      <w:pPr>
        <w:pStyle w:val="ConsPlusNormal"/>
        <w:ind w:firstLine="426"/>
        <w:jc w:val="both"/>
        <w:rPr>
          <w:sz w:val="24"/>
          <w:szCs w:val="24"/>
        </w:rPr>
      </w:pPr>
    </w:p>
    <w:p w:rsidR="009834B1" w:rsidRDefault="009834B1" w:rsidP="009834B1">
      <w:pPr>
        <w:pStyle w:val="ConsPlusNormal"/>
        <w:ind w:firstLine="426"/>
        <w:jc w:val="center"/>
        <w:rPr>
          <w:sz w:val="24"/>
          <w:szCs w:val="24"/>
        </w:rPr>
      </w:pPr>
      <w:r>
        <w:rPr>
          <w:sz w:val="24"/>
          <w:szCs w:val="24"/>
        </w:rPr>
        <w:t>_______________</w:t>
      </w:r>
    </w:p>
    <w:p w:rsidR="009F6CD4" w:rsidRDefault="009F6CD4" w:rsidP="00F024BA">
      <w:pPr>
        <w:pStyle w:val="ConsPlusNormal"/>
        <w:ind w:firstLine="426"/>
        <w:jc w:val="both"/>
        <w:rPr>
          <w:sz w:val="24"/>
          <w:szCs w:val="24"/>
        </w:rPr>
      </w:pPr>
    </w:p>
    <w:p w:rsidR="009F6CD4" w:rsidRDefault="009F6CD4" w:rsidP="00F024BA">
      <w:pPr>
        <w:pStyle w:val="ConsPlusNormal"/>
        <w:ind w:firstLine="426"/>
        <w:jc w:val="both"/>
        <w:rPr>
          <w:sz w:val="24"/>
          <w:szCs w:val="24"/>
        </w:rPr>
      </w:pPr>
    </w:p>
    <w:p w:rsidR="009F6CD4" w:rsidRDefault="009F6CD4" w:rsidP="00F024BA">
      <w:pPr>
        <w:pStyle w:val="ConsPlusNormal"/>
        <w:ind w:firstLine="426"/>
        <w:jc w:val="both"/>
        <w:rPr>
          <w:sz w:val="24"/>
          <w:szCs w:val="24"/>
        </w:rPr>
      </w:pPr>
    </w:p>
    <w:p w:rsidR="009F6CD4" w:rsidRDefault="009F6CD4" w:rsidP="00F024BA">
      <w:pPr>
        <w:pStyle w:val="ConsPlusNormal"/>
        <w:ind w:firstLine="426"/>
        <w:jc w:val="both"/>
        <w:rPr>
          <w:sz w:val="24"/>
          <w:szCs w:val="24"/>
        </w:rPr>
      </w:pPr>
    </w:p>
    <w:p w:rsidR="009F6CD4" w:rsidRDefault="009F6CD4" w:rsidP="00F024BA">
      <w:pPr>
        <w:pStyle w:val="ConsPlusNormal"/>
        <w:ind w:firstLine="426"/>
        <w:jc w:val="both"/>
        <w:rPr>
          <w:sz w:val="24"/>
          <w:szCs w:val="24"/>
        </w:rPr>
      </w:pPr>
    </w:p>
    <w:p w:rsidR="009F6CD4" w:rsidRDefault="009F6CD4" w:rsidP="00F024BA">
      <w:pPr>
        <w:pStyle w:val="ConsPlusNormal"/>
        <w:ind w:firstLine="426"/>
        <w:jc w:val="both"/>
        <w:rPr>
          <w:sz w:val="24"/>
          <w:szCs w:val="24"/>
        </w:rPr>
      </w:pPr>
    </w:p>
    <w:p w:rsidR="009F6CD4" w:rsidRDefault="009F6CD4" w:rsidP="00CD2546">
      <w:pPr>
        <w:pStyle w:val="ConsPlusNormal"/>
        <w:jc w:val="both"/>
        <w:rPr>
          <w:sz w:val="24"/>
          <w:szCs w:val="24"/>
        </w:rPr>
      </w:pPr>
    </w:p>
    <w:p w:rsidR="009F6CD4" w:rsidRPr="00F024BA" w:rsidRDefault="009F6CD4" w:rsidP="00F024BA">
      <w:pPr>
        <w:pStyle w:val="ConsPlusNormal"/>
        <w:ind w:firstLine="426"/>
        <w:jc w:val="both"/>
        <w:rPr>
          <w:sz w:val="24"/>
          <w:szCs w:val="24"/>
        </w:rPr>
      </w:pPr>
    </w:p>
    <w:p w:rsidR="00E84C5C" w:rsidRPr="009834B1" w:rsidRDefault="009834B1" w:rsidP="009834B1">
      <w:pPr>
        <w:ind w:firstLine="709"/>
        <w:jc w:val="right"/>
        <w:rPr>
          <w:sz w:val="24"/>
          <w:szCs w:val="24"/>
        </w:rPr>
      </w:pPr>
      <w:r>
        <w:rPr>
          <w:sz w:val="24"/>
          <w:szCs w:val="24"/>
        </w:rPr>
        <w:lastRenderedPageBreak/>
        <w:t>Приложение № 1</w:t>
      </w:r>
    </w:p>
    <w:p w:rsidR="00E84C5C" w:rsidRDefault="00E84C5C" w:rsidP="00C13F6F"/>
    <w:p w:rsidR="00E84C5C" w:rsidRDefault="00E84C5C" w:rsidP="00C13F6F"/>
    <w:p w:rsidR="00E84C5C" w:rsidRDefault="00E84C5C" w:rsidP="00E84C5C"/>
    <w:p w:rsidR="00E84C5C" w:rsidRPr="009834B1" w:rsidRDefault="00E84C5C" w:rsidP="00E84C5C">
      <w:pPr>
        <w:jc w:val="center"/>
        <w:rPr>
          <w:sz w:val="24"/>
          <w:szCs w:val="24"/>
        </w:rPr>
      </w:pPr>
      <w:r w:rsidRPr="009834B1">
        <w:rPr>
          <w:sz w:val="24"/>
          <w:szCs w:val="24"/>
        </w:rPr>
        <w:t>Ресурсное обеспечение мероприятий программы комплексного развития транспортной инфраструктуры</w:t>
      </w:r>
    </w:p>
    <w:p w:rsidR="009834B1" w:rsidRDefault="00E84C5C" w:rsidP="009834B1">
      <w:pPr>
        <w:jc w:val="center"/>
        <w:rPr>
          <w:sz w:val="24"/>
          <w:szCs w:val="24"/>
        </w:rPr>
      </w:pPr>
      <w:r w:rsidRPr="009834B1">
        <w:rPr>
          <w:sz w:val="24"/>
          <w:szCs w:val="24"/>
        </w:rPr>
        <w:t>Кировской городской агломерации на 2017 - 2025 годы</w:t>
      </w:r>
    </w:p>
    <w:p w:rsidR="001805DE" w:rsidRDefault="001805DE" w:rsidP="009834B1">
      <w:pPr>
        <w:jc w:val="center"/>
        <w:rPr>
          <w:sz w:val="24"/>
          <w:szCs w:val="24"/>
        </w:rPr>
      </w:pPr>
    </w:p>
    <w:tbl>
      <w:tblPr>
        <w:tblW w:w="14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3573"/>
        <w:gridCol w:w="1080"/>
        <w:gridCol w:w="1440"/>
        <w:gridCol w:w="1980"/>
        <w:gridCol w:w="2340"/>
        <w:gridCol w:w="3420"/>
      </w:tblGrid>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 п/п</w:t>
            </w:r>
          </w:p>
        </w:tc>
        <w:tc>
          <w:tcPr>
            <w:tcW w:w="3573" w:type="dxa"/>
            <w:vMerge w:val="restart"/>
          </w:tcPr>
          <w:p w:rsidR="001805DE" w:rsidRPr="001805DE" w:rsidRDefault="001805DE" w:rsidP="001805DE">
            <w:pPr>
              <w:wordWrap/>
              <w:autoSpaceDE w:val="0"/>
              <w:autoSpaceDN w:val="0"/>
              <w:jc w:val="center"/>
              <w:rPr>
                <w:kern w:val="0"/>
              </w:rPr>
            </w:pPr>
            <w:r w:rsidRPr="001805DE">
              <w:rPr>
                <w:kern w:val="0"/>
              </w:rPr>
              <w:t>Наименование мероприятия</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Срок исполнения</w:t>
            </w:r>
          </w:p>
        </w:tc>
        <w:tc>
          <w:tcPr>
            <w:tcW w:w="9180" w:type="dxa"/>
            <w:gridSpan w:val="4"/>
          </w:tcPr>
          <w:p w:rsidR="001805DE" w:rsidRPr="001805DE" w:rsidRDefault="001805DE" w:rsidP="001805DE">
            <w:pPr>
              <w:wordWrap/>
              <w:autoSpaceDE w:val="0"/>
              <w:autoSpaceDN w:val="0"/>
              <w:jc w:val="center"/>
              <w:rPr>
                <w:kern w:val="0"/>
              </w:rPr>
            </w:pPr>
            <w:r w:rsidRPr="001805DE">
              <w:rPr>
                <w:kern w:val="0"/>
              </w:rPr>
              <w:t>Необходимые финансовые ресурсы (тыс. руб.)</w:t>
            </w:r>
          </w:p>
        </w:tc>
      </w:tr>
      <w:tr w:rsidR="001805DE" w:rsidRPr="001805DE" w:rsidTr="001805DE">
        <w:tc>
          <w:tcPr>
            <w:tcW w:w="629" w:type="dxa"/>
            <w:vMerge/>
          </w:tcPr>
          <w:p w:rsidR="001805DE" w:rsidRPr="001805DE" w:rsidRDefault="001805DE" w:rsidP="001805DE"/>
        </w:tc>
        <w:tc>
          <w:tcPr>
            <w:tcW w:w="3573" w:type="dxa"/>
            <w:vMerge/>
          </w:tcPr>
          <w:p w:rsidR="001805DE" w:rsidRPr="001805DE" w:rsidRDefault="001805DE" w:rsidP="001805DE"/>
        </w:tc>
        <w:tc>
          <w:tcPr>
            <w:tcW w:w="1080" w:type="dxa"/>
            <w:vMerge/>
          </w:tcPr>
          <w:p w:rsidR="001805DE" w:rsidRPr="001805DE" w:rsidRDefault="001805DE" w:rsidP="001805DE"/>
        </w:tc>
        <w:tc>
          <w:tcPr>
            <w:tcW w:w="1440" w:type="dxa"/>
          </w:tcPr>
          <w:p w:rsidR="001805DE" w:rsidRPr="001805DE" w:rsidRDefault="001805DE" w:rsidP="001805DE">
            <w:pPr>
              <w:wordWrap/>
              <w:autoSpaceDE w:val="0"/>
              <w:autoSpaceDN w:val="0"/>
              <w:jc w:val="center"/>
              <w:rPr>
                <w:kern w:val="0"/>
              </w:rPr>
            </w:pPr>
            <w:r w:rsidRPr="001805DE">
              <w:rPr>
                <w:kern w:val="0"/>
              </w:rPr>
              <w:t>Всего</w:t>
            </w:r>
          </w:p>
        </w:tc>
        <w:tc>
          <w:tcPr>
            <w:tcW w:w="1980" w:type="dxa"/>
          </w:tcPr>
          <w:p w:rsidR="001805DE" w:rsidRPr="001805DE" w:rsidRDefault="001805DE" w:rsidP="001805DE">
            <w:pPr>
              <w:wordWrap/>
              <w:autoSpaceDE w:val="0"/>
              <w:autoSpaceDN w:val="0"/>
              <w:jc w:val="center"/>
              <w:rPr>
                <w:kern w:val="0"/>
              </w:rPr>
            </w:pPr>
            <w:r w:rsidRPr="001805DE">
              <w:rPr>
                <w:kern w:val="0"/>
              </w:rPr>
              <w:t>2017</w:t>
            </w:r>
          </w:p>
        </w:tc>
        <w:tc>
          <w:tcPr>
            <w:tcW w:w="2340" w:type="dxa"/>
          </w:tcPr>
          <w:p w:rsidR="001805DE" w:rsidRPr="001805DE" w:rsidRDefault="001805DE" w:rsidP="001805DE">
            <w:pPr>
              <w:wordWrap/>
              <w:autoSpaceDE w:val="0"/>
              <w:autoSpaceDN w:val="0"/>
              <w:jc w:val="center"/>
              <w:rPr>
                <w:kern w:val="0"/>
              </w:rPr>
            </w:pPr>
            <w:r w:rsidRPr="001805DE">
              <w:rPr>
                <w:kern w:val="0"/>
              </w:rPr>
              <w:t>2018</w:t>
            </w:r>
          </w:p>
        </w:tc>
        <w:tc>
          <w:tcPr>
            <w:tcW w:w="3420" w:type="dxa"/>
          </w:tcPr>
          <w:p w:rsidR="001805DE" w:rsidRPr="001805DE" w:rsidRDefault="001805DE" w:rsidP="001805DE">
            <w:pPr>
              <w:wordWrap/>
              <w:autoSpaceDE w:val="0"/>
              <w:autoSpaceDN w:val="0"/>
              <w:jc w:val="center"/>
              <w:rPr>
                <w:kern w:val="0"/>
              </w:rPr>
            </w:pPr>
            <w:r w:rsidRPr="001805DE">
              <w:rPr>
                <w:kern w:val="0"/>
              </w:rPr>
              <w:t>2019-2025</w:t>
            </w:r>
          </w:p>
        </w:tc>
      </w:tr>
      <w:tr w:rsidR="001805DE" w:rsidRPr="001805DE" w:rsidTr="001805DE">
        <w:tc>
          <w:tcPr>
            <w:tcW w:w="14462" w:type="dxa"/>
            <w:gridSpan w:val="7"/>
          </w:tcPr>
          <w:p w:rsidR="001805DE" w:rsidRPr="001805DE" w:rsidRDefault="001805DE" w:rsidP="001805DE">
            <w:pPr>
              <w:widowControl/>
              <w:numPr>
                <w:ilvl w:val="0"/>
                <w:numId w:val="21"/>
              </w:numPr>
              <w:wordWrap/>
              <w:autoSpaceDE w:val="0"/>
              <w:autoSpaceDN w:val="0"/>
              <w:spacing w:after="160" w:line="259" w:lineRule="auto"/>
              <w:jc w:val="center"/>
              <w:rPr>
                <w:kern w:val="0"/>
              </w:rPr>
            </w:pPr>
            <w:r w:rsidRPr="001805DE">
              <w:rPr>
                <w:kern w:val="0"/>
              </w:rPr>
              <w:t>Работы по ремонту дорожной сети Кировской городской агломерации</w:t>
            </w: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r w:rsidRPr="001805DE">
              <w:rPr>
                <w:kern w:val="0"/>
              </w:rPr>
              <w:t>1.1</w:t>
            </w:r>
          </w:p>
        </w:tc>
        <w:tc>
          <w:tcPr>
            <w:tcW w:w="3573" w:type="dxa"/>
          </w:tcPr>
          <w:p w:rsidR="001805DE" w:rsidRPr="001805DE" w:rsidRDefault="001805DE" w:rsidP="001805DE">
            <w:pPr>
              <w:wordWrap/>
              <w:autoSpaceDE w:val="0"/>
              <w:autoSpaceDN w:val="0"/>
              <w:jc w:val="left"/>
              <w:rPr>
                <w:color w:val="000000"/>
                <w:kern w:val="0"/>
              </w:rPr>
            </w:pPr>
            <w:r w:rsidRPr="001805DE">
              <w:rPr>
                <w:color w:val="000000"/>
                <w:kern w:val="0"/>
              </w:rPr>
              <w:t>Ремонт проезжей части проспекта Строителей от ул. Московской до ул. Р.Юровская</w:t>
            </w:r>
          </w:p>
        </w:tc>
        <w:tc>
          <w:tcPr>
            <w:tcW w:w="1080" w:type="dxa"/>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pPr>
              <w:wordWrap/>
              <w:autoSpaceDE w:val="0"/>
              <w:autoSpaceDN w:val="0"/>
              <w:jc w:val="center"/>
              <w:rPr>
                <w:kern w:val="0"/>
              </w:rPr>
            </w:pPr>
          </w:p>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tcPr>
          <w:p w:rsidR="001805DE" w:rsidRPr="001805DE" w:rsidRDefault="001805DE" w:rsidP="001805DE">
            <w:pPr>
              <w:wordWrap/>
              <w:autoSpaceDE w:val="0"/>
              <w:autoSpaceDN w:val="0"/>
              <w:jc w:val="center"/>
              <w:rPr>
                <w:kern w:val="0"/>
              </w:rPr>
            </w:pPr>
          </w:p>
        </w:tc>
        <w:tc>
          <w:tcPr>
            <w:tcW w:w="1440" w:type="dxa"/>
          </w:tcPr>
          <w:p w:rsidR="001805DE" w:rsidRPr="001805DE" w:rsidRDefault="001805DE" w:rsidP="001805DE">
            <w:pPr>
              <w:wordWrap/>
              <w:autoSpaceDE w:val="0"/>
              <w:autoSpaceDN w:val="0"/>
              <w:jc w:val="center"/>
              <w:rPr>
                <w:kern w:val="0"/>
              </w:rPr>
            </w:pPr>
            <w:r w:rsidRPr="001805DE">
              <w:rPr>
                <w:kern w:val="0"/>
              </w:rPr>
              <w:t>42172,61</w:t>
            </w:r>
          </w:p>
        </w:tc>
        <w:tc>
          <w:tcPr>
            <w:tcW w:w="1980" w:type="dxa"/>
          </w:tcPr>
          <w:p w:rsidR="001805DE" w:rsidRPr="001805DE" w:rsidRDefault="001805DE" w:rsidP="001805DE">
            <w:pPr>
              <w:wordWrap/>
              <w:autoSpaceDE w:val="0"/>
              <w:autoSpaceDN w:val="0"/>
              <w:jc w:val="center"/>
              <w:rPr>
                <w:kern w:val="0"/>
              </w:rPr>
            </w:pPr>
            <w:r w:rsidRPr="001805DE">
              <w:rPr>
                <w:kern w:val="0"/>
              </w:rPr>
              <w:t>42172,61</w:t>
            </w: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pPr>
              <w:wordWrap/>
              <w:autoSpaceDE w:val="0"/>
              <w:autoSpaceDN w:val="0"/>
              <w:jc w:val="center"/>
              <w:rPr>
                <w:kern w:val="0"/>
              </w:rPr>
            </w:pPr>
          </w:p>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tcPr>
          <w:p w:rsidR="001805DE" w:rsidRPr="001805DE" w:rsidRDefault="001805DE" w:rsidP="001805DE">
            <w:pPr>
              <w:wordWrap/>
              <w:autoSpaceDE w:val="0"/>
              <w:autoSpaceDN w:val="0"/>
              <w:jc w:val="center"/>
              <w:rPr>
                <w:kern w:val="0"/>
              </w:rPr>
            </w:pPr>
          </w:p>
        </w:tc>
        <w:tc>
          <w:tcPr>
            <w:tcW w:w="1440" w:type="dxa"/>
          </w:tcPr>
          <w:p w:rsidR="001805DE" w:rsidRPr="001805DE" w:rsidRDefault="001805DE" w:rsidP="001805DE">
            <w:pPr>
              <w:wordWrap/>
              <w:autoSpaceDE w:val="0"/>
              <w:autoSpaceDN w:val="0"/>
              <w:jc w:val="center"/>
              <w:rPr>
                <w:color w:val="000000"/>
                <w:kern w:val="0"/>
              </w:rPr>
            </w:pPr>
            <w:r w:rsidRPr="001805DE">
              <w:rPr>
                <w:color w:val="000000"/>
                <w:kern w:val="0"/>
              </w:rPr>
              <w:t>32232 /</w:t>
            </w:r>
          </w:p>
          <w:p w:rsidR="001805DE" w:rsidRPr="001805DE" w:rsidRDefault="001805DE" w:rsidP="001805DE">
            <w:pPr>
              <w:wordWrap/>
              <w:autoSpaceDE w:val="0"/>
              <w:autoSpaceDN w:val="0"/>
              <w:jc w:val="center"/>
              <w:rPr>
                <w:kern w:val="0"/>
              </w:rPr>
            </w:pPr>
            <w:r w:rsidRPr="001805DE">
              <w:rPr>
                <w:color w:val="000000"/>
                <w:kern w:val="0"/>
              </w:rPr>
              <w:t xml:space="preserve">1,72 </w:t>
            </w:r>
          </w:p>
        </w:tc>
        <w:tc>
          <w:tcPr>
            <w:tcW w:w="1980" w:type="dxa"/>
          </w:tcPr>
          <w:p w:rsidR="001805DE" w:rsidRPr="001805DE" w:rsidRDefault="001805DE" w:rsidP="001805DE">
            <w:pPr>
              <w:wordWrap/>
              <w:autoSpaceDE w:val="0"/>
              <w:autoSpaceDN w:val="0"/>
              <w:jc w:val="center"/>
              <w:rPr>
                <w:color w:val="000000"/>
                <w:kern w:val="0"/>
              </w:rPr>
            </w:pPr>
            <w:r w:rsidRPr="001805DE">
              <w:rPr>
                <w:color w:val="000000"/>
                <w:kern w:val="0"/>
              </w:rPr>
              <w:t>32232 /</w:t>
            </w:r>
          </w:p>
          <w:p w:rsidR="001805DE" w:rsidRPr="001805DE" w:rsidRDefault="001805DE" w:rsidP="001805DE">
            <w:pPr>
              <w:wordWrap/>
              <w:autoSpaceDE w:val="0"/>
              <w:autoSpaceDN w:val="0"/>
              <w:jc w:val="center"/>
              <w:rPr>
                <w:kern w:val="0"/>
              </w:rPr>
            </w:pPr>
            <w:r w:rsidRPr="001805DE">
              <w:rPr>
                <w:color w:val="000000"/>
                <w:kern w:val="0"/>
              </w:rPr>
              <w:t xml:space="preserve">1,72 </w:t>
            </w: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r w:rsidRPr="001805DE">
              <w:rPr>
                <w:kern w:val="0"/>
              </w:rPr>
              <w:t>1.2</w:t>
            </w: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rPr>
                <w:kern w:val="0"/>
              </w:rPr>
            </w:pPr>
            <w:r w:rsidRPr="001805DE">
              <w:rPr>
                <w:kern w:val="0"/>
              </w:rPr>
              <w:t xml:space="preserve">  </w:t>
            </w:r>
          </w:p>
        </w:tc>
        <w:tc>
          <w:tcPr>
            <w:tcW w:w="3573" w:type="dxa"/>
          </w:tcPr>
          <w:p w:rsidR="001805DE" w:rsidRPr="001805DE" w:rsidRDefault="001805DE" w:rsidP="001805DE">
            <w:pPr>
              <w:wordWrap/>
              <w:autoSpaceDE w:val="0"/>
              <w:autoSpaceDN w:val="0"/>
              <w:jc w:val="left"/>
              <w:rPr>
                <w:color w:val="000000"/>
                <w:kern w:val="0"/>
              </w:rPr>
            </w:pPr>
            <w:r w:rsidRPr="001805DE">
              <w:rPr>
                <w:color w:val="000000"/>
                <w:kern w:val="0"/>
              </w:rPr>
              <w:t>Ремонт проезжей части ул. Комсомольская в мкр. Лянгасово от ул. Горького до ж/д депо</w:t>
            </w:r>
          </w:p>
        </w:tc>
        <w:tc>
          <w:tcPr>
            <w:tcW w:w="1080" w:type="dxa"/>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pPr>
              <w:wordWrap/>
              <w:autoSpaceDE w:val="0"/>
              <w:autoSpaceDN w:val="0"/>
              <w:jc w:val="center"/>
              <w:rPr>
                <w:kern w:val="0"/>
              </w:rPr>
            </w:pPr>
          </w:p>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tcPr>
          <w:p w:rsidR="001805DE" w:rsidRPr="001805DE" w:rsidRDefault="001805DE" w:rsidP="001805DE">
            <w:pPr>
              <w:wordWrap/>
              <w:autoSpaceDE w:val="0"/>
              <w:autoSpaceDN w:val="0"/>
              <w:jc w:val="center"/>
              <w:rPr>
                <w:kern w:val="0"/>
              </w:rPr>
            </w:pPr>
          </w:p>
        </w:tc>
        <w:tc>
          <w:tcPr>
            <w:tcW w:w="1440" w:type="dxa"/>
          </w:tcPr>
          <w:p w:rsidR="001805DE" w:rsidRPr="001805DE" w:rsidRDefault="001805DE" w:rsidP="001805DE">
            <w:pPr>
              <w:wordWrap/>
              <w:autoSpaceDE w:val="0"/>
              <w:autoSpaceDN w:val="0"/>
              <w:jc w:val="center"/>
              <w:rPr>
                <w:kern w:val="0"/>
              </w:rPr>
            </w:pPr>
            <w:r w:rsidRPr="001805DE">
              <w:rPr>
                <w:kern w:val="0"/>
              </w:rPr>
              <w:t>11377,67</w:t>
            </w:r>
          </w:p>
        </w:tc>
        <w:tc>
          <w:tcPr>
            <w:tcW w:w="1980" w:type="dxa"/>
          </w:tcPr>
          <w:p w:rsidR="001805DE" w:rsidRPr="001805DE" w:rsidRDefault="001805DE" w:rsidP="001805DE">
            <w:pPr>
              <w:wordWrap/>
              <w:autoSpaceDE w:val="0"/>
              <w:autoSpaceDN w:val="0"/>
              <w:jc w:val="center"/>
              <w:rPr>
                <w:kern w:val="0"/>
              </w:rPr>
            </w:pPr>
            <w:r w:rsidRPr="001805DE">
              <w:rPr>
                <w:kern w:val="0"/>
              </w:rPr>
              <w:t>11377,67</w:t>
            </w: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pPr>
              <w:wordWrap/>
              <w:autoSpaceDE w:val="0"/>
              <w:autoSpaceDN w:val="0"/>
              <w:jc w:val="center"/>
              <w:rPr>
                <w:kern w:val="0"/>
              </w:rPr>
            </w:pPr>
          </w:p>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tcPr>
          <w:p w:rsidR="001805DE" w:rsidRPr="001805DE" w:rsidRDefault="001805DE" w:rsidP="001805DE">
            <w:pPr>
              <w:wordWrap/>
              <w:autoSpaceDE w:val="0"/>
              <w:autoSpaceDN w:val="0"/>
              <w:jc w:val="center"/>
              <w:rPr>
                <w:kern w:val="0"/>
              </w:rPr>
            </w:pPr>
          </w:p>
        </w:tc>
        <w:tc>
          <w:tcPr>
            <w:tcW w:w="1440" w:type="dxa"/>
          </w:tcPr>
          <w:p w:rsidR="001805DE" w:rsidRPr="001805DE" w:rsidRDefault="001805DE" w:rsidP="001805DE">
            <w:pPr>
              <w:wordWrap/>
              <w:autoSpaceDE w:val="0"/>
              <w:autoSpaceDN w:val="0"/>
              <w:jc w:val="center"/>
              <w:rPr>
                <w:color w:val="000000"/>
                <w:kern w:val="0"/>
              </w:rPr>
            </w:pPr>
            <w:r w:rsidRPr="001805DE">
              <w:rPr>
                <w:color w:val="000000"/>
                <w:kern w:val="0"/>
              </w:rPr>
              <w:t>8962 /</w:t>
            </w:r>
          </w:p>
          <w:p w:rsidR="001805DE" w:rsidRPr="001805DE" w:rsidRDefault="001805DE" w:rsidP="001805DE">
            <w:pPr>
              <w:wordWrap/>
              <w:autoSpaceDE w:val="0"/>
              <w:autoSpaceDN w:val="0"/>
              <w:jc w:val="center"/>
              <w:rPr>
                <w:kern w:val="0"/>
              </w:rPr>
            </w:pPr>
            <w:r w:rsidRPr="001805DE">
              <w:rPr>
                <w:color w:val="000000"/>
                <w:kern w:val="0"/>
              </w:rPr>
              <w:t xml:space="preserve">1,325 </w:t>
            </w:r>
          </w:p>
        </w:tc>
        <w:tc>
          <w:tcPr>
            <w:tcW w:w="1980" w:type="dxa"/>
          </w:tcPr>
          <w:p w:rsidR="001805DE" w:rsidRPr="001805DE" w:rsidRDefault="001805DE" w:rsidP="001805DE">
            <w:pPr>
              <w:wordWrap/>
              <w:autoSpaceDE w:val="0"/>
              <w:autoSpaceDN w:val="0"/>
              <w:jc w:val="center"/>
              <w:rPr>
                <w:color w:val="000000"/>
                <w:kern w:val="0"/>
              </w:rPr>
            </w:pPr>
            <w:r w:rsidRPr="001805DE">
              <w:rPr>
                <w:color w:val="000000"/>
                <w:kern w:val="0"/>
              </w:rPr>
              <w:t>8962 /</w:t>
            </w:r>
          </w:p>
          <w:p w:rsidR="001805DE" w:rsidRPr="001805DE" w:rsidRDefault="001805DE" w:rsidP="001805DE">
            <w:pPr>
              <w:wordWrap/>
              <w:autoSpaceDE w:val="0"/>
              <w:autoSpaceDN w:val="0"/>
              <w:jc w:val="center"/>
              <w:rPr>
                <w:kern w:val="0"/>
              </w:rPr>
            </w:pPr>
            <w:r w:rsidRPr="001805DE">
              <w:rPr>
                <w:color w:val="000000"/>
                <w:kern w:val="0"/>
              </w:rPr>
              <w:t xml:space="preserve">1,325 </w:t>
            </w: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r w:rsidRPr="001805DE">
              <w:rPr>
                <w:kern w:val="0"/>
              </w:rPr>
              <w:t>1.3</w:t>
            </w:r>
          </w:p>
          <w:p w:rsidR="001805DE" w:rsidRPr="001805DE" w:rsidRDefault="001805DE" w:rsidP="001805DE">
            <w:pPr>
              <w:wordWrap/>
              <w:autoSpaceDE w:val="0"/>
              <w:autoSpaceDN w:val="0"/>
              <w:jc w:val="center"/>
              <w:rPr>
                <w:kern w:val="0"/>
              </w:rPr>
            </w:pPr>
          </w:p>
        </w:tc>
        <w:tc>
          <w:tcPr>
            <w:tcW w:w="3573" w:type="dxa"/>
          </w:tcPr>
          <w:p w:rsidR="001805DE" w:rsidRPr="001805DE" w:rsidRDefault="001805DE" w:rsidP="001805DE">
            <w:pPr>
              <w:wordWrap/>
              <w:autoSpaceDE w:val="0"/>
              <w:autoSpaceDN w:val="0"/>
              <w:jc w:val="left"/>
              <w:rPr>
                <w:kern w:val="0"/>
                <w:highlight w:val="yellow"/>
              </w:rPr>
            </w:pPr>
            <w:r w:rsidRPr="001805DE">
              <w:rPr>
                <w:color w:val="000000"/>
                <w:kern w:val="0"/>
              </w:rPr>
              <w:t>ремонт проезжей части ул. Северное Кольцо от ул. Заводская до Октябрьского проспекта</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31485,257</w:t>
            </w:r>
          </w:p>
        </w:tc>
        <w:tc>
          <w:tcPr>
            <w:tcW w:w="1980" w:type="dxa"/>
          </w:tcPr>
          <w:p w:rsidR="001805DE" w:rsidRPr="001805DE" w:rsidRDefault="001805DE" w:rsidP="001805DE">
            <w:pPr>
              <w:wordWrap/>
              <w:autoSpaceDE w:val="0"/>
              <w:autoSpaceDN w:val="0"/>
              <w:jc w:val="center"/>
              <w:rPr>
                <w:kern w:val="0"/>
              </w:rPr>
            </w:pPr>
            <w:r w:rsidRPr="001805DE">
              <w:rPr>
                <w:kern w:val="0"/>
              </w:rPr>
              <w:t>31485,257</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rPr>
          <w:trHeight w:val="709"/>
        </w:trPr>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color w:val="000000"/>
                <w:kern w:val="0"/>
              </w:rPr>
            </w:pPr>
            <w:r w:rsidRPr="001805DE">
              <w:rPr>
                <w:color w:val="000000"/>
                <w:kern w:val="0"/>
              </w:rPr>
              <w:t>22 666,8 /</w:t>
            </w:r>
          </w:p>
          <w:p w:rsidR="001805DE" w:rsidRPr="001805DE" w:rsidRDefault="001805DE" w:rsidP="001805DE">
            <w:pPr>
              <w:wordWrap/>
              <w:autoSpaceDE w:val="0"/>
              <w:autoSpaceDN w:val="0"/>
              <w:jc w:val="center"/>
              <w:rPr>
                <w:kern w:val="0"/>
              </w:rPr>
            </w:pPr>
            <w:r w:rsidRPr="001805DE">
              <w:rPr>
                <w:color w:val="000000"/>
                <w:kern w:val="0"/>
              </w:rPr>
              <w:t xml:space="preserve">1,13 </w:t>
            </w:r>
          </w:p>
        </w:tc>
        <w:tc>
          <w:tcPr>
            <w:tcW w:w="1980" w:type="dxa"/>
          </w:tcPr>
          <w:p w:rsidR="001805DE" w:rsidRPr="001805DE" w:rsidRDefault="001805DE" w:rsidP="001805DE">
            <w:pPr>
              <w:wordWrap/>
              <w:autoSpaceDE w:val="0"/>
              <w:autoSpaceDN w:val="0"/>
              <w:jc w:val="center"/>
              <w:rPr>
                <w:color w:val="000000"/>
                <w:kern w:val="0"/>
              </w:rPr>
            </w:pPr>
            <w:r w:rsidRPr="001805DE">
              <w:rPr>
                <w:color w:val="000000"/>
                <w:kern w:val="0"/>
              </w:rPr>
              <w:t>22 666,8 /</w:t>
            </w:r>
          </w:p>
          <w:p w:rsidR="001805DE" w:rsidRPr="001805DE" w:rsidRDefault="001805DE" w:rsidP="001805DE">
            <w:pPr>
              <w:wordWrap/>
              <w:autoSpaceDE w:val="0"/>
              <w:autoSpaceDN w:val="0"/>
              <w:jc w:val="center"/>
              <w:rPr>
                <w:kern w:val="0"/>
              </w:rPr>
            </w:pPr>
            <w:r w:rsidRPr="001805DE">
              <w:rPr>
                <w:color w:val="000000"/>
                <w:kern w:val="0"/>
              </w:rPr>
              <w:t>1,134</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1.4</w:t>
            </w:r>
          </w:p>
        </w:tc>
        <w:tc>
          <w:tcPr>
            <w:tcW w:w="3573" w:type="dxa"/>
          </w:tcPr>
          <w:p w:rsidR="001805DE" w:rsidRPr="001805DE" w:rsidRDefault="001805DE" w:rsidP="001805DE">
            <w:pPr>
              <w:wordWrap/>
              <w:autoSpaceDE w:val="0"/>
              <w:autoSpaceDN w:val="0"/>
              <w:jc w:val="left"/>
              <w:rPr>
                <w:kern w:val="0"/>
              </w:rPr>
            </w:pPr>
            <w:r w:rsidRPr="001805DE">
              <w:rPr>
                <w:color w:val="000000"/>
                <w:kern w:val="0"/>
              </w:rPr>
              <w:t xml:space="preserve">ремонт проезжей части ул. Лепсе от          пл. Лепсе до ул. Ломоносова </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55274,276</w:t>
            </w:r>
          </w:p>
        </w:tc>
        <w:tc>
          <w:tcPr>
            <w:tcW w:w="1980" w:type="dxa"/>
          </w:tcPr>
          <w:p w:rsidR="001805DE" w:rsidRPr="001805DE" w:rsidRDefault="001805DE" w:rsidP="001805DE">
            <w:pPr>
              <w:wordWrap/>
              <w:autoSpaceDE w:val="0"/>
              <w:autoSpaceDN w:val="0"/>
              <w:jc w:val="center"/>
              <w:rPr>
                <w:kern w:val="0"/>
              </w:rPr>
            </w:pPr>
            <w:r w:rsidRPr="001805DE">
              <w:rPr>
                <w:kern w:val="0"/>
              </w:rPr>
              <w:t>55274,276</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kern w:val="0"/>
              </w:rPr>
              <w:t>45 686,9 /</w:t>
            </w:r>
          </w:p>
          <w:p w:rsidR="001805DE" w:rsidRPr="001805DE" w:rsidRDefault="001805DE" w:rsidP="001805DE">
            <w:pPr>
              <w:jc w:val="center"/>
            </w:pPr>
            <w:r w:rsidRPr="001805DE">
              <w:rPr>
                <w:color w:val="000000"/>
              </w:rPr>
              <w:t>2,85</w:t>
            </w:r>
          </w:p>
        </w:tc>
        <w:tc>
          <w:tcPr>
            <w:tcW w:w="1980" w:type="dxa"/>
          </w:tcPr>
          <w:p w:rsidR="001805DE" w:rsidRPr="001805DE" w:rsidRDefault="001805DE" w:rsidP="001805DE">
            <w:pPr>
              <w:jc w:val="center"/>
              <w:rPr>
                <w:color w:val="000000"/>
                <w:kern w:val="0"/>
              </w:rPr>
            </w:pPr>
            <w:r w:rsidRPr="001805DE">
              <w:rPr>
                <w:color w:val="000000"/>
                <w:kern w:val="0"/>
              </w:rPr>
              <w:t>45 686,9 /</w:t>
            </w:r>
          </w:p>
          <w:p w:rsidR="001805DE" w:rsidRPr="001805DE" w:rsidRDefault="001805DE" w:rsidP="001805DE">
            <w:pPr>
              <w:jc w:val="center"/>
            </w:pPr>
            <w:r w:rsidRPr="001805DE">
              <w:rPr>
                <w:color w:val="000000"/>
              </w:rPr>
              <w:t>2,85</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1.5</w:t>
            </w:r>
          </w:p>
        </w:tc>
        <w:tc>
          <w:tcPr>
            <w:tcW w:w="3573" w:type="dxa"/>
          </w:tcPr>
          <w:p w:rsidR="001805DE" w:rsidRPr="001805DE" w:rsidRDefault="001805DE" w:rsidP="001805DE">
            <w:pPr>
              <w:wordWrap/>
              <w:autoSpaceDE w:val="0"/>
              <w:autoSpaceDN w:val="0"/>
              <w:jc w:val="left"/>
              <w:rPr>
                <w:kern w:val="0"/>
              </w:rPr>
            </w:pPr>
            <w:r w:rsidRPr="001805DE">
              <w:rPr>
                <w:kern w:val="0"/>
              </w:rPr>
              <w:t xml:space="preserve">ремонт проезжей части ул. Кольцова от ул. Ломоносова до ул.А. Упита </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23595,897</w:t>
            </w:r>
          </w:p>
        </w:tc>
        <w:tc>
          <w:tcPr>
            <w:tcW w:w="1980" w:type="dxa"/>
          </w:tcPr>
          <w:p w:rsidR="001805DE" w:rsidRPr="001805DE" w:rsidRDefault="001805DE" w:rsidP="001805DE">
            <w:pPr>
              <w:wordWrap/>
              <w:autoSpaceDE w:val="0"/>
              <w:autoSpaceDN w:val="0"/>
              <w:jc w:val="center"/>
              <w:rPr>
                <w:kern w:val="0"/>
              </w:rPr>
            </w:pPr>
            <w:r w:rsidRPr="001805DE">
              <w:rPr>
                <w:kern w:val="0"/>
              </w:rPr>
              <w:t>23595,897</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kern w:val="0"/>
              </w:rPr>
            </w:pPr>
            <w:r w:rsidRPr="001805DE">
              <w:rPr>
                <w:kern w:val="0"/>
              </w:rPr>
              <w:t>16 481 /</w:t>
            </w:r>
          </w:p>
          <w:p w:rsidR="001805DE" w:rsidRPr="001805DE" w:rsidRDefault="001805DE" w:rsidP="001805DE">
            <w:pPr>
              <w:jc w:val="center"/>
            </w:pPr>
            <w:r w:rsidRPr="001805DE">
              <w:t>1,100</w:t>
            </w:r>
          </w:p>
        </w:tc>
        <w:tc>
          <w:tcPr>
            <w:tcW w:w="1980" w:type="dxa"/>
          </w:tcPr>
          <w:p w:rsidR="001805DE" w:rsidRPr="001805DE" w:rsidRDefault="001805DE" w:rsidP="001805DE">
            <w:pPr>
              <w:jc w:val="center"/>
              <w:rPr>
                <w:kern w:val="0"/>
              </w:rPr>
            </w:pPr>
            <w:r w:rsidRPr="001805DE">
              <w:rPr>
                <w:kern w:val="0"/>
              </w:rPr>
              <w:t>16 481 /</w:t>
            </w:r>
          </w:p>
          <w:p w:rsidR="001805DE" w:rsidRPr="001805DE" w:rsidRDefault="001805DE" w:rsidP="001805DE">
            <w:pPr>
              <w:jc w:val="center"/>
            </w:pPr>
            <w:r w:rsidRPr="001805DE">
              <w:t>1,100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1.6</w:t>
            </w:r>
          </w:p>
        </w:tc>
        <w:tc>
          <w:tcPr>
            <w:tcW w:w="3573" w:type="dxa"/>
          </w:tcPr>
          <w:p w:rsidR="001805DE" w:rsidRPr="001805DE" w:rsidRDefault="001805DE" w:rsidP="001805DE">
            <w:pPr>
              <w:wordWrap/>
              <w:autoSpaceDE w:val="0"/>
              <w:autoSpaceDN w:val="0"/>
              <w:jc w:val="left"/>
              <w:rPr>
                <w:kern w:val="0"/>
              </w:rPr>
            </w:pPr>
            <w:r w:rsidRPr="001805DE">
              <w:rPr>
                <w:kern w:val="0"/>
              </w:rPr>
              <w:t xml:space="preserve">ремонт проезжей части ул. Жуковского от ж.д.  переезда до  ул. А. Невского </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20110,197</w:t>
            </w:r>
          </w:p>
        </w:tc>
        <w:tc>
          <w:tcPr>
            <w:tcW w:w="1980" w:type="dxa"/>
          </w:tcPr>
          <w:p w:rsidR="001805DE" w:rsidRPr="001805DE" w:rsidRDefault="001805DE" w:rsidP="001805DE">
            <w:pPr>
              <w:wordWrap/>
              <w:autoSpaceDE w:val="0"/>
              <w:autoSpaceDN w:val="0"/>
              <w:jc w:val="center"/>
              <w:rPr>
                <w:kern w:val="0"/>
              </w:rPr>
            </w:pPr>
            <w:r w:rsidRPr="001805DE">
              <w:rPr>
                <w:kern w:val="0"/>
              </w:rPr>
              <w:t>20110,197</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kern w:val="0"/>
              </w:rPr>
            </w:pPr>
            <w:r w:rsidRPr="001805DE">
              <w:rPr>
                <w:kern w:val="0"/>
              </w:rPr>
              <w:t>13 950 /</w:t>
            </w:r>
          </w:p>
          <w:p w:rsidR="001805DE" w:rsidRPr="001805DE" w:rsidRDefault="001805DE" w:rsidP="001805DE">
            <w:pPr>
              <w:jc w:val="center"/>
            </w:pPr>
            <w:r w:rsidRPr="001805DE">
              <w:rPr>
                <w:kern w:val="0"/>
              </w:rPr>
              <w:t>0,900</w:t>
            </w:r>
          </w:p>
        </w:tc>
        <w:tc>
          <w:tcPr>
            <w:tcW w:w="1980" w:type="dxa"/>
          </w:tcPr>
          <w:p w:rsidR="001805DE" w:rsidRPr="001805DE" w:rsidRDefault="001805DE" w:rsidP="001805DE">
            <w:pPr>
              <w:jc w:val="center"/>
              <w:rPr>
                <w:kern w:val="0"/>
              </w:rPr>
            </w:pPr>
            <w:r w:rsidRPr="001805DE">
              <w:rPr>
                <w:kern w:val="0"/>
              </w:rPr>
              <w:t>13 950 /</w:t>
            </w:r>
          </w:p>
          <w:p w:rsidR="001805DE" w:rsidRPr="001805DE" w:rsidRDefault="001805DE" w:rsidP="001805DE">
            <w:pPr>
              <w:jc w:val="center"/>
            </w:pPr>
            <w:r w:rsidRPr="001805DE">
              <w:rPr>
                <w:kern w:val="0"/>
              </w:rPr>
              <w:t>0,900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1.7</w:t>
            </w:r>
          </w:p>
        </w:tc>
        <w:tc>
          <w:tcPr>
            <w:tcW w:w="3573" w:type="dxa"/>
          </w:tcPr>
          <w:p w:rsidR="001805DE" w:rsidRPr="001805DE" w:rsidRDefault="001805DE" w:rsidP="001805DE">
            <w:pPr>
              <w:wordWrap/>
              <w:autoSpaceDE w:val="0"/>
              <w:autoSpaceDN w:val="0"/>
              <w:jc w:val="left"/>
              <w:rPr>
                <w:kern w:val="0"/>
              </w:rPr>
            </w:pPr>
            <w:r w:rsidRPr="001805DE">
              <w:rPr>
                <w:kern w:val="0"/>
              </w:rPr>
              <w:t>ремонт проезжей части ул. Центральная от ул. Дзержинского до ул. Фабричная п. Ганино</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rPr>
                <w:highlight w:val="green"/>
              </w:rPr>
            </w:pPr>
          </w:p>
        </w:tc>
        <w:tc>
          <w:tcPr>
            <w:tcW w:w="1440" w:type="dxa"/>
          </w:tcPr>
          <w:p w:rsidR="001805DE" w:rsidRPr="001805DE" w:rsidRDefault="001805DE" w:rsidP="001805DE">
            <w:pPr>
              <w:wordWrap/>
              <w:autoSpaceDE w:val="0"/>
              <w:autoSpaceDN w:val="0"/>
              <w:jc w:val="center"/>
              <w:rPr>
                <w:kern w:val="0"/>
              </w:rPr>
            </w:pPr>
            <w:r w:rsidRPr="001805DE">
              <w:rPr>
                <w:kern w:val="0"/>
              </w:rPr>
              <w:t>33103,190</w:t>
            </w:r>
          </w:p>
        </w:tc>
        <w:tc>
          <w:tcPr>
            <w:tcW w:w="1980" w:type="dxa"/>
          </w:tcPr>
          <w:p w:rsidR="001805DE" w:rsidRPr="001805DE" w:rsidRDefault="001805DE" w:rsidP="001805DE">
            <w:pPr>
              <w:wordWrap/>
              <w:autoSpaceDE w:val="0"/>
              <w:autoSpaceDN w:val="0"/>
              <w:jc w:val="center"/>
              <w:rPr>
                <w:kern w:val="0"/>
              </w:rPr>
            </w:pPr>
            <w:r w:rsidRPr="001805DE">
              <w:rPr>
                <w:kern w:val="0"/>
              </w:rPr>
              <w:t>33103,190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rPr>
                <w:highlight w:val="green"/>
              </w:rPr>
            </w:pPr>
          </w:p>
        </w:tc>
        <w:tc>
          <w:tcPr>
            <w:tcW w:w="1440" w:type="dxa"/>
          </w:tcPr>
          <w:p w:rsidR="001805DE" w:rsidRPr="001805DE" w:rsidRDefault="001805DE" w:rsidP="001805DE">
            <w:pPr>
              <w:jc w:val="center"/>
              <w:rPr>
                <w:kern w:val="0"/>
              </w:rPr>
            </w:pPr>
            <w:r w:rsidRPr="001805DE">
              <w:rPr>
                <w:kern w:val="0"/>
              </w:rPr>
              <w:t>20771,7/</w:t>
            </w:r>
          </w:p>
          <w:p w:rsidR="001805DE" w:rsidRPr="001805DE" w:rsidRDefault="001805DE" w:rsidP="001805DE">
            <w:pPr>
              <w:jc w:val="center"/>
            </w:pPr>
            <w:r w:rsidRPr="001805DE">
              <w:rPr>
                <w:kern w:val="0"/>
              </w:rPr>
              <w:t>2,500</w:t>
            </w:r>
          </w:p>
        </w:tc>
        <w:tc>
          <w:tcPr>
            <w:tcW w:w="1980" w:type="dxa"/>
          </w:tcPr>
          <w:p w:rsidR="001805DE" w:rsidRPr="001805DE" w:rsidRDefault="001805DE" w:rsidP="001805DE">
            <w:pPr>
              <w:jc w:val="center"/>
              <w:rPr>
                <w:kern w:val="0"/>
              </w:rPr>
            </w:pPr>
            <w:r w:rsidRPr="001805DE">
              <w:rPr>
                <w:kern w:val="0"/>
              </w:rPr>
              <w:t>20771,7/</w:t>
            </w:r>
          </w:p>
          <w:p w:rsidR="001805DE" w:rsidRPr="001805DE" w:rsidRDefault="001805DE" w:rsidP="001805DE">
            <w:pPr>
              <w:jc w:val="center"/>
            </w:pPr>
            <w:r w:rsidRPr="001805DE">
              <w:rPr>
                <w:kern w:val="0"/>
              </w:rPr>
              <w:t>2,500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1.8</w:t>
            </w:r>
          </w:p>
        </w:tc>
        <w:tc>
          <w:tcPr>
            <w:tcW w:w="3573" w:type="dxa"/>
          </w:tcPr>
          <w:p w:rsidR="001805DE" w:rsidRPr="001805DE" w:rsidRDefault="001805DE" w:rsidP="001805DE">
            <w:pPr>
              <w:wordWrap/>
              <w:autoSpaceDE w:val="0"/>
              <w:autoSpaceDN w:val="0"/>
              <w:jc w:val="left"/>
              <w:rPr>
                <w:kern w:val="0"/>
              </w:rPr>
            </w:pPr>
            <w:r w:rsidRPr="001805DE">
              <w:rPr>
                <w:kern w:val="0"/>
              </w:rPr>
              <w:t xml:space="preserve">ремонт ул. Красная Звезда от Слободского тракта до слободы Широковская </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24645,770</w:t>
            </w:r>
          </w:p>
        </w:tc>
        <w:tc>
          <w:tcPr>
            <w:tcW w:w="1980" w:type="dxa"/>
          </w:tcPr>
          <w:p w:rsidR="001805DE" w:rsidRPr="001805DE" w:rsidRDefault="001805DE" w:rsidP="001805DE">
            <w:pPr>
              <w:wordWrap/>
              <w:autoSpaceDE w:val="0"/>
              <w:autoSpaceDN w:val="0"/>
              <w:jc w:val="center"/>
              <w:rPr>
                <w:kern w:val="0"/>
              </w:rPr>
            </w:pPr>
            <w:r w:rsidRPr="001805DE">
              <w:rPr>
                <w:kern w:val="0"/>
              </w:rPr>
              <w:t>24645,770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kern w:val="0"/>
              </w:rPr>
            </w:pPr>
            <w:r w:rsidRPr="001805DE">
              <w:rPr>
                <w:kern w:val="0"/>
              </w:rPr>
              <w:t>14 160 /</w:t>
            </w:r>
          </w:p>
          <w:p w:rsidR="001805DE" w:rsidRPr="001805DE" w:rsidRDefault="001805DE" w:rsidP="001805DE">
            <w:pPr>
              <w:jc w:val="center"/>
            </w:pPr>
            <w:r w:rsidRPr="001805DE">
              <w:t>1,600</w:t>
            </w:r>
          </w:p>
        </w:tc>
        <w:tc>
          <w:tcPr>
            <w:tcW w:w="1980" w:type="dxa"/>
          </w:tcPr>
          <w:p w:rsidR="001805DE" w:rsidRPr="001805DE" w:rsidRDefault="001805DE" w:rsidP="001805DE">
            <w:pPr>
              <w:jc w:val="center"/>
              <w:rPr>
                <w:kern w:val="0"/>
              </w:rPr>
            </w:pPr>
            <w:r w:rsidRPr="001805DE">
              <w:rPr>
                <w:kern w:val="0"/>
              </w:rPr>
              <w:t>14 160 /</w:t>
            </w:r>
          </w:p>
          <w:p w:rsidR="001805DE" w:rsidRPr="001805DE" w:rsidRDefault="001805DE" w:rsidP="001805DE">
            <w:pPr>
              <w:jc w:val="center"/>
            </w:pPr>
            <w:r w:rsidRPr="001805DE">
              <w:t>1,600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left"/>
              <w:rPr>
                <w:kern w:val="0"/>
              </w:rPr>
            </w:pPr>
            <w:r w:rsidRPr="001805DE">
              <w:rPr>
                <w:kern w:val="0"/>
              </w:rPr>
              <w:t>1.9</w:t>
            </w:r>
          </w:p>
        </w:tc>
        <w:tc>
          <w:tcPr>
            <w:tcW w:w="3573" w:type="dxa"/>
          </w:tcPr>
          <w:p w:rsidR="001805DE" w:rsidRPr="001805DE" w:rsidRDefault="001805DE" w:rsidP="001805DE">
            <w:pPr>
              <w:wordWrap/>
              <w:autoSpaceDE w:val="0"/>
              <w:autoSpaceDN w:val="0"/>
              <w:jc w:val="left"/>
              <w:rPr>
                <w:kern w:val="0"/>
              </w:rPr>
            </w:pPr>
            <w:r w:rsidRPr="001805DE">
              <w:rPr>
                <w:kern w:val="0"/>
              </w:rPr>
              <w:t>ремонт проезжей части ул. Горького от ул. Азина до ул. Комсомольская и от ул. Герцена до ул. Маклина</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22058,449</w:t>
            </w:r>
          </w:p>
        </w:tc>
        <w:tc>
          <w:tcPr>
            <w:tcW w:w="1980" w:type="dxa"/>
          </w:tcPr>
          <w:p w:rsidR="001805DE" w:rsidRPr="001805DE" w:rsidRDefault="001805DE" w:rsidP="001805DE">
            <w:pPr>
              <w:wordWrap/>
              <w:autoSpaceDE w:val="0"/>
              <w:autoSpaceDN w:val="0"/>
              <w:jc w:val="center"/>
              <w:rPr>
                <w:kern w:val="0"/>
              </w:rPr>
            </w:pPr>
            <w:r w:rsidRPr="001805DE">
              <w:rPr>
                <w:kern w:val="0"/>
              </w:rPr>
              <w:t>22058,449</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18300/</w:t>
            </w:r>
          </w:p>
          <w:p w:rsidR="001805DE" w:rsidRPr="001805DE" w:rsidRDefault="001805DE" w:rsidP="001805DE">
            <w:pPr>
              <w:wordWrap/>
              <w:autoSpaceDE w:val="0"/>
              <w:autoSpaceDN w:val="0"/>
              <w:jc w:val="center"/>
              <w:rPr>
                <w:kern w:val="0"/>
              </w:rPr>
            </w:pPr>
            <w:r w:rsidRPr="001805DE">
              <w:rPr>
                <w:kern w:val="0"/>
              </w:rPr>
              <w:t>1,13</w:t>
            </w:r>
          </w:p>
        </w:tc>
        <w:tc>
          <w:tcPr>
            <w:tcW w:w="1980" w:type="dxa"/>
          </w:tcPr>
          <w:p w:rsidR="001805DE" w:rsidRPr="001805DE" w:rsidRDefault="001805DE" w:rsidP="001805DE">
            <w:pPr>
              <w:wordWrap/>
              <w:autoSpaceDE w:val="0"/>
              <w:autoSpaceDN w:val="0"/>
              <w:jc w:val="center"/>
              <w:rPr>
                <w:kern w:val="0"/>
              </w:rPr>
            </w:pPr>
            <w:r w:rsidRPr="001805DE">
              <w:rPr>
                <w:kern w:val="0"/>
              </w:rPr>
              <w:t>18300/</w:t>
            </w:r>
          </w:p>
          <w:p w:rsidR="001805DE" w:rsidRPr="001805DE" w:rsidRDefault="001805DE" w:rsidP="001805DE">
            <w:pPr>
              <w:wordWrap/>
              <w:autoSpaceDE w:val="0"/>
              <w:autoSpaceDN w:val="0"/>
              <w:jc w:val="center"/>
              <w:rPr>
                <w:kern w:val="0"/>
              </w:rPr>
            </w:pPr>
            <w:r w:rsidRPr="001805DE">
              <w:rPr>
                <w:kern w:val="0"/>
              </w:rPr>
              <w:t>1,13</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1.10</w:t>
            </w:r>
          </w:p>
        </w:tc>
        <w:tc>
          <w:tcPr>
            <w:tcW w:w="3573" w:type="dxa"/>
          </w:tcPr>
          <w:p w:rsidR="001805DE" w:rsidRPr="001805DE" w:rsidRDefault="001805DE" w:rsidP="001805DE">
            <w:pPr>
              <w:wordWrap/>
              <w:autoSpaceDE w:val="0"/>
              <w:autoSpaceDN w:val="0"/>
              <w:jc w:val="left"/>
              <w:rPr>
                <w:kern w:val="0"/>
              </w:rPr>
            </w:pPr>
            <w:r w:rsidRPr="001805DE">
              <w:rPr>
                <w:kern w:val="0"/>
              </w:rPr>
              <w:t xml:space="preserve">ремонт проезжей части ул. Конституции в мкр. Радужный от пер. Школьный до ул. Новая </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8517,344</w:t>
            </w:r>
          </w:p>
        </w:tc>
        <w:tc>
          <w:tcPr>
            <w:tcW w:w="1980" w:type="dxa"/>
          </w:tcPr>
          <w:p w:rsidR="001805DE" w:rsidRPr="001805DE" w:rsidRDefault="001805DE" w:rsidP="001805DE">
            <w:pPr>
              <w:wordWrap/>
              <w:autoSpaceDE w:val="0"/>
              <w:autoSpaceDN w:val="0"/>
              <w:jc w:val="center"/>
              <w:rPr>
                <w:kern w:val="0"/>
              </w:rPr>
            </w:pPr>
            <w:r w:rsidRPr="001805DE">
              <w:rPr>
                <w:kern w:val="0"/>
              </w:rPr>
              <w:t>8517,344</w:t>
            </w:r>
          </w:p>
        </w:tc>
        <w:tc>
          <w:tcPr>
            <w:tcW w:w="2340" w:type="dxa"/>
          </w:tcPr>
          <w:p w:rsidR="001805DE" w:rsidRPr="001805DE" w:rsidRDefault="001805DE" w:rsidP="001805DE">
            <w:pPr>
              <w:jc w:val="center"/>
            </w:pPr>
          </w:p>
        </w:tc>
        <w:tc>
          <w:tcPr>
            <w:tcW w:w="3420" w:type="dxa"/>
          </w:tcPr>
          <w:p w:rsidR="001805DE" w:rsidRPr="001805DE" w:rsidRDefault="001805DE" w:rsidP="001805DE">
            <w:pPr>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kern w:val="0"/>
              </w:rPr>
            </w:pPr>
            <w:r w:rsidRPr="001805DE">
              <w:rPr>
                <w:kern w:val="0"/>
              </w:rPr>
              <w:t>7100 /</w:t>
            </w:r>
          </w:p>
          <w:p w:rsidR="001805DE" w:rsidRPr="001805DE" w:rsidRDefault="001805DE" w:rsidP="001805DE">
            <w:pPr>
              <w:jc w:val="center"/>
            </w:pPr>
            <w:r w:rsidRPr="001805DE">
              <w:rPr>
                <w:kern w:val="0"/>
              </w:rPr>
              <w:t>1,100</w:t>
            </w:r>
          </w:p>
        </w:tc>
        <w:tc>
          <w:tcPr>
            <w:tcW w:w="1980" w:type="dxa"/>
          </w:tcPr>
          <w:p w:rsidR="001805DE" w:rsidRPr="001805DE" w:rsidRDefault="001805DE" w:rsidP="001805DE">
            <w:pPr>
              <w:jc w:val="center"/>
              <w:rPr>
                <w:kern w:val="0"/>
              </w:rPr>
            </w:pPr>
            <w:r w:rsidRPr="001805DE">
              <w:rPr>
                <w:kern w:val="0"/>
              </w:rPr>
              <w:t>7100 /</w:t>
            </w:r>
          </w:p>
          <w:p w:rsidR="001805DE" w:rsidRPr="001805DE" w:rsidRDefault="001805DE" w:rsidP="001805DE">
            <w:pPr>
              <w:jc w:val="center"/>
            </w:pPr>
            <w:r w:rsidRPr="001805DE">
              <w:rPr>
                <w:kern w:val="0"/>
              </w:rPr>
              <w:t>1,100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rPr>
                <w:kern w:val="0"/>
              </w:rPr>
            </w:pPr>
            <w:r w:rsidRPr="001805DE">
              <w:rPr>
                <w:kern w:val="0"/>
              </w:rPr>
              <w:t xml:space="preserve">  1.11</w:t>
            </w:r>
          </w:p>
          <w:p w:rsidR="001805DE" w:rsidRPr="001805DE" w:rsidRDefault="001805DE" w:rsidP="001805DE">
            <w:pPr>
              <w:wordWrap/>
              <w:autoSpaceDE w:val="0"/>
              <w:autoSpaceDN w:val="0"/>
              <w:rPr>
                <w:kern w:val="0"/>
              </w:rPr>
            </w:pPr>
          </w:p>
        </w:tc>
        <w:tc>
          <w:tcPr>
            <w:tcW w:w="3573" w:type="dxa"/>
          </w:tcPr>
          <w:p w:rsidR="001805DE" w:rsidRPr="001805DE" w:rsidRDefault="001805DE" w:rsidP="001805DE">
            <w:pPr>
              <w:wordWrap/>
              <w:autoSpaceDE w:val="0"/>
              <w:autoSpaceDN w:val="0"/>
              <w:jc w:val="left"/>
              <w:rPr>
                <w:kern w:val="0"/>
              </w:rPr>
            </w:pPr>
            <w:r w:rsidRPr="001805DE">
              <w:rPr>
                <w:kern w:val="0"/>
              </w:rPr>
              <w:t xml:space="preserve">ремонт проезжей части ул. Порошинская от ул. Боровицкая до поворота на автодорогу Порошино-Сидоровка </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7692,956</w:t>
            </w:r>
          </w:p>
        </w:tc>
        <w:tc>
          <w:tcPr>
            <w:tcW w:w="1980" w:type="dxa"/>
          </w:tcPr>
          <w:p w:rsidR="001805DE" w:rsidRPr="001805DE" w:rsidRDefault="001805DE" w:rsidP="001805DE">
            <w:pPr>
              <w:wordWrap/>
              <w:autoSpaceDE w:val="0"/>
              <w:autoSpaceDN w:val="0"/>
              <w:jc w:val="center"/>
              <w:rPr>
                <w:kern w:val="0"/>
              </w:rPr>
            </w:pPr>
            <w:r w:rsidRPr="001805DE">
              <w:rPr>
                <w:kern w:val="0"/>
              </w:rPr>
              <w:t>7692,956</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kern w:val="0"/>
              </w:rPr>
            </w:pPr>
            <w:r w:rsidRPr="001805DE">
              <w:rPr>
                <w:kern w:val="0"/>
              </w:rPr>
              <w:t>5606 /</w:t>
            </w:r>
          </w:p>
          <w:p w:rsidR="001805DE" w:rsidRPr="001805DE" w:rsidRDefault="001805DE" w:rsidP="001805DE">
            <w:pPr>
              <w:jc w:val="center"/>
            </w:pPr>
            <w:r w:rsidRPr="001805DE">
              <w:rPr>
                <w:kern w:val="0"/>
              </w:rPr>
              <w:t>1,000</w:t>
            </w:r>
          </w:p>
        </w:tc>
        <w:tc>
          <w:tcPr>
            <w:tcW w:w="1980" w:type="dxa"/>
          </w:tcPr>
          <w:p w:rsidR="001805DE" w:rsidRPr="001805DE" w:rsidRDefault="001805DE" w:rsidP="001805DE">
            <w:pPr>
              <w:jc w:val="center"/>
              <w:rPr>
                <w:kern w:val="0"/>
              </w:rPr>
            </w:pPr>
            <w:r w:rsidRPr="001805DE">
              <w:rPr>
                <w:kern w:val="0"/>
              </w:rPr>
              <w:t>5606 /</w:t>
            </w:r>
          </w:p>
          <w:p w:rsidR="001805DE" w:rsidRPr="001805DE" w:rsidRDefault="001805DE" w:rsidP="001805DE">
            <w:pPr>
              <w:jc w:val="center"/>
            </w:pPr>
            <w:r w:rsidRPr="001805DE">
              <w:rPr>
                <w:kern w:val="0"/>
              </w:rPr>
              <w:t>1,000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rPr>
          <w:trHeight w:val="791"/>
        </w:trPr>
        <w:tc>
          <w:tcPr>
            <w:tcW w:w="629" w:type="dxa"/>
            <w:vMerge w:val="restart"/>
          </w:tcPr>
          <w:p w:rsidR="001805DE" w:rsidRPr="001805DE" w:rsidRDefault="001805DE" w:rsidP="001805DE">
            <w:pPr>
              <w:wordWrap/>
              <w:autoSpaceDE w:val="0"/>
              <w:autoSpaceDN w:val="0"/>
              <w:jc w:val="center"/>
              <w:rPr>
                <w:kern w:val="0"/>
              </w:rPr>
            </w:pPr>
            <w:r w:rsidRPr="001805DE">
              <w:rPr>
                <w:kern w:val="0"/>
              </w:rPr>
              <w:t>1.12</w:t>
            </w:r>
          </w:p>
        </w:tc>
        <w:tc>
          <w:tcPr>
            <w:tcW w:w="3573" w:type="dxa"/>
          </w:tcPr>
          <w:p w:rsidR="001805DE" w:rsidRPr="001805DE" w:rsidRDefault="001805DE" w:rsidP="001805DE">
            <w:pPr>
              <w:wordWrap/>
              <w:autoSpaceDE w:val="0"/>
              <w:autoSpaceDN w:val="0"/>
              <w:jc w:val="left"/>
              <w:rPr>
                <w:kern w:val="0"/>
              </w:rPr>
            </w:pPr>
            <w:r w:rsidRPr="001805DE">
              <w:rPr>
                <w:kern w:val="0"/>
              </w:rPr>
              <w:t xml:space="preserve">ремонт проезжей части автодороги Киров-Русское в МО «Город Киров» </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238489,524</w:t>
            </w:r>
          </w:p>
        </w:tc>
        <w:tc>
          <w:tcPr>
            <w:tcW w:w="1980" w:type="dxa"/>
          </w:tcPr>
          <w:p w:rsidR="001805DE" w:rsidRPr="001805DE" w:rsidRDefault="001805DE" w:rsidP="001805DE">
            <w:pPr>
              <w:wordWrap/>
              <w:autoSpaceDE w:val="0"/>
              <w:autoSpaceDN w:val="0"/>
              <w:jc w:val="center"/>
              <w:rPr>
                <w:kern w:val="0"/>
              </w:rPr>
            </w:pPr>
            <w:r w:rsidRPr="001805DE">
              <w:rPr>
                <w:kern w:val="0"/>
              </w:rPr>
              <w:t>238489,524</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kern w:val="0"/>
              </w:rPr>
            </w:pPr>
            <w:r w:rsidRPr="001805DE">
              <w:rPr>
                <w:kern w:val="0"/>
              </w:rPr>
              <w:t>141868 /</w:t>
            </w:r>
          </w:p>
          <w:p w:rsidR="001805DE" w:rsidRPr="001805DE" w:rsidRDefault="001805DE" w:rsidP="001805DE">
            <w:pPr>
              <w:jc w:val="center"/>
            </w:pPr>
            <w:r w:rsidRPr="001805DE">
              <w:rPr>
                <w:kern w:val="0"/>
              </w:rPr>
              <w:t>21,500</w:t>
            </w:r>
          </w:p>
        </w:tc>
        <w:tc>
          <w:tcPr>
            <w:tcW w:w="1980" w:type="dxa"/>
          </w:tcPr>
          <w:p w:rsidR="001805DE" w:rsidRPr="001805DE" w:rsidRDefault="001805DE" w:rsidP="001805DE">
            <w:pPr>
              <w:jc w:val="center"/>
              <w:rPr>
                <w:kern w:val="0"/>
              </w:rPr>
            </w:pPr>
            <w:r w:rsidRPr="001805DE">
              <w:rPr>
                <w:kern w:val="0"/>
              </w:rPr>
              <w:t>141868/</w:t>
            </w:r>
          </w:p>
          <w:p w:rsidR="001805DE" w:rsidRPr="001805DE" w:rsidRDefault="001805DE" w:rsidP="001805DE">
            <w:pPr>
              <w:jc w:val="center"/>
            </w:pPr>
            <w:r w:rsidRPr="001805DE">
              <w:rPr>
                <w:kern w:val="0"/>
              </w:rPr>
              <w:t>21,500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lastRenderedPageBreak/>
              <w:t>1.13</w:t>
            </w:r>
          </w:p>
        </w:tc>
        <w:tc>
          <w:tcPr>
            <w:tcW w:w="3573" w:type="dxa"/>
          </w:tcPr>
          <w:p w:rsidR="001805DE" w:rsidRPr="001805DE" w:rsidRDefault="001805DE" w:rsidP="001805DE">
            <w:pPr>
              <w:wordWrap/>
              <w:autoSpaceDE w:val="0"/>
              <w:autoSpaceDN w:val="0"/>
              <w:jc w:val="left"/>
              <w:rPr>
                <w:kern w:val="0"/>
              </w:rPr>
            </w:pPr>
            <w:r w:rsidRPr="001805DE">
              <w:rPr>
                <w:kern w:val="0"/>
              </w:rPr>
              <w:t xml:space="preserve">ремонт проезжей части ул. Строительная на автодороге  сл. Леваши-сл. Кокуй </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6103,5</w:t>
            </w:r>
          </w:p>
        </w:tc>
        <w:tc>
          <w:tcPr>
            <w:tcW w:w="1980" w:type="dxa"/>
          </w:tcPr>
          <w:p w:rsidR="001805DE" w:rsidRPr="001805DE" w:rsidRDefault="001805DE" w:rsidP="001805DE">
            <w:pPr>
              <w:wordWrap/>
              <w:autoSpaceDE w:val="0"/>
              <w:autoSpaceDN w:val="0"/>
              <w:jc w:val="center"/>
              <w:rPr>
                <w:kern w:val="0"/>
              </w:rPr>
            </w:pPr>
            <w:r w:rsidRPr="001805DE">
              <w:rPr>
                <w:kern w:val="0"/>
              </w:rPr>
              <w:t>6103,5</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kern w:val="0"/>
              </w:rPr>
            </w:pPr>
            <w:r w:rsidRPr="001805DE">
              <w:rPr>
                <w:kern w:val="0"/>
              </w:rPr>
              <w:t>13600 /</w:t>
            </w:r>
          </w:p>
          <w:p w:rsidR="001805DE" w:rsidRPr="001805DE" w:rsidRDefault="001805DE" w:rsidP="001805DE">
            <w:pPr>
              <w:jc w:val="center"/>
            </w:pPr>
            <w:r w:rsidRPr="001805DE">
              <w:rPr>
                <w:kern w:val="0"/>
              </w:rPr>
              <w:t>1,7</w:t>
            </w:r>
          </w:p>
        </w:tc>
        <w:tc>
          <w:tcPr>
            <w:tcW w:w="1980" w:type="dxa"/>
          </w:tcPr>
          <w:p w:rsidR="001805DE" w:rsidRPr="001805DE" w:rsidRDefault="001805DE" w:rsidP="001805DE">
            <w:pPr>
              <w:jc w:val="center"/>
              <w:rPr>
                <w:kern w:val="0"/>
              </w:rPr>
            </w:pPr>
            <w:r w:rsidRPr="001805DE">
              <w:rPr>
                <w:kern w:val="0"/>
              </w:rPr>
              <w:t>13600 /</w:t>
            </w:r>
          </w:p>
          <w:p w:rsidR="001805DE" w:rsidRPr="001805DE" w:rsidRDefault="001805DE" w:rsidP="001805DE">
            <w:pPr>
              <w:jc w:val="center"/>
            </w:pPr>
            <w:r w:rsidRPr="001805DE">
              <w:rPr>
                <w:kern w:val="0"/>
              </w:rPr>
              <w:t>1,7</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1.14</w:t>
            </w:r>
          </w:p>
        </w:tc>
        <w:tc>
          <w:tcPr>
            <w:tcW w:w="3573" w:type="dxa"/>
          </w:tcPr>
          <w:p w:rsidR="001805DE" w:rsidRPr="001805DE" w:rsidRDefault="001805DE" w:rsidP="001805DE">
            <w:pPr>
              <w:wordWrap/>
              <w:autoSpaceDE w:val="0"/>
              <w:autoSpaceDN w:val="0"/>
              <w:jc w:val="left"/>
              <w:rPr>
                <w:kern w:val="0"/>
              </w:rPr>
            </w:pPr>
            <w:r w:rsidRPr="001805DE">
              <w:rPr>
                <w:kern w:val="0"/>
              </w:rPr>
              <w:t>ремонт проезжей части ул. Красина от ул. Чапаева до ул. Щорса</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13461,331</w:t>
            </w:r>
          </w:p>
        </w:tc>
        <w:tc>
          <w:tcPr>
            <w:tcW w:w="1980" w:type="dxa"/>
          </w:tcPr>
          <w:p w:rsidR="001805DE" w:rsidRPr="001805DE" w:rsidRDefault="001805DE" w:rsidP="001805DE">
            <w:pPr>
              <w:wordWrap/>
              <w:autoSpaceDE w:val="0"/>
              <w:autoSpaceDN w:val="0"/>
              <w:jc w:val="center"/>
              <w:rPr>
                <w:kern w:val="0"/>
              </w:rPr>
            </w:pPr>
            <w:r w:rsidRPr="001805DE">
              <w:rPr>
                <w:kern w:val="0"/>
              </w:rPr>
              <w:t>13461,331</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kern w:val="0"/>
              </w:rPr>
            </w:pPr>
            <w:r w:rsidRPr="001805DE">
              <w:rPr>
                <w:kern w:val="0"/>
              </w:rPr>
              <w:t>9840 /</w:t>
            </w:r>
          </w:p>
          <w:p w:rsidR="001805DE" w:rsidRPr="001805DE" w:rsidRDefault="001805DE" w:rsidP="001805DE">
            <w:pPr>
              <w:jc w:val="center"/>
            </w:pPr>
            <w:r w:rsidRPr="001805DE">
              <w:rPr>
                <w:kern w:val="0"/>
              </w:rPr>
              <w:t>0,66</w:t>
            </w:r>
          </w:p>
        </w:tc>
        <w:tc>
          <w:tcPr>
            <w:tcW w:w="1980" w:type="dxa"/>
          </w:tcPr>
          <w:p w:rsidR="001805DE" w:rsidRPr="001805DE" w:rsidRDefault="001805DE" w:rsidP="001805DE">
            <w:pPr>
              <w:jc w:val="center"/>
              <w:rPr>
                <w:kern w:val="0"/>
              </w:rPr>
            </w:pPr>
            <w:r w:rsidRPr="001805DE">
              <w:rPr>
                <w:kern w:val="0"/>
              </w:rPr>
              <w:t>9840 /</w:t>
            </w:r>
          </w:p>
          <w:p w:rsidR="001805DE" w:rsidRPr="001805DE" w:rsidRDefault="001805DE" w:rsidP="001805DE">
            <w:pPr>
              <w:jc w:val="center"/>
            </w:pPr>
            <w:r w:rsidRPr="001805DE">
              <w:rPr>
                <w:kern w:val="0"/>
              </w:rPr>
              <w:t>0,66</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1.15</w:t>
            </w:r>
          </w:p>
        </w:tc>
        <w:tc>
          <w:tcPr>
            <w:tcW w:w="3573" w:type="dxa"/>
          </w:tcPr>
          <w:p w:rsidR="001805DE" w:rsidRPr="001805DE" w:rsidRDefault="001805DE" w:rsidP="001805DE">
            <w:pPr>
              <w:wordWrap/>
              <w:autoSpaceDE w:val="0"/>
              <w:autoSpaceDN w:val="0"/>
              <w:jc w:val="left"/>
              <w:rPr>
                <w:kern w:val="0"/>
              </w:rPr>
            </w:pPr>
            <w:r w:rsidRPr="001805DE">
              <w:rPr>
                <w:kern w:val="0"/>
              </w:rPr>
              <w:t xml:space="preserve">ремонт ул. Менделеева от ул. Московская до ул. Воровского </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8066,408</w:t>
            </w:r>
          </w:p>
        </w:tc>
        <w:tc>
          <w:tcPr>
            <w:tcW w:w="1980" w:type="dxa"/>
          </w:tcPr>
          <w:p w:rsidR="001805DE" w:rsidRPr="001805DE" w:rsidRDefault="001805DE" w:rsidP="001805DE">
            <w:pPr>
              <w:wordWrap/>
              <w:autoSpaceDE w:val="0"/>
              <w:autoSpaceDN w:val="0"/>
              <w:jc w:val="center"/>
              <w:rPr>
                <w:kern w:val="0"/>
              </w:rPr>
            </w:pPr>
            <w:r w:rsidRPr="001805DE">
              <w:rPr>
                <w:kern w:val="0"/>
              </w:rPr>
              <w:t>8066,408</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kern w:val="0"/>
              </w:rPr>
            </w:pPr>
            <w:r w:rsidRPr="001805DE">
              <w:rPr>
                <w:kern w:val="0"/>
              </w:rPr>
              <w:t>5 600 /</w:t>
            </w:r>
          </w:p>
          <w:p w:rsidR="001805DE" w:rsidRPr="001805DE" w:rsidRDefault="001805DE" w:rsidP="001805DE">
            <w:pPr>
              <w:jc w:val="center"/>
            </w:pPr>
            <w:r w:rsidRPr="001805DE">
              <w:t>0,600</w:t>
            </w:r>
          </w:p>
        </w:tc>
        <w:tc>
          <w:tcPr>
            <w:tcW w:w="1980" w:type="dxa"/>
          </w:tcPr>
          <w:p w:rsidR="001805DE" w:rsidRPr="001805DE" w:rsidRDefault="001805DE" w:rsidP="001805DE">
            <w:pPr>
              <w:jc w:val="center"/>
              <w:rPr>
                <w:kern w:val="0"/>
              </w:rPr>
            </w:pPr>
            <w:r w:rsidRPr="001805DE">
              <w:rPr>
                <w:kern w:val="0"/>
              </w:rPr>
              <w:t>5 600 /</w:t>
            </w:r>
          </w:p>
          <w:p w:rsidR="001805DE" w:rsidRPr="001805DE" w:rsidRDefault="001805DE" w:rsidP="001805DE">
            <w:pPr>
              <w:jc w:val="center"/>
            </w:pPr>
            <w:r w:rsidRPr="001805DE">
              <w:t>0,600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1.16</w:t>
            </w:r>
          </w:p>
        </w:tc>
        <w:tc>
          <w:tcPr>
            <w:tcW w:w="3573" w:type="dxa"/>
          </w:tcPr>
          <w:p w:rsidR="001805DE" w:rsidRPr="001805DE" w:rsidRDefault="001805DE" w:rsidP="001805DE">
            <w:pPr>
              <w:wordWrap/>
              <w:autoSpaceDE w:val="0"/>
              <w:autoSpaceDN w:val="0"/>
              <w:jc w:val="left"/>
              <w:rPr>
                <w:kern w:val="0"/>
              </w:rPr>
            </w:pPr>
            <w:r w:rsidRPr="001805DE">
              <w:rPr>
                <w:kern w:val="0"/>
              </w:rPr>
              <w:t>ремонт проезжей части ул. Воровского от ул. Карла Маркса до Октябрьского проспекта, от ул. Солнечная до ул. Производственная и от ул. Производтвенная до пр-та Строителей</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64188,839</w:t>
            </w:r>
          </w:p>
        </w:tc>
        <w:tc>
          <w:tcPr>
            <w:tcW w:w="1980" w:type="dxa"/>
          </w:tcPr>
          <w:p w:rsidR="001805DE" w:rsidRPr="001805DE" w:rsidRDefault="001805DE" w:rsidP="001805DE">
            <w:pPr>
              <w:wordWrap/>
              <w:autoSpaceDE w:val="0"/>
              <w:autoSpaceDN w:val="0"/>
              <w:jc w:val="center"/>
              <w:rPr>
                <w:kern w:val="0"/>
              </w:rPr>
            </w:pPr>
            <w:r w:rsidRPr="001805DE">
              <w:rPr>
                <w:kern w:val="0"/>
              </w:rPr>
              <w:t>64188,839</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kern w:val="0"/>
              </w:rPr>
            </w:pPr>
            <w:r w:rsidRPr="001805DE">
              <w:rPr>
                <w:kern w:val="0"/>
              </w:rPr>
              <w:t>51453,5 /</w:t>
            </w:r>
          </w:p>
          <w:p w:rsidR="001805DE" w:rsidRPr="001805DE" w:rsidRDefault="001805DE" w:rsidP="001805DE">
            <w:pPr>
              <w:jc w:val="center"/>
            </w:pPr>
            <w:r w:rsidRPr="001805DE">
              <w:rPr>
                <w:kern w:val="0"/>
              </w:rPr>
              <w:t>2,43</w:t>
            </w:r>
          </w:p>
        </w:tc>
        <w:tc>
          <w:tcPr>
            <w:tcW w:w="1980" w:type="dxa"/>
          </w:tcPr>
          <w:p w:rsidR="001805DE" w:rsidRPr="001805DE" w:rsidRDefault="001805DE" w:rsidP="001805DE">
            <w:pPr>
              <w:jc w:val="center"/>
              <w:rPr>
                <w:kern w:val="0"/>
              </w:rPr>
            </w:pPr>
            <w:r w:rsidRPr="001805DE">
              <w:rPr>
                <w:kern w:val="0"/>
              </w:rPr>
              <w:t>51453,5 /</w:t>
            </w:r>
          </w:p>
          <w:p w:rsidR="001805DE" w:rsidRPr="001805DE" w:rsidRDefault="001805DE" w:rsidP="001805DE">
            <w:pPr>
              <w:jc w:val="center"/>
            </w:pPr>
            <w:r w:rsidRPr="001805DE">
              <w:rPr>
                <w:kern w:val="0"/>
              </w:rPr>
              <w:t>2,43</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1.17</w:t>
            </w:r>
          </w:p>
        </w:tc>
        <w:tc>
          <w:tcPr>
            <w:tcW w:w="3573" w:type="dxa"/>
            <w:shd w:val="clear" w:color="auto" w:fill="auto"/>
          </w:tcPr>
          <w:p w:rsidR="001805DE" w:rsidRPr="001805DE" w:rsidRDefault="001805DE" w:rsidP="001805DE">
            <w:pPr>
              <w:wordWrap/>
              <w:autoSpaceDE w:val="0"/>
              <w:autoSpaceDN w:val="0"/>
              <w:jc w:val="left"/>
              <w:rPr>
                <w:kern w:val="0"/>
              </w:rPr>
            </w:pPr>
            <w:r w:rsidRPr="001805DE">
              <w:rPr>
                <w:color w:val="000000"/>
                <w:kern w:val="0"/>
              </w:rPr>
              <w:t xml:space="preserve">ремонт </w:t>
            </w:r>
            <w:r w:rsidRPr="001805DE">
              <w:rPr>
                <w:kern w:val="0"/>
              </w:rPr>
              <w:t>проезжей части  ул. Искры</w:t>
            </w:r>
            <w:r w:rsidRPr="001805DE">
              <w:rPr>
                <w:color w:val="000000"/>
                <w:kern w:val="0"/>
              </w:rPr>
              <w:t xml:space="preserve"> </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shd w:val="clear" w:color="auto" w:fill="auto"/>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2239,209</w:t>
            </w:r>
          </w:p>
        </w:tc>
        <w:tc>
          <w:tcPr>
            <w:tcW w:w="1980" w:type="dxa"/>
          </w:tcPr>
          <w:p w:rsidR="001805DE" w:rsidRPr="001805DE" w:rsidRDefault="001805DE" w:rsidP="001805DE">
            <w:pPr>
              <w:wordWrap/>
              <w:autoSpaceDE w:val="0"/>
              <w:autoSpaceDN w:val="0"/>
              <w:jc w:val="center"/>
              <w:rPr>
                <w:kern w:val="0"/>
              </w:rPr>
            </w:pPr>
            <w:r w:rsidRPr="001805DE">
              <w:rPr>
                <w:kern w:val="0"/>
              </w:rPr>
              <w:t>2239,209</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shd w:val="clear" w:color="auto" w:fill="auto"/>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kern w:val="0"/>
              </w:rPr>
              <w:t>2900 /</w:t>
            </w:r>
          </w:p>
          <w:p w:rsidR="001805DE" w:rsidRPr="001805DE" w:rsidRDefault="001805DE" w:rsidP="001805DE">
            <w:pPr>
              <w:jc w:val="center"/>
            </w:pPr>
            <w:r w:rsidRPr="001805DE">
              <w:rPr>
                <w:color w:val="000000"/>
                <w:kern w:val="0"/>
              </w:rPr>
              <w:lastRenderedPageBreak/>
              <w:t>0,400</w:t>
            </w:r>
          </w:p>
        </w:tc>
        <w:tc>
          <w:tcPr>
            <w:tcW w:w="1980" w:type="dxa"/>
          </w:tcPr>
          <w:p w:rsidR="001805DE" w:rsidRPr="001805DE" w:rsidRDefault="001805DE" w:rsidP="001805DE">
            <w:pPr>
              <w:jc w:val="center"/>
              <w:rPr>
                <w:color w:val="000000"/>
                <w:kern w:val="0"/>
              </w:rPr>
            </w:pPr>
            <w:r w:rsidRPr="001805DE">
              <w:rPr>
                <w:color w:val="000000"/>
                <w:kern w:val="0"/>
              </w:rPr>
              <w:lastRenderedPageBreak/>
              <w:t>2900 /</w:t>
            </w:r>
          </w:p>
          <w:p w:rsidR="001805DE" w:rsidRPr="001805DE" w:rsidRDefault="001805DE" w:rsidP="001805DE">
            <w:pPr>
              <w:jc w:val="center"/>
            </w:pPr>
            <w:r w:rsidRPr="001805DE">
              <w:rPr>
                <w:color w:val="000000"/>
                <w:kern w:val="0"/>
              </w:rPr>
              <w:lastRenderedPageBreak/>
              <w:t>0,400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lastRenderedPageBreak/>
              <w:t>1.18</w:t>
            </w:r>
          </w:p>
        </w:tc>
        <w:tc>
          <w:tcPr>
            <w:tcW w:w="3573" w:type="dxa"/>
            <w:shd w:val="clear" w:color="auto" w:fill="auto"/>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Р. Ердякова от ул. Сормовская до ул. Московская</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shd w:val="clear" w:color="auto" w:fill="auto"/>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31766,123</w:t>
            </w:r>
          </w:p>
        </w:tc>
        <w:tc>
          <w:tcPr>
            <w:tcW w:w="1980" w:type="dxa"/>
          </w:tcPr>
          <w:p w:rsidR="001805DE" w:rsidRPr="001805DE" w:rsidRDefault="001805DE" w:rsidP="001805DE">
            <w:pPr>
              <w:wordWrap/>
              <w:autoSpaceDE w:val="0"/>
              <w:autoSpaceDN w:val="0"/>
              <w:jc w:val="center"/>
              <w:rPr>
                <w:kern w:val="0"/>
              </w:rPr>
            </w:pPr>
            <w:r w:rsidRPr="001805DE">
              <w:rPr>
                <w:kern w:val="0"/>
              </w:rPr>
              <w:t>31766,123</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shd w:val="clear" w:color="auto" w:fill="auto"/>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kern w:val="0"/>
              </w:rPr>
              <w:t>23 774 /</w:t>
            </w:r>
          </w:p>
          <w:p w:rsidR="001805DE" w:rsidRPr="001805DE" w:rsidRDefault="001805DE" w:rsidP="001805DE">
            <w:pPr>
              <w:jc w:val="center"/>
            </w:pPr>
            <w:r w:rsidRPr="001805DE">
              <w:t>1,326</w:t>
            </w:r>
          </w:p>
        </w:tc>
        <w:tc>
          <w:tcPr>
            <w:tcW w:w="1980" w:type="dxa"/>
          </w:tcPr>
          <w:p w:rsidR="001805DE" w:rsidRPr="001805DE" w:rsidRDefault="001805DE" w:rsidP="001805DE">
            <w:pPr>
              <w:jc w:val="center"/>
              <w:rPr>
                <w:color w:val="000000"/>
                <w:kern w:val="0"/>
              </w:rPr>
            </w:pPr>
            <w:r w:rsidRPr="001805DE">
              <w:rPr>
                <w:color w:val="000000"/>
                <w:kern w:val="0"/>
              </w:rPr>
              <w:t>23 774 /</w:t>
            </w:r>
          </w:p>
          <w:p w:rsidR="001805DE" w:rsidRPr="001805DE" w:rsidRDefault="001805DE" w:rsidP="001805DE">
            <w:pPr>
              <w:jc w:val="center"/>
            </w:pPr>
            <w:r w:rsidRPr="001805DE">
              <w:t>1,326</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left"/>
              <w:rPr>
                <w:kern w:val="0"/>
              </w:rPr>
            </w:pPr>
            <w:r w:rsidRPr="001805DE">
              <w:rPr>
                <w:kern w:val="0"/>
              </w:rPr>
              <w:t>1.19</w:t>
            </w:r>
          </w:p>
        </w:tc>
        <w:tc>
          <w:tcPr>
            <w:tcW w:w="3573" w:type="dxa"/>
            <w:shd w:val="clear" w:color="auto" w:fill="auto"/>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Мира от ул. Монтажников до ул. Ломоносова</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shd w:val="clear" w:color="auto" w:fill="auto"/>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3635,195</w:t>
            </w:r>
          </w:p>
        </w:tc>
        <w:tc>
          <w:tcPr>
            <w:tcW w:w="1980" w:type="dxa"/>
          </w:tcPr>
          <w:p w:rsidR="001805DE" w:rsidRPr="001805DE" w:rsidRDefault="001805DE" w:rsidP="001805DE">
            <w:pPr>
              <w:wordWrap/>
              <w:autoSpaceDE w:val="0"/>
              <w:autoSpaceDN w:val="0"/>
              <w:jc w:val="center"/>
              <w:rPr>
                <w:kern w:val="0"/>
              </w:rPr>
            </w:pPr>
            <w:r w:rsidRPr="001805DE">
              <w:rPr>
                <w:kern w:val="0"/>
              </w:rPr>
              <w:t>3635,195</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color w:val="000000"/>
                <w:kern w:val="0"/>
              </w:rPr>
            </w:pPr>
            <w:r w:rsidRPr="001805DE">
              <w:rPr>
                <w:color w:val="000000"/>
                <w:kern w:val="0"/>
              </w:rPr>
              <w:t>3 120/</w:t>
            </w:r>
          </w:p>
          <w:p w:rsidR="001805DE" w:rsidRPr="001805DE" w:rsidRDefault="001805DE" w:rsidP="001805DE">
            <w:pPr>
              <w:wordWrap/>
              <w:autoSpaceDE w:val="0"/>
              <w:autoSpaceDN w:val="0"/>
              <w:jc w:val="center"/>
              <w:rPr>
                <w:kern w:val="0"/>
              </w:rPr>
            </w:pPr>
            <w:r w:rsidRPr="001805DE">
              <w:rPr>
                <w:color w:val="000000"/>
                <w:kern w:val="0"/>
              </w:rPr>
              <w:t>0,300</w:t>
            </w:r>
          </w:p>
        </w:tc>
        <w:tc>
          <w:tcPr>
            <w:tcW w:w="1980" w:type="dxa"/>
          </w:tcPr>
          <w:p w:rsidR="001805DE" w:rsidRPr="001805DE" w:rsidRDefault="001805DE" w:rsidP="001805DE">
            <w:pPr>
              <w:wordWrap/>
              <w:autoSpaceDE w:val="0"/>
              <w:autoSpaceDN w:val="0"/>
              <w:jc w:val="center"/>
              <w:rPr>
                <w:color w:val="000000"/>
                <w:kern w:val="0"/>
              </w:rPr>
            </w:pPr>
            <w:r w:rsidRPr="001805DE">
              <w:rPr>
                <w:color w:val="000000"/>
                <w:kern w:val="0"/>
              </w:rPr>
              <w:t>3 120/</w:t>
            </w:r>
          </w:p>
          <w:p w:rsidR="001805DE" w:rsidRPr="001805DE" w:rsidRDefault="001805DE" w:rsidP="001805DE">
            <w:pPr>
              <w:wordWrap/>
              <w:autoSpaceDE w:val="0"/>
              <w:autoSpaceDN w:val="0"/>
              <w:jc w:val="center"/>
              <w:rPr>
                <w:kern w:val="0"/>
              </w:rPr>
            </w:pPr>
            <w:r w:rsidRPr="001805DE">
              <w:rPr>
                <w:color w:val="000000"/>
                <w:kern w:val="0"/>
              </w:rPr>
              <w:t>0,300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1.20.</w:t>
            </w:r>
          </w:p>
        </w:tc>
        <w:tc>
          <w:tcPr>
            <w:tcW w:w="3573" w:type="dxa"/>
          </w:tcPr>
          <w:p w:rsidR="001805DE" w:rsidRPr="001805DE" w:rsidRDefault="001805DE" w:rsidP="001805DE">
            <w:pPr>
              <w:wordWrap/>
              <w:autoSpaceDE w:val="0"/>
              <w:autoSpaceDN w:val="0"/>
              <w:jc w:val="left"/>
              <w:rPr>
                <w:kern w:val="0"/>
              </w:rPr>
            </w:pPr>
            <w:r w:rsidRPr="001805DE">
              <w:rPr>
                <w:color w:val="000000"/>
                <w:kern w:val="0"/>
              </w:rPr>
              <w:t xml:space="preserve">ремонт ул. Проезжая от Новомакарьевского кладбища до знака «Киров» </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2293,298</w:t>
            </w:r>
          </w:p>
        </w:tc>
        <w:tc>
          <w:tcPr>
            <w:tcW w:w="1980" w:type="dxa"/>
          </w:tcPr>
          <w:p w:rsidR="001805DE" w:rsidRPr="001805DE" w:rsidRDefault="001805DE" w:rsidP="001805DE">
            <w:pPr>
              <w:wordWrap/>
              <w:autoSpaceDE w:val="0"/>
              <w:autoSpaceDN w:val="0"/>
              <w:jc w:val="center"/>
              <w:rPr>
                <w:kern w:val="0"/>
              </w:rPr>
            </w:pPr>
            <w:r w:rsidRPr="001805DE">
              <w:rPr>
                <w:kern w:val="0"/>
              </w:rPr>
              <w:t>2293,298</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kern w:val="0"/>
              </w:rPr>
              <w:t>2 000 /</w:t>
            </w:r>
          </w:p>
          <w:p w:rsidR="001805DE" w:rsidRPr="001805DE" w:rsidRDefault="001805DE" w:rsidP="001805DE">
            <w:pPr>
              <w:jc w:val="center"/>
            </w:pPr>
            <w:r w:rsidRPr="001805DE">
              <w:rPr>
                <w:color w:val="000000"/>
                <w:kern w:val="0"/>
              </w:rPr>
              <w:t>0,250</w:t>
            </w:r>
          </w:p>
        </w:tc>
        <w:tc>
          <w:tcPr>
            <w:tcW w:w="1980" w:type="dxa"/>
          </w:tcPr>
          <w:p w:rsidR="001805DE" w:rsidRPr="001805DE" w:rsidRDefault="001805DE" w:rsidP="001805DE">
            <w:pPr>
              <w:jc w:val="center"/>
              <w:rPr>
                <w:color w:val="000000"/>
                <w:kern w:val="0"/>
              </w:rPr>
            </w:pPr>
            <w:r w:rsidRPr="001805DE">
              <w:rPr>
                <w:color w:val="000000"/>
                <w:kern w:val="0"/>
              </w:rPr>
              <w:t>2 000 /</w:t>
            </w:r>
          </w:p>
          <w:p w:rsidR="001805DE" w:rsidRPr="001805DE" w:rsidRDefault="001805DE" w:rsidP="001805DE">
            <w:pPr>
              <w:jc w:val="center"/>
            </w:pPr>
            <w:r w:rsidRPr="001805DE">
              <w:rPr>
                <w:color w:val="000000"/>
                <w:kern w:val="0"/>
              </w:rPr>
              <w:t>0,250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1.21</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ул. Красный Химик от ул. Красная Звезда до ул. Проселочная и ул. Проселочная от ул. Красный Химик до Слободского тракта</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12024,638</w:t>
            </w:r>
          </w:p>
        </w:tc>
        <w:tc>
          <w:tcPr>
            <w:tcW w:w="1980" w:type="dxa"/>
          </w:tcPr>
          <w:p w:rsidR="001805DE" w:rsidRPr="001805DE" w:rsidRDefault="001805DE" w:rsidP="001805DE">
            <w:pPr>
              <w:wordWrap/>
              <w:autoSpaceDE w:val="0"/>
              <w:autoSpaceDN w:val="0"/>
              <w:jc w:val="center"/>
              <w:rPr>
                <w:kern w:val="0"/>
              </w:rPr>
            </w:pPr>
            <w:r w:rsidRPr="001805DE">
              <w:rPr>
                <w:kern w:val="0"/>
              </w:rPr>
              <w:t>12024,638</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kern w:val="0"/>
              </w:rPr>
              <w:t>9 230 /</w:t>
            </w:r>
          </w:p>
          <w:p w:rsidR="001805DE" w:rsidRPr="001805DE" w:rsidRDefault="001805DE" w:rsidP="001805DE">
            <w:pPr>
              <w:jc w:val="center"/>
            </w:pPr>
            <w:r w:rsidRPr="001805DE">
              <w:rPr>
                <w:color w:val="000000"/>
                <w:kern w:val="0"/>
              </w:rPr>
              <w:t>1,250</w:t>
            </w:r>
          </w:p>
        </w:tc>
        <w:tc>
          <w:tcPr>
            <w:tcW w:w="1980" w:type="dxa"/>
          </w:tcPr>
          <w:p w:rsidR="001805DE" w:rsidRPr="001805DE" w:rsidRDefault="001805DE" w:rsidP="001805DE">
            <w:pPr>
              <w:jc w:val="center"/>
              <w:rPr>
                <w:color w:val="000000"/>
                <w:kern w:val="0"/>
              </w:rPr>
            </w:pPr>
            <w:r w:rsidRPr="001805DE">
              <w:rPr>
                <w:color w:val="000000"/>
                <w:kern w:val="0"/>
              </w:rPr>
              <w:t>9 230 /</w:t>
            </w:r>
          </w:p>
          <w:p w:rsidR="001805DE" w:rsidRPr="001805DE" w:rsidRDefault="001805DE" w:rsidP="001805DE">
            <w:pPr>
              <w:jc w:val="center"/>
            </w:pPr>
            <w:r w:rsidRPr="001805DE">
              <w:rPr>
                <w:color w:val="000000"/>
                <w:kern w:val="0"/>
              </w:rPr>
              <w:t>1,250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1.22</w:t>
            </w:r>
          </w:p>
        </w:tc>
        <w:tc>
          <w:tcPr>
            <w:tcW w:w="3573" w:type="dxa"/>
          </w:tcPr>
          <w:p w:rsidR="001805DE" w:rsidRPr="001805DE" w:rsidRDefault="001805DE" w:rsidP="001805DE">
            <w:pPr>
              <w:wordWrap/>
              <w:autoSpaceDE w:val="0"/>
              <w:autoSpaceDN w:val="0"/>
              <w:jc w:val="left"/>
              <w:rPr>
                <w:kern w:val="0"/>
              </w:rPr>
            </w:pPr>
            <w:r w:rsidRPr="001805DE">
              <w:rPr>
                <w:color w:val="000000"/>
                <w:kern w:val="0"/>
              </w:rPr>
              <w:t xml:space="preserve">ремонт ул. Луганская на участке от проезда Луганский до ул. Андрея Упита  </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11773,641</w:t>
            </w:r>
          </w:p>
        </w:tc>
        <w:tc>
          <w:tcPr>
            <w:tcW w:w="1980" w:type="dxa"/>
          </w:tcPr>
          <w:p w:rsidR="001805DE" w:rsidRPr="001805DE" w:rsidRDefault="001805DE" w:rsidP="001805DE">
            <w:pPr>
              <w:wordWrap/>
              <w:autoSpaceDE w:val="0"/>
              <w:autoSpaceDN w:val="0"/>
              <w:jc w:val="center"/>
              <w:rPr>
                <w:kern w:val="0"/>
              </w:rPr>
            </w:pPr>
            <w:r w:rsidRPr="001805DE">
              <w:rPr>
                <w:kern w:val="0"/>
              </w:rPr>
              <w:t>11773,641</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kern w:val="0"/>
              </w:rPr>
              <w:t>4 800 /</w:t>
            </w:r>
          </w:p>
          <w:p w:rsidR="001805DE" w:rsidRPr="001805DE" w:rsidRDefault="001805DE" w:rsidP="001805DE">
            <w:pPr>
              <w:jc w:val="center"/>
            </w:pPr>
            <w:r w:rsidRPr="001805DE">
              <w:rPr>
                <w:color w:val="000000"/>
                <w:kern w:val="0"/>
              </w:rPr>
              <w:t>0,600</w:t>
            </w:r>
          </w:p>
        </w:tc>
        <w:tc>
          <w:tcPr>
            <w:tcW w:w="1980" w:type="dxa"/>
          </w:tcPr>
          <w:p w:rsidR="001805DE" w:rsidRPr="001805DE" w:rsidRDefault="001805DE" w:rsidP="001805DE">
            <w:pPr>
              <w:jc w:val="center"/>
              <w:rPr>
                <w:color w:val="000000"/>
                <w:kern w:val="0"/>
              </w:rPr>
            </w:pPr>
            <w:r w:rsidRPr="001805DE">
              <w:rPr>
                <w:color w:val="000000"/>
                <w:kern w:val="0"/>
              </w:rPr>
              <w:t>4 800 /</w:t>
            </w:r>
          </w:p>
          <w:p w:rsidR="001805DE" w:rsidRPr="001805DE" w:rsidRDefault="001805DE" w:rsidP="001805DE">
            <w:pPr>
              <w:jc w:val="center"/>
            </w:pPr>
            <w:r w:rsidRPr="001805DE">
              <w:rPr>
                <w:color w:val="000000"/>
                <w:kern w:val="0"/>
              </w:rPr>
              <w:t>0,600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1.23</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Деповская от ул. Украинская до дома № 79 по ул. Деповская</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9036,687</w:t>
            </w:r>
          </w:p>
        </w:tc>
        <w:tc>
          <w:tcPr>
            <w:tcW w:w="1980" w:type="dxa"/>
          </w:tcPr>
          <w:p w:rsidR="001805DE" w:rsidRPr="001805DE" w:rsidRDefault="001805DE" w:rsidP="001805DE">
            <w:pPr>
              <w:wordWrap/>
              <w:autoSpaceDE w:val="0"/>
              <w:autoSpaceDN w:val="0"/>
              <w:jc w:val="center"/>
              <w:rPr>
                <w:kern w:val="0"/>
              </w:rPr>
            </w:pPr>
            <w:r w:rsidRPr="001805DE">
              <w:rPr>
                <w:kern w:val="0"/>
              </w:rPr>
              <w:t>9036,687</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kern w:val="0"/>
              </w:rPr>
            </w:pPr>
            <w:r w:rsidRPr="001805DE">
              <w:rPr>
                <w:kern w:val="0"/>
              </w:rPr>
              <w:t>7152,0 /</w:t>
            </w:r>
          </w:p>
          <w:p w:rsidR="001805DE" w:rsidRPr="001805DE" w:rsidRDefault="001805DE" w:rsidP="001805DE">
            <w:pPr>
              <w:jc w:val="center"/>
            </w:pPr>
            <w:r w:rsidRPr="001805DE">
              <w:t>1,200</w:t>
            </w:r>
          </w:p>
        </w:tc>
        <w:tc>
          <w:tcPr>
            <w:tcW w:w="1980" w:type="dxa"/>
          </w:tcPr>
          <w:p w:rsidR="001805DE" w:rsidRPr="001805DE" w:rsidRDefault="001805DE" w:rsidP="001805DE">
            <w:pPr>
              <w:jc w:val="center"/>
              <w:rPr>
                <w:kern w:val="0"/>
              </w:rPr>
            </w:pPr>
            <w:r w:rsidRPr="001805DE">
              <w:rPr>
                <w:kern w:val="0"/>
              </w:rPr>
              <w:t>7152,0 /</w:t>
            </w:r>
          </w:p>
          <w:p w:rsidR="001805DE" w:rsidRPr="001805DE" w:rsidRDefault="001805DE" w:rsidP="001805DE">
            <w:pPr>
              <w:jc w:val="center"/>
            </w:pPr>
            <w:r w:rsidRPr="001805DE">
              <w:t>1,200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1.24</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Проектная от ул. Советская до ул. Репина</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3901,908</w:t>
            </w:r>
          </w:p>
        </w:tc>
        <w:tc>
          <w:tcPr>
            <w:tcW w:w="1980" w:type="dxa"/>
          </w:tcPr>
          <w:p w:rsidR="001805DE" w:rsidRPr="001805DE" w:rsidRDefault="001805DE" w:rsidP="001805DE">
            <w:pPr>
              <w:jc w:val="center"/>
            </w:pPr>
            <w:r w:rsidRPr="001805DE">
              <w:rPr>
                <w:color w:val="000000"/>
              </w:rPr>
              <w:t>3901,908</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rPr>
              <w:t>3439,5</w:t>
            </w:r>
            <w:r w:rsidRPr="001805DE">
              <w:rPr>
                <w:color w:val="000000"/>
                <w:kern w:val="0"/>
              </w:rPr>
              <w:t xml:space="preserve"> /</w:t>
            </w:r>
          </w:p>
          <w:p w:rsidR="001805DE" w:rsidRPr="001805DE" w:rsidRDefault="001805DE" w:rsidP="001805DE">
            <w:pPr>
              <w:jc w:val="center"/>
            </w:pPr>
            <w:r w:rsidRPr="001805DE">
              <w:rPr>
                <w:color w:val="000000"/>
                <w:kern w:val="0"/>
              </w:rPr>
              <w:t>0,45</w:t>
            </w:r>
          </w:p>
        </w:tc>
        <w:tc>
          <w:tcPr>
            <w:tcW w:w="1980" w:type="dxa"/>
          </w:tcPr>
          <w:p w:rsidR="001805DE" w:rsidRPr="001805DE" w:rsidRDefault="001805DE" w:rsidP="001805DE">
            <w:pPr>
              <w:jc w:val="center"/>
              <w:rPr>
                <w:color w:val="000000"/>
                <w:kern w:val="0"/>
              </w:rPr>
            </w:pPr>
            <w:r w:rsidRPr="001805DE">
              <w:rPr>
                <w:color w:val="000000"/>
              </w:rPr>
              <w:t>3439,5</w:t>
            </w:r>
            <w:r w:rsidRPr="001805DE">
              <w:rPr>
                <w:color w:val="000000"/>
                <w:kern w:val="0"/>
              </w:rPr>
              <w:t xml:space="preserve"> /</w:t>
            </w:r>
          </w:p>
          <w:p w:rsidR="001805DE" w:rsidRPr="001805DE" w:rsidRDefault="001805DE" w:rsidP="001805DE">
            <w:pPr>
              <w:jc w:val="center"/>
            </w:pPr>
            <w:r w:rsidRPr="001805DE">
              <w:rPr>
                <w:color w:val="000000"/>
                <w:kern w:val="0"/>
              </w:rPr>
              <w:t>0,45</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1.25</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Гагарина от ул. Советская до ул. Декабристов</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4266,761</w:t>
            </w:r>
          </w:p>
        </w:tc>
        <w:tc>
          <w:tcPr>
            <w:tcW w:w="1980" w:type="dxa"/>
          </w:tcPr>
          <w:p w:rsidR="001805DE" w:rsidRPr="001805DE" w:rsidRDefault="001805DE" w:rsidP="001805DE">
            <w:pPr>
              <w:jc w:val="center"/>
            </w:pPr>
            <w:r w:rsidRPr="001805DE">
              <w:rPr>
                <w:color w:val="000000"/>
              </w:rPr>
              <w:t>4266,761</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rPr>
              <w:t>3840</w:t>
            </w:r>
            <w:r w:rsidRPr="001805DE">
              <w:rPr>
                <w:color w:val="000000"/>
                <w:kern w:val="0"/>
              </w:rPr>
              <w:t xml:space="preserve"> /</w:t>
            </w:r>
          </w:p>
          <w:p w:rsidR="001805DE" w:rsidRPr="001805DE" w:rsidRDefault="001805DE" w:rsidP="001805DE">
            <w:pPr>
              <w:jc w:val="center"/>
            </w:pPr>
            <w:r w:rsidRPr="001805DE">
              <w:rPr>
                <w:color w:val="000000"/>
                <w:kern w:val="0"/>
              </w:rPr>
              <w:t>0,48</w:t>
            </w:r>
          </w:p>
        </w:tc>
        <w:tc>
          <w:tcPr>
            <w:tcW w:w="1980" w:type="dxa"/>
          </w:tcPr>
          <w:p w:rsidR="001805DE" w:rsidRPr="001805DE" w:rsidRDefault="001805DE" w:rsidP="001805DE">
            <w:pPr>
              <w:jc w:val="center"/>
              <w:rPr>
                <w:color w:val="000000"/>
                <w:kern w:val="0"/>
              </w:rPr>
            </w:pPr>
            <w:r w:rsidRPr="001805DE">
              <w:rPr>
                <w:color w:val="000000"/>
              </w:rPr>
              <w:t>3840</w:t>
            </w:r>
            <w:r w:rsidRPr="001805DE">
              <w:rPr>
                <w:color w:val="000000"/>
                <w:kern w:val="0"/>
              </w:rPr>
              <w:t xml:space="preserve"> /</w:t>
            </w:r>
          </w:p>
          <w:p w:rsidR="001805DE" w:rsidRPr="001805DE" w:rsidRDefault="001805DE" w:rsidP="001805DE">
            <w:pPr>
              <w:jc w:val="center"/>
            </w:pPr>
            <w:r w:rsidRPr="001805DE">
              <w:rPr>
                <w:color w:val="000000"/>
                <w:kern w:val="0"/>
              </w:rPr>
              <w:t>0,48</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1.26</w:t>
            </w:r>
          </w:p>
        </w:tc>
        <w:tc>
          <w:tcPr>
            <w:tcW w:w="3573" w:type="dxa"/>
          </w:tcPr>
          <w:p w:rsidR="001805DE" w:rsidRPr="001805DE" w:rsidRDefault="001805DE" w:rsidP="001805DE">
            <w:pPr>
              <w:wordWrap/>
              <w:autoSpaceDE w:val="0"/>
              <w:autoSpaceDN w:val="0"/>
              <w:jc w:val="left"/>
              <w:rPr>
                <w:kern w:val="0"/>
              </w:rPr>
            </w:pPr>
            <w:r w:rsidRPr="001805DE">
              <w:rPr>
                <w:color w:val="000000"/>
                <w:kern w:val="0"/>
              </w:rPr>
              <w:t xml:space="preserve">ремонт проезжей части ул. Мопра от ул. Ордженикидзе до проезда на СНТ «Прудок НВ»  </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10115,481</w:t>
            </w:r>
          </w:p>
        </w:tc>
        <w:tc>
          <w:tcPr>
            <w:tcW w:w="1980" w:type="dxa"/>
          </w:tcPr>
          <w:p w:rsidR="001805DE" w:rsidRPr="001805DE" w:rsidRDefault="001805DE" w:rsidP="001805DE">
            <w:pPr>
              <w:jc w:val="center"/>
            </w:pPr>
            <w:r w:rsidRPr="001805DE">
              <w:rPr>
                <w:color w:val="000000"/>
              </w:rPr>
              <w:t>10115,481</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rPr>
              <w:t>8960</w:t>
            </w:r>
            <w:r w:rsidRPr="001805DE">
              <w:rPr>
                <w:color w:val="000000"/>
                <w:kern w:val="0"/>
              </w:rPr>
              <w:t xml:space="preserve"> /</w:t>
            </w:r>
          </w:p>
          <w:p w:rsidR="001805DE" w:rsidRPr="001805DE" w:rsidRDefault="001805DE" w:rsidP="001805DE">
            <w:pPr>
              <w:jc w:val="center"/>
            </w:pPr>
            <w:r w:rsidRPr="001805DE">
              <w:rPr>
                <w:color w:val="000000"/>
                <w:kern w:val="0"/>
              </w:rPr>
              <w:t>1,120</w:t>
            </w:r>
          </w:p>
        </w:tc>
        <w:tc>
          <w:tcPr>
            <w:tcW w:w="1980" w:type="dxa"/>
          </w:tcPr>
          <w:p w:rsidR="001805DE" w:rsidRPr="001805DE" w:rsidRDefault="001805DE" w:rsidP="001805DE">
            <w:pPr>
              <w:jc w:val="center"/>
              <w:rPr>
                <w:color w:val="000000"/>
                <w:kern w:val="0"/>
              </w:rPr>
            </w:pPr>
            <w:r w:rsidRPr="001805DE">
              <w:rPr>
                <w:color w:val="000000"/>
              </w:rPr>
              <w:t>8960</w:t>
            </w:r>
            <w:r w:rsidRPr="001805DE">
              <w:rPr>
                <w:color w:val="000000"/>
                <w:kern w:val="0"/>
              </w:rPr>
              <w:t xml:space="preserve"> /</w:t>
            </w:r>
          </w:p>
          <w:p w:rsidR="001805DE" w:rsidRPr="001805DE" w:rsidRDefault="001805DE" w:rsidP="001805DE">
            <w:pPr>
              <w:jc w:val="center"/>
            </w:pPr>
            <w:r w:rsidRPr="001805DE">
              <w:rPr>
                <w:color w:val="000000"/>
                <w:kern w:val="0"/>
              </w:rPr>
              <w:t>1,120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1.27</w:t>
            </w:r>
          </w:p>
        </w:tc>
        <w:tc>
          <w:tcPr>
            <w:tcW w:w="3573" w:type="dxa"/>
          </w:tcPr>
          <w:p w:rsidR="001805DE" w:rsidRPr="001805DE" w:rsidRDefault="001805DE" w:rsidP="001805DE">
            <w:pPr>
              <w:wordWrap/>
              <w:autoSpaceDE w:val="0"/>
              <w:autoSpaceDN w:val="0"/>
              <w:jc w:val="left"/>
              <w:rPr>
                <w:kern w:val="0"/>
              </w:rPr>
            </w:pPr>
            <w:r w:rsidRPr="001805DE">
              <w:rPr>
                <w:color w:val="000000"/>
                <w:kern w:val="0"/>
              </w:rPr>
              <w:t xml:space="preserve">ремонт проезжей части ул. Молодая Гвардия  от ул. Советская до дома № 16 по ул. Молодая  Гвардия  </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5237,982</w:t>
            </w:r>
          </w:p>
        </w:tc>
        <w:tc>
          <w:tcPr>
            <w:tcW w:w="1980" w:type="dxa"/>
          </w:tcPr>
          <w:p w:rsidR="001805DE" w:rsidRPr="001805DE" w:rsidRDefault="001805DE" w:rsidP="001805DE">
            <w:pPr>
              <w:jc w:val="center"/>
            </w:pPr>
            <w:r w:rsidRPr="001805DE">
              <w:rPr>
                <w:color w:val="000000"/>
              </w:rPr>
              <w:t>5237,982</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rPr>
              <w:t>4720</w:t>
            </w:r>
            <w:r w:rsidRPr="001805DE">
              <w:rPr>
                <w:color w:val="000000"/>
                <w:kern w:val="0"/>
              </w:rPr>
              <w:t xml:space="preserve"> /</w:t>
            </w:r>
          </w:p>
          <w:p w:rsidR="001805DE" w:rsidRPr="001805DE" w:rsidRDefault="001805DE" w:rsidP="001805DE">
            <w:pPr>
              <w:jc w:val="center"/>
            </w:pPr>
            <w:r w:rsidRPr="001805DE">
              <w:t>0,6</w:t>
            </w:r>
          </w:p>
        </w:tc>
        <w:tc>
          <w:tcPr>
            <w:tcW w:w="1980" w:type="dxa"/>
          </w:tcPr>
          <w:p w:rsidR="001805DE" w:rsidRPr="001805DE" w:rsidRDefault="001805DE" w:rsidP="001805DE">
            <w:pPr>
              <w:jc w:val="center"/>
              <w:rPr>
                <w:color w:val="000000"/>
                <w:kern w:val="0"/>
              </w:rPr>
            </w:pPr>
            <w:r w:rsidRPr="001805DE">
              <w:rPr>
                <w:color w:val="000000"/>
              </w:rPr>
              <w:t>4720</w:t>
            </w:r>
            <w:r w:rsidRPr="001805DE">
              <w:rPr>
                <w:color w:val="000000"/>
                <w:kern w:val="0"/>
              </w:rPr>
              <w:t xml:space="preserve"> /</w:t>
            </w:r>
          </w:p>
          <w:p w:rsidR="001805DE" w:rsidRPr="001805DE" w:rsidRDefault="001805DE" w:rsidP="001805DE">
            <w:pPr>
              <w:jc w:val="center"/>
            </w:pPr>
            <w:r w:rsidRPr="001805DE">
              <w:t>0,6</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1.28</w:t>
            </w:r>
          </w:p>
        </w:tc>
        <w:tc>
          <w:tcPr>
            <w:tcW w:w="3573" w:type="dxa"/>
          </w:tcPr>
          <w:p w:rsidR="001805DE" w:rsidRPr="001805DE" w:rsidRDefault="001805DE" w:rsidP="001805DE">
            <w:pPr>
              <w:wordWrap/>
              <w:autoSpaceDE w:val="0"/>
              <w:autoSpaceDN w:val="0"/>
              <w:jc w:val="left"/>
              <w:rPr>
                <w:kern w:val="0"/>
              </w:rPr>
            </w:pPr>
            <w:r w:rsidRPr="001805DE">
              <w:rPr>
                <w:color w:val="000000"/>
                <w:kern w:val="0"/>
              </w:rPr>
              <w:t xml:space="preserve">ремонт проезжей части ул. Орджоникидзе от ул. Пушкина до ул. Мопра , от пер. Банный до д.11 по ул. Ордженикидзе, от д.20 до дома № 25  </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6915,106</w:t>
            </w:r>
          </w:p>
        </w:tc>
        <w:tc>
          <w:tcPr>
            <w:tcW w:w="1980" w:type="dxa"/>
          </w:tcPr>
          <w:p w:rsidR="001805DE" w:rsidRPr="001805DE" w:rsidRDefault="001805DE" w:rsidP="001805DE">
            <w:pPr>
              <w:jc w:val="center"/>
            </w:pPr>
            <w:r w:rsidRPr="001805DE">
              <w:rPr>
                <w:color w:val="000000"/>
              </w:rPr>
              <w:t>6915,106</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rPr>
              <w:t>6240</w:t>
            </w:r>
            <w:r w:rsidRPr="001805DE">
              <w:rPr>
                <w:color w:val="000000"/>
                <w:kern w:val="0"/>
              </w:rPr>
              <w:t xml:space="preserve"> /</w:t>
            </w:r>
          </w:p>
          <w:p w:rsidR="001805DE" w:rsidRPr="001805DE" w:rsidRDefault="001805DE" w:rsidP="001805DE">
            <w:pPr>
              <w:jc w:val="center"/>
            </w:pPr>
            <w:r w:rsidRPr="001805DE">
              <w:t>0,6</w:t>
            </w:r>
          </w:p>
        </w:tc>
        <w:tc>
          <w:tcPr>
            <w:tcW w:w="1980" w:type="dxa"/>
          </w:tcPr>
          <w:p w:rsidR="001805DE" w:rsidRPr="001805DE" w:rsidRDefault="001805DE" w:rsidP="001805DE">
            <w:pPr>
              <w:jc w:val="center"/>
              <w:rPr>
                <w:color w:val="000000"/>
                <w:kern w:val="0"/>
              </w:rPr>
            </w:pPr>
            <w:r w:rsidRPr="001805DE">
              <w:rPr>
                <w:color w:val="000000"/>
              </w:rPr>
              <w:t>6240</w:t>
            </w:r>
            <w:r w:rsidRPr="001805DE">
              <w:rPr>
                <w:color w:val="000000"/>
                <w:kern w:val="0"/>
              </w:rPr>
              <w:t xml:space="preserve"> /</w:t>
            </w:r>
          </w:p>
          <w:p w:rsidR="001805DE" w:rsidRPr="001805DE" w:rsidRDefault="001805DE" w:rsidP="001805DE">
            <w:pPr>
              <w:jc w:val="center"/>
            </w:pPr>
            <w:r w:rsidRPr="001805DE">
              <w:t>0,780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1.29</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Парковая от ул. Советская до ул. Ленина</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7621,202</w:t>
            </w:r>
          </w:p>
        </w:tc>
        <w:tc>
          <w:tcPr>
            <w:tcW w:w="1980" w:type="dxa"/>
          </w:tcPr>
          <w:p w:rsidR="001805DE" w:rsidRPr="001805DE" w:rsidRDefault="001805DE" w:rsidP="001805DE">
            <w:pPr>
              <w:jc w:val="center"/>
            </w:pPr>
            <w:r w:rsidRPr="001805DE">
              <w:rPr>
                <w:color w:val="000000"/>
              </w:rPr>
              <w:t>7621,202</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rPr>
              <w:t>6880</w:t>
            </w:r>
            <w:r w:rsidRPr="001805DE">
              <w:rPr>
                <w:color w:val="000000"/>
                <w:kern w:val="0"/>
              </w:rPr>
              <w:t xml:space="preserve"> /</w:t>
            </w:r>
          </w:p>
          <w:p w:rsidR="001805DE" w:rsidRPr="001805DE" w:rsidRDefault="001805DE" w:rsidP="001805DE">
            <w:pPr>
              <w:jc w:val="center"/>
            </w:pPr>
            <w:r w:rsidRPr="001805DE">
              <w:rPr>
                <w:color w:val="000000"/>
                <w:kern w:val="0"/>
              </w:rPr>
              <w:t>0,85</w:t>
            </w:r>
          </w:p>
        </w:tc>
        <w:tc>
          <w:tcPr>
            <w:tcW w:w="1980" w:type="dxa"/>
          </w:tcPr>
          <w:p w:rsidR="001805DE" w:rsidRPr="001805DE" w:rsidRDefault="001805DE" w:rsidP="001805DE">
            <w:pPr>
              <w:jc w:val="center"/>
              <w:rPr>
                <w:color w:val="000000"/>
                <w:kern w:val="0"/>
              </w:rPr>
            </w:pPr>
            <w:r w:rsidRPr="001805DE">
              <w:rPr>
                <w:color w:val="000000"/>
              </w:rPr>
              <w:t>6880</w:t>
            </w:r>
            <w:r w:rsidRPr="001805DE">
              <w:rPr>
                <w:color w:val="000000"/>
                <w:kern w:val="0"/>
              </w:rPr>
              <w:t xml:space="preserve"> /</w:t>
            </w:r>
          </w:p>
          <w:p w:rsidR="001805DE" w:rsidRPr="001805DE" w:rsidRDefault="001805DE" w:rsidP="001805DE">
            <w:pPr>
              <w:jc w:val="center"/>
            </w:pPr>
            <w:r w:rsidRPr="001805DE">
              <w:rPr>
                <w:color w:val="000000"/>
                <w:kern w:val="0"/>
              </w:rPr>
              <w:t>0,85</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1.30</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Спортивная от ул. Комсомольская до ул. Гражданская  в мкр. Лянгасово</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5111,258</w:t>
            </w:r>
          </w:p>
        </w:tc>
        <w:tc>
          <w:tcPr>
            <w:tcW w:w="1980" w:type="dxa"/>
          </w:tcPr>
          <w:p w:rsidR="001805DE" w:rsidRPr="001805DE" w:rsidRDefault="001805DE" w:rsidP="001805DE">
            <w:pPr>
              <w:jc w:val="center"/>
            </w:pPr>
            <w:r w:rsidRPr="001805DE">
              <w:rPr>
                <w:color w:val="000000"/>
              </w:rPr>
              <w:t>5111,258</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rPr>
              <w:t>4560</w:t>
            </w:r>
            <w:r w:rsidRPr="001805DE">
              <w:rPr>
                <w:color w:val="000000"/>
                <w:kern w:val="0"/>
              </w:rPr>
              <w:t xml:space="preserve"> /</w:t>
            </w:r>
          </w:p>
          <w:p w:rsidR="001805DE" w:rsidRPr="001805DE" w:rsidRDefault="001805DE" w:rsidP="001805DE">
            <w:pPr>
              <w:jc w:val="center"/>
            </w:pPr>
            <w:r w:rsidRPr="001805DE">
              <w:rPr>
                <w:color w:val="000000"/>
                <w:kern w:val="0"/>
              </w:rPr>
              <w:t>0,570</w:t>
            </w:r>
          </w:p>
        </w:tc>
        <w:tc>
          <w:tcPr>
            <w:tcW w:w="1980" w:type="dxa"/>
          </w:tcPr>
          <w:p w:rsidR="001805DE" w:rsidRPr="001805DE" w:rsidRDefault="001805DE" w:rsidP="001805DE">
            <w:pPr>
              <w:jc w:val="center"/>
              <w:rPr>
                <w:color w:val="000000"/>
                <w:kern w:val="0"/>
              </w:rPr>
            </w:pPr>
            <w:r w:rsidRPr="001805DE">
              <w:rPr>
                <w:color w:val="000000"/>
              </w:rPr>
              <w:t>4560</w:t>
            </w:r>
            <w:r w:rsidRPr="001805DE">
              <w:rPr>
                <w:color w:val="000000"/>
                <w:kern w:val="0"/>
              </w:rPr>
              <w:t xml:space="preserve"> /</w:t>
            </w:r>
          </w:p>
          <w:p w:rsidR="001805DE" w:rsidRPr="001805DE" w:rsidRDefault="001805DE" w:rsidP="001805DE">
            <w:pPr>
              <w:jc w:val="center"/>
            </w:pPr>
            <w:r w:rsidRPr="001805DE">
              <w:rPr>
                <w:color w:val="000000"/>
                <w:kern w:val="0"/>
              </w:rPr>
              <w:t>0,570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1.31</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Гражданская от ул. Комсомольская до ул. Горького в мкр.Лянгасово</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13851,871</w:t>
            </w:r>
          </w:p>
        </w:tc>
        <w:tc>
          <w:tcPr>
            <w:tcW w:w="1980" w:type="dxa"/>
          </w:tcPr>
          <w:p w:rsidR="001805DE" w:rsidRPr="001805DE" w:rsidRDefault="001805DE" w:rsidP="001805DE">
            <w:pPr>
              <w:jc w:val="center"/>
            </w:pPr>
            <w:r w:rsidRPr="001805DE">
              <w:rPr>
                <w:color w:val="000000"/>
              </w:rPr>
              <w:t>13851,871</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rPr>
              <w:t>12400</w:t>
            </w:r>
            <w:r w:rsidRPr="001805DE">
              <w:rPr>
                <w:color w:val="000000"/>
                <w:kern w:val="0"/>
              </w:rPr>
              <w:t xml:space="preserve"> /</w:t>
            </w:r>
          </w:p>
          <w:p w:rsidR="001805DE" w:rsidRPr="001805DE" w:rsidRDefault="001805DE" w:rsidP="001805DE">
            <w:pPr>
              <w:jc w:val="center"/>
            </w:pPr>
            <w:r w:rsidRPr="001805DE">
              <w:rPr>
                <w:color w:val="000000"/>
                <w:kern w:val="0"/>
              </w:rPr>
              <w:t>1,55</w:t>
            </w:r>
          </w:p>
        </w:tc>
        <w:tc>
          <w:tcPr>
            <w:tcW w:w="1980" w:type="dxa"/>
          </w:tcPr>
          <w:p w:rsidR="001805DE" w:rsidRPr="001805DE" w:rsidRDefault="001805DE" w:rsidP="001805DE">
            <w:pPr>
              <w:jc w:val="center"/>
              <w:rPr>
                <w:color w:val="000000"/>
                <w:kern w:val="0"/>
              </w:rPr>
            </w:pPr>
            <w:r w:rsidRPr="001805DE">
              <w:rPr>
                <w:color w:val="000000"/>
              </w:rPr>
              <w:t>12400</w:t>
            </w:r>
            <w:r w:rsidRPr="001805DE">
              <w:rPr>
                <w:color w:val="000000"/>
                <w:kern w:val="0"/>
              </w:rPr>
              <w:t xml:space="preserve"> /</w:t>
            </w:r>
          </w:p>
          <w:p w:rsidR="001805DE" w:rsidRPr="001805DE" w:rsidRDefault="001805DE" w:rsidP="001805DE">
            <w:pPr>
              <w:jc w:val="center"/>
            </w:pPr>
            <w:r w:rsidRPr="001805DE">
              <w:rPr>
                <w:color w:val="000000"/>
                <w:kern w:val="0"/>
              </w:rPr>
              <w:t>1,55</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lastRenderedPageBreak/>
              <w:t>1.32</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Рейдовая от ул. Приозёрная до дома №38/1</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7595,527</w:t>
            </w:r>
          </w:p>
        </w:tc>
        <w:tc>
          <w:tcPr>
            <w:tcW w:w="1980" w:type="dxa"/>
          </w:tcPr>
          <w:p w:rsidR="001805DE" w:rsidRPr="001805DE" w:rsidRDefault="001805DE" w:rsidP="001805DE">
            <w:pPr>
              <w:jc w:val="center"/>
            </w:pPr>
            <w:r w:rsidRPr="001805DE">
              <w:rPr>
                <w:color w:val="000000"/>
              </w:rPr>
              <w:t>7595,527</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rPr>
              <w:t>5920</w:t>
            </w:r>
            <w:r w:rsidRPr="001805DE">
              <w:rPr>
                <w:color w:val="000000"/>
                <w:kern w:val="0"/>
              </w:rPr>
              <w:t xml:space="preserve"> /</w:t>
            </w:r>
          </w:p>
          <w:p w:rsidR="001805DE" w:rsidRPr="001805DE" w:rsidRDefault="001805DE" w:rsidP="001805DE">
            <w:pPr>
              <w:jc w:val="center"/>
            </w:pPr>
            <w:r w:rsidRPr="001805DE">
              <w:rPr>
                <w:color w:val="000000"/>
                <w:kern w:val="0"/>
              </w:rPr>
              <w:t>0,740</w:t>
            </w:r>
          </w:p>
        </w:tc>
        <w:tc>
          <w:tcPr>
            <w:tcW w:w="1980" w:type="dxa"/>
          </w:tcPr>
          <w:p w:rsidR="001805DE" w:rsidRPr="001805DE" w:rsidRDefault="001805DE" w:rsidP="001805DE">
            <w:pPr>
              <w:jc w:val="center"/>
              <w:rPr>
                <w:color w:val="000000"/>
                <w:kern w:val="0"/>
              </w:rPr>
            </w:pPr>
            <w:r w:rsidRPr="001805DE">
              <w:rPr>
                <w:color w:val="000000"/>
              </w:rPr>
              <w:t>5920</w:t>
            </w:r>
            <w:r w:rsidRPr="001805DE">
              <w:rPr>
                <w:color w:val="000000"/>
                <w:kern w:val="0"/>
              </w:rPr>
              <w:t xml:space="preserve"> /</w:t>
            </w:r>
          </w:p>
          <w:p w:rsidR="001805DE" w:rsidRPr="001805DE" w:rsidRDefault="001805DE" w:rsidP="001805DE">
            <w:pPr>
              <w:jc w:val="center"/>
            </w:pPr>
            <w:r w:rsidRPr="001805DE">
              <w:rPr>
                <w:color w:val="000000"/>
                <w:kern w:val="0"/>
              </w:rPr>
              <w:t>0,740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1.33</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Сплавная от ул. Приозёрная до 1-й Рейдовый пер.</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5133,494</w:t>
            </w:r>
          </w:p>
        </w:tc>
        <w:tc>
          <w:tcPr>
            <w:tcW w:w="1980" w:type="dxa"/>
          </w:tcPr>
          <w:p w:rsidR="001805DE" w:rsidRPr="001805DE" w:rsidRDefault="001805DE" w:rsidP="001805DE">
            <w:pPr>
              <w:jc w:val="center"/>
            </w:pPr>
            <w:r w:rsidRPr="001805DE">
              <w:rPr>
                <w:color w:val="000000"/>
              </w:rPr>
              <w:t>5133,494</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kern w:val="0"/>
              </w:rPr>
              <w:t>4000 /</w:t>
            </w:r>
          </w:p>
          <w:p w:rsidR="001805DE" w:rsidRPr="001805DE" w:rsidRDefault="001805DE" w:rsidP="001805DE">
            <w:pPr>
              <w:jc w:val="center"/>
            </w:pPr>
            <w:r w:rsidRPr="001805DE">
              <w:rPr>
                <w:color w:val="000000"/>
                <w:kern w:val="0"/>
              </w:rPr>
              <w:t>0,500</w:t>
            </w:r>
          </w:p>
        </w:tc>
        <w:tc>
          <w:tcPr>
            <w:tcW w:w="1980" w:type="dxa"/>
          </w:tcPr>
          <w:p w:rsidR="001805DE" w:rsidRPr="001805DE" w:rsidRDefault="001805DE" w:rsidP="001805DE">
            <w:pPr>
              <w:jc w:val="center"/>
              <w:rPr>
                <w:color w:val="000000"/>
                <w:kern w:val="0"/>
              </w:rPr>
            </w:pPr>
            <w:r w:rsidRPr="001805DE">
              <w:rPr>
                <w:color w:val="000000"/>
              </w:rPr>
              <w:t>4000</w:t>
            </w:r>
            <w:r w:rsidRPr="001805DE">
              <w:rPr>
                <w:color w:val="000000"/>
                <w:kern w:val="0"/>
              </w:rPr>
              <w:t xml:space="preserve"> /</w:t>
            </w:r>
          </w:p>
          <w:p w:rsidR="001805DE" w:rsidRPr="001805DE" w:rsidRDefault="001805DE" w:rsidP="001805DE">
            <w:pPr>
              <w:jc w:val="center"/>
            </w:pPr>
            <w:r w:rsidRPr="001805DE">
              <w:rPr>
                <w:color w:val="000000"/>
                <w:kern w:val="0"/>
              </w:rPr>
              <w:t>0,500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1.34</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Горбачева от ул. Ленина до ул. К. Маркса</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8415,452</w:t>
            </w:r>
          </w:p>
        </w:tc>
        <w:tc>
          <w:tcPr>
            <w:tcW w:w="1980" w:type="dxa"/>
          </w:tcPr>
          <w:p w:rsidR="001805DE" w:rsidRPr="001805DE" w:rsidRDefault="001805DE" w:rsidP="001805DE">
            <w:pPr>
              <w:jc w:val="center"/>
            </w:pPr>
            <w:r w:rsidRPr="001805DE">
              <w:rPr>
                <w:color w:val="000000"/>
              </w:rPr>
              <w:t>8415,452</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rPr>
              <w:t>7600</w:t>
            </w:r>
            <w:r w:rsidRPr="001805DE">
              <w:rPr>
                <w:color w:val="000000"/>
                <w:kern w:val="0"/>
              </w:rPr>
              <w:t xml:space="preserve"> /</w:t>
            </w:r>
          </w:p>
          <w:p w:rsidR="001805DE" w:rsidRPr="001805DE" w:rsidRDefault="001805DE" w:rsidP="001805DE">
            <w:pPr>
              <w:jc w:val="center"/>
            </w:pPr>
            <w:r w:rsidRPr="001805DE">
              <w:rPr>
                <w:color w:val="000000"/>
                <w:kern w:val="0"/>
              </w:rPr>
              <w:t>0,800</w:t>
            </w:r>
          </w:p>
        </w:tc>
        <w:tc>
          <w:tcPr>
            <w:tcW w:w="1980" w:type="dxa"/>
          </w:tcPr>
          <w:p w:rsidR="001805DE" w:rsidRPr="001805DE" w:rsidRDefault="001805DE" w:rsidP="001805DE">
            <w:pPr>
              <w:jc w:val="center"/>
              <w:rPr>
                <w:color w:val="000000"/>
                <w:kern w:val="0"/>
              </w:rPr>
            </w:pPr>
            <w:r w:rsidRPr="001805DE">
              <w:rPr>
                <w:color w:val="000000"/>
              </w:rPr>
              <w:t>7600</w:t>
            </w:r>
            <w:r w:rsidRPr="001805DE">
              <w:rPr>
                <w:color w:val="000000"/>
                <w:kern w:val="0"/>
              </w:rPr>
              <w:t xml:space="preserve"> /</w:t>
            </w:r>
          </w:p>
          <w:p w:rsidR="001805DE" w:rsidRPr="001805DE" w:rsidRDefault="001805DE" w:rsidP="001805DE">
            <w:pPr>
              <w:jc w:val="center"/>
            </w:pPr>
            <w:r w:rsidRPr="001805DE">
              <w:rPr>
                <w:color w:val="000000"/>
                <w:kern w:val="0"/>
              </w:rPr>
              <w:t>0,800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1.35</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Е. Кочкиной от ул. Воровского до ул. Солнечная</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8497,893</w:t>
            </w:r>
          </w:p>
        </w:tc>
        <w:tc>
          <w:tcPr>
            <w:tcW w:w="1980" w:type="dxa"/>
          </w:tcPr>
          <w:p w:rsidR="001805DE" w:rsidRPr="001805DE" w:rsidRDefault="001805DE" w:rsidP="001805DE">
            <w:pPr>
              <w:jc w:val="center"/>
            </w:pPr>
            <w:r w:rsidRPr="001805DE">
              <w:rPr>
                <w:color w:val="000000"/>
              </w:rPr>
              <w:t>8497,893</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kern w:val="0"/>
              </w:rPr>
              <w:t>4392 /</w:t>
            </w:r>
          </w:p>
          <w:p w:rsidR="001805DE" w:rsidRPr="001805DE" w:rsidRDefault="001805DE" w:rsidP="001805DE">
            <w:pPr>
              <w:jc w:val="center"/>
            </w:pPr>
            <w:r w:rsidRPr="001805DE">
              <w:rPr>
                <w:color w:val="000000"/>
                <w:kern w:val="0"/>
              </w:rPr>
              <w:t>0,700</w:t>
            </w:r>
          </w:p>
        </w:tc>
        <w:tc>
          <w:tcPr>
            <w:tcW w:w="1980" w:type="dxa"/>
          </w:tcPr>
          <w:p w:rsidR="001805DE" w:rsidRPr="001805DE" w:rsidRDefault="001805DE" w:rsidP="001805DE">
            <w:pPr>
              <w:jc w:val="center"/>
              <w:rPr>
                <w:color w:val="000000"/>
                <w:kern w:val="0"/>
              </w:rPr>
            </w:pPr>
            <w:r w:rsidRPr="001805DE">
              <w:rPr>
                <w:color w:val="000000"/>
              </w:rPr>
              <w:t>4392</w:t>
            </w:r>
            <w:r w:rsidRPr="001805DE">
              <w:rPr>
                <w:color w:val="000000"/>
                <w:kern w:val="0"/>
              </w:rPr>
              <w:t xml:space="preserve"> /</w:t>
            </w:r>
          </w:p>
          <w:p w:rsidR="001805DE" w:rsidRPr="001805DE" w:rsidRDefault="001805DE" w:rsidP="001805DE">
            <w:pPr>
              <w:jc w:val="center"/>
            </w:pPr>
            <w:r w:rsidRPr="001805DE">
              <w:rPr>
                <w:color w:val="000000"/>
                <w:kern w:val="0"/>
              </w:rPr>
              <w:t>0,700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1.36</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Блюхера от ул. Ленина до ул. К. Маркса</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13468,193</w:t>
            </w:r>
          </w:p>
        </w:tc>
        <w:tc>
          <w:tcPr>
            <w:tcW w:w="1980" w:type="dxa"/>
          </w:tcPr>
          <w:p w:rsidR="001805DE" w:rsidRPr="001805DE" w:rsidRDefault="001805DE" w:rsidP="001805DE">
            <w:pPr>
              <w:jc w:val="center"/>
            </w:pPr>
            <w:r w:rsidRPr="001805DE">
              <w:rPr>
                <w:color w:val="000000"/>
              </w:rPr>
              <w:t>13468,193</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rPr>
              <w:t>12000</w:t>
            </w:r>
            <w:r w:rsidRPr="001805DE">
              <w:rPr>
                <w:color w:val="000000"/>
                <w:kern w:val="0"/>
              </w:rPr>
              <w:t xml:space="preserve"> /</w:t>
            </w:r>
          </w:p>
          <w:p w:rsidR="001805DE" w:rsidRPr="001805DE" w:rsidRDefault="001805DE" w:rsidP="001805DE">
            <w:pPr>
              <w:jc w:val="center"/>
            </w:pPr>
            <w:r w:rsidRPr="001805DE">
              <w:rPr>
                <w:color w:val="000000"/>
                <w:kern w:val="0"/>
              </w:rPr>
              <w:t>1,2</w:t>
            </w:r>
          </w:p>
        </w:tc>
        <w:tc>
          <w:tcPr>
            <w:tcW w:w="1980" w:type="dxa"/>
          </w:tcPr>
          <w:p w:rsidR="001805DE" w:rsidRPr="001805DE" w:rsidRDefault="001805DE" w:rsidP="001805DE">
            <w:pPr>
              <w:jc w:val="center"/>
              <w:rPr>
                <w:color w:val="000000"/>
                <w:kern w:val="0"/>
              </w:rPr>
            </w:pPr>
            <w:r w:rsidRPr="001805DE">
              <w:rPr>
                <w:color w:val="000000"/>
              </w:rPr>
              <w:t>12000</w:t>
            </w:r>
            <w:r w:rsidRPr="001805DE">
              <w:rPr>
                <w:color w:val="000000"/>
                <w:kern w:val="0"/>
              </w:rPr>
              <w:t xml:space="preserve"> /</w:t>
            </w:r>
          </w:p>
          <w:p w:rsidR="001805DE" w:rsidRPr="001805DE" w:rsidRDefault="001805DE" w:rsidP="001805DE">
            <w:pPr>
              <w:jc w:val="center"/>
            </w:pPr>
            <w:r w:rsidRPr="001805DE">
              <w:rPr>
                <w:color w:val="000000"/>
                <w:kern w:val="0"/>
              </w:rPr>
              <w:t>1,2</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1.37</w:t>
            </w:r>
          </w:p>
        </w:tc>
        <w:tc>
          <w:tcPr>
            <w:tcW w:w="3573" w:type="dxa"/>
          </w:tcPr>
          <w:p w:rsidR="001805DE" w:rsidRPr="001805DE" w:rsidRDefault="001805DE" w:rsidP="001805DE">
            <w:pPr>
              <w:wordWrap/>
              <w:autoSpaceDE w:val="0"/>
              <w:autoSpaceDN w:val="0"/>
              <w:jc w:val="left"/>
              <w:rPr>
                <w:kern w:val="0"/>
              </w:rPr>
            </w:pPr>
            <w:r w:rsidRPr="001805DE">
              <w:rPr>
                <w:color w:val="000000"/>
                <w:kern w:val="0"/>
              </w:rPr>
              <w:t xml:space="preserve">ремонт проезжей части ул. Свободы от </w:t>
            </w:r>
            <w:r w:rsidRPr="001805DE">
              <w:rPr>
                <w:color w:val="000000"/>
                <w:kern w:val="0"/>
              </w:rPr>
              <w:lastRenderedPageBreak/>
              <w:t>дома № 4 до дома №170</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lastRenderedPageBreak/>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31383,654</w:t>
            </w:r>
          </w:p>
        </w:tc>
        <w:tc>
          <w:tcPr>
            <w:tcW w:w="1980" w:type="dxa"/>
          </w:tcPr>
          <w:p w:rsidR="001805DE" w:rsidRPr="001805DE" w:rsidRDefault="001805DE" w:rsidP="001805DE">
            <w:pPr>
              <w:jc w:val="center"/>
            </w:pPr>
            <w:r w:rsidRPr="001805DE">
              <w:t>31383,654</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rPr>
              <w:t>28000</w:t>
            </w:r>
            <w:r w:rsidRPr="001805DE">
              <w:rPr>
                <w:color w:val="000000"/>
                <w:kern w:val="0"/>
              </w:rPr>
              <w:t xml:space="preserve"> /</w:t>
            </w:r>
          </w:p>
          <w:p w:rsidR="001805DE" w:rsidRPr="001805DE" w:rsidRDefault="001805DE" w:rsidP="001805DE">
            <w:pPr>
              <w:jc w:val="center"/>
            </w:pPr>
            <w:r w:rsidRPr="001805DE">
              <w:rPr>
                <w:color w:val="000000"/>
                <w:kern w:val="0"/>
              </w:rPr>
              <w:t>3,500</w:t>
            </w:r>
          </w:p>
        </w:tc>
        <w:tc>
          <w:tcPr>
            <w:tcW w:w="1980" w:type="dxa"/>
          </w:tcPr>
          <w:p w:rsidR="001805DE" w:rsidRPr="001805DE" w:rsidRDefault="001805DE" w:rsidP="001805DE">
            <w:pPr>
              <w:jc w:val="center"/>
              <w:rPr>
                <w:color w:val="000000"/>
                <w:kern w:val="0"/>
              </w:rPr>
            </w:pPr>
            <w:r w:rsidRPr="001805DE">
              <w:rPr>
                <w:color w:val="000000"/>
              </w:rPr>
              <w:t>28000</w:t>
            </w:r>
            <w:r w:rsidRPr="001805DE">
              <w:rPr>
                <w:color w:val="000000"/>
                <w:kern w:val="0"/>
              </w:rPr>
              <w:t xml:space="preserve"> /</w:t>
            </w:r>
          </w:p>
          <w:p w:rsidR="001805DE" w:rsidRPr="001805DE" w:rsidRDefault="001805DE" w:rsidP="001805DE">
            <w:pPr>
              <w:jc w:val="center"/>
            </w:pPr>
            <w:r w:rsidRPr="001805DE">
              <w:rPr>
                <w:color w:val="000000"/>
                <w:kern w:val="0"/>
              </w:rPr>
              <w:t>3,500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1.38</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Труда от ул. Надережная  Грина до ул. Горбуновой</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17051,198</w:t>
            </w:r>
          </w:p>
        </w:tc>
        <w:tc>
          <w:tcPr>
            <w:tcW w:w="1980" w:type="dxa"/>
          </w:tcPr>
          <w:p w:rsidR="001805DE" w:rsidRPr="001805DE" w:rsidRDefault="001805DE" w:rsidP="001805DE">
            <w:pPr>
              <w:jc w:val="center"/>
            </w:pPr>
            <w:r w:rsidRPr="001805DE">
              <w:rPr>
                <w:color w:val="000000"/>
              </w:rPr>
              <w:t>17051,198</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rPr>
              <w:t>15200</w:t>
            </w:r>
            <w:r w:rsidRPr="001805DE">
              <w:rPr>
                <w:color w:val="000000"/>
                <w:kern w:val="0"/>
              </w:rPr>
              <w:t xml:space="preserve"> /</w:t>
            </w:r>
          </w:p>
          <w:p w:rsidR="001805DE" w:rsidRPr="001805DE" w:rsidRDefault="001805DE" w:rsidP="001805DE">
            <w:pPr>
              <w:jc w:val="center"/>
            </w:pPr>
            <w:r w:rsidRPr="001805DE">
              <w:rPr>
                <w:color w:val="000000"/>
                <w:kern w:val="0"/>
              </w:rPr>
              <w:t>1,5</w:t>
            </w:r>
          </w:p>
        </w:tc>
        <w:tc>
          <w:tcPr>
            <w:tcW w:w="1980" w:type="dxa"/>
          </w:tcPr>
          <w:p w:rsidR="001805DE" w:rsidRPr="001805DE" w:rsidRDefault="001805DE" w:rsidP="001805DE">
            <w:pPr>
              <w:jc w:val="center"/>
              <w:rPr>
                <w:color w:val="000000"/>
                <w:kern w:val="0"/>
              </w:rPr>
            </w:pPr>
            <w:r w:rsidRPr="001805DE">
              <w:rPr>
                <w:color w:val="000000"/>
              </w:rPr>
              <w:t>15200</w:t>
            </w:r>
            <w:r w:rsidRPr="001805DE">
              <w:rPr>
                <w:color w:val="000000"/>
                <w:kern w:val="0"/>
              </w:rPr>
              <w:t xml:space="preserve"> /</w:t>
            </w:r>
          </w:p>
          <w:p w:rsidR="001805DE" w:rsidRPr="001805DE" w:rsidRDefault="001805DE" w:rsidP="001805DE">
            <w:pPr>
              <w:jc w:val="center"/>
            </w:pPr>
            <w:r w:rsidRPr="001805DE">
              <w:rPr>
                <w:color w:val="000000"/>
                <w:kern w:val="0"/>
              </w:rPr>
              <w:t>1,5</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1.39</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Пятницкая от ул. Казанская до ул. Загородная</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17051,198</w:t>
            </w:r>
          </w:p>
        </w:tc>
        <w:tc>
          <w:tcPr>
            <w:tcW w:w="1980" w:type="dxa"/>
          </w:tcPr>
          <w:p w:rsidR="001805DE" w:rsidRPr="001805DE" w:rsidRDefault="001805DE" w:rsidP="001805DE">
            <w:pPr>
              <w:jc w:val="center"/>
            </w:pPr>
            <w:r w:rsidRPr="001805DE">
              <w:rPr>
                <w:color w:val="000000"/>
              </w:rPr>
              <w:t>17051,198</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rPr>
              <w:t>15200</w:t>
            </w:r>
            <w:r w:rsidRPr="001805DE">
              <w:rPr>
                <w:color w:val="000000"/>
                <w:kern w:val="0"/>
              </w:rPr>
              <w:t xml:space="preserve"> /</w:t>
            </w:r>
          </w:p>
          <w:p w:rsidR="001805DE" w:rsidRPr="001805DE" w:rsidRDefault="001805DE" w:rsidP="001805DE">
            <w:pPr>
              <w:jc w:val="center"/>
            </w:pPr>
            <w:r w:rsidRPr="001805DE">
              <w:rPr>
                <w:color w:val="000000"/>
                <w:kern w:val="0"/>
              </w:rPr>
              <w:t>1,76</w:t>
            </w:r>
          </w:p>
        </w:tc>
        <w:tc>
          <w:tcPr>
            <w:tcW w:w="1980" w:type="dxa"/>
          </w:tcPr>
          <w:p w:rsidR="001805DE" w:rsidRPr="001805DE" w:rsidRDefault="001805DE" w:rsidP="001805DE">
            <w:pPr>
              <w:jc w:val="center"/>
              <w:rPr>
                <w:color w:val="000000"/>
                <w:kern w:val="0"/>
              </w:rPr>
            </w:pPr>
            <w:r w:rsidRPr="001805DE">
              <w:rPr>
                <w:color w:val="000000"/>
              </w:rPr>
              <w:t>15200</w:t>
            </w:r>
            <w:r w:rsidRPr="001805DE">
              <w:rPr>
                <w:color w:val="000000"/>
                <w:kern w:val="0"/>
              </w:rPr>
              <w:t xml:space="preserve"> /</w:t>
            </w:r>
          </w:p>
          <w:p w:rsidR="001805DE" w:rsidRPr="001805DE" w:rsidRDefault="001805DE" w:rsidP="001805DE">
            <w:pPr>
              <w:jc w:val="center"/>
            </w:pPr>
            <w:r w:rsidRPr="001805DE">
              <w:rPr>
                <w:color w:val="000000"/>
                <w:kern w:val="0"/>
              </w:rPr>
              <w:t>1,76</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1.40</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Украинская от ул. Деповская до ул. Чистопрудненская</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11004,58</w:t>
            </w:r>
          </w:p>
        </w:tc>
        <w:tc>
          <w:tcPr>
            <w:tcW w:w="1980" w:type="dxa"/>
          </w:tcPr>
          <w:p w:rsidR="001805DE" w:rsidRPr="001805DE" w:rsidRDefault="001805DE" w:rsidP="001805DE">
            <w:pPr>
              <w:jc w:val="center"/>
            </w:pPr>
            <w:r w:rsidRPr="001805DE">
              <w:rPr>
                <w:color w:val="000000"/>
              </w:rPr>
              <w:t>11004,58</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rPr>
              <w:t>9800</w:t>
            </w:r>
            <w:r w:rsidRPr="001805DE">
              <w:rPr>
                <w:color w:val="000000"/>
                <w:kern w:val="0"/>
              </w:rPr>
              <w:t xml:space="preserve"> /</w:t>
            </w:r>
          </w:p>
          <w:p w:rsidR="001805DE" w:rsidRPr="001805DE" w:rsidRDefault="001805DE" w:rsidP="001805DE">
            <w:pPr>
              <w:jc w:val="center"/>
            </w:pPr>
            <w:r w:rsidRPr="001805DE">
              <w:rPr>
                <w:color w:val="000000"/>
                <w:kern w:val="0"/>
              </w:rPr>
              <w:t>1,020</w:t>
            </w:r>
          </w:p>
        </w:tc>
        <w:tc>
          <w:tcPr>
            <w:tcW w:w="1980" w:type="dxa"/>
          </w:tcPr>
          <w:p w:rsidR="001805DE" w:rsidRPr="001805DE" w:rsidRDefault="001805DE" w:rsidP="001805DE">
            <w:pPr>
              <w:jc w:val="center"/>
              <w:rPr>
                <w:color w:val="000000"/>
                <w:kern w:val="0"/>
              </w:rPr>
            </w:pPr>
            <w:r w:rsidRPr="001805DE">
              <w:rPr>
                <w:color w:val="000000"/>
              </w:rPr>
              <w:t>9800</w:t>
            </w:r>
            <w:r w:rsidRPr="001805DE">
              <w:rPr>
                <w:color w:val="000000"/>
                <w:kern w:val="0"/>
              </w:rPr>
              <w:t xml:space="preserve"> /</w:t>
            </w:r>
          </w:p>
          <w:p w:rsidR="001805DE" w:rsidRPr="001805DE" w:rsidRDefault="001805DE" w:rsidP="001805DE">
            <w:pPr>
              <w:jc w:val="center"/>
            </w:pPr>
            <w:r w:rsidRPr="001805DE">
              <w:rPr>
                <w:color w:val="000000"/>
                <w:kern w:val="0"/>
              </w:rPr>
              <w:t>1,020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1.41</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Мопра от ул. Набережной Грина до ул. К. Маркса</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10064,530</w:t>
            </w:r>
          </w:p>
        </w:tc>
        <w:tc>
          <w:tcPr>
            <w:tcW w:w="1980" w:type="dxa"/>
          </w:tcPr>
          <w:p w:rsidR="001805DE" w:rsidRPr="001805DE" w:rsidRDefault="001805DE" w:rsidP="001805DE">
            <w:pPr>
              <w:jc w:val="center"/>
            </w:pPr>
            <w:r w:rsidRPr="001805DE">
              <w:rPr>
                <w:color w:val="000000"/>
              </w:rPr>
              <w:t>10064,530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rPr>
              <w:t>8960</w:t>
            </w:r>
            <w:r w:rsidRPr="001805DE">
              <w:rPr>
                <w:color w:val="000000"/>
                <w:kern w:val="0"/>
              </w:rPr>
              <w:t xml:space="preserve"> /</w:t>
            </w:r>
          </w:p>
          <w:p w:rsidR="001805DE" w:rsidRPr="001805DE" w:rsidRDefault="001805DE" w:rsidP="001805DE">
            <w:pPr>
              <w:jc w:val="center"/>
            </w:pPr>
            <w:r w:rsidRPr="001805DE">
              <w:rPr>
                <w:color w:val="000000"/>
                <w:kern w:val="0"/>
              </w:rPr>
              <w:t>0,97</w:t>
            </w:r>
          </w:p>
        </w:tc>
        <w:tc>
          <w:tcPr>
            <w:tcW w:w="1980" w:type="dxa"/>
          </w:tcPr>
          <w:p w:rsidR="001805DE" w:rsidRPr="001805DE" w:rsidRDefault="001805DE" w:rsidP="001805DE">
            <w:pPr>
              <w:jc w:val="center"/>
              <w:rPr>
                <w:color w:val="000000"/>
                <w:kern w:val="0"/>
              </w:rPr>
            </w:pPr>
            <w:r w:rsidRPr="001805DE">
              <w:rPr>
                <w:color w:val="000000"/>
              </w:rPr>
              <w:t>8960</w:t>
            </w:r>
            <w:r w:rsidRPr="001805DE">
              <w:rPr>
                <w:color w:val="000000"/>
                <w:kern w:val="0"/>
              </w:rPr>
              <w:t xml:space="preserve"> /</w:t>
            </w:r>
          </w:p>
          <w:p w:rsidR="001805DE" w:rsidRPr="001805DE" w:rsidRDefault="001805DE" w:rsidP="001805DE">
            <w:pPr>
              <w:jc w:val="center"/>
            </w:pPr>
            <w:r w:rsidRPr="001805DE">
              <w:rPr>
                <w:color w:val="000000"/>
                <w:kern w:val="0"/>
              </w:rPr>
              <w:t>0,97</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rPr>
          <w:trHeight w:val="499"/>
        </w:trPr>
        <w:tc>
          <w:tcPr>
            <w:tcW w:w="629" w:type="dxa"/>
            <w:vMerge w:val="restart"/>
          </w:tcPr>
          <w:p w:rsidR="001805DE" w:rsidRPr="001805DE" w:rsidRDefault="001805DE" w:rsidP="001805DE">
            <w:pPr>
              <w:wordWrap/>
              <w:autoSpaceDE w:val="0"/>
              <w:autoSpaceDN w:val="0"/>
              <w:jc w:val="center"/>
              <w:rPr>
                <w:kern w:val="0"/>
              </w:rPr>
            </w:pPr>
            <w:r w:rsidRPr="001805DE">
              <w:rPr>
                <w:kern w:val="0"/>
              </w:rPr>
              <w:lastRenderedPageBreak/>
              <w:t>1.42</w:t>
            </w: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Фабричная от ул. Мира до д. Хабаровы</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7647,160</w:t>
            </w:r>
          </w:p>
        </w:tc>
        <w:tc>
          <w:tcPr>
            <w:tcW w:w="1980" w:type="dxa"/>
          </w:tcPr>
          <w:p w:rsidR="001805DE" w:rsidRPr="001805DE" w:rsidRDefault="001805DE" w:rsidP="001805DE">
            <w:pPr>
              <w:jc w:val="center"/>
            </w:pPr>
            <w:r w:rsidRPr="001805DE">
              <w:rPr>
                <w:color w:val="000000"/>
              </w:rPr>
              <w:t>7647,160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rPr>
              <w:t>6800</w:t>
            </w:r>
            <w:r w:rsidRPr="001805DE">
              <w:rPr>
                <w:color w:val="000000"/>
                <w:kern w:val="0"/>
              </w:rPr>
              <w:t xml:space="preserve"> /</w:t>
            </w:r>
          </w:p>
          <w:p w:rsidR="001805DE" w:rsidRPr="001805DE" w:rsidRDefault="001805DE" w:rsidP="001805DE">
            <w:pPr>
              <w:jc w:val="center"/>
            </w:pPr>
            <w:r w:rsidRPr="001805DE">
              <w:rPr>
                <w:color w:val="000000"/>
                <w:kern w:val="0"/>
              </w:rPr>
              <w:t>0,850</w:t>
            </w:r>
          </w:p>
        </w:tc>
        <w:tc>
          <w:tcPr>
            <w:tcW w:w="1980" w:type="dxa"/>
          </w:tcPr>
          <w:p w:rsidR="001805DE" w:rsidRPr="001805DE" w:rsidRDefault="001805DE" w:rsidP="001805DE">
            <w:pPr>
              <w:jc w:val="center"/>
              <w:rPr>
                <w:color w:val="000000"/>
                <w:kern w:val="0"/>
              </w:rPr>
            </w:pPr>
            <w:r w:rsidRPr="001805DE">
              <w:rPr>
                <w:color w:val="000000"/>
              </w:rPr>
              <w:t>6800</w:t>
            </w:r>
            <w:r w:rsidRPr="001805DE">
              <w:rPr>
                <w:color w:val="000000"/>
                <w:kern w:val="0"/>
              </w:rPr>
              <w:t xml:space="preserve"> /</w:t>
            </w:r>
          </w:p>
          <w:p w:rsidR="001805DE" w:rsidRPr="001805DE" w:rsidRDefault="001805DE" w:rsidP="001805DE">
            <w:pPr>
              <w:jc w:val="center"/>
            </w:pPr>
            <w:r w:rsidRPr="001805DE">
              <w:rPr>
                <w:color w:val="000000"/>
                <w:kern w:val="0"/>
              </w:rPr>
              <w:t>0,850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1.43</w:t>
            </w: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автодороги Сошени-Радужный от ул. Трактовая до до ж/д переезда</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49915,493</w:t>
            </w:r>
          </w:p>
        </w:tc>
        <w:tc>
          <w:tcPr>
            <w:tcW w:w="1980" w:type="dxa"/>
          </w:tcPr>
          <w:p w:rsidR="001805DE" w:rsidRPr="001805DE" w:rsidRDefault="001805DE" w:rsidP="001805DE">
            <w:pPr>
              <w:jc w:val="center"/>
            </w:pPr>
            <w:r w:rsidRPr="001805DE">
              <w:rPr>
                <w:color w:val="000000"/>
              </w:rPr>
              <w:t>49915,493</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rPr>
              <w:t>36594,00</w:t>
            </w:r>
            <w:r w:rsidRPr="001805DE">
              <w:rPr>
                <w:color w:val="000000"/>
                <w:kern w:val="0"/>
              </w:rPr>
              <w:t xml:space="preserve"> /</w:t>
            </w:r>
          </w:p>
          <w:p w:rsidR="001805DE" w:rsidRPr="001805DE" w:rsidRDefault="001805DE" w:rsidP="001805DE">
            <w:pPr>
              <w:jc w:val="center"/>
            </w:pPr>
            <w:r w:rsidRPr="001805DE">
              <w:rPr>
                <w:color w:val="000000"/>
                <w:kern w:val="0"/>
              </w:rPr>
              <w:t>3,813</w:t>
            </w:r>
          </w:p>
        </w:tc>
        <w:tc>
          <w:tcPr>
            <w:tcW w:w="1980" w:type="dxa"/>
          </w:tcPr>
          <w:p w:rsidR="001805DE" w:rsidRPr="001805DE" w:rsidRDefault="001805DE" w:rsidP="001805DE">
            <w:pPr>
              <w:jc w:val="center"/>
              <w:rPr>
                <w:color w:val="000000"/>
                <w:kern w:val="0"/>
              </w:rPr>
            </w:pPr>
            <w:r w:rsidRPr="001805DE">
              <w:rPr>
                <w:color w:val="000000"/>
              </w:rPr>
              <w:t>36594,00</w:t>
            </w:r>
            <w:r w:rsidRPr="001805DE">
              <w:rPr>
                <w:color w:val="000000"/>
                <w:kern w:val="0"/>
              </w:rPr>
              <w:t xml:space="preserve"> /</w:t>
            </w:r>
          </w:p>
          <w:p w:rsidR="001805DE" w:rsidRPr="001805DE" w:rsidRDefault="001805DE" w:rsidP="001805DE">
            <w:pPr>
              <w:jc w:val="center"/>
            </w:pPr>
            <w:r w:rsidRPr="001805DE">
              <w:rPr>
                <w:color w:val="000000"/>
                <w:kern w:val="0"/>
              </w:rPr>
              <w:t>3,813</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1.44</w:t>
            </w: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А. Горбуновой от ул. Р. Люксембург до ул. Преображенская</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6043,994</w:t>
            </w:r>
          </w:p>
        </w:tc>
        <w:tc>
          <w:tcPr>
            <w:tcW w:w="1980" w:type="dxa"/>
          </w:tcPr>
          <w:p w:rsidR="001805DE" w:rsidRPr="001805DE" w:rsidRDefault="001805DE" w:rsidP="001805DE">
            <w:pPr>
              <w:jc w:val="center"/>
            </w:pPr>
            <w:r w:rsidRPr="001805DE">
              <w:rPr>
                <w:color w:val="000000"/>
              </w:rPr>
              <w:t>6043,994</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rPr>
              <w:t>5300</w:t>
            </w:r>
            <w:r w:rsidRPr="001805DE">
              <w:rPr>
                <w:color w:val="000000"/>
                <w:kern w:val="0"/>
              </w:rPr>
              <w:t xml:space="preserve"> /</w:t>
            </w:r>
          </w:p>
          <w:p w:rsidR="001805DE" w:rsidRPr="001805DE" w:rsidRDefault="001805DE" w:rsidP="001805DE">
            <w:pPr>
              <w:jc w:val="center"/>
            </w:pPr>
            <w:r w:rsidRPr="001805DE">
              <w:rPr>
                <w:color w:val="000000"/>
                <w:kern w:val="0"/>
              </w:rPr>
              <w:t>0,67</w:t>
            </w:r>
          </w:p>
        </w:tc>
        <w:tc>
          <w:tcPr>
            <w:tcW w:w="1980" w:type="dxa"/>
          </w:tcPr>
          <w:p w:rsidR="001805DE" w:rsidRPr="001805DE" w:rsidRDefault="001805DE" w:rsidP="001805DE">
            <w:pPr>
              <w:jc w:val="center"/>
              <w:rPr>
                <w:color w:val="000000"/>
                <w:kern w:val="0"/>
              </w:rPr>
            </w:pPr>
            <w:r w:rsidRPr="001805DE">
              <w:rPr>
                <w:color w:val="000000"/>
              </w:rPr>
              <w:t>5300</w:t>
            </w:r>
            <w:r w:rsidRPr="001805DE">
              <w:rPr>
                <w:color w:val="000000"/>
                <w:kern w:val="0"/>
              </w:rPr>
              <w:t xml:space="preserve"> /</w:t>
            </w:r>
          </w:p>
          <w:p w:rsidR="001805DE" w:rsidRPr="001805DE" w:rsidRDefault="001805DE" w:rsidP="001805DE">
            <w:pPr>
              <w:jc w:val="center"/>
            </w:pPr>
            <w:r w:rsidRPr="001805DE">
              <w:rPr>
                <w:color w:val="000000"/>
                <w:kern w:val="0"/>
              </w:rPr>
              <w:t>0,67</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1.45</w:t>
            </w: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Крупской от ул. Дзержинского до ул. Стахановская</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2898,347</w:t>
            </w:r>
          </w:p>
        </w:tc>
        <w:tc>
          <w:tcPr>
            <w:tcW w:w="1980" w:type="dxa"/>
          </w:tcPr>
          <w:p w:rsidR="001805DE" w:rsidRPr="001805DE" w:rsidRDefault="001805DE" w:rsidP="001805DE">
            <w:pPr>
              <w:jc w:val="center"/>
            </w:pPr>
            <w:r w:rsidRPr="001805DE">
              <w:rPr>
                <w:color w:val="000000"/>
              </w:rPr>
              <w:t>2898,347</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rPr>
              <w:t>2550</w:t>
            </w:r>
            <w:r w:rsidRPr="001805DE">
              <w:rPr>
                <w:color w:val="000000"/>
                <w:kern w:val="0"/>
              </w:rPr>
              <w:t xml:space="preserve"> /</w:t>
            </w:r>
          </w:p>
          <w:p w:rsidR="001805DE" w:rsidRPr="001805DE" w:rsidRDefault="001805DE" w:rsidP="001805DE">
            <w:pPr>
              <w:jc w:val="center"/>
            </w:pPr>
            <w:r w:rsidRPr="001805DE">
              <w:rPr>
                <w:color w:val="000000"/>
                <w:kern w:val="0"/>
              </w:rPr>
              <w:t>0,25</w:t>
            </w:r>
          </w:p>
        </w:tc>
        <w:tc>
          <w:tcPr>
            <w:tcW w:w="1980" w:type="dxa"/>
          </w:tcPr>
          <w:p w:rsidR="001805DE" w:rsidRPr="001805DE" w:rsidRDefault="001805DE" w:rsidP="001805DE">
            <w:pPr>
              <w:jc w:val="center"/>
              <w:rPr>
                <w:color w:val="000000"/>
                <w:kern w:val="0"/>
              </w:rPr>
            </w:pPr>
            <w:r w:rsidRPr="001805DE">
              <w:rPr>
                <w:color w:val="000000"/>
              </w:rPr>
              <w:t>2550</w:t>
            </w:r>
            <w:r w:rsidRPr="001805DE">
              <w:rPr>
                <w:color w:val="000000"/>
                <w:kern w:val="0"/>
              </w:rPr>
              <w:t xml:space="preserve"> /</w:t>
            </w:r>
          </w:p>
          <w:p w:rsidR="001805DE" w:rsidRPr="001805DE" w:rsidRDefault="001805DE" w:rsidP="001805DE">
            <w:pPr>
              <w:jc w:val="center"/>
            </w:pPr>
            <w:r w:rsidRPr="001805DE">
              <w:rPr>
                <w:color w:val="000000"/>
                <w:kern w:val="0"/>
              </w:rPr>
              <w:t>0,25</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1.46</w:t>
            </w: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Семашко в г. Кирове</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7597,623</w:t>
            </w:r>
          </w:p>
        </w:tc>
        <w:tc>
          <w:tcPr>
            <w:tcW w:w="1980" w:type="dxa"/>
          </w:tcPr>
          <w:p w:rsidR="001805DE" w:rsidRPr="001805DE" w:rsidRDefault="001805DE" w:rsidP="001805DE">
            <w:pPr>
              <w:jc w:val="center"/>
            </w:pPr>
            <w:r w:rsidRPr="001805DE">
              <w:rPr>
                <w:color w:val="000000"/>
              </w:rPr>
              <w:t>7597,623</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kern w:val="0"/>
              </w:rPr>
              <w:t>7200 /</w:t>
            </w:r>
          </w:p>
          <w:p w:rsidR="001805DE" w:rsidRPr="001805DE" w:rsidRDefault="001805DE" w:rsidP="001805DE">
            <w:pPr>
              <w:jc w:val="center"/>
            </w:pPr>
            <w:r w:rsidRPr="001805DE">
              <w:rPr>
                <w:color w:val="000000"/>
                <w:kern w:val="0"/>
              </w:rPr>
              <w:t>0,9</w:t>
            </w:r>
          </w:p>
        </w:tc>
        <w:tc>
          <w:tcPr>
            <w:tcW w:w="1980" w:type="dxa"/>
          </w:tcPr>
          <w:p w:rsidR="001805DE" w:rsidRPr="001805DE" w:rsidRDefault="001805DE" w:rsidP="001805DE">
            <w:pPr>
              <w:jc w:val="center"/>
              <w:rPr>
                <w:color w:val="000000"/>
                <w:kern w:val="0"/>
              </w:rPr>
            </w:pPr>
            <w:r w:rsidRPr="001805DE">
              <w:rPr>
                <w:color w:val="000000"/>
              </w:rPr>
              <w:t>7200</w:t>
            </w:r>
            <w:r w:rsidRPr="001805DE">
              <w:rPr>
                <w:color w:val="000000"/>
                <w:kern w:val="0"/>
              </w:rPr>
              <w:t xml:space="preserve"> /</w:t>
            </w:r>
          </w:p>
          <w:p w:rsidR="001805DE" w:rsidRPr="001805DE" w:rsidRDefault="001805DE" w:rsidP="001805DE">
            <w:pPr>
              <w:jc w:val="center"/>
            </w:pPr>
            <w:r w:rsidRPr="001805DE">
              <w:rPr>
                <w:color w:val="000000"/>
                <w:kern w:val="0"/>
              </w:rPr>
              <w:t>0,9</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lastRenderedPageBreak/>
              <w:t>1.47</w:t>
            </w: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Орловская от ул. Водопроводная до ул. Ленина</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5491,479</w:t>
            </w:r>
          </w:p>
        </w:tc>
        <w:tc>
          <w:tcPr>
            <w:tcW w:w="1980" w:type="dxa"/>
          </w:tcPr>
          <w:p w:rsidR="001805DE" w:rsidRPr="001805DE" w:rsidRDefault="001805DE" w:rsidP="001805DE">
            <w:pPr>
              <w:jc w:val="center"/>
            </w:pPr>
            <w:r w:rsidRPr="001805DE">
              <w:rPr>
                <w:color w:val="000000"/>
              </w:rPr>
              <w:t>5491,479</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kern w:val="0"/>
              </w:rPr>
              <w:t>4950 /</w:t>
            </w:r>
          </w:p>
          <w:p w:rsidR="001805DE" w:rsidRPr="001805DE" w:rsidRDefault="001805DE" w:rsidP="001805DE">
            <w:pPr>
              <w:jc w:val="center"/>
            </w:pPr>
            <w:r w:rsidRPr="001805DE">
              <w:rPr>
                <w:color w:val="000000"/>
                <w:kern w:val="0"/>
              </w:rPr>
              <w:t>0,59</w:t>
            </w:r>
          </w:p>
        </w:tc>
        <w:tc>
          <w:tcPr>
            <w:tcW w:w="1980" w:type="dxa"/>
          </w:tcPr>
          <w:p w:rsidR="001805DE" w:rsidRPr="001805DE" w:rsidRDefault="001805DE" w:rsidP="001805DE">
            <w:pPr>
              <w:jc w:val="center"/>
              <w:rPr>
                <w:color w:val="000000"/>
                <w:kern w:val="0"/>
              </w:rPr>
            </w:pPr>
            <w:r w:rsidRPr="001805DE">
              <w:rPr>
                <w:color w:val="000000"/>
              </w:rPr>
              <w:t>4950</w:t>
            </w:r>
            <w:r w:rsidRPr="001805DE">
              <w:rPr>
                <w:color w:val="000000"/>
                <w:kern w:val="0"/>
              </w:rPr>
              <w:t xml:space="preserve"> /</w:t>
            </w:r>
          </w:p>
          <w:p w:rsidR="001805DE" w:rsidRPr="001805DE" w:rsidRDefault="001805DE" w:rsidP="001805DE">
            <w:pPr>
              <w:jc w:val="center"/>
            </w:pPr>
            <w:r w:rsidRPr="001805DE">
              <w:rPr>
                <w:color w:val="000000"/>
                <w:kern w:val="0"/>
              </w:rPr>
              <w:t>0,59</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1.48</w:t>
            </w: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Малая Производственная от ул. Московская до ул. Воровского</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7189,882</w:t>
            </w:r>
          </w:p>
        </w:tc>
        <w:tc>
          <w:tcPr>
            <w:tcW w:w="1980" w:type="dxa"/>
          </w:tcPr>
          <w:p w:rsidR="001805DE" w:rsidRPr="001805DE" w:rsidRDefault="001805DE" w:rsidP="001805DE">
            <w:pPr>
              <w:jc w:val="center"/>
            </w:pPr>
            <w:r w:rsidRPr="001805DE">
              <w:rPr>
                <w:color w:val="000000"/>
              </w:rPr>
              <w:t>7189,882</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kern w:val="0"/>
              </w:rPr>
              <w:t>6300 /</w:t>
            </w:r>
          </w:p>
          <w:p w:rsidR="001805DE" w:rsidRPr="001805DE" w:rsidRDefault="001805DE" w:rsidP="001805DE">
            <w:pPr>
              <w:jc w:val="center"/>
            </w:pPr>
            <w:r w:rsidRPr="001805DE">
              <w:rPr>
                <w:color w:val="000000"/>
                <w:kern w:val="0"/>
              </w:rPr>
              <w:t>0,6</w:t>
            </w:r>
          </w:p>
        </w:tc>
        <w:tc>
          <w:tcPr>
            <w:tcW w:w="1980" w:type="dxa"/>
          </w:tcPr>
          <w:p w:rsidR="001805DE" w:rsidRPr="001805DE" w:rsidRDefault="001805DE" w:rsidP="001805DE">
            <w:pPr>
              <w:jc w:val="center"/>
              <w:rPr>
                <w:color w:val="000000"/>
                <w:kern w:val="0"/>
              </w:rPr>
            </w:pPr>
            <w:r w:rsidRPr="001805DE">
              <w:rPr>
                <w:color w:val="000000"/>
              </w:rPr>
              <w:t>6300</w:t>
            </w:r>
            <w:r w:rsidRPr="001805DE">
              <w:rPr>
                <w:color w:val="000000"/>
                <w:kern w:val="0"/>
              </w:rPr>
              <w:t xml:space="preserve"> /</w:t>
            </w:r>
          </w:p>
          <w:p w:rsidR="001805DE" w:rsidRPr="001805DE" w:rsidRDefault="001805DE" w:rsidP="001805DE">
            <w:pPr>
              <w:jc w:val="center"/>
            </w:pPr>
            <w:r w:rsidRPr="001805DE">
              <w:rPr>
                <w:color w:val="000000"/>
                <w:kern w:val="0"/>
              </w:rPr>
              <w:t>0,6</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1.49</w:t>
            </w: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Свердлова от Октябрьского проспекта до ул. Северная Набережная</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21932,935</w:t>
            </w:r>
          </w:p>
        </w:tc>
        <w:tc>
          <w:tcPr>
            <w:tcW w:w="1980" w:type="dxa"/>
          </w:tcPr>
          <w:p w:rsidR="001805DE" w:rsidRPr="001805DE" w:rsidRDefault="001805DE" w:rsidP="001805DE">
            <w:pPr>
              <w:jc w:val="center"/>
            </w:pPr>
            <w:r w:rsidRPr="001805DE">
              <w:rPr>
                <w:color w:val="000000"/>
              </w:rPr>
              <w:t>21932,935</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kern w:val="0"/>
              </w:rPr>
              <w:t>19300 /</w:t>
            </w:r>
          </w:p>
          <w:p w:rsidR="001805DE" w:rsidRPr="001805DE" w:rsidRDefault="001805DE" w:rsidP="001805DE">
            <w:pPr>
              <w:jc w:val="center"/>
            </w:pPr>
            <w:r w:rsidRPr="001805DE">
              <w:rPr>
                <w:color w:val="000000"/>
                <w:kern w:val="0"/>
              </w:rPr>
              <w:t>1,4</w:t>
            </w:r>
          </w:p>
        </w:tc>
        <w:tc>
          <w:tcPr>
            <w:tcW w:w="1980" w:type="dxa"/>
          </w:tcPr>
          <w:p w:rsidR="001805DE" w:rsidRPr="001805DE" w:rsidRDefault="001805DE" w:rsidP="001805DE">
            <w:pPr>
              <w:jc w:val="center"/>
              <w:rPr>
                <w:color w:val="000000"/>
                <w:kern w:val="0"/>
              </w:rPr>
            </w:pPr>
            <w:r w:rsidRPr="001805DE">
              <w:rPr>
                <w:color w:val="000000"/>
              </w:rPr>
              <w:t>19300</w:t>
            </w:r>
            <w:r w:rsidRPr="001805DE">
              <w:rPr>
                <w:color w:val="000000"/>
                <w:kern w:val="0"/>
              </w:rPr>
              <w:t xml:space="preserve"> /</w:t>
            </w:r>
          </w:p>
          <w:p w:rsidR="001805DE" w:rsidRPr="001805DE" w:rsidRDefault="001805DE" w:rsidP="001805DE">
            <w:pPr>
              <w:jc w:val="center"/>
            </w:pPr>
            <w:r w:rsidRPr="001805DE">
              <w:rPr>
                <w:color w:val="000000"/>
                <w:kern w:val="0"/>
              </w:rPr>
              <w:t>1,4</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1.50</w:t>
            </w: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Северо-Садовая от ул. Лепсе до ул. Сормовская</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15791,137</w:t>
            </w:r>
          </w:p>
        </w:tc>
        <w:tc>
          <w:tcPr>
            <w:tcW w:w="1980" w:type="dxa"/>
          </w:tcPr>
          <w:p w:rsidR="001805DE" w:rsidRPr="001805DE" w:rsidRDefault="001805DE" w:rsidP="001805DE">
            <w:pPr>
              <w:jc w:val="center"/>
            </w:pPr>
            <w:r w:rsidRPr="001805DE">
              <w:rPr>
                <w:color w:val="000000"/>
              </w:rPr>
              <w:t>15791,137</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kern w:val="0"/>
              </w:rPr>
              <w:t>14000 /</w:t>
            </w:r>
          </w:p>
          <w:p w:rsidR="001805DE" w:rsidRPr="001805DE" w:rsidRDefault="001805DE" w:rsidP="001805DE">
            <w:pPr>
              <w:jc w:val="center"/>
            </w:pPr>
            <w:r w:rsidRPr="001805DE">
              <w:rPr>
                <w:color w:val="000000"/>
                <w:kern w:val="0"/>
              </w:rPr>
              <w:t>1,2</w:t>
            </w:r>
          </w:p>
        </w:tc>
        <w:tc>
          <w:tcPr>
            <w:tcW w:w="1980" w:type="dxa"/>
          </w:tcPr>
          <w:p w:rsidR="001805DE" w:rsidRPr="001805DE" w:rsidRDefault="001805DE" w:rsidP="001805DE">
            <w:pPr>
              <w:jc w:val="center"/>
              <w:rPr>
                <w:color w:val="000000"/>
                <w:kern w:val="0"/>
              </w:rPr>
            </w:pPr>
            <w:r w:rsidRPr="001805DE">
              <w:rPr>
                <w:color w:val="000000"/>
              </w:rPr>
              <w:t>14000</w:t>
            </w:r>
            <w:r w:rsidRPr="001805DE">
              <w:rPr>
                <w:color w:val="000000"/>
                <w:kern w:val="0"/>
              </w:rPr>
              <w:t xml:space="preserve"> /</w:t>
            </w:r>
          </w:p>
          <w:p w:rsidR="001805DE" w:rsidRPr="001805DE" w:rsidRDefault="001805DE" w:rsidP="001805DE">
            <w:pPr>
              <w:jc w:val="center"/>
            </w:pPr>
            <w:r w:rsidRPr="001805DE">
              <w:rPr>
                <w:color w:val="000000"/>
                <w:kern w:val="0"/>
              </w:rPr>
              <w:t>1,2</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1.51</w:t>
            </w: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tc>
        <w:tc>
          <w:tcPr>
            <w:tcW w:w="3573" w:type="dxa"/>
          </w:tcPr>
          <w:p w:rsidR="001805DE" w:rsidRPr="001805DE" w:rsidRDefault="001805DE" w:rsidP="001805DE">
            <w:pPr>
              <w:wordWrap/>
              <w:autoSpaceDE w:val="0"/>
              <w:autoSpaceDN w:val="0"/>
              <w:jc w:val="left"/>
              <w:rPr>
                <w:kern w:val="0"/>
              </w:rPr>
            </w:pPr>
            <w:r w:rsidRPr="001805DE">
              <w:rPr>
                <w:color w:val="000000"/>
                <w:kern w:val="0"/>
              </w:rPr>
              <w:lastRenderedPageBreak/>
              <w:t>ремонт проезжей части автодороги М. Субботиха-Б. Субботиха от ул. Проезжая до дома №31 Б по ул. Школьная</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48520,330</w:t>
            </w:r>
          </w:p>
        </w:tc>
        <w:tc>
          <w:tcPr>
            <w:tcW w:w="1980" w:type="dxa"/>
          </w:tcPr>
          <w:p w:rsidR="001805DE" w:rsidRPr="001805DE" w:rsidRDefault="001805DE" w:rsidP="001805DE">
            <w:pPr>
              <w:jc w:val="center"/>
            </w:pPr>
            <w:r w:rsidRPr="001805DE">
              <w:rPr>
                <w:color w:val="000000"/>
              </w:rPr>
              <w:t>48520,330</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kern w:val="0"/>
              </w:rPr>
              <w:t>37800 /</w:t>
            </w:r>
          </w:p>
          <w:p w:rsidR="001805DE" w:rsidRPr="001805DE" w:rsidRDefault="001805DE" w:rsidP="001805DE">
            <w:pPr>
              <w:jc w:val="center"/>
            </w:pPr>
            <w:r w:rsidRPr="001805DE">
              <w:rPr>
                <w:color w:val="000000"/>
                <w:kern w:val="0"/>
              </w:rPr>
              <w:t>5,3</w:t>
            </w:r>
          </w:p>
        </w:tc>
        <w:tc>
          <w:tcPr>
            <w:tcW w:w="1980" w:type="dxa"/>
          </w:tcPr>
          <w:p w:rsidR="001805DE" w:rsidRPr="001805DE" w:rsidRDefault="001805DE" w:rsidP="001805DE">
            <w:pPr>
              <w:jc w:val="center"/>
              <w:rPr>
                <w:color w:val="000000"/>
                <w:kern w:val="0"/>
              </w:rPr>
            </w:pPr>
            <w:r w:rsidRPr="001805DE">
              <w:rPr>
                <w:color w:val="000000"/>
              </w:rPr>
              <w:t>37800</w:t>
            </w:r>
            <w:r w:rsidRPr="001805DE">
              <w:rPr>
                <w:color w:val="000000"/>
                <w:kern w:val="0"/>
              </w:rPr>
              <w:t xml:space="preserve"> /</w:t>
            </w:r>
          </w:p>
          <w:p w:rsidR="001805DE" w:rsidRPr="001805DE" w:rsidRDefault="001805DE" w:rsidP="001805DE">
            <w:pPr>
              <w:jc w:val="center"/>
            </w:pPr>
            <w:r w:rsidRPr="001805DE">
              <w:rPr>
                <w:color w:val="000000"/>
                <w:kern w:val="0"/>
              </w:rPr>
              <w:t>5,3</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lastRenderedPageBreak/>
              <w:t>1.52</w:t>
            </w: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tc>
        <w:tc>
          <w:tcPr>
            <w:tcW w:w="3573" w:type="dxa"/>
          </w:tcPr>
          <w:p w:rsidR="001805DE" w:rsidRPr="001805DE" w:rsidRDefault="001805DE" w:rsidP="001805DE">
            <w:pPr>
              <w:wordWrap/>
              <w:autoSpaceDE w:val="0"/>
              <w:autoSpaceDN w:val="0"/>
              <w:jc w:val="left"/>
              <w:rPr>
                <w:kern w:val="0"/>
              </w:rPr>
            </w:pPr>
            <w:r w:rsidRPr="001805DE">
              <w:rPr>
                <w:color w:val="000000"/>
                <w:kern w:val="0"/>
              </w:rPr>
              <w:t xml:space="preserve">ремонт проезжей части ул. Горького от автодороги Киров-Стрижи  до ул. Комсомольская  в мкр. Лянгасово </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13402,757</w:t>
            </w:r>
          </w:p>
        </w:tc>
        <w:tc>
          <w:tcPr>
            <w:tcW w:w="1980" w:type="dxa"/>
          </w:tcPr>
          <w:p w:rsidR="001805DE" w:rsidRPr="001805DE" w:rsidRDefault="001805DE" w:rsidP="001805DE">
            <w:pPr>
              <w:jc w:val="center"/>
            </w:pPr>
            <w:r w:rsidRPr="001805DE">
              <w:rPr>
                <w:color w:val="000000"/>
              </w:rPr>
              <w:t>13402,757</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kern w:val="0"/>
              </w:rPr>
              <w:t>12000 /</w:t>
            </w:r>
          </w:p>
          <w:p w:rsidR="001805DE" w:rsidRPr="001805DE" w:rsidRDefault="001805DE" w:rsidP="001805DE">
            <w:pPr>
              <w:jc w:val="center"/>
            </w:pPr>
            <w:r w:rsidRPr="001805DE">
              <w:rPr>
                <w:color w:val="000000"/>
                <w:kern w:val="0"/>
              </w:rPr>
              <w:t>1,5</w:t>
            </w:r>
          </w:p>
        </w:tc>
        <w:tc>
          <w:tcPr>
            <w:tcW w:w="1980" w:type="dxa"/>
          </w:tcPr>
          <w:p w:rsidR="001805DE" w:rsidRPr="001805DE" w:rsidRDefault="001805DE" w:rsidP="001805DE">
            <w:pPr>
              <w:jc w:val="center"/>
              <w:rPr>
                <w:color w:val="000000"/>
                <w:kern w:val="0"/>
              </w:rPr>
            </w:pPr>
            <w:r w:rsidRPr="001805DE">
              <w:rPr>
                <w:color w:val="000000"/>
              </w:rPr>
              <w:t>12000</w:t>
            </w:r>
            <w:r w:rsidRPr="001805DE">
              <w:rPr>
                <w:color w:val="000000"/>
                <w:kern w:val="0"/>
              </w:rPr>
              <w:t xml:space="preserve"> /</w:t>
            </w:r>
          </w:p>
          <w:p w:rsidR="001805DE" w:rsidRPr="001805DE" w:rsidRDefault="001805DE" w:rsidP="001805DE">
            <w:pPr>
              <w:jc w:val="center"/>
            </w:pPr>
            <w:r w:rsidRPr="001805DE">
              <w:rPr>
                <w:color w:val="000000"/>
                <w:kern w:val="0"/>
              </w:rPr>
              <w:t>1,5</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1.53</w:t>
            </w: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p w:rsidR="001805DE" w:rsidRPr="001805DE" w:rsidRDefault="001805DE" w:rsidP="001805DE">
            <w:pPr>
              <w:wordWrap/>
              <w:autoSpaceDE w:val="0"/>
              <w:autoSpaceDN w:val="0"/>
              <w:jc w:val="center"/>
              <w:rPr>
                <w:kern w:val="0"/>
              </w:rPr>
            </w:pP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Милицейская от  ул. Ленина до Октябрьского проспекта</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20477,831</w:t>
            </w:r>
          </w:p>
        </w:tc>
        <w:tc>
          <w:tcPr>
            <w:tcW w:w="1980" w:type="dxa"/>
          </w:tcPr>
          <w:p w:rsidR="001805DE" w:rsidRPr="001805DE" w:rsidRDefault="001805DE" w:rsidP="001805DE">
            <w:pPr>
              <w:jc w:val="center"/>
            </w:pPr>
            <w:r w:rsidRPr="001805DE">
              <w:rPr>
                <w:color w:val="000000"/>
              </w:rPr>
              <w:t>20477,831</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kern w:val="0"/>
              </w:rPr>
              <w:t>16900 /</w:t>
            </w:r>
          </w:p>
          <w:p w:rsidR="001805DE" w:rsidRPr="001805DE" w:rsidRDefault="001805DE" w:rsidP="001805DE">
            <w:pPr>
              <w:jc w:val="center"/>
            </w:pPr>
            <w:r w:rsidRPr="001805DE">
              <w:rPr>
                <w:color w:val="000000"/>
                <w:kern w:val="0"/>
              </w:rPr>
              <w:t>1,35</w:t>
            </w:r>
          </w:p>
        </w:tc>
        <w:tc>
          <w:tcPr>
            <w:tcW w:w="1980" w:type="dxa"/>
          </w:tcPr>
          <w:p w:rsidR="001805DE" w:rsidRPr="001805DE" w:rsidRDefault="001805DE" w:rsidP="001805DE">
            <w:pPr>
              <w:jc w:val="center"/>
              <w:rPr>
                <w:color w:val="000000"/>
              </w:rPr>
            </w:pPr>
            <w:r w:rsidRPr="001805DE">
              <w:rPr>
                <w:color w:val="000000"/>
              </w:rPr>
              <w:t>16900</w:t>
            </w:r>
            <w:r w:rsidRPr="001805DE">
              <w:rPr>
                <w:color w:val="000000"/>
                <w:kern w:val="0"/>
              </w:rPr>
              <w:t xml:space="preserve"> /</w:t>
            </w:r>
          </w:p>
          <w:p w:rsidR="001805DE" w:rsidRPr="001805DE" w:rsidRDefault="001805DE" w:rsidP="001805DE">
            <w:pPr>
              <w:jc w:val="center"/>
            </w:pPr>
            <w:r w:rsidRPr="001805DE">
              <w:rPr>
                <w:color w:val="000000"/>
                <w:kern w:val="0"/>
              </w:rPr>
              <w:t>1,35</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rPr>
          <w:trHeight w:val="922"/>
        </w:trPr>
        <w:tc>
          <w:tcPr>
            <w:tcW w:w="629" w:type="dxa"/>
            <w:vMerge w:val="restart"/>
          </w:tcPr>
          <w:p w:rsidR="001805DE" w:rsidRPr="001805DE" w:rsidRDefault="001805DE" w:rsidP="001805DE">
            <w:pPr>
              <w:wordWrap/>
              <w:autoSpaceDE w:val="0"/>
              <w:autoSpaceDN w:val="0"/>
              <w:jc w:val="center"/>
              <w:rPr>
                <w:kern w:val="0"/>
              </w:rPr>
            </w:pPr>
            <w:r w:rsidRPr="001805DE">
              <w:rPr>
                <w:kern w:val="0"/>
              </w:rPr>
              <w:t>1.54</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ул. Щорса от ул. Красина до ул. Попова</w:t>
            </w:r>
          </w:p>
        </w:tc>
        <w:tc>
          <w:tcPr>
            <w:tcW w:w="1080" w:type="dxa"/>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8772,736</w:t>
            </w:r>
          </w:p>
        </w:tc>
        <w:tc>
          <w:tcPr>
            <w:tcW w:w="1980" w:type="dxa"/>
          </w:tcPr>
          <w:p w:rsidR="001805DE" w:rsidRPr="001805DE" w:rsidRDefault="001805DE" w:rsidP="001805DE">
            <w:pPr>
              <w:jc w:val="center"/>
            </w:pPr>
            <w:r w:rsidRPr="001805DE">
              <w:rPr>
                <w:color w:val="000000"/>
              </w:rPr>
              <w:t>8772,736</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kern w:val="0"/>
              </w:rPr>
              <w:t>6760 /</w:t>
            </w:r>
          </w:p>
          <w:p w:rsidR="001805DE" w:rsidRPr="001805DE" w:rsidRDefault="001805DE" w:rsidP="001805DE">
            <w:pPr>
              <w:jc w:val="center"/>
            </w:pPr>
            <w:r w:rsidRPr="001805DE">
              <w:rPr>
                <w:color w:val="000000"/>
                <w:kern w:val="0"/>
              </w:rPr>
              <w:t>0,44</w:t>
            </w:r>
          </w:p>
        </w:tc>
        <w:tc>
          <w:tcPr>
            <w:tcW w:w="1980" w:type="dxa"/>
          </w:tcPr>
          <w:p w:rsidR="001805DE" w:rsidRPr="001805DE" w:rsidRDefault="001805DE" w:rsidP="001805DE">
            <w:pPr>
              <w:jc w:val="center"/>
              <w:rPr>
                <w:color w:val="000000"/>
                <w:kern w:val="0"/>
              </w:rPr>
            </w:pPr>
            <w:r w:rsidRPr="001805DE">
              <w:rPr>
                <w:color w:val="000000"/>
                <w:kern w:val="0"/>
              </w:rPr>
              <w:t>6760 /</w:t>
            </w:r>
          </w:p>
          <w:p w:rsidR="001805DE" w:rsidRPr="001805DE" w:rsidRDefault="001805DE" w:rsidP="001805DE">
            <w:pPr>
              <w:jc w:val="center"/>
            </w:pPr>
            <w:r w:rsidRPr="001805DE">
              <w:rPr>
                <w:color w:val="000000"/>
                <w:kern w:val="0"/>
              </w:rPr>
              <w:t>0,44</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val="restart"/>
          </w:tcPr>
          <w:p w:rsidR="001805DE" w:rsidRPr="001805DE" w:rsidRDefault="001805DE" w:rsidP="001805DE">
            <w:pPr>
              <w:autoSpaceDE w:val="0"/>
              <w:autoSpaceDN w:val="0"/>
              <w:jc w:val="center"/>
              <w:rPr>
                <w:kern w:val="0"/>
              </w:rPr>
            </w:pPr>
            <w:r w:rsidRPr="001805DE">
              <w:rPr>
                <w:kern w:val="0"/>
              </w:rPr>
              <w:t>1.55</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ул. Сормовская от ул. Лепсе до ул. Мира в г.Кирове</w:t>
            </w:r>
          </w:p>
        </w:tc>
        <w:tc>
          <w:tcPr>
            <w:tcW w:w="1080" w:type="dxa"/>
          </w:tcPr>
          <w:p w:rsidR="001805DE" w:rsidRPr="001805DE" w:rsidRDefault="001805DE" w:rsidP="001805DE">
            <w:pPr>
              <w:wordWrap/>
              <w:autoSpaceDE w:val="0"/>
              <w:autoSpaceDN w:val="0"/>
              <w:jc w:val="center"/>
              <w:rPr>
                <w:kern w:val="0"/>
              </w:rPr>
            </w:pPr>
            <w:r w:rsidRPr="001805DE">
              <w:rPr>
                <w:kern w:val="0"/>
              </w:rPr>
              <w:t>2017</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pPr>
              <w:autoSpaceDE w:val="0"/>
              <w:autoSpaceDN w:val="0"/>
              <w:jc w:val="center"/>
            </w:pPr>
          </w:p>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tcPr>
          <w:p w:rsidR="001805DE" w:rsidRPr="001805DE" w:rsidRDefault="001805DE" w:rsidP="001805DE">
            <w:pPr>
              <w:jc w:val="center"/>
            </w:pPr>
          </w:p>
        </w:tc>
        <w:tc>
          <w:tcPr>
            <w:tcW w:w="1440" w:type="dxa"/>
          </w:tcPr>
          <w:p w:rsidR="001805DE" w:rsidRPr="001805DE" w:rsidRDefault="001805DE" w:rsidP="001805DE">
            <w:pPr>
              <w:jc w:val="center"/>
            </w:pPr>
            <w:r w:rsidRPr="001805DE">
              <w:rPr>
                <w:color w:val="000000"/>
              </w:rPr>
              <w:t>8898,097</w:t>
            </w:r>
          </w:p>
        </w:tc>
        <w:tc>
          <w:tcPr>
            <w:tcW w:w="1980" w:type="dxa"/>
          </w:tcPr>
          <w:p w:rsidR="001805DE" w:rsidRPr="001805DE" w:rsidRDefault="001805DE" w:rsidP="001805DE">
            <w:pPr>
              <w:jc w:val="center"/>
            </w:pPr>
            <w:r w:rsidRPr="001805DE">
              <w:rPr>
                <w:color w:val="000000"/>
              </w:rPr>
              <w:t>8898,097</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vMerge/>
          </w:tcPr>
          <w:p w:rsidR="001805DE" w:rsidRPr="001805DE" w:rsidRDefault="001805DE" w:rsidP="001805DE">
            <w:pPr>
              <w:wordWrap/>
              <w:autoSpaceDE w:val="0"/>
              <w:autoSpaceDN w:val="0"/>
              <w:jc w:val="center"/>
              <w:rPr>
                <w:kern w:val="0"/>
              </w:rPr>
            </w:pPr>
          </w:p>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kern w:val="0"/>
              </w:rPr>
              <w:t>8368,4 /</w:t>
            </w:r>
          </w:p>
          <w:p w:rsidR="001805DE" w:rsidRPr="001805DE" w:rsidRDefault="001805DE" w:rsidP="001805DE">
            <w:pPr>
              <w:jc w:val="center"/>
            </w:pPr>
            <w:r w:rsidRPr="001805DE">
              <w:rPr>
                <w:color w:val="000000"/>
                <w:kern w:val="0"/>
              </w:rPr>
              <w:t>0,7</w:t>
            </w:r>
          </w:p>
        </w:tc>
        <w:tc>
          <w:tcPr>
            <w:tcW w:w="1980" w:type="dxa"/>
          </w:tcPr>
          <w:p w:rsidR="001805DE" w:rsidRPr="001805DE" w:rsidRDefault="001805DE" w:rsidP="001805DE">
            <w:pPr>
              <w:jc w:val="center"/>
              <w:rPr>
                <w:color w:val="000000"/>
                <w:kern w:val="0"/>
              </w:rPr>
            </w:pPr>
            <w:r w:rsidRPr="001805DE">
              <w:rPr>
                <w:color w:val="000000"/>
                <w:kern w:val="0"/>
              </w:rPr>
              <w:t>8368,4 /</w:t>
            </w:r>
          </w:p>
          <w:p w:rsidR="001805DE" w:rsidRPr="001805DE" w:rsidRDefault="001805DE" w:rsidP="001805DE">
            <w:pPr>
              <w:jc w:val="center"/>
            </w:pPr>
            <w:r w:rsidRPr="001805DE">
              <w:rPr>
                <w:color w:val="000000"/>
                <w:kern w:val="0"/>
              </w:rPr>
              <w:t>0,7</w:t>
            </w:r>
          </w:p>
        </w:tc>
        <w:tc>
          <w:tcPr>
            <w:tcW w:w="2340" w:type="dxa"/>
          </w:tcPr>
          <w:p w:rsidR="001805DE" w:rsidRPr="001805DE" w:rsidRDefault="001805DE" w:rsidP="001805DE">
            <w:pPr>
              <w:jc w:val="center"/>
            </w:pPr>
          </w:p>
        </w:tc>
        <w:tc>
          <w:tcPr>
            <w:tcW w:w="3420" w:type="dxa"/>
          </w:tcPr>
          <w:p w:rsidR="001805DE" w:rsidRPr="001805DE" w:rsidRDefault="001805DE" w:rsidP="001805DE"/>
        </w:tc>
      </w:tr>
      <w:tr w:rsidR="001805DE" w:rsidRPr="001805DE" w:rsidTr="001805DE">
        <w:tc>
          <w:tcPr>
            <w:tcW w:w="629" w:type="dxa"/>
          </w:tcPr>
          <w:p w:rsidR="001805DE" w:rsidRPr="001805DE" w:rsidRDefault="001805DE" w:rsidP="001805DE"/>
        </w:tc>
        <w:tc>
          <w:tcPr>
            <w:tcW w:w="3573" w:type="dxa"/>
          </w:tcPr>
          <w:p w:rsidR="001805DE" w:rsidRPr="001805DE" w:rsidRDefault="001805DE" w:rsidP="001805DE">
            <w:pPr>
              <w:rPr>
                <w:b/>
              </w:rPr>
            </w:pPr>
            <w:r w:rsidRPr="001805DE">
              <w:rPr>
                <w:b/>
              </w:rPr>
              <w:t>Итого:</w:t>
            </w:r>
          </w:p>
        </w:tc>
        <w:tc>
          <w:tcPr>
            <w:tcW w:w="1080" w:type="dxa"/>
          </w:tcPr>
          <w:p w:rsidR="001805DE" w:rsidRPr="001805DE" w:rsidRDefault="001805DE" w:rsidP="001805DE">
            <w:pPr>
              <w:jc w:val="center"/>
              <w:rPr>
                <w:b/>
              </w:rPr>
            </w:pPr>
            <w:r w:rsidRPr="001805DE">
              <w:rPr>
                <w:b/>
              </w:rPr>
              <w:t>2017</w:t>
            </w:r>
          </w:p>
        </w:tc>
        <w:tc>
          <w:tcPr>
            <w:tcW w:w="1440" w:type="dxa"/>
          </w:tcPr>
          <w:p w:rsidR="001805DE" w:rsidRPr="001805DE" w:rsidRDefault="001805DE" w:rsidP="001805DE">
            <w:pPr>
              <w:jc w:val="center"/>
              <w:rPr>
                <w:b/>
                <w:color w:val="000000"/>
              </w:rPr>
            </w:pPr>
          </w:p>
        </w:tc>
        <w:tc>
          <w:tcPr>
            <w:tcW w:w="1980" w:type="dxa"/>
          </w:tcPr>
          <w:p w:rsidR="001805DE" w:rsidRPr="001805DE" w:rsidRDefault="001805DE" w:rsidP="001805DE">
            <w:pPr>
              <w:jc w:val="center"/>
              <w:rPr>
                <w:b/>
                <w:color w:val="000000"/>
              </w:rPr>
            </w:pPr>
          </w:p>
        </w:tc>
        <w:tc>
          <w:tcPr>
            <w:tcW w:w="2340" w:type="dxa"/>
          </w:tcPr>
          <w:p w:rsidR="001805DE" w:rsidRPr="001805DE" w:rsidRDefault="001805DE" w:rsidP="001805DE">
            <w:pPr>
              <w:jc w:val="center"/>
              <w:rPr>
                <w:b/>
              </w:rPr>
            </w:pPr>
          </w:p>
        </w:tc>
        <w:tc>
          <w:tcPr>
            <w:tcW w:w="3420" w:type="dxa"/>
          </w:tcPr>
          <w:p w:rsidR="001805DE" w:rsidRPr="001805DE" w:rsidRDefault="001805DE" w:rsidP="001805DE">
            <w:pPr>
              <w:jc w:val="center"/>
              <w:rPr>
                <w:b/>
              </w:rPr>
            </w:pPr>
          </w:p>
        </w:tc>
      </w:tr>
      <w:tr w:rsidR="001805DE" w:rsidRPr="001805DE" w:rsidTr="001805DE">
        <w:tc>
          <w:tcPr>
            <w:tcW w:w="629" w:type="dxa"/>
          </w:tcPr>
          <w:p w:rsidR="001805DE" w:rsidRPr="001805DE" w:rsidRDefault="001805DE" w:rsidP="001805DE"/>
        </w:tc>
        <w:tc>
          <w:tcPr>
            <w:tcW w:w="3573" w:type="dxa"/>
          </w:tcPr>
          <w:p w:rsidR="001805DE" w:rsidRPr="001805DE" w:rsidRDefault="001805DE" w:rsidP="001805DE">
            <w:pPr>
              <w:wordWrap/>
              <w:autoSpaceDE w:val="0"/>
              <w:autoSpaceDN w:val="0"/>
              <w:jc w:val="left"/>
              <w:rPr>
                <w:b/>
                <w:kern w:val="0"/>
              </w:rPr>
            </w:pPr>
            <w:r w:rsidRPr="001805DE">
              <w:rPr>
                <w:b/>
                <w:kern w:val="0"/>
              </w:rPr>
              <w:t>Всего тыс.руб.</w:t>
            </w:r>
          </w:p>
        </w:tc>
        <w:tc>
          <w:tcPr>
            <w:tcW w:w="1080" w:type="dxa"/>
          </w:tcPr>
          <w:p w:rsidR="001805DE" w:rsidRPr="001805DE" w:rsidRDefault="001805DE" w:rsidP="001805DE">
            <w:pPr>
              <w:jc w:val="center"/>
              <w:rPr>
                <w:b/>
              </w:rPr>
            </w:pPr>
          </w:p>
        </w:tc>
        <w:tc>
          <w:tcPr>
            <w:tcW w:w="1440" w:type="dxa"/>
          </w:tcPr>
          <w:p w:rsidR="001805DE" w:rsidRPr="001805DE" w:rsidRDefault="001805DE" w:rsidP="001805DE">
            <w:pPr>
              <w:jc w:val="center"/>
              <w:rPr>
                <w:b/>
                <w:color w:val="000000"/>
              </w:rPr>
            </w:pPr>
            <w:r w:rsidRPr="001805DE">
              <w:rPr>
                <w:b/>
              </w:rPr>
              <w:t>1 094 379, 098</w:t>
            </w:r>
          </w:p>
        </w:tc>
        <w:tc>
          <w:tcPr>
            <w:tcW w:w="1980" w:type="dxa"/>
          </w:tcPr>
          <w:p w:rsidR="001805DE" w:rsidRPr="001805DE" w:rsidRDefault="001805DE" w:rsidP="001805DE">
            <w:pPr>
              <w:jc w:val="center"/>
              <w:rPr>
                <w:b/>
                <w:color w:val="000000"/>
              </w:rPr>
            </w:pPr>
            <w:r w:rsidRPr="001805DE">
              <w:rPr>
                <w:b/>
              </w:rPr>
              <w:t>1 094 379, 098</w:t>
            </w:r>
          </w:p>
        </w:tc>
        <w:tc>
          <w:tcPr>
            <w:tcW w:w="2340" w:type="dxa"/>
          </w:tcPr>
          <w:p w:rsidR="001805DE" w:rsidRPr="001805DE" w:rsidRDefault="001805DE" w:rsidP="001805DE">
            <w:pPr>
              <w:jc w:val="center"/>
              <w:rPr>
                <w:b/>
              </w:rPr>
            </w:pPr>
          </w:p>
        </w:tc>
        <w:tc>
          <w:tcPr>
            <w:tcW w:w="3420" w:type="dxa"/>
          </w:tcPr>
          <w:p w:rsidR="001805DE" w:rsidRPr="001805DE" w:rsidRDefault="001805DE" w:rsidP="001805DE">
            <w:pPr>
              <w:jc w:val="center"/>
              <w:rPr>
                <w:b/>
              </w:rPr>
            </w:pPr>
          </w:p>
        </w:tc>
      </w:tr>
      <w:tr w:rsidR="001805DE" w:rsidRPr="001805DE" w:rsidTr="001805DE">
        <w:tc>
          <w:tcPr>
            <w:tcW w:w="629" w:type="dxa"/>
          </w:tcPr>
          <w:p w:rsidR="001805DE" w:rsidRPr="001805DE" w:rsidRDefault="001805DE" w:rsidP="001805DE"/>
          <w:p w:rsidR="001805DE" w:rsidRPr="001805DE" w:rsidRDefault="001805DE" w:rsidP="001805DE"/>
          <w:p w:rsidR="001805DE" w:rsidRPr="001805DE" w:rsidRDefault="001805DE" w:rsidP="001805DE"/>
        </w:tc>
        <w:tc>
          <w:tcPr>
            <w:tcW w:w="3573" w:type="dxa"/>
          </w:tcPr>
          <w:p w:rsidR="001805DE" w:rsidRPr="001805DE" w:rsidRDefault="001805DE" w:rsidP="001805DE">
            <w:pPr>
              <w:wordWrap/>
              <w:autoSpaceDE w:val="0"/>
              <w:autoSpaceDN w:val="0"/>
              <w:jc w:val="left"/>
              <w:rPr>
                <w:b/>
                <w:kern w:val="0"/>
              </w:rPr>
            </w:pPr>
            <w:r w:rsidRPr="001805DE">
              <w:rPr>
                <w:b/>
                <w:kern w:val="0"/>
              </w:rPr>
              <w:t>Объемный показатель, ед. изм. м2/км</w:t>
            </w:r>
          </w:p>
        </w:tc>
        <w:tc>
          <w:tcPr>
            <w:tcW w:w="1080" w:type="dxa"/>
          </w:tcPr>
          <w:p w:rsidR="001805DE" w:rsidRPr="001805DE" w:rsidRDefault="001805DE" w:rsidP="001805DE">
            <w:pPr>
              <w:rPr>
                <w:b/>
              </w:rPr>
            </w:pPr>
          </w:p>
        </w:tc>
        <w:tc>
          <w:tcPr>
            <w:tcW w:w="1440" w:type="dxa"/>
          </w:tcPr>
          <w:p w:rsidR="001805DE" w:rsidRPr="001805DE" w:rsidRDefault="001805DE" w:rsidP="001805DE">
            <w:pPr>
              <w:jc w:val="center"/>
              <w:rPr>
                <w:b/>
              </w:rPr>
            </w:pPr>
            <w:r w:rsidRPr="001805DE">
              <w:rPr>
                <w:b/>
              </w:rPr>
              <w:t>828 187,8 /</w:t>
            </w:r>
          </w:p>
          <w:p w:rsidR="001805DE" w:rsidRPr="001805DE" w:rsidRDefault="001805DE" w:rsidP="001805DE">
            <w:pPr>
              <w:jc w:val="center"/>
              <w:rPr>
                <w:b/>
                <w:color w:val="000000"/>
              </w:rPr>
            </w:pPr>
            <w:r w:rsidRPr="001805DE">
              <w:rPr>
                <w:b/>
              </w:rPr>
              <w:t>87,04</w:t>
            </w:r>
          </w:p>
        </w:tc>
        <w:tc>
          <w:tcPr>
            <w:tcW w:w="1980" w:type="dxa"/>
          </w:tcPr>
          <w:p w:rsidR="001805DE" w:rsidRPr="001805DE" w:rsidRDefault="001805DE" w:rsidP="001805DE">
            <w:pPr>
              <w:jc w:val="center"/>
              <w:rPr>
                <w:b/>
              </w:rPr>
            </w:pPr>
            <w:r w:rsidRPr="001805DE">
              <w:rPr>
                <w:b/>
              </w:rPr>
              <w:t>828 187,8 /</w:t>
            </w:r>
          </w:p>
          <w:p w:rsidR="001805DE" w:rsidRPr="001805DE" w:rsidRDefault="001805DE" w:rsidP="001805DE">
            <w:pPr>
              <w:jc w:val="center"/>
              <w:rPr>
                <w:b/>
                <w:color w:val="000000"/>
              </w:rPr>
            </w:pPr>
            <w:r w:rsidRPr="001805DE">
              <w:rPr>
                <w:b/>
              </w:rPr>
              <w:t>87,04</w:t>
            </w:r>
          </w:p>
        </w:tc>
        <w:tc>
          <w:tcPr>
            <w:tcW w:w="2340" w:type="dxa"/>
          </w:tcPr>
          <w:p w:rsidR="001805DE" w:rsidRPr="001805DE" w:rsidRDefault="001805DE" w:rsidP="001805DE">
            <w:pPr>
              <w:jc w:val="center"/>
              <w:rPr>
                <w:b/>
              </w:rPr>
            </w:pPr>
          </w:p>
        </w:tc>
        <w:tc>
          <w:tcPr>
            <w:tcW w:w="3420" w:type="dxa"/>
          </w:tcPr>
          <w:p w:rsidR="001805DE" w:rsidRPr="001805DE" w:rsidRDefault="001805DE" w:rsidP="001805DE">
            <w:pPr>
              <w:jc w:val="center"/>
              <w:rPr>
                <w:b/>
              </w:rPr>
            </w:pPr>
          </w:p>
        </w:tc>
      </w:tr>
      <w:tr w:rsidR="001805DE" w:rsidRPr="001805DE" w:rsidTr="001805DE">
        <w:tc>
          <w:tcPr>
            <w:tcW w:w="14462" w:type="dxa"/>
            <w:gridSpan w:val="7"/>
          </w:tcPr>
          <w:p w:rsidR="001805DE" w:rsidRPr="001805DE" w:rsidRDefault="001805DE" w:rsidP="001805DE">
            <w:pPr>
              <w:widowControl/>
              <w:numPr>
                <w:ilvl w:val="0"/>
                <w:numId w:val="30"/>
              </w:numPr>
              <w:wordWrap/>
              <w:autoSpaceDE w:val="0"/>
              <w:autoSpaceDN w:val="0"/>
              <w:spacing w:after="160" w:line="259" w:lineRule="auto"/>
              <w:jc w:val="center"/>
              <w:rPr>
                <w:kern w:val="0"/>
              </w:rPr>
            </w:pPr>
            <w:r w:rsidRPr="001805DE">
              <w:rPr>
                <w:kern w:val="0"/>
              </w:rPr>
              <w:t>Работы по ремонту дорожной сети Кировской городской агломерации</w:t>
            </w: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2.1</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ул.Воровского от Октябрьского проспекта до Мелькомбинатовского проезда</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56451</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jc w:val="center"/>
            </w:pPr>
            <w:r w:rsidRPr="001805DE">
              <w:t>56451</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32289/</w:t>
            </w:r>
          </w:p>
          <w:p w:rsidR="001805DE" w:rsidRPr="001805DE" w:rsidRDefault="001805DE" w:rsidP="001805DE">
            <w:pPr>
              <w:jc w:val="center"/>
            </w:pPr>
            <w:r w:rsidRPr="001805DE">
              <w:t>1,73</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jc w:val="center"/>
            </w:pPr>
            <w:r w:rsidRPr="001805DE">
              <w:t>32289/</w:t>
            </w:r>
          </w:p>
          <w:p w:rsidR="001805DE" w:rsidRPr="001805DE" w:rsidRDefault="001805DE" w:rsidP="001805DE">
            <w:pPr>
              <w:jc w:val="center"/>
            </w:pPr>
            <w:r w:rsidRPr="001805DE">
              <w:t>1,73</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2.2</w:t>
            </w:r>
          </w:p>
        </w:tc>
        <w:tc>
          <w:tcPr>
            <w:tcW w:w="3573" w:type="dxa"/>
          </w:tcPr>
          <w:p w:rsidR="001805DE" w:rsidRPr="001805DE" w:rsidRDefault="001805DE" w:rsidP="001805DE">
            <w:pPr>
              <w:wordWrap/>
              <w:autoSpaceDE w:val="0"/>
              <w:autoSpaceDN w:val="0"/>
              <w:jc w:val="left"/>
              <w:rPr>
                <w:kern w:val="0"/>
              </w:rPr>
            </w:pPr>
            <w:r w:rsidRPr="001805DE">
              <w:rPr>
                <w:color w:val="000000"/>
                <w:kern w:val="0"/>
              </w:rPr>
              <w:t xml:space="preserve">ремонт проезжей части </w:t>
            </w:r>
            <w:r w:rsidRPr="001805DE">
              <w:rPr>
                <w:rFonts w:eastAsia="Calibri"/>
                <w:color w:val="000000"/>
                <w:kern w:val="0"/>
                <w:lang w:eastAsia="en-US"/>
              </w:rPr>
              <w:t>улица Щорса от Попова до Производственной</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19580,0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19580,0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rPr>
                <w:color w:val="000000"/>
                <w:kern w:val="0"/>
              </w:rPr>
            </w:pPr>
            <w:r w:rsidRPr="001805DE">
              <w:rPr>
                <w:color w:val="000000"/>
                <w:kern w:val="0"/>
              </w:rPr>
              <w:t>17800 /</w:t>
            </w:r>
          </w:p>
          <w:p w:rsidR="001805DE" w:rsidRPr="001805DE" w:rsidRDefault="001805DE" w:rsidP="001805DE">
            <w:pPr>
              <w:jc w:val="center"/>
            </w:pPr>
            <w:r w:rsidRPr="001805DE">
              <w:rPr>
                <w:color w:val="000000"/>
              </w:rPr>
              <w:t>1,22</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rPr>
                <w:color w:val="000000"/>
                <w:kern w:val="0"/>
              </w:rPr>
            </w:pPr>
            <w:r w:rsidRPr="001805DE">
              <w:rPr>
                <w:color w:val="000000"/>
                <w:kern w:val="0"/>
              </w:rPr>
              <w:t>17800 /</w:t>
            </w:r>
          </w:p>
          <w:p w:rsidR="001805DE" w:rsidRPr="001805DE" w:rsidRDefault="001805DE" w:rsidP="001805DE">
            <w:pPr>
              <w:jc w:val="center"/>
            </w:pPr>
            <w:r w:rsidRPr="001805DE">
              <w:rPr>
                <w:color w:val="000000"/>
              </w:rPr>
              <w:t>1,22</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2.3</w:t>
            </w:r>
          </w:p>
        </w:tc>
        <w:tc>
          <w:tcPr>
            <w:tcW w:w="3573" w:type="dxa"/>
          </w:tcPr>
          <w:p w:rsidR="001805DE" w:rsidRPr="001805DE" w:rsidRDefault="001805DE" w:rsidP="001805DE">
            <w:pPr>
              <w:wordWrap/>
              <w:autoSpaceDE w:val="0"/>
              <w:autoSpaceDN w:val="0"/>
              <w:jc w:val="left"/>
              <w:rPr>
                <w:kern w:val="0"/>
              </w:rPr>
            </w:pPr>
            <w:r w:rsidRPr="001805DE">
              <w:rPr>
                <w:kern w:val="0"/>
              </w:rPr>
              <w:t>ремонт проезжей части ул. Красина  от Попова до Зелёная</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wordWrap/>
              <w:autoSpaceDE w:val="0"/>
              <w:autoSpaceDN w:val="0"/>
              <w:jc w:val="center"/>
              <w:rPr>
                <w:kern w:val="0"/>
              </w:rPr>
            </w:pPr>
            <w:r w:rsidRPr="001805DE">
              <w:rPr>
                <w:kern w:val="0"/>
              </w:rPr>
              <w:t>7360,0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7920,0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7200/</w:t>
            </w:r>
          </w:p>
          <w:p w:rsidR="001805DE" w:rsidRPr="001805DE" w:rsidRDefault="001805DE" w:rsidP="001805DE">
            <w:pPr>
              <w:jc w:val="center"/>
            </w:pPr>
            <w:r w:rsidRPr="001805DE">
              <w:t>0,74</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7200/</w:t>
            </w:r>
          </w:p>
          <w:p w:rsidR="001805DE" w:rsidRPr="001805DE" w:rsidRDefault="001805DE" w:rsidP="001805DE">
            <w:pPr>
              <w:jc w:val="center"/>
            </w:pPr>
            <w:r w:rsidRPr="001805DE">
              <w:t>0,74</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2.4</w:t>
            </w:r>
          </w:p>
        </w:tc>
        <w:tc>
          <w:tcPr>
            <w:tcW w:w="3573" w:type="dxa"/>
          </w:tcPr>
          <w:p w:rsidR="001805DE" w:rsidRPr="001805DE" w:rsidRDefault="001805DE" w:rsidP="001805DE">
            <w:pPr>
              <w:wordWrap/>
              <w:autoSpaceDE w:val="0"/>
              <w:autoSpaceDN w:val="0"/>
              <w:jc w:val="left"/>
              <w:rPr>
                <w:kern w:val="0"/>
              </w:rPr>
            </w:pPr>
            <w:r w:rsidRPr="001805DE">
              <w:rPr>
                <w:kern w:val="0"/>
              </w:rPr>
              <w:t xml:space="preserve">ремонт проезжей части ул.Менделеева от Московской до Луганской </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wordWrap/>
              <w:autoSpaceDE w:val="0"/>
              <w:autoSpaceDN w:val="0"/>
              <w:jc w:val="center"/>
              <w:rPr>
                <w:kern w:val="0"/>
              </w:rPr>
            </w:pPr>
            <w:r w:rsidRPr="001805DE">
              <w:rPr>
                <w:kern w:val="0"/>
              </w:rPr>
              <w:t>11880,0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11880,0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10800/</w:t>
            </w:r>
          </w:p>
          <w:p w:rsidR="001805DE" w:rsidRPr="001805DE" w:rsidRDefault="001805DE" w:rsidP="001805DE">
            <w:pPr>
              <w:jc w:val="center"/>
            </w:pPr>
            <w:r w:rsidRPr="001805DE">
              <w:t>1,2</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10800/</w:t>
            </w:r>
          </w:p>
          <w:p w:rsidR="001805DE" w:rsidRPr="001805DE" w:rsidRDefault="001805DE" w:rsidP="001805DE">
            <w:pPr>
              <w:jc w:val="center"/>
            </w:pPr>
            <w:r w:rsidRPr="001805DE">
              <w:t>1,2</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lastRenderedPageBreak/>
              <w:t>2.5</w:t>
            </w:r>
          </w:p>
        </w:tc>
        <w:tc>
          <w:tcPr>
            <w:tcW w:w="3573" w:type="dxa"/>
          </w:tcPr>
          <w:p w:rsidR="001805DE" w:rsidRPr="001805DE" w:rsidRDefault="001805DE" w:rsidP="001805DE">
            <w:pPr>
              <w:wordWrap/>
              <w:autoSpaceDE w:val="0"/>
              <w:autoSpaceDN w:val="0"/>
              <w:jc w:val="left"/>
              <w:rPr>
                <w:kern w:val="0"/>
              </w:rPr>
            </w:pPr>
            <w:r w:rsidRPr="001805DE">
              <w:rPr>
                <w:kern w:val="0"/>
              </w:rPr>
              <w:t>ремонт проезжей части ул.Деповская от Мельничной до Украинской</w:t>
            </w:r>
          </w:p>
        </w:tc>
        <w:tc>
          <w:tcPr>
            <w:tcW w:w="1080" w:type="dxa"/>
            <w:vMerge w:val="restart"/>
          </w:tcPr>
          <w:p w:rsidR="001805DE" w:rsidRPr="001805DE" w:rsidRDefault="001805DE" w:rsidP="001805DE">
            <w:pPr>
              <w:wordWrap/>
              <w:autoSpaceDE w:val="0"/>
              <w:autoSpaceDN w:val="0"/>
              <w:jc w:val="center"/>
              <w:rPr>
                <w:kern w:val="0"/>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wordWrap/>
              <w:autoSpaceDE w:val="0"/>
              <w:autoSpaceDN w:val="0"/>
              <w:jc w:val="center"/>
              <w:rPr>
                <w:kern w:val="0"/>
              </w:rPr>
            </w:pPr>
            <w:r w:rsidRPr="001805DE">
              <w:rPr>
                <w:kern w:val="0"/>
              </w:rPr>
              <w:t>5830,0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5830,0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5300/</w:t>
            </w:r>
          </w:p>
          <w:p w:rsidR="001805DE" w:rsidRPr="001805DE" w:rsidRDefault="001805DE" w:rsidP="001805DE">
            <w:pPr>
              <w:jc w:val="center"/>
            </w:pPr>
            <w:r w:rsidRPr="001805DE">
              <w:t>0,51</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5300/</w:t>
            </w:r>
          </w:p>
          <w:p w:rsidR="001805DE" w:rsidRPr="001805DE" w:rsidRDefault="001805DE" w:rsidP="001805DE">
            <w:pPr>
              <w:jc w:val="center"/>
            </w:pPr>
            <w:r w:rsidRPr="001805DE">
              <w:t>0,51</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2.6</w:t>
            </w:r>
          </w:p>
        </w:tc>
        <w:tc>
          <w:tcPr>
            <w:tcW w:w="3573" w:type="dxa"/>
          </w:tcPr>
          <w:p w:rsidR="001805DE" w:rsidRPr="001805DE" w:rsidRDefault="001805DE" w:rsidP="001805DE">
            <w:pPr>
              <w:wordWrap/>
              <w:autoSpaceDE w:val="0"/>
              <w:autoSpaceDN w:val="0"/>
              <w:jc w:val="left"/>
              <w:rPr>
                <w:kern w:val="0"/>
              </w:rPr>
            </w:pPr>
            <w:r w:rsidRPr="001805DE">
              <w:rPr>
                <w:kern w:val="0"/>
              </w:rPr>
              <w:t xml:space="preserve">ремонт проезжей части ул.Луганская от пл. Авитек до Ломоносова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34738,0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34738,0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31580/</w:t>
            </w:r>
          </w:p>
          <w:p w:rsidR="001805DE" w:rsidRPr="001805DE" w:rsidRDefault="001805DE" w:rsidP="001805DE">
            <w:pPr>
              <w:jc w:val="center"/>
            </w:pPr>
            <w:r w:rsidRPr="001805DE">
              <w:t>2,66</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31580/</w:t>
            </w:r>
          </w:p>
          <w:p w:rsidR="001805DE" w:rsidRPr="001805DE" w:rsidRDefault="001805DE" w:rsidP="001805DE">
            <w:pPr>
              <w:jc w:val="center"/>
            </w:pPr>
            <w:r w:rsidRPr="001805DE">
              <w:t>2,66</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2.7</w:t>
            </w:r>
          </w:p>
        </w:tc>
        <w:tc>
          <w:tcPr>
            <w:tcW w:w="3573" w:type="dxa"/>
          </w:tcPr>
          <w:p w:rsidR="001805DE" w:rsidRPr="001805DE" w:rsidRDefault="001805DE" w:rsidP="001805DE">
            <w:pPr>
              <w:wordWrap/>
              <w:autoSpaceDE w:val="0"/>
              <w:autoSpaceDN w:val="0"/>
              <w:jc w:val="left"/>
              <w:rPr>
                <w:kern w:val="0"/>
              </w:rPr>
            </w:pPr>
            <w:r w:rsidRPr="001805DE">
              <w:rPr>
                <w:kern w:val="0"/>
              </w:rPr>
              <w:t xml:space="preserve">ремонт ул.Азина от Ленина до К. Маркса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7260,0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7260,0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6600/</w:t>
            </w:r>
          </w:p>
          <w:p w:rsidR="001805DE" w:rsidRPr="001805DE" w:rsidRDefault="001805DE" w:rsidP="001805DE">
            <w:pPr>
              <w:jc w:val="center"/>
            </w:pPr>
            <w:r w:rsidRPr="001805DE">
              <w:t>0,72</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6600/</w:t>
            </w:r>
          </w:p>
          <w:p w:rsidR="001805DE" w:rsidRPr="001805DE" w:rsidRDefault="001805DE" w:rsidP="001805DE">
            <w:pPr>
              <w:jc w:val="center"/>
            </w:pPr>
            <w:r w:rsidRPr="001805DE">
              <w:t>0,72</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left"/>
              <w:rPr>
                <w:kern w:val="0"/>
              </w:rPr>
            </w:pPr>
            <w:r w:rsidRPr="001805DE">
              <w:rPr>
                <w:kern w:val="0"/>
              </w:rPr>
              <w:t>2.8</w:t>
            </w:r>
          </w:p>
        </w:tc>
        <w:tc>
          <w:tcPr>
            <w:tcW w:w="3573" w:type="dxa"/>
          </w:tcPr>
          <w:p w:rsidR="001805DE" w:rsidRPr="001805DE" w:rsidRDefault="001805DE" w:rsidP="001805DE">
            <w:pPr>
              <w:wordWrap/>
              <w:autoSpaceDE w:val="0"/>
              <w:autoSpaceDN w:val="0"/>
              <w:jc w:val="left"/>
              <w:rPr>
                <w:kern w:val="0"/>
              </w:rPr>
            </w:pPr>
            <w:r w:rsidRPr="001805DE">
              <w:rPr>
                <w:kern w:val="0"/>
              </w:rPr>
              <w:t xml:space="preserve">ремонт проезжей части ул. Ананьинская от Октябрьского пр-а до Мельникова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4400,0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4400,0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4000/</w:t>
            </w:r>
          </w:p>
          <w:p w:rsidR="001805DE" w:rsidRPr="001805DE" w:rsidRDefault="001805DE" w:rsidP="001805DE">
            <w:pPr>
              <w:wordWrap/>
              <w:autoSpaceDE w:val="0"/>
              <w:autoSpaceDN w:val="0"/>
              <w:jc w:val="center"/>
              <w:rPr>
                <w:kern w:val="0"/>
              </w:rPr>
            </w:pPr>
            <w:r w:rsidRPr="001805DE">
              <w:rPr>
                <w:kern w:val="0"/>
              </w:rPr>
              <w:t>0,396</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4000/</w:t>
            </w:r>
          </w:p>
          <w:p w:rsidR="001805DE" w:rsidRPr="001805DE" w:rsidRDefault="001805DE" w:rsidP="001805DE">
            <w:pPr>
              <w:wordWrap/>
              <w:autoSpaceDE w:val="0"/>
              <w:autoSpaceDN w:val="0"/>
              <w:jc w:val="center"/>
              <w:rPr>
                <w:kern w:val="0"/>
              </w:rPr>
            </w:pPr>
            <w:r w:rsidRPr="001805DE">
              <w:rPr>
                <w:kern w:val="0"/>
              </w:rPr>
              <w:t>0,396</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2.9</w:t>
            </w:r>
          </w:p>
        </w:tc>
        <w:tc>
          <w:tcPr>
            <w:tcW w:w="3573" w:type="dxa"/>
          </w:tcPr>
          <w:p w:rsidR="001805DE" w:rsidRPr="001805DE" w:rsidRDefault="001805DE" w:rsidP="001805DE">
            <w:pPr>
              <w:wordWrap/>
              <w:autoSpaceDE w:val="0"/>
              <w:autoSpaceDN w:val="0"/>
              <w:jc w:val="left"/>
              <w:rPr>
                <w:kern w:val="0"/>
              </w:rPr>
            </w:pPr>
            <w:r w:rsidRPr="001805DE">
              <w:rPr>
                <w:kern w:val="0"/>
              </w:rPr>
              <w:t xml:space="preserve">ремонт проезжей части ул. Базовая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7260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7260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6600/</w:t>
            </w:r>
          </w:p>
          <w:p w:rsidR="001805DE" w:rsidRPr="001805DE" w:rsidRDefault="001805DE" w:rsidP="001805DE">
            <w:pPr>
              <w:jc w:val="center"/>
            </w:pPr>
            <w:r w:rsidRPr="001805DE">
              <w:t>0,54</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6600/</w:t>
            </w:r>
          </w:p>
          <w:p w:rsidR="001805DE" w:rsidRPr="001805DE" w:rsidRDefault="001805DE" w:rsidP="001805DE">
            <w:pPr>
              <w:jc w:val="center"/>
            </w:pPr>
            <w:r w:rsidRPr="001805DE">
              <w:t>0,54</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2.10</w:t>
            </w:r>
          </w:p>
        </w:tc>
        <w:tc>
          <w:tcPr>
            <w:tcW w:w="3573" w:type="dxa"/>
          </w:tcPr>
          <w:p w:rsidR="001805DE" w:rsidRPr="001805DE" w:rsidRDefault="001805DE" w:rsidP="001805DE">
            <w:pPr>
              <w:wordWrap/>
              <w:autoSpaceDE w:val="0"/>
              <w:autoSpaceDN w:val="0"/>
              <w:jc w:val="left"/>
              <w:rPr>
                <w:kern w:val="0"/>
              </w:rPr>
            </w:pPr>
            <w:r w:rsidRPr="001805DE">
              <w:rPr>
                <w:kern w:val="0"/>
              </w:rPr>
              <w:t xml:space="preserve">ремонт проезжей части ул. Баумана от </w:t>
            </w:r>
            <w:r w:rsidRPr="001805DE">
              <w:rPr>
                <w:kern w:val="0"/>
              </w:rPr>
              <w:lastRenderedPageBreak/>
              <w:t xml:space="preserve">П. Корчагина до Пионерской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lastRenderedPageBreak/>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4224,0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4224,0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3840/</w:t>
            </w:r>
          </w:p>
          <w:p w:rsidR="001805DE" w:rsidRPr="001805DE" w:rsidRDefault="001805DE" w:rsidP="001805DE">
            <w:pPr>
              <w:jc w:val="center"/>
            </w:pPr>
            <w:r w:rsidRPr="001805DE">
              <w:t>0,45</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3840/</w:t>
            </w:r>
          </w:p>
          <w:p w:rsidR="001805DE" w:rsidRPr="001805DE" w:rsidRDefault="001805DE" w:rsidP="001805DE">
            <w:pPr>
              <w:jc w:val="center"/>
            </w:pPr>
            <w:r w:rsidRPr="001805DE">
              <w:t>0,45</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rPr>
          <w:trHeight w:val="791"/>
        </w:trPr>
        <w:tc>
          <w:tcPr>
            <w:tcW w:w="629" w:type="dxa"/>
            <w:vMerge w:val="restart"/>
          </w:tcPr>
          <w:p w:rsidR="001805DE" w:rsidRPr="001805DE" w:rsidRDefault="001805DE" w:rsidP="001805DE">
            <w:pPr>
              <w:wordWrap/>
              <w:autoSpaceDE w:val="0"/>
              <w:autoSpaceDN w:val="0"/>
              <w:jc w:val="center"/>
              <w:rPr>
                <w:kern w:val="0"/>
              </w:rPr>
            </w:pPr>
            <w:r w:rsidRPr="001805DE">
              <w:rPr>
                <w:kern w:val="0"/>
              </w:rPr>
              <w:t>2.11</w:t>
            </w:r>
          </w:p>
        </w:tc>
        <w:tc>
          <w:tcPr>
            <w:tcW w:w="3573" w:type="dxa"/>
          </w:tcPr>
          <w:p w:rsidR="001805DE" w:rsidRPr="001805DE" w:rsidRDefault="001805DE" w:rsidP="001805DE">
            <w:pPr>
              <w:wordWrap/>
              <w:autoSpaceDE w:val="0"/>
              <w:autoSpaceDN w:val="0"/>
              <w:jc w:val="left"/>
              <w:rPr>
                <w:kern w:val="0"/>
              </w:rPr>
            </w:pPr>
            <w:r w:rsidRPr="001805DE">
              <w:rPr>
                <w:kern w:val="0"/>
              </w:rPr>
              <w:t xml:space="preserve">ремонт проезжей части ул. Космонавта Владислава Волкова от Конева до пр. Строителей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9713,0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9713,0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8830/</w:t>
            </w:r>
          </w:p>
          <w:p w:rsidR="001805DE" w:rsidRPr="001805DE" w:rsidRDefault="001805DE" w:rsidP="001805DE">
            <w:pPr>
              <w:jc w:val="center"/>
            </w:pPr>
            <w:r w:rsidRPr="001805DE">
              <w:t>0,6</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8830/</w:t>
            </w:r>
          </w:p>
          <w:p w:rsidR="001805DE" w:rsidRPr="001805DE" w:rsidRDefault="001805DE" w:rsidP="001805DE">
            <w:pPr>
              <w:jc w:val="center"/>
            </w:pPr>
            <w:r w:rsidRPr="001805DE">
              <w:t>0,6</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2.12</w:t>
            </w:r>
          </w:p>
        </w:tc>
        <w:tc>
          <w:tcPr>
            <w:tcW w:w="3573" w:type="dxa"/>
          </w:tcPr>
          <w:p w:rsidR="001805DE" w:rsidRPr="001805DE" w:rsidRDefault="001805DE" w:rsidP="001805DE">
            <w:pPr>
              <w:wordWrap/>
              <w:autoSpaceDE w:val="0"/>
              <w:autoSpaceDN w:val="0"/>
              <w:jc w:val="left"/>
              <w:rPr>
                <w:kern w:val="0"/>
              </w:rPr>
            </w:pPr>
            <w:r w:rsidRPr="001805DE">
              <w:rPr>
                <w:kern w:val="0"/>
              </w:rPr>
              <w:t xml:space="preserve">ремонт проезжей части ул. Гайдара от Октябрьского пр-а до Мельникова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4180,0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4180,0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3800/</w:t>
            </w:r>
          </w:p>
          <w:p w:rsidR="001805DE" w:rsidRPr="001805DE" w:rsidRDefault="001805DE" w:rsidP="001805DE">
            <w:pPr>
              <w:jc w:val="center"/>
            </w:pPr>
            <w:r w:rsidRPr="001805DE">
              <w:t>0,55</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3800/</w:t>
            </w:r>
          </w:p>
          <w:p w:rsidR="001805DE" w:rsidRPr="001805DE" w:rsidRDefault="001805DE" w:rsidP="001805DE">
            <w:pPr>
              <w:jc w:val="center"/>
            </w:pPr>
            <w:r w:rsidRPr="001805DE">
              <w:t>0,55</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2.13</w:t>
            </w:r>
          </w:p>
        </w:tc>
        <w:tc>
          <w:tcPr>
            <w:tcW w:w="3573" w:type="dxa"/>
          </w:tcPr>
          <w:p w:rsidR="001805DE" w:rsidRPr="001805DE" w:rsidRDefault="001805DE" w:rsidP="001805DE">
            <w:pPr>
              <w:wordWrap/>
              <w:autoSpaceDE w:val="0"/>
              <w:autoSpaceDN w:val="0"/>
              <w:jc w:val="left"/>
              <w:rPr>
                <w:kern w:val="0"/>
              </w:rPr>
            </w:pPr>
            <w:r w:rsidRPr="001805DE">
              <w:rPr>
                <w:kern w:val="0"/>
              </w:rPr>
              <w:t>ремонт проезжей части ул. Герцена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18814</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18814</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17104/</w:t>
            </w:r>
          </w:p>
          <w:p w:rsidR="001805DE" w:rsidRPr="001805DE" w:rsidRDefault="001805DE" w:rsidP="001805DE">
            <w:pPr>
              <w:jc w:val="center"/>
            </w:pPr>
            <w:r w:rsidRPr="001805DE">
              <w:t>1,748</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17104/</w:t>
            </w:r>
          </w:p>
          <w:p w:rsidR="001805DE" w:rsidRPr="001805DE" w:rsidRDefault="001805DE" w:rsidP="001805DE">
            <w:pPr>
              <w:jc w:val="center"/>
            </w:pPr>
            <w:r w:rsidRPr="001805DE">
              <w:t>1,748</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2.14</w:t>
            </w:r>
          </w:p>
        </w:tc>
        <w:tc>
          <w:tcPr>
            <w:tcW w:w="3573" w:type="dxa"/>
          </w:tcPr>
          <w:p w:rsidR="001805DE" w:rsidRPr="001805DE" w:rsidRDefault="001805DE" w:rsidP="001805DE">
            <w:pPr>
              <w:wordWrap/>
              <w:autoSpaceDE w:val="0"/>
              <w:autoSpaceDN w:val="0"/>
              <w:jc w:val="left"/>
              <w:rPr>
                <w:kern w:val="0"/>
              </w:rPr>
            </w:pPr>
            <w:r w:rsidRPr="001805DE">
              <w:rPr>
                <w:kern w:val="0"/>
              </w:rPr>
              <w:t>ремонт проезжей части ул.  Грибоедова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11440,0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11440,0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10400/</w:t>
            </w:r>
          </w:p>
          <w:p w:rsidR="001805DE" w:rsidRPr="001805DE" w:rsidRDefault="001805DE" w:rsidP="001805DE">
            <w:pPr>
              <w:jc w:val="center"/>
            </w:pPr>
            <w:r w:rsidRPr="001805DE">
              <w:t>0,96</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10400/</w:t>
            </w:r>
          </w:p>
          <w:p w:rsidR="001805DE" w:rsidRPr="001805DE" w:rsidRDefault="001805DE" w:rsidP="001805DE">
            <w:pPr>
              <w:jc w:val="center"/>
            </w:pPr>
            <w:r w:rsidRPr="001805DE">
              <w:t>0,96</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2.15</w:t>
            </w:r>
          </w:p>
        </w:tc>
        <w:tc>
          <w:tcPr>
            <w:tcW w:w="3573" w:type="dxa"/>
          </w:tcPr>
          <w:p w:rsidR="001805DE" w:rsidRPr="001805DE" w:rsidRDefault="001805DE" w:rsidP="001805DE">
            <w:pPr>
              <w:wordWrap/>
              <w:autoSpaceDE w:val="0"/>
              <w:autoSpaceDN w:val="0"/>
              <w:jc w:val="left"/>
              <w:rPr>
                <w:kern w:val="0"/>
              </w:rPr>
            </w:pPr>
            <w:r w:rsidRPr="001805DE">
              <w:rPr>
                <w:kern w:val="0"/>
              </w:rPr>
              <w:t xml:space="preserve">ремонт ул. Заводская от Профсоюзной до Северного Кольца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r w:rsidRPr="001805DE">
              <w:rPr>
                <w:kern w:val="0"/>
              </w:rPr>
              <w:t>21120,0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21120,0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17200/</w:t>
            </w:r>
          </w:p>
          <w:p w:rsidR="001805DE" w:rsidRPr="001805DE" w:rsidRDefault="001805DE" w:rsidP="001805DE">
            <w:pPr>
              <w:wordWrap/>
              <w:autoSpaceDE w:val="0"/>
              <w:autoSpaceDN w:val="0"/>
              <w:jc w:val="center"/>
              <w:rPr>
                <w:kern w:val="0"/>
              </w:rPr>
            </w:pPr>
            <w:r w:rsidRPr="001805DE">
              <w:rPr>
                <w:kern w:val="0"/>
              </w:rPr>
              <w:t>2</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17200/</w:t>
            </w:r>
          </w:p>
          <w:p w:rsidR="001805DE" w:rsidRPr="001805DE" w:rsidRDefault="001805DE" w:rsidP="001805DE">
            <w:pPr>
              <w:wordWrap/>
              <w:autoSpaceDE w:val="0"/>
              <w:autoSpaceDN w:val="0"/>
              <w:jc w:val="center"/>
              <w:rPr>
                <w:kern w:val="0"/>
              </w:rPr>
            </w:pPr>
            <w:r w:rsidRPr="001805DE">
              <w:rPr>
                <w:kern w:val="0"/>
              </w:rPr>
              <w:t>2</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2.16</w:t>
            </w:r>
          </w:p>
        </w:tc>
        <w:tc>
          <w:tcPr>
            <w:tcW w:w="3573" w:type="dxa"/>
          </w:tcPr>
          <w:p w:rsidR="001805DE" w:rsidRPr="001805DE" w:rsidRDefault="001805DE" w:rsidP="001805DE">
            <w:pPr>
              <w:wordWrap/>
              <w:autoSpaceDE w:val="0"/>
              <w:autoSpaceDN w:val="0"/>
              <w:jc w:val="left"/>
              <w:rPr>
                <w:kern w:val="0"/>
              </w:rPr>
            </w:pPr>
            <w:r w:rsidRPr="001805DE">
              <w:rPr>
                <w:kern w:val="0"/>
              </w:rPr>
              <w:t xml:space="preserve">ремонт проезжей части ул. Захватаева от Р. Люксембург до Мопра, от Пятницкой до Преображенской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4620,0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4620,0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4200/</w:t>
            </w:r>
          </w:p>
          <w:p w:rsidR="001805DE" w:rsidRPr="001805DE" w:rsidRDefault="001805DE" w:rsidP="001805DE">
            <w:pPr>
              <w:jc w:val="center"/>
            </w:pPr>
            <w:r w:rsidRPr="001805DE">
              <w:t>0,454</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4200/</w:t>
            </w:r>
          </w:p>
          <w:p w:rsidR="001805DE" w:rsidRPr="001805DE" w:rsidRDefault="001805DE" w:rsidP="001805DE">
            <w:pPr>
              <w:jc w:val="center"/>
            </w:pPr>
            <w:r w:rsidRPr="001805DE">
              <w:t>0,454</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2.17</w:t>
            </w:r>
          </w:p>
        </w:tc>
        <w:tc>
          <w:tcPr>
            <w:tcW w:w="3573" w:type="dxa"/>
          </w:tcPr>
          <w:p w:rsidR="001805DE" w:rsidRPr="001805DE" w:rsidRDefault="001805DE" w:rsidP="001805DE">
            <w:pPr>
              <w:wordWrap/>
              <w:autoSpaceDE w:val="0"/>
              <w:autoSpaceDN w:val="0"/>
              <w:jc w:val="left"/>
              <w:rPr>
                <w:kern w:val="0"/>
              </w:rPr>
            </w:pPr>
            <w:r w:rsidRPr="001805DE">
              <w:rPr>
                <w:kern w:val="0"/>
              </w:rPr>
              <w:t xml:space="preserve">ремонт проезжей части ул. 60 лет Комсомола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13860,0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13860,0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12600/</w:t>
            </w:r>
          </w:p>
          <w:p w:rsidR="001805DE" w:rsidRPr="001805DE" w:rsidRDefault="001805DE" w:rsidP="001805DE">
            <w:pPr>
              <w:jc w:val="center"/>
            </w:pPr>
            <w:r w:rsidRPr="001805DE">
              <w:t>0,91</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12600/</w:t>
            </w:r>
          </w:p>
          <w:p w:rsidR="001805DE" w:rsidRPr="001805DE" w:rsidRDefault="001805DE" w:rsidP="001805DE">
            <w:pPr>
              <w:jc w:val="center"/>
            </w:pPr>
            <w:r w:rsidRPr="001805DE">
              <w:t>0,91</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2.18</w:t>
            </w:r>
          </w:p>
        </w:tc>
        <w:tc>
          <w:tcPr>
            <w:tcW w:w="3573" w:type="dxa"/>
          </w:tcPr>
          <w:p w:rsidR="001805DE" w:rsidRPr="001805DE" w:rsidRDefault="001805DE" w:rsidP="001805DE">
            <w:pPr>
              <w:wordWrap/>
              <w:autoSpaceDE w:val="0"/>
              <w:autoSpaceDN w:val="0"/>
              <w:jc w:val="left"/>
              <w:rPr>
                <w:kern w:val="0"/>
              </w:rPr>
            </w:pPr>
            <w:r w:rsidRPr="001805DE">
              <w:rPr>
                <w:kern w:val="0"/>
              </w:rPr>
              <w:t>ремонт проезжей части ул. Восьмого марта от Боровой до дома №30</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2530,0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2530,0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2300/</w:t>
            </w:r>
          </w:p>
          <w:p w:rsidR="001805DE" w:rsidRPr="001805DE" w:rsidRDefault="001805DE" w:rsidP="001805DE">
            <w:pPr>
              <w:jc w:val="center"/>
            </w:pPr>
            <w:r w:rsidRPr="001805DE">
              <w:t>0,33</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2300/</w:t>
            </w:r>
          </w:p>
          <w:p w:rsidR="001805DE" w:rsidRPr="001805DE" w:rsidRDefault="001805DE" w:rsidP="001805DE">
            <w:pPr>
              <w:jc w:val="center"/>
            </w:pPr>
            <w:r w:rsidRPr="001805DE">
              <w:t>0,33</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2.19</w:t>
            </w:r>
          </w:p>
        </w:tc>
        <w:tc>
          <w:tcPr>
            <w:tcW w:w="3573" w:type="dxa"/>
            <w:shd w:val="clear" w:color="auto" w:fill="auto"/>
          </w:tcPr>
          <w:p w:rsidR="001805DE" w:rsidRPr="001805DE" w:rsidRDefault="001805DE" w:rsidP="001805DE">
            <w:pPr>
              <w:wordWrap/>
              <w:autoSpaceDE w:val="0"/>
              <w:autoSpaceDN w:val="0"/>
              <w:jc w:val="left"/>
              <w:rPr>
                <w:kern w:val="0"/>
              </w:rPr>
            </w:pPr>
            <w:r w:rsidRPr="001805DE">
              <w:rPr>
                <w:color w:val="000000"/>
                <w:kern w:val="0"/>
              </w:rPr>
              <w:t xml:space="preserve">ремонт проезжей части ул. Казанская от Пролетарской до Милицейской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shd w:val="clear" w:color="auto" w:fill="auto"/>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3983</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3983</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shd w:val="clear" w:color="auto" w:fill="auto"/>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3621</w:t>
            </w:r>
          </w:p>
          <w:p w:rsidR="001805DE" w:rsidRPr="001805DE" w:rsidRDefault="001805DE" w:rsidP="001805DE">
            <w:pPr>
              <w:jc w:val="center"/>
            </w:pPr>
            <w:r w:rsidRPr="001805DE">
              <w:t>0,22</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3621,1/</w:t>
            </w:r>
          </w:p>
          <w:p w:rsidR="001805DE" w:rsidRPr="001805DE" w:rsidRDefault="001805DE" w:rsidP="001805DE">
            <w:pPr>
              <w:jc w:val="center"/>
            </w:pPr>
            <w:r w:rsidRPr="001805DE">
              <w:t>0,22</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2.20</w:t>
            </w:r>
          </w:p>
        </w:tc>
        <w:tc>
          <w:tcPr>
            <w:tcW w:w="3573" w:type="dxa"/>
            <w:shd w:val="clear" w:color="auto" w:fill="auto"/>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Карла Маркса от Профсоюзной до Октябрьского пр-а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shd w:val="clear" w:color="auto" w:fill="auto"/>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19741</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19741</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shd w:val="clear" w:color="auto" w:fill="auto"/>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17946/</w:t>
            </w:r>
          </w:p>
          <w:p w:rsidR="001805DE" w:rsidRPr="001805DE" w:rsidRDefault="001805DE" w:rsidP="001805DE">
            <w:pPr>
              <w:jc w:val="center"/>
            </w:pPr>
            <w:r w:rsidRPr="001805DE">
              <w:t>0,9</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17946/</w:t>
            </w:r>
          </w:p>
          <w:p w:rsidR="001805DE" w:rsidRPr="001805DE" w:rsidRDefault="001805DE" w:rsidP="001805DE">
            <w:pPr>
              <w:jc w:val="center"/>
            </w:pPr>
            <w:r w:rsidRPr="001805DE">
              <w:t>0,9</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2.21.</w:t>
            </w:r>
          </w:p>
        </w:tc>
        <w:tc>
          <w:tcPr>
            <w:tcW w:w="3573" w:type="dxa"/>
            <w:shd w:val="clear" w:color="auto" w:fill="auto"/>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Ключевая от Приозерной до ж/д переезда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shd w:val="clear" w:color="auto" w:fill="auto"/>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15070,0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15070,0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shd w:val="clear" w:color="auto" w:fill="auto"/>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13700/</w:t>
            </w:r>
          </w:p>
          <w:p w:rsidR="001805DE" w:rsidRPr="001805DE" w:rsidRDefault="001805DE" w:rsidP="001805DE">
            <w:pPr>
              <w:jc w:val="center"/>
            </w:pPr>
            <w:r w:rsidRPr="001805DE">
              <w:t>1,6</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13700/</w:t>
            </w:r>
          </w:p>
          <w:p w:rsidR="001805DE" w:rsidRPr="001805DE" w:rsidRDefault="001805DE" w:rsidP="001805DE">
            <w:pPr>
              <w:jc w:val="center"/>
            </w:pPr>
            <w:r w:rsidRPr="001805DE">
              <w:t>1,6</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left"/>
              <w:rPr>
                <w:kern w:val="0"/>
              </w:rPr>
            </w:pPr>
            <w:r w:rsidRPr="001805DE">
              <w:rPr>
                <w:kern w:val="0"/>
              </w:rPr>
              <w:t>2.22.</w:t>
            </w:r>
          </w:p>
        </w:tc>
        <w:tc>
          <w:tcPr>
            <w:tcW w:w="3573" w:type="dxa"/>
            <w:shd w:val="clear" w:color="auto" w:fill="auto"/>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Коммунальная от Производственной до дома №12</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shd w:val="clear" w:color="auto" w:fill="auto"/>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20240,0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20240,0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18400/</w:t>
            </w:r>
          </w:p>
          <w:p w:rsidR="001805DE" w:rsidRPr="001805DE" w:rsidRDefault="001805DE" w:rsidP="001805DE">
            <w:pPr>
              <w:wordWrap/>
              <w:autoSpaceDE w:val="0"/>
              <w:autoSpaceDN w:val="0"/>
              <w:jc w:val="center"/>
              <w:rPr>
                <w:kern w:val="0"/>
              </w:rPr>
            </w:pPr>
            <w:r w:rsidRPr="001805DE">
              <w:rPr>
                <w:kern w:val="0"/>
              </w:rPr>
              <w:t>0,64</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18400/</w:t>
            </w:r>
          </w:p>
          <w:p w:rsidR="001805DE" w:rsidRPr="001805DE" w:rsidRDefault="001805DE" w:rsidP="001805DE">
            <w:pPr>
              <w:wordWrap/>
              <w:autoSpaceDE w:val="0"/>
              <w:autoSpaceDN w:val="0"/>
              <w:jc w:val="center"/>
              <w:rPr>
                <w:kern w:val="0"/>
              </w:rPr>
            </w:pPr>
            <w:r w:rsidRPr="001805DE">
              <w:rPr>
                <w:kern w:val="0"/>
              </w:rPr>
              <w:t>0,64</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2.23.</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Комсомольская от Привокзальной площади до Пугачёва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17600,0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17600,0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16000/</w:t>
            </w:r>
          </w:p>
          <w:p w:rsidR="001805DE" w:rsidRPr="001805DE" w:rsidRDefault="001805DE" w:rsidP="001805DE">
            <w:pPr>
              <w:jc w:val="center"/>
            </w:pPr>
            <w:r w:rsidRPr="001805DE">
              <w:t>1,5</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16000/</w:t>
            </w:r>
          </w:p>
          <w:p w:rsidR="001805DE" w:rsidRPr="001805DE" w:rsidRDefault="001805DE" w:rsidP="001805DE">
            <w:pPr>
              <w:jc w:val="center"/>
            </w:pPr>
            <w:r w:rsidRPr="001805DE">
              <w:t>1,5</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2.24</w:t>
            </w:r>
          </w:p>
        </w:tc>
        <w:tc>
          <w:tcPr>
            <w:tcW w:w="3573" w:type="dxa"/>
          </w:tcPr>
          <w:p w:rsidR="001805DE" w:rsidRPr="001805DE" w:rsidRDefault="001805DE" w:rsidP="001805DE">
            <w:pPr>
              <w:wordWrap/>
              <w:autoSpaceDE w:val="0"/>
              <w:autoSpaceDN w:val="0"/>
              <w:jc w:val="left"/>
              <w:rPr>
                <w:kern w:val="0"/>
              </w:rPr>
            </w:pPr>
            <w:r w:rsidRPr="001805DE">
              <w:rPr>
                <w:color w:val="000000"/>
                <w:kern w:val="0"/>
              </w:rPr>
              <w:t xml:space="preserve">ремонт проезжей части ул. Маршала И.С. Конева от Воровского до солнечной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12540,0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12540,0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11400/</w:t>
            </w:r>
          </w:p>
          <w:p w:rsidR="001805DE" w:rsidRPr="001805DE" w:rsidRDefault="001805DE" w:rsidP="001805DE">
            <w:pPr>
              <w:jc w:val="center"/>
            </w:pPr>
            <w:r w:rsidRPr="001805DE">
              <w:t>0,9</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11400/</w:t>
            </w:r>
          </w:p>
          <w:p w:rsidR="001805DE" w:rsidRPr="001805DE" w:rsidRDefault="001805DE" w:rsidP="001805DE">
            <w:pPr>
              <w:jc w:val="center"/>
            </w:pPr>
            <w:r w:rsidRPr="001805DE">
              <w:t>0,9</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rPr>
          <w:trHeight w:val="976"/>
        </w:trPr>
        <w:tc>
          <w:tcPr>
            <w:tcW w:w="629" w:type="dxa"/>
            <w:vMerge w:val="restart"/>
          </w:tcPr>
          <w:p w:rsidR="001805DE" w:rsidRPr="001805DE" w:rsidRDefault="001805DE" w:rsidP="001805DE">
            <w:pPr>
              <w:wordWrap/>
              <w:autoSpaceDE w:val="0"/>
              <w:autoSpaceDN w:val="0"/>
              <w:jc w:val="center"/>
              <w:rPr>
                <w:kern w:val="0"/>
              </w:rPr>
            </w:pPr>
            <w:r w:rsidRPr="001805DE">
              <w:rPr>
                <w:kern w:val="0"/>
              </w:rPr>
              <w:lastRenderedPageBreak/>
              <w:t>2.25</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Павла Корчагина от Колхозной до транспортной развязки д. Гнусино</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58146,0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58146,0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52860/</w:t>
            </w:r>
          </w:p>
          <w:p w:rsidR="001805DE" w:rsidRPr="001805DE" w:rsidRDefault="001805DE" w:rsidP="001805DE">
            <w:pPr>
              <w:jc w:val="center"/>
            </w:pPr>
            <w:r w:rsidRPr="001805DE">
              <w:t>4,7</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52860/</w:t>
            </w:r>
          </w:p>
          <w:p w:rsidR="001805DE" w:rsidRPr="001805DE" w:rsidRDefault="001805DE" w:rsidP="001805DE">
            <w:pPr>
              <w:jc w:val="center"/>
            </w:pPr>
            <w:r w:rsidRPr="001805DE">
              <w:t>4,7</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2.26.</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Красноармейская от К. Маркса до Октябрьского пр-а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8503,0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8503,0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7730/</w:t>
            </w:r>
          </w:p>
          <w:p w:rsidR="001805DE" w:rsidRPr="001805DE" w:rsidRDefault="001805DE" w:rsidP="001805DE">
            <w:pPr>
              <w:jc w:val="center"/>
            </w:pPr>
            <w:r w:rsidRPr="001805DE">
              <w:t>0,6</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7730/</w:t>
            </w:r>
          </w:p>
          <w:p w:rsidR="001805DE" w:rsidRPr="001805DE" w:rsidRDefault="001805DE" w:rsidP="001805DE">
            <w:pPr>
              <w:jc w:val="center"/>
            </w:pPr>
            <w:r w:rsidRPr="001805DE">
              <w:t>0,6</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2.27</w:t>
            </w:r>
          </w:p>
        </w:tc>
        <w:tc>
          <w:tcPr>
            <w:tcW w:w="3573" w:type="dxa"/>
          </w:tcPr>
          <w:p w:rsidR="001805DE" w:rsidRPr="001805DE" w:rsidRDefault="001805DE" w:rsidP="001805DE">
            <w:pPr>
              <w:wordWrap/>
              <w:autoSpaceDE w:val="0"/>
              <w:autoSpaceDN w:val="0"/>
              <w:jc w:val="left"/>
              <w:rPr>
                <w:kern w:val="0"/>
              </w:rPr>
            </w:pPr>
            <w:r w:rsidRPr="001805DE">
              <w:rPr>
                <w:color w:val="000000"/>
                <w:kern w:val="0"/>
              </w:rPr>
              <w:t xml:space="preserve">ремонт проезжей части ул. Луночарского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5500,0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5500,0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5000/</w:t>
            </w:r>
          </w:p>
          <w:p w:rsidR="001805DE" w:rsidRPr="001805DE" w:rsidRDefault="001805DE" w:rsidP="001805DE">
            <w:pPr>
              <w:jc w:val="center"/>
            </w:pPr>
            <w:r w:rsidRPr="001805DE">
              <w:t>0,55</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5000/</w:t>
            </w:r>
          </w:p>
          <w:p w:rsidR="001805DE" w:rsidRPr="001805DE" w:rsidRDefault="001805DE" w:rsidP="001805DE">
            <w:pPr>
              <w:jc w:val="center"/>
            </w:pPr>
            <w:r w:rsidRPr="001805DE">
              <w:t>0,55</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2.28</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Розы Люксембург от Н. Грина до Загородной</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29370,0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29370,0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24700/</w:t>
            </w:r>
          </w:p>
          <w:p w:rsidR="001805DE" w:rsidRPr="001805DE" w:rsidRDefault="001805DE" w:rsidP="001805DE">
            <w:pPr>
              <w:jc w:val="center"/>
            </w:pPr>
            <w:r w:rsidRPr="001805DE">
              <w:t>2,0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24700/</w:t>
            </w:r>
          </w:p>
          <w:p w:rsidR="001805DE" w:rsidRPr="001805DE" w:rsidRDefault="001805DE" w:rsidP="001805DE">
            <w:pPr>
              <w:jc w:val="center"/>
            </w:pPr>
            <w:r w:rsidRPr="001805DE">
              <w:t>2,0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2.29</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Маклина от К. Маркса до Октябрьского пр-а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7700,0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7700,0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7000/</w:t>
            </w:r>
          </w:p>
          <w:p w:rsidR="001805DE" w:rsidRPr="001805DE" w:rsidRDefault="001805DE" w:rsidP="001805DE">
            <w:pPr>
              <w:jc w:val="center"/>
            </w:pPr>
            <w:r w:rsidRPr="001805DE">
              <w:lastRenderedPageBreak/>
              <w:t>0,63</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7000/</w:t>
            </w:r>
          </w:p>
          <w:p w:rsidR="001805DE" w:rsidRPr="001805DE" w:rsidRDefault="001805DE" w:rsidP="001805DE">
            <w:pPr>
              <w:jc w:val="center"/>
            </w:pPr>
            <w:r w:rsidRPr="001805DE">
              <w:lastRenderedPageBreak/>
              <w:t>0,63</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lastRenderedPageBreak/>
              <w:t>2.30</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А.И Мельникова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wordWrap/>
              <w:autoSpaceDE w:val="0"/>
              <w:autoSpaceDN w:val="0"/>
              <w:jc w:val="center"/>
              <w:rPr>
                <w:kern w:val="0"/>
              </w:rPr>
            </w:pPr>
            <w:r w:rsidRPr="001805DE">
              <w:rPr>
                <w:kern w:val="0"/>
              </w:rPr>
              <w:t>5940,0</w:t>
            </w: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r w:rsidRPr="001805DE">
              <w:rPr>
                <w:kern w:val="0"/>
              </w:rPr>
              <w:t>5940,0</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5400/</w:t>
            </w:r>
          </w:p>
          <w:p w:rsidR="001805DE" w:rsidRPr="001805DE" w:rsidRDefault="001805DE" w:rsidP="001805DE">
            <w:pPr>
              <w:jc w:val="center"/>
            </w:pPr>
            <w:r w:rsidRPr="001805DE">
              <w:t>1,1</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5400/</w:t>
            </w:r>
          </w:p>
          <w:p w:rsidR="001805DE" w:rsidRPr="001805DE" w:rsidRDefault="001805DE" w:rsidP="001805DE">
            <w:pPr>
              <w:jc w:val="center"/>
            </w:pPr>
            <w:r w:rsidRPr="001805DE">
              <w:t>1,1</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2.31</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Металлургов от Уральская до Дзержинского</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2860,0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2860,0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2600/</w:t>
            </w:r>
          </w:p>
          <w:p w:rsidR="001805DE" w:rsidRPr="001805DE" w:rsidRDefault="001805DE" w:rsidP="001805DE">
            <w:pPr>
              <w:jc w:val="center"/>
            </w:pPr>
            <w:r w:rsidRPr="001805DE">
              <w:t>0,27</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2600/</w:t>
            </w:r>
          </w:p>
          <w:p w:rsidR="001805DE" w:rsidRPr="001805DE" w:rsidRDefault="001805DE" w:rsidP="001805DE">
            <w:pPr>
              <w:jc w:val="center"/>
            </w:pPr>
            <w:r w:rsidRPr="001805DE">
              <w:t>0,27</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2.32</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Милицейская от Урицкого до Ленина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4180,0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4180,0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3800/</w:t>
            </w:r>
          </w:p>
          <w:p w:rsidR="001805DE" w:rsidRPr="001805DE" w:rsidRDefault="001805DE" w:rsidP="001805DE">
            <w:pPr>
              <w:jc w:val="center"/>
            </w:pPr>
            <w:r w:rsidRPr="001805DE">
              <w:t>0,4</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3800/</w:t>
            </w:r>
          </w:p>
          <w:p w:rsidR="001805DE" w:rsidRPr="001805DE" w:rsidRDefault="001805DE" w:rsidP="001805DE">
            <w:pPr>
              <w:jc w:val="center"/>
            </w:pPr>
            <w:r w:rsidRPr="001805DE">
              <w:t>0,4</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2.33</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Московская от набережной Грина до К. Маркса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14960,0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14960,0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13600/</w:t>
            </w:r>
          </w:p>
          <w:p w:rsidR="001805DE" w:rsidRPr="001805DE" w:rsidRDefault="001805DE" w:rsidP="001805DE">
            <w:pPr>
              <w:jc w:val="center"/>
            </w:pPr>
            <w:r w:rsidRPr="001805DE">
              <w:t>1,2</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13600/</w:t>
            </w:r>
          </w:p>
          <w:p w:rsidR="001805DE" w:rsidRPr="001805DE" w:rsidRDefault="001805DE" w:rsidP="001805DE">
            <w:pPr>
              <w:jc w:val="center"/>
            </w:pPr>
            <w:r w:rsidRPr="001805DE">
              <w:t>1,2</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2.34</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Московская от Дерендяева до Производственной</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23166</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23166</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34660/</w:t>
            </w:r>
          </w:p>
          <w:p w:rsidR="001805DE" w:rsidRPr="001805DE" w:rsidRDefault="001805DE" w:rsidP="001805DE">
            <w:pPr>
              <w:jc w:val="center"/>
            </w:pPr>
            <w:r w:rsidRPr="001805DE">
              <w:t>2,84</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34660/</w:t>
            </w:r>
          </w:p>
          <w:p w:rsidR="001805DE" w:rsidRPr="001805DE" w:rsidRDefault="001805DE" w:rsidP="001805DE">
            <w:pPr>
              <w:jc w:val="center"/>
            </w:pPr>
            <w:r w:rsidRPr="001805DE">
              <w:t>2,84</w:t>
            </w:r>
          </w:p>
        </w:tc>
        <w:tc>
          <w:tcPr>
            <w:tcW w:w="3420" w:type="dxa"/>
          </w:tcPr>
          <w:p w:rsidR="001805DE" w:rsidRPr="001805DE" w:rsidRDefault="001805DE" w:rsidP="001805DE">
            <w:pPr>
              <w:keepNext/>
              <w:suppressAutoHyphens/>
              <w:wordWrap/>
              <w:spacing w:before="240" w:after="120"/>
              <w:jc w:val="center"/>
              <w:rPr>
                <w:rFonts w:eastAsia="Microsoft YaHei"/>
                <w:kern w:val="1"/>
                <w:lang w:eastAsia="ar-SA"/>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2.35</w:t>
            </w:r>
          </w:p>
        </w:tc>
        <w:tc>
          <w:tcPr>
            <w:tcW w:w="3573" w:type="dxa"/>
          </w:tcPr>
          <w:p w:rsidR="001805DE" w:rsidRPr="001805DE" w:rsidRDefault="001805DE" w:rsidP="001805DE">
            <w:pPr>
              <w:wordWrap/>
              <w:autoSpaceDE w:val="0"/>
              <w:autoSpaceDN w:val="0"/>
              <w:jc w:val="left"/>
              <w:rPr>
                <w:color w:val="000000"/>
                <w:kern w:val="0"/>
              </w:rPr>
            </w:pPr>
            <w:r w:rsidRPr="001805DE">
              <w:rPr>
                <w:color w:val="000000"/>
                <w:kern w:val="0"/>
              </w:rPr>
              <w:t>Ремонт ул.Новопорошенская от ул. Боровицкой до дома № 6</w:t>
            </w:r>
          </w:p>
        </w:tc>
        <w:tc>
          <w:tcPr>
            <w:tcW w:w="1080" w:type="dxa"/>
          </w:tcPr>
          <w:p w:rsidR="001805DE" w:rsidRPr="001805DE" w:rsidRDefault="001805DE" w:rsidP="001805DE">
            <w:pPr>
              <w:widowControl/>
              <w:wordWrap/>
              <w:spacing w:after="160" w:line="259" w:lineRule="auto"/>
              <w:jc w:val="center"/>
              <w:rPr>
                <w:kern w:val="0"/>
              </w:rPr>
            </w:pP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pPr>
              <w:wordWrap/>
              <w:autoSpaceDE w:val="0"/>
              <w:autoSpaceDN w:val="0"/>
              <w:jc w:val="center"/>
              <w:rPr>
                <w:kern w:val="0"/>
              </w:rPr>
            </w:pPr>
          </w:p>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tcPr>
          <w:p w:rsidR="001805DE" w:rsidRPr="001805DE" w:rsidRDefault="001805DE" w:rsidP="001805DE">
            <w:pPr>
              <w:jc w:val="center"/>
            </w:pPr>
          </w:p>
        </w:tc>
        <w:tc>
          <w:tcPr>
            <w:tcW w:w="1440" w:type="dxa"/>
          </w:tcPr>
          <w:p w:rsidR="001805DE" w:rsidRPr="001805DE" w:rsidRDefault="001805DE" w:rsidP="001805DE">
            <w:pPr>
              <w:jc w:val="center"/>
            </w:pPr>
            <w:r w:rsidRPr="001805DE">
              <w:t>2704</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2704</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pPr>
              <w:wordWrap/>
              <w:autoSpaceDE w:val="0"/>
              <w:autoSpaceDN w:val="0"/>
              <w:jc w:val="center"/>
              <w:rPr>
                <w:kern w:val="0"/>
              </w:rPr>
            </w:pPr>
          </w:p>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tcPr>
          <w:p w:rsidR="001805DE" w:rsidRPr="001805DE" w:rsidRDefault="001805DE" w:rsidP="001805DE">
            <w:pPr>
              <w:jc w:val="center"/>
            </w:pPr>
          </w:p>
        </w:tc>
        <w:tc>
          <w:tcPr>
            <w:tcW w:w="1440" w:type="dxa"/>
          </w:tcPr>
          <w:p w:rsidR="001805DE" w:rsidRPr="001805DE" w:rsidRDefault="001805DE" w:rsidP="001805DE">
            <w:pPr>
              <w:jc w:val="center"/>
            </w:pPr>
            <w:r w:rsidRPr="001805DE">
              <w:t>2080/</w:t>
            </w:r>
          </w:p>
          <w:p w:rsidR="001805DE" w:rsidRPr="001805DE" w:rsidRDefault="001805DE" w:rsidP="001805DE">
            <w:pPr>
              <w:jc w:val="center"/>
            </w:pPr>
            <w:r w:rsidRPr="001805DE">
              <w:t>0.26</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2080/</w:t>
            </w:r>
          </w:p>
          <w:p w:rsidR="001805DE" w:rsidRPr="001805DE" w:rsidRDefault="001805DE" w:rsidP="001805DE">
            <w:pPr>
              <w:jc w:val="center"/>
            </w:pPr>
            <w:r w:rsidRPr="001805DE">
              <w:t>0.26</w:t>
            </w: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2.36</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Ивана Попова от Щорса до Воровского</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37144,0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37144,0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31040/</w:t>
            </w:r>
          </w:p>
          <w:p w:rsidR="001805DE" w:rsidRPr="001805DE" w:rsidRDefault="001805DE" w:rsidP="001805DE">
            <w:pPr>
              <w:jc w:val="center"/>
            </w:pPr>
            <w:r w:rsidRPr="001805DE">
              <w:t>1,71</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31040/</w:t>
            </w:r>
          </w:p>
          <w:p w:rsidR="001805DE" w:rsidRPr="001805DE" w:rsidRDefault="001805DE" w:rsidP="001805DE">
            <w:pPr>
              <w:jc w:val="center"/>
            </w:pPr>
            <w:r w:rsidRPr="001805DE">
              <w:t>1,71</w:t>
            </w:r>
          </w:p>
        </w:tc>
        <w:tc>
          <w:tcPr>
            <w:tcW w:w="3420" w:type="dxa"/>
          </w:tcPr>
          <w:p w:rsidR="001805DE" w:rsidRPr="001805DE" w:rsidRDefault="001805DE" w:rsidP="001805DE">
            <w:pPr>
              <w:keepNext/>
              <w:suppressAutoHyphens/>
              <w:wordWrap/>
              <w:spacing w:before="240" w:after="120"/>
              <w:jc w:val="center"/>
              <w:rPr>
                <w:rFonts w:eastAsia="Microsoft YaHei"/>
                <w:kern w:val="1"/>
                <w:lang w:eastAsia="ar-SA"/>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2.37</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Преображенская от Октябрьского пр-а до ст. Киров - Котласский</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7788,0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7788,0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snapToGrid w:val="0"/>
              <w:jc w:val="center"/>
              <w:rPr>
                <w:color w:val="000000"/>
              </w:rPr>
            </w:pPr>
            <w:r w:rsidRPr="001805DE">
              <w:rPr>
                <w:color w:val="000000"/>
              </w:rPr>
              <w:t>7080/</w:t>
            </w:r>
          </w:p>
          <w:p w:rsidR="001805DE" w:rsidRPr="001805DE" w:rsidRDefault="001805DE" w:rsidP="001805DE">
            <w:pPr>
              <w:snapToGrid w:val="0"/>
              <w:jc w:val="center"/>
              <w:rPr>
                <w:color w:val="000000"/>
              </w:rPr>
            </w:pPr>
            <w:r w:rsidRPr="001805DE">
              <w:rPr>
                <w:color w:val="000000"/>
              </w:rPr>
              <w:t>0,76</w:t>
            </w:r>
          </w:p>
        </w:tc>
        <w:tc>
          <w:tcPr>
            <w:tcW w:w="1980" w:type="dxa"/>
          </w:tcPr>
          <w:p w:rsidR="001805DE" w:rsidRPr="001805DE" w:rsidRDefault="001805DE" w:rsidP="001805DE">
            <w:pPr>
              <w:snapToGrid w:val="0"/>
              <w:jc w:val="center"/>
              <w:rPr>
                <w:color w:val="000000"/>
              </w:rPr>
            </w:pPr>
          </w:p>
        </w:tc>
        <w:tc>
          <w:tcPr>
            <w:tcW w:w="2340" w:type="dxa"/>
          </w:tcPr>
          <w:p w:rsidR="001805DE" w:rsidRPr="001805DE" w:rsidRDefault="001805DE" w:rsidP="001805DE">
            <w:pPr>
              <w:snapToGrid w:val="0"/>
              <w:jc w:val="center"/>
              <w:rPr>
                <w:color w:val="000000"/>
              </w:rPr>
            </w:pPr>
            <w:r w:rsidRPr="001805DE">
              <w:rPr>
                <w:color w:val="000000"/>
              </w:rPr>
              <w:t>7080/</w:t>
            </w:r>
          </w:p>
          <w:p w:rsidR="001805DE" w:rsidRPr="001805DE" w:rsidRDefault="001805DE" w:rsidP="001805DE">
            <w:pPr>
              <w:snapToGrid w:val="0"/>
              <w:jc w:val="center"/>
              <w:rPr>
                <w:color w:val="000000"/>
              </w:rPr>
            </w:pPr>
            <w:r w:rsidRPr="001805DE">
              <w:rPr>
                <w:color w:val="000000"/>
              </w:rPr>
              <w:t>0,76</w:t>
            </w:r>
          </w:p>
        </w:tc>
        <w:tc>
          <w:tcPr>
            <w:tcW w:w="3420" w:type="dxa"/>
          </w:tcPr>
          <w:p w:rsidR="001805DE" w:rsidRPr="001805DE" w:rsidRDefault="001805DE" w:rsidP="001805DE">
            <w:pPr>
              <w:keepNext/>
              <w:suppressAutoHyphens/>
              <w:wordWrap/>
              <w:spacing w:before="240" w:after="120"/>
              <w:jc w:val="center"/>
              <w:rPr>
                <w:rFonts w:eastAsia="Microsoft YaHei"/>
                <w:kern w:val="1"/>
                <w:lang w:eastAsia="ar-SA"/>
              </w:rP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2.38</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Приозёрная</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8690,0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8690,0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7900/</w:t>
            </w:r>
          </w:p>
          <w:p w:rsidR="001805DE" w:rsidRPr="001805DE" w:rsidRDefault="001805DE" w:rsidP="001805DE">
            <w:pPr>
              <w:jc w:val="center"/>
            </w:pPr>
            <w:r w:rsidRPr="001805DE">
              <w:t>0,2</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7900/</w:t>
            </w:r>
          </w:p>
          <w:p w:rsidR="001805DE" w:rsidRPr="001805DE" w:rsidRDefault="001805DE" w:rsidP="001805DE">
            <w:pPr>
              <w:jc w:val="center"/>
            </w:pPr>
            <w:r w:rsidRPr="001805DE">
              <w:t>0,2</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2.39</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Пролетарская от Казанской до Октябрьского пр-а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17820,0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17820,0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16200/</w:t>
            </w:r>
          </w:p>
          <w:p w:rsidR="001805DE" w:rsidRPr="001805DE" w:rsidRDefault="001805DE" w:rsidP="001805DE">
            <w:pPr>
              <w:jc w:val="center"/>
            </w:pPr>
            <w:r w:rsidRPr="001805DE">
              <w:t>1,55</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16200/</w:t>
            </w:r>
          </w:p>
          <w:p w:rsidR="001805DE" w:rsidRPr="001805DE" w:rsidRDefault="001805DE" w:rsidP="001805DE">
            <w:pPr>
              <w:jc w:val="center"/>
            </w:pPr>
            <w:r w:rsidRPr="001805DE">
              <w:t>1,55</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2.40</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Профсоюзная от Октябрьского пр-а до РОВД</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2750,0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2750,0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2500/</w:t>
            </w:r>
          </w:p>
          <w:p w:rsidR="001805DE" w:rsidRPr="001805DE" w:rsidRDefault="001805DE" w:rsidP="001805DE">
            <w:pPr>
              <w:jc w:val="center"/>
            </w:pPr>
            <w:r w:rsidRPr="001805DE">
              <w:t>0,15</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2500/</w:t>
            </w:r>
          </w:p>
          <w:p w:rsidR="001805DE" w:rsidRPr="001805DE" w:rsidRDefault="001805DE" w:rsidP="001805DE">
            <w:pPr>
              <w:jc w:val="center"/>
            </w:pPr>
            <w:r w:rsidRPr="001805DE">
              <w:t>0,15</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2.41</w:t>
            </w:r>
          </w:p>
        </w:tc>
        <w:tc>
          <w:tcPr>
            <w:tcW w:w="3573" w:type="dxa"/>
          </w:tcPr>
          <w:p w:rsidR="001805DE" w:rsidRPr="001805DE" w:rsidRDefault="001805DE" w:rsidP="001805DE">
            <w:pPr>
              <w:wordWrap/>
              <w:autoSpaceDE w:val="0"/>
              <w:autoSpaceDN w:val="0"/>
              <w:jc w:val="left"/>
              <w:rPr>
                <w:kern w:val="0"/>
              </w:rPr>
            </w:pPr>
            <w:r w:rsidRPr="001805DE">
              <w:rPr>
                <w:color w:val="000000"/>
                <w:kern w:val="0"/>
              </w:rPr>
              <w:t xml:space="preserve">ремонт проезжей части ул. Пугачёва от Мелькомбинатовского до Щорса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rPr>
                <w:kern w:val="0"/>
              </w:rPr>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21670,0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21670,0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19700/1,33</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19700/1,33</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2.42</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Спасская от Ленина до Октябрьского пр-а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24200,0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24200,0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22000/</w:t>
            </w:r>
          </w:p>
          <w:p w:rsidR="001805DE" w:rsidRPr="001805DE" w:rsidRDefault="001805DE" w:rsidP="001805DE">
            <w:pPr>
              <w:jc w:val="center"/>
            </w:pPr>
            <w:r w:rsidRPr="001805DE">
              <w:t>1,35</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22000/</w:t>
            </w:r>
          </w:p>
          <w:p w:rsidR="001805DE" w:rsidRPr="001805DE" w:rsidRDefault="001805DE" w:rsidP="001805DE">
            <w:pPr>
              <w:jc w:val="center"/>
            </w:pPr>
            <w:r w:rsidRPr="001805DE">
              <w:t>1,35</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2.43</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станция Киров – Котлосская от Лепсе</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7315,0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7315,0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6650/</w:t>
            </w:r>
          </w:p>
          <w:p w:rsidR="001805DE" w:rsidRPr="001805DE" w:rsidRDefault="001805DE" w:rsidP="001805DE">
            <w:pPr>
              <w:jc w:val="center"/>
            </w:pPr>
            <w:r w:rsidRPr="001805DE">
              <w:t>1,17</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6650/</w:t>
            </w:r>
          </w:p>
          <w:p w:rsidR="001805DE" w:rsidRPr="001805DE" w:rsidRDefault="001805DE" w:rsidP="001805DE">
            <w:pPr>
              <w:jc w:val="center"/>
            </w:pPr>
            <w:r w:rsidRPr="001805DE">
              <w:t>1,17</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2.44</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Студенческий проезд от Московской до Воровского</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14817,0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14817,0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13470/</w:t>
            </w:r>
          </w:p>
          <w:p w:rsidR="001805DE" w:rsidRPr="001805DE" w:rsidRDefault="001805DE" w:rsidP="001805DE">
            <w:pPr>
              <w:jc w:val="center"/>
            </w:pPr>
            <w:r w:rsidRPr="001805DE">
              <w:t>0,68</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13470/</w:t>
            </w:r>
          </w:p>
          <w:p w:rsidR="001805DE" w:rsidRPr="001805DE" w:rsidRDefault="001805DE" w:rsidP="001805DE">
            <w:pPr>
              <w:jc w:val="center"/>
            </w:pPr>
            <w:r w:rsidRPr="001805DE">
              <w:t>0,68</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2.45</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Тимирязева от Ленина до Мельничной</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12760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12760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11600/</w:t>
            </w:r>
          </w:p>
          <w:p w:rsidR="001805DE" w:rsidRPr="001805DE" w:rsidRDefault="001805DE" w:rsidP="001805DE">
            <w:pPr>
              <w:jc w:val="center"/>
            </w:pPr>
            <w:r w:rsidRPr="001805DE">
              <w:t>1,2</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11600/</w:t>
            </w:r>
          </w:p>
          <w:p w:rsidR="001805DE" w:rsidRPr="001805DE" w:rsidRDefault="001805DE" w:rsidP="001805DE">
            <w:pPr>
              <w:jc w:val="center"/>
            </w:pPr>
            <w:r w:rsidRPr="001805DE">
              <w:t>1,2</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2.46</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Андрея Упита от Луганской до Московской</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14916,0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14916,0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13560/</w:t>
            </w:r>
          </w:p>
          <w:p w:rsidR="001805DE" w:rsidRPr="001805DE" w:rsidRDefault="001805DE" w:rsidP="001805DE">
            <w:pPr>
              <w:jc w:val="center"/>
            </w:pPr>
            <w:r w:rsidRPr="001805DE">
              <w:t>0,75</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13560/</w:t>
            </w:r>
          </w:p>
          <w:p w:rsidR="001805DE" w:rsidRPr="001805DE" w:rsidRDefault="001805DE" w:rsidP="001805DE">
            <w:pPr>
              <w:jc w:val="center"/>
            </w:pPr>
            <w:r w:rsidRPr="001805DE">
              <w:t>0,75</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2.47</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Урицкого от Горбачёва до Милицейской</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16746</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16746</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15224/</w:t>
            </w:r>
          </w:p>
          <w:p w:rsidR="001805DE" w:rsidRPr="001805DE" w:rsidRDefault="001805DE" w:rsidP="001805DE">
            <w:pPr>
              <w:jc w:val="center"/>
            </w:pPr>
            <w:r w:rsidRPr="001805DE">
              <w:t>1,3</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15224/</w:t>
            </w:r>
          </w:p>
          <w:p w:rsidR="001805DE" w:rsidRPr="001805DE" w:rsidRDefault="001805DE" w:rsidP="001805DE">
            <w:pPr>
              <w:jc w:val="center"/>
            </w:pPr>
            <w:r w:rsidRPr="001805DE">
              <w:t>1,3</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2.48</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Химический пер.</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3432,0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3432,0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3120/</w:t>
            </w:r>
          </w:p>
          <w:p w:rsidR="001805DE" w:rsidRPr="001805DE" w:rsidRDefault="001805DE" w:rsidP="001805DE">
            <w:pPr>
              <w:jc w:val="center"/>
            </w:pPr>
            <w:r w:rsidRPr="001805DE">
              <w:t>0,269</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3120/</w:t>
            </w:r>
          </w:p>
          <w:p w:rsidR="001805DE" w:rsidRPr="001805DE" w:rsidRDefault="001805DE" w:rsidP="001805DE">
            <w:pPr>
              <w:jc w:val="center"/>
            </w:pPr>
            <w:r w:rsidRPr="001805DE">
              <w:t>0,269</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2.49</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Хлебозаводской проезд от Московской до Воровского</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15400,0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15400,0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14000/</w:t>
            </w:r>
          </w:p>
          <w:p w:rsidR="001805DE" w:rsidRPr="001805DE" w:rsidRDefault="001805DE" w:rsidP="001805DE">
            <w:pPr>
              <w:jc w:val="center"/>
            </w:pPr>
            <w:r w:rsidRPr="001805DE">
              <w:lastRenderedPageBreak/>
              <w:t>1,16</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14000/</w:t>
            </w:r>
          </w:p>
          <w:p w:rsidR="001805DE" w:rsidRPr="001805DE" w:rsidRDefault="001805DE" w:rsidP="001805DE">
            <w:pPr>
              <w:jc w:val="center"/>
            </w:pPr>
            <w:r w:rsidRPr="001805DE">
              <w:lastRenderedPageBreak/>
              <w:t>1,16</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lastRenderedPageBreak/>
              <w:t>2.50</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4-й Пятилетки от Украинской до Союзной</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25190,0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25190,0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22900/</w:t>
            </w:r>
          </w:p>
          <w:p w:rsidR="001805DE" w:rsidRPr="001805DE" w:rsidRDefault="001805DE" w:rsidP="001805DE">
            <w:pPr>
              <w:jc w:val="center"/>
            </w:pPr>
            <w:r w:rsidRPr="001805DE">
              <w:t>1,53</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22900/</w:t>
            </w:r>
          </w:p>
          <w:p w:rsidR="001805DE" w:rsidRPr="001805DE" w:rsidRDefault="001805DE" w:rsidP="001805DE">
            <w:pPr>
              <w:jc w:val="center"/>
            </w:pPr>
            <w:r w:rsidRPr="001805DE">
              <w:t>1,53</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2.51</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Школьный пер.</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14410,0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14410,0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13100/</w:t>
            </w:r>
          </w:p>
          <w:p w:rsidR="001805DE" w:rsidRPr="001805DE" w:rsidRDefault="001805DE" w:rsidP="001805DE">
            <w:pPr>
              <w:jc w:val="center"/>
            </w:pPr>
            <w:r w:rsidRPr="001805DE">
              <w:t>0,5</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13100/</w:t>
            </w:r>
          </w:p>
          <w:p w:rsidR="001805DE" w:rsidRPr="001805DE" w:rsidRDefault="001805DE" w:rsidP="001805DE">
            <w:pPr>
              <w:jc w:val="center"/>
            </w:pPr>
            <w:r w:rsidRPr="001805DE">
              <w:t>0,5</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2.52</w:t>
            </w:r>
          </w:p>
        </w:tc>
        <w:tc>
          <w:tcPr>
            <w:tcW w:w="3573" w:type="dxa"/>
          </w:tcPr>
          <w:p w:rsidR="001805DE" w:rsidRPr="001805DE" w:rsidRDefault="001805DE" w:rsidP="001805DE">
            <w:pPr>
              <w:wordWrap/>
              <w:autoSpaceDE w:val="0"/>
              <w:autoSpaceDN w:val="0"/>
              <w:jc w:val="left"/>
              <w:rPr>
                <w:kern w:val="0"/>
              </w:rPr>
            </w:pPr>
            <w:r w:rsidRPr="001805DE">
              <w:rPr>
                <w:color w:val="000000"/>
                <w:kern w:val="0"/>
              </w:rPr>
              <w:t xml:space="preserve">ремонт проезжей части ул. Риммы Юровской от Егоровской до Ульяновской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18700,0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18700,0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17000/</w:t>
            </w:r>
          </w:p>
          <w:p w:rsidR="001805DE" w:rsidRPr="001805DE" w:rsidRDefault="001805DE" w:rsidP="001805DE">
            <w:pPr>
              <w:jc w:val="center"/>
            </w:pPr>
            <w:r w:rsidRPr="001805DE">
              <w:t>1,08</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17000/</w:t>
            </w:r>
          </w:p>
          <w:p w:rsidR="001805DE" w:rsidRPr="001805DE" w:rsidRDefault="001805DE" w:rsidP="001805DE">
            <w:pPr>
              <w:jc w:val="center"/>
            </w:pPr>
            <w:r w:rsidRPr="001805DE">
              <w:t>1,08</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2.53</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4-й Северный переулок от Причальной до Филейского кладбища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5698,0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5698,0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5180/</w:t>
            </w:r>
          </w:p>
          <w:p w:rsidR="001805DE" w:rsidRPr="001805DE" w:rsidRDefault="001805DE" w:rsidP="001805DE">
            <w:pPr>
              <w:jc w:val="center"/>
            </w:pPr>
            <w:r w:rsidRPr="001805DE">
              <w:t>0,79</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5180/</w:t>
            </w:r>
          </w:p>
          <w:p w:rsidR="001805DE" w:rsidRPr="001805DE" w:rsidRDefault="001805DE" w:rsidP="001805DE">
            <w:pPr>
              <w:jc w:val="center"/>
            </w:pPr>
            <w:r w:rsidRPr="001805DE">
              <w:t>0,79</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2.54</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Тихая</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7260,0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7260,0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6600/</w:t>
            </w:r>
          </w:p>
          <w:p w:rsidR="001805DE" w:rsidRPr="001805DE" w:rsidRDefault="001805DE" w:rsidP="001805DE">
            <w:pPr>
              <w:jc w:val="center"/>
            </w:pPr>
            <w:r w:rsidRPr="001805DE">
              <w:t>0,85</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6600/</w:t>
            </w:r>
          </w:p>
          <w:p w:rsidR="001805DE" w:rsidRPr="001805DE" w:rsidRDefault="001805DE" w:rsidP="001805DE">
            <w:pPr>
              <w:jc w:val="center"/>
            </w:pPr>
            <w:r w:rsidRPr="001805DE">
              <w:t>0,85</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lastRenderedPageBreak/>
              <w:t>2.55</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Колесникова проезд</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7920,0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7920,0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7200/</w:t>
            </w:r>
          </w:p>
          <w:p w:rsidR="001805DE" w:rsidRPr="001805DE" w:rsidRDefault="001805DE" w:rsidP="001805DE">
            <w:pPr>
              <w:jc w:val="center"/>
            </w:pPr>
            <w:r w:rsidRPr="001805DE">
              <w:t>1,74</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7200/</w:t>
            </w:r>
          </w:p>
          <w:p w:rsidR="001805DE" w:rsidRPr="001805DE" w:rsidRDefault="001805DE" w:rsidP="001805DE">
            <w:pPr>
              <w:jc w:val="center"/>
            </w:pPr>
            <w:r w:rsidRPr="001805DE">
              <w:t>1,74</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2.56</w:t>
            </w:r>
          </w:p>
        </w:tc>
        <w:tc>
          <w:tcPr>
            <w:tcW w:w="3573" w:type="dxa"/>
          </w:tcPr>
          <w:p w:rsidR="001805DE" w:rsidRPr="001805DE" w:rsidRDefault="001805DE" w:rsidP="001805DE">
            <w:pPr>
              <w:wordWrap/>
              <w:autoSpaceDE w:val="0"/>
              <w:autoSpaceDN w:val="0"/>
              <w:jc w:val="left"/>
              <w:rPr>
                <w:kern w:val="0"/>
              </w:rPr>
            </w:pPr>
            <w:r w:rsidRPr="001805DE">
              <w:rPr>
                <w:color w:val="000000"/>
                <w:kern w:val="0"/>
              </w:rPr>
              <w:t xml:space="preserve">ремонт проезжей части ул. Ярославская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3520,0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3520,0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3200/</w:t>
            </w:r>
          </w:p>
          <w:p w:rsidR="001805DE" w:rsidRPr="001805DE" w:rsidRDefault="001805DE" w:rsidP="001805DE">
            <w:pPr>
              <w:jc w:val="center"/>
            </w:pPr>
            <w:r w:rsidRPr="001805DE">
              <w:t>0,5</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3200/</w:t>
            </w:r>
          </w:p>
          <w:p w:rsidR="001805DE" w:rsidRPr="001805DE" w:rsidRDefault="001805DE" w:rsidP="001805DE">
            <w:pPr>
              <w:jc w:val="center"/>
            </w:pPr>
            <w:r w:rsidRPr="001805DE">
              <w:t>0,5</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2.57</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Мира (Ганино)</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8910,0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8910,0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8100/</w:t>
            </w:r>
          </w:p>
          <w:p w:rsidR="001805DE" w:rsidRPr="001805DE" w:rsidRDefault="001805DE" w:rsidP="001805DE">
            <w:pPr>
              <w:jc w:val="center"/>
            </w:pPr>
            <w:r w:rsidRPr="001805DE">
              <w:t>1,4</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8100/</w:t>
            </w:r>
          </w:p>
          <w:p w:rsidR="001805DE" w:rsidRPr="001805DE" w:rsidRDefault="001805DE" w:rsidP="001805DE">
            <w:pPr>
              <w:jc w:val="center"/>
            </w:pPr>
            <w:r w:rsidRPr="001805DE">
              <w:t>1,4</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2.58</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Торфяная</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5500,0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5500,0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pPr>
              <w:jc w:val="center"/>
            </w:pPr>
          </w:p>
        </w:tc>
        <w:tc>
          <w:tcPr>
            <w:tcW w:w="1440" w:type="dxa"/>
          </w:tcPr>
          <w:p w:rsidR="001805DE" w:rsidRPr="001805DE" w:rsidRDefault="001805DE" w:rsidP="001805DE">
            <w:pPr>
              <w:jc w:val="center"/>
            </w:pPr>
            <w:r w:rsidRPr="001805DE">
              <w:t>5000/</w:t>
            </w:r>
          </w:p>
          <w:p w:rsidR="001805DE" w:rsidRPr="001805DE" w:rsidRDefault="001805DE" w:rsidP="001805DE">
            <w:pPr>
              <w:jc w:val="center"/>
            </w:pPr>
            <w:r w:rsidRPr="001805DE">
              <w:t>0,72</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5000/</w:t>
            </w:r>
          </w:p>
          <w:p w:rsidR="001805DE" w:rsidRPr="001805DE" w:rsidRDefault="001805DE" w:rsidP="001805DE">
            <w:pPr>
              <w:jc w:val="center"/>
            </w:pPr>
            <w:r w:rsidRPr="001805DE">
              <w:t>0,72</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2.59</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дорога от ул. Александра Невского до д. №1 сл. Зоновы</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10890,0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10890,0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9900/</w:t>
            </w:r>
          </w:p>
          <w:p w:rsidR="001805DE" w:rsidRPr="001805DE" w:rsidRDefault="001805DE" w:rsidP="001805DE">
            <w:pPr>
              <w:jc w:val="center"/>
            </w:pPr>
            <w:r w:rsidRPr="001805DE">
              <w:t>1,2</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9900/</w:t>
            </w:r>
          </w:p>
          <w:p w:rsidR="001805DE" w:rsidRPr="001805DE" w:rsidRDefault="001805DE" w:rsidP="001805DE">
            <w:pPr>
              <w:jc w:val="center"/>
            </w:pPr>
            <w:r w:rsidRPr="001805DE">
              <w:t>1,2</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2.60</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дороги Костино – Пестовы - Сосновый</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35668,8</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32668,8</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30426/</w:t>
            </w:r>
          </w:p>
          <w:p w:rsidR="001805DE" w:rsidRPr="001805DE" w:rsidRDefault="001805DE" w:rsidP="001805DE">
            <w:pPr>
              <w:jc w:val="center"/>
            </w:pPr>
            <w:r w:rsidRPr="001805DE">
              <w:t>4,518</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30426/</w:t>
            </w:r>
          </w:p>
          <w:p w:rsidR="001805DE" w:rsidRPr="001805DE" w:rsidRDefault="001805DE" w:rsidP="001805DE">
            <w:pPr>
              <w:jc w:val="center"/>
            </w:pPr>
            <w:r w:rsidRPr="001805DE">
              <w:t>4,518</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2.61</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дорога от Инфекционной больницы до ДУ №6 (Казанский тракт) с весовым Контролем в с Красное</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64350,0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64350,0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49500/</w:t>
            </w:r>
          </w:p>
          <w:p w:rsidR="001805DE" w:rsidRPr="001805DE" w:rsidRDefault="001805DE" w:rsidP="001805DE">
            <w:pPr>
              <w:jc w:val="center"/>
            </w:pPr>
            <w:r w:rsidRPr="001805DE">
              <w:t>5,25</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49500/</w:t>
            </w:r>
          </w:p>
          <w:p w:rsidR="001805DE" w:rsidRPr="001805DE" w:rsidRDefault="001805DE" w:rsidP="001805DE">
            <w:pPr>
              <w:jc w:val="center"/>
            </w:pPr>
            <w:r w:rsidRPr="001805DE">
              <w:t>5,25</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2.62</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Декабристов</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6760,0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6760,0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5200/</w:t>
            </w:r>
          </w:p>
          <w:p w:rsidR="001805DE" w:rsidRPr="001805DE" w:rsidRDefault="001805DE" w:rsidP="001805DE">
            <w:pPr>
              <w:jc w:val="center"/>
            </w:pPr>
            <w:r w:rsidRPr="001805DE">
              <w:t>0,48</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5200/</w:t>
            </w:r>
          </w:p>
          <w:p w:rsidR="001805DE" w:rsidRPr="001805DE" w:rsidRDefault="001805DE" w:rsidP="001805DE">
            <w:pPr>
              <w:jc w:val="center"/>
            </w:pPr>
            <w:r w:rsidRPr="001805DE">
              <w:t>0,48</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2.63</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Кирова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21560,0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21560,0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19600/</w:t>
            </w:r>
          </w:p>
          <w:p w:rsidR="001805DE" w:rsidRPr="001805DE" w:rsidRDefault="001805DE" w:rsidP="001805DE">
            <w:pPr>
              <w:jc w:val="center"/>
            </w:pPr>
            <w:r w:rsidRPr="001805DE">
              <w:t>2,8</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19600/</w:t>
            </w:r>
          </w:p>
          <w:p w:rsidR="001805DE" w:rsidRPr="001805DE" w:rsidRDefault="001805DE" w:rsidP="001805DE">
            <w:pPr>
              <w:jc w:val="center"/>
            </w:pPr>
            <w:r w:rsidRPr="001805DE">
              <w:t>2,8</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2.64</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Кленовая</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3157,0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3157,0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2870/</w:t>
            </w:r>
          </w:p>
          <w:p w:rsidR="001805DE" w:rsidRPr="001805DE" w:rsidRDefault="001805DE" w:rsidP="001805DE">
            <w:pPr>
              <w:jc w:val="center"/>
            </w:pPr>
            <w:r w:rsidRPr="001805DE">
              <w:t>0,41</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2870/</w:t>
            </w:r>
          </w:p>
          <w:p w:rsidR="001805DE" w:rsidRPr="001805DE" w:rsidRDefault="001805DE" w:rsidP="001805DE">
            <w:pPr>
              <w:jc w:val="center"/>
            </w:pPr>
            <w:r w:rsidRPr="001805DE">
              <w:t>0,41</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2.65</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Красноармейская</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3185,0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3185,0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2450/</w:t>
            </w:r>
          </w:p>
          <w:p w:rsidR="001805DE" w:rsidRPr="001805DE" w:rsidRDefault="001805DE" w:rsidP="001805DE">
            <w:pPr>
              <w:jc w:val="center"/>
            </w:pPr>
            <w:r w:rsidRPr="001805DE">
              <w:t>0,35</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2450/</w:t>
            </w:r>
          </w:p>
          <w:p w:rsidR="001805DE" w:rsidRPr="001805DE" w:rsidRDefault="001805DE" w:rsidP="001805DE">
            <w:pPr>
              <w:jc w:val="center"/>
            </w:pPr>
            <w:r w:rsidRPr="001805DE">
              <w:t>0,35</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2.66</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Клубная</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4928,0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4928,0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4480/</w:t>
            </w:r>
          </w:p>
          <w:p w:rsidR="001805DE" w:rsidRPr="001805DE" w:rsidRDefault="001805DE" w:rsidP="001805DE">
            <w:pPr>
              <w:jc w:val="center"/>
            </w:pPr>
            <w:r w:rsidRPr="001805DE">
              <w:t>0,64</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4480/</w:t>
            </w:r>
          </w:p>
          <w:p w:rsidR="001805DE" w:rsidRPr="001805DE" w:rsidRDefault="001805DE" w:rsidP="001805DE">
            <w:pPr>
              <w:jc w:val="center"/>
            </w:pPr>
            <w:r w:rsidRPr="001805DE">
              <w:t>0,64</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2.67</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Коммунистическая от Советской до Ленина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6760,0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6760,0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5200/</w:t>
            </w:r>
          </w:p>
          <w:p w:rsidR="001805DE" w:rsidRPr="001805DE" w:rsidRDefault="001805DE" w:rsidP="001805DE">
            <w:pPr>
              <w:jc w:val="center"/>
            </w:pPr>
            <w:r w:rsidRPr="001805DE">
              <w:t>0,5</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5200/</w:t>
            </w:r>
          </w:p>
          <w:p w:rsidR="001805DE" w:rsidRPr="001805DE" w:rsidRDefault="001805DE" w:rsidP="001805DE">
            <w:pPr>
              <w:jc w:val="center"/>
            </w:pPr>
            <w:r w:rsidRPr="001805DE">
              <w:t>0,5</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2.68</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Комсомольская</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7315,0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7315,0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6650/</w:t>
            </w:r>
          </w:p>
          <w:p w:rsidR="001805DE" w:rsidRPr="001805DE" w:rsidRDefault="001805DE" w:rsidP="001805DE">
            <w:pPr>
              <w:jc w:val="center"/>
            </w:pPr>
            <w:r w:rsidRPr="001805DE">
              <w:t>0,95</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6650/</w:t>
            </w:r>
          </w:p>
          <w:p w:rsidR="001805DE" w:rsidRPr="001805DE" w:rsidRDefault="001805DE" w:rsidP="001805DE">
            <w:pPr>
              <w:jc w:val="center"/>
            </w:pPr>
            <w:r w:rsidRPr="001805DE">
              <w:t>0,95</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2.69</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Крестьянская</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3850,0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3850,0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3500/</w:t>
            </w:r>
          </w:p>
          <w:p w:rsidR="001805DE" w:rsidRPr="001805DE" w:rsidRDefault="001805DE" w:rsidP="001805DE">
            <w:pPr>
              <w:jc w:val="center"/>
            </w:pPr>
            <w:r w:rsidRPr="001805DE">
              <w:t>0,5</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3500/</w:t>
            </w:r>
          </w:p>
          <w:p w:rsidR="001805DE" w:rsidRPr="001805DE" w:rsidRDefault="001805DE" w:rsidP="001805DE">
            <w:pPr>
              <w:jc w:val="center"/>
            </w:pPr>
            <w:r w:rsidRPr="001805DE">
              <w:t>0,5</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2.70</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Куйбышева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2695,0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2695,0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2450/</w:t>
            </w:r>
          </w:p>
          <w:p w:rsidR="001805DE" w:rsidRPr="001805DE" w:rsidRDefault="001805DE" w:rsidP="001805DE">
            <w:pPr>
              <w:jc w:val="center"/>
            </w:pPr>
            <w:r w:rsidRPr="001805DE">
              <w:t>0,35</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2450/</w:t>
            </w:r>
          </w:p>
          <w:p w:rsidR="001805DE" w:rsidRPr="001805DE" w:rsidRDefault="001805DE" w:rsidP="001805DE">
            <w:pPr>
              <w:jc w:val="center"/>
            </w:pPr>
            <w:r w:rsidRPr="001805DE">
              <w:t>0,35</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lastRenderedPageBreak/>
              <w:t>2.71</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Ленина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6188,0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6188,0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4760/</w:t>
            </w:r>
          </w:p>
          <w:p w:rsidR="001805DE" w:rsidRPr="001805DE" w:rsidRDefault="001805DE" w:rsidP="001805DE">
            <w:pPr>
              <w:jc w:val="center"/>
            </w:pPr>
            <w:r w:rsidRPr="001805DE">
              <w:t>0,68</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4760/</w:t>
            </w:r>
          </w:p>
          <w:p w:rsidR="001805DE" w:rsidRPr="001805DE" w:rsidRDefault="001805DE" w:rsidP="001805DE">
            <w:pPr>
              <w:jc w:val="center"/>
            </w:pPr>
            <w:r w:rsidRPr="001805DE">
              <w:t>0,68</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2.72</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Лесная</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3157,0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3157,0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2870/</w:t>
            </w:r>
          </w:p>
          <w:p w:rsidR="001805DE" w:rsidRPr="001805DE" w:rsidRDefault="001805DE" w:rsidP="001805DE">
            <w:pPr>
              <w:jc w:val="center"/>
            </w:pPr>
            <w:r w:rsidRPr="001805DE">
              <w:t>0,41</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2870/</w:t>
            </w:r>
          </w:p>
          <w:p w:rsidR="001805DE" w:rsidRPr="001805DE" w:rsidRDefault="001805DE" w:rsidP="001805DE">
            <w:pPr>
              <w:jc w:val="center"/>
            </w:pPr>
            <w:r w:rsidRPr="001805DE">
              <w:t>0,41</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2.73</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Линейная</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6279,0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6279,0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4830/</w:t>
            </w:r>
          </w:p>
          <w:p w:rsidR="001805DE" w:rsidRPr="001805DE" w:rsidRDefault="001805DE" w:rsidP="001805DE">
            <w:pPr>
              <w:jc w:val="center"/>
            </w:pPr>
            <w:r w:rsidRPr="001805DE">
              <w:t>0,69</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4830/</w:t>
            </w:r>
          </w:p>
          <w:p w:rsidR="001805DE" w:rsidRPr="001805DE" w:rsidRDefault="001805DE" w:rsidP="001805DE">
            <w:pPr>
              <w:jc w:val="center"/>
            </w:pPr>
            <w:r w:rsidRPr="001805DE">
              <w:t>0,69</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2.74</w:t>
            </w:r>
          </w:p>
        </w:tc>
        <w:tc>
          <w:tcPr>
            <w:tcW w:w="3573" w:type="dxa"/>
          </w:tcPr>
          <w:p w:rsidR="001805DE" w:rsidRPr="001805DE" w:rsidRDefault="001805DE" w:rsidP="001805DE">
            <w:pPr>
              <w:wordWrap/>
              <w:autoSpaceDE w:val="0"/>
              <w:autoSpaceDN w:val="0"/>
              <w:jc w:val="left"/>
              <w:rPr>
                <w:kern w:val="0"/>
              </w:rPr>
            </w:pPr>
            <w:r w:rsidRPr="001805DE">
              <w:rPr>
                <w:color w:val="000000"/>
                <w:kern w:val="0"/>
              </w:rPr>
              <w:t xml:space="preserve">ремонт проезжей части Линейный пер.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6461,0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6461,0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4970/</w:t>
            </w:r>
          </w:p>
          <w:p w:rsidR="001805DE" w:rsidRPr="001805DE" w:rsidRDefault="001805DE" w:rsidP="001805DE">
            <w:pPr>
              <w:jc w:val="center"/>
            </w:pPr>
            <w:r w:rsidRPr="001805DE">
              <w:t>0,71</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4970/</w:t>
            </w:r>
          </w:p>
          <w:p w:rsidR="001805DE" w:rsidRPr="001805DE" w:rsidRDefault="001805DE" w:rsidP="001805DE">
            <w:pPr>
              <w:jc w:val="center"/>
            </w:pPr>
            <w:r w:rsidRPr="001805DE">
              <w:t>0,71</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2.75</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Льва Толстого</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wordWrap/>
              <w:autoSpaceDE w:val="0"/>
              <w:autoSpaceDN w:val="0"/>
              <w:jc w:val="center"/>
              <w:rPr>
                <w:kern w:val="0"/>
              </w:rPr>
            </w:pPr>
          </w:p>
        </w:tc>
        <w:tc>
          <w:tcPr>
            <w:tcW w:w="1980" w:type="dxa"/>
          </w:tcPr>
          <w:p w:rsidR="001805DE" w:rsidRPr="001805DE" w:rsidRDefault="001805DE" w:rsidP="001805DE">
            <w:pPr>
              <w:wordWrap/>
              <w:autoSpaceDE w:val="0"/>
              <w:autoSpaceDN w:val="0"/>
              <w:jc w:val="center"/>
              <w:rPr>
                <w:kern w:val="0"/>
              </w:rPr>
            </w:pPr>
          </w:p>
        </w:tc>
        <w:tc>
          <w:tcPr>
            <w:tcW w:w="2340" w:type="dxa"/>
          </w:tcPr>
          <w:p w:rsidR="001805DE" w:rsidRPr="001805DE" w:rsidRDefault="001805DE" w:rsidP="001805DE">
            <w:pPr>
              <w:wordWrap/>
              <w:autoSpaceDE w:val="0"/>
              <w:autoSpaceDN w:val="0"/>
              <w:jc w:val="center"/>
              <w:rPr>
                <w:kern w:val="0"/>
              </w:rPr>
            </w:pPr>
          </w:p>
        </w:tc>
        <w:tc>
          <w:tcPr>
            <w:tcW w:w="3420" w:type="dxa"/>
          </w:tcPr>
          <w:p w:rsidR="001805DE" w:rsidRPr="001805DE" w:rsidRDefault="001805DE" w:rsidP="001805DE">
            <w:pPr>
              <w:wordWrap/>
              <w:autoSpaceDE w:val="0"/>
              <w:autoSpaceDN w:val="0"/>
              <w:jc w:val="center"/>
              <w:rPr>
                <w:kern w:val="0"/>
              </w:rP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4732,0</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4732,0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pPr>
            <w:r w:rsidRPr="001805DE">
              <w:t>3640/</w:t>
            </w:r>
          </w:p>
          <w:p w:rsidR="001805DE" w:rsidRPr="001805DE" w:rsidRDefault="001805DE" w:rsidP="001805DE">
            <w:pPr>
              <w:jc w:val="center"/>
            </w:pPr>
            <w:r w:rsidRPr="001805DE">
              <w:t>0,52</w:t>
            </w:r>
          </w:p>
        </w:tc>
        <w:tc>
          <w:tcPr>
            <w:tcW w:w="1980" w:type="dxa"/>
          </w:tcPr>
          <w:p w:rsidR="001805DE" w:rsidRPr="001805DE" w:rsidRDefault="001805DE" w:rsidP="001805DE">
            <w:pPr>
              <w:jc w:val="center"/>
            </w:pPr>
          </w:p>
        </w:tc>
        <w:tc>
          <w:tcPr>
            <w:tcW w:w="2340" w:type="dxa"/>
          </w:tcPr>
          <w:p w:rsidR="001805DE" w:rsidRPr="001805DE" w:rsidRDefault="001805DE" w:rsidP="001805DE">
            <w:pPr>
              <w:jc w:val="center"/>
            </w:pPr>
            <w:r w:rsidRPr="001805DE">
              <w:t>3640/</w:t>
            </w:r>
          </w:p>
          <w:p w:rsidR="001805DE" w:rsidRPr="001805DE" w:rsidRDefault="001805DE" w:rsidP="001805DE">
            <w:pPr>
              <w:jc w:val="center"/>
            </w:pPr>
            <w:r w:rsidRPr="001805DE">
              <w:t>0,52</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2.76</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Мариевская</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2093,0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2093,0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1610/</w:t>
            </w:r>
          </w:p>
          <w:p w:rsidR="001805DE" w:rsidRPr="001805DE" w:rsidRDefault="001805DE" w:rsidP="001805DE">
            <w:pPr>
              <w:jc w:val="center"/>
              <w:rPr>
                <w:color w:val="000000"/>
              </w:rPr>
            </w:pPr>
            <w:r w:rsidRPr="001805DE">
              <w:rPr>
                <w:color w:val="000000"/>
              </w:rPr>
              <w:lastRenderedPageBreak/>
              <w:t>0,23</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1610/</w:t>
            </w:r>
          </w:p>
          <w:p w:rsidR="001805DE" w:rsidRPr="001805DE" w:rsidRDefault="001805DE" w:rsidP="001805DE">
            <w:pPr>
              <w:jc w:val="center"/>
              <w:rPr>
                <w:color w:val="000000"/>
              </w:rPr>
            </w:pPr>
            <w:r w:rsidRPr="001805DE">
              <w:rPr>
                <w:color w:val="000000"/>
              </w:rPr>
              <w:lastRenderedPageBreak/>
              <w:t>0,23</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lastRenderedPageBreak/>
              <w:t>2.77</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Молодой Гвардии от К. Маркса до Октябрьского пр-а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7176,0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7176,0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5520/</w:t>
            </w:r>
          </w:p>
          <w:p w:rsidR="001805DE" w:rsidRPr="001805DE" w:rsidRDefault="001805DE" w:rsidP="001805DE">
            <w:pPr>
              <w:jc w:val="center"/>
              <w:rPr>
                <w:color w:val="000000"/>
              </w:rPr>
            </w:pPr>
            <w:r w:rsidRPr="001805DE">
              <w:rPr>
                <w:color w:val="000000"/>
              </w:rPr>
              <w:t>0,49</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5520/</w:t>
            </w:r>
          </w:p>
          <w:p w:rsidR="001805DE" w:rsidRPr="001805DE" w:rsidRDefault="001805DE" w:rsidP="001805DE">
            <w:pPr>
              <w:jc w:val="center"/>
              <w:rPr>
                <w:color w:val="000000"/>
              </w:rPr>
            </w:pPr>
            <w:r w:rsidRPr="001805DE">
              <w:rPr>
                <w:color w:val="000000"/>
              </w:rPr>
              <w:t>0,49</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2.78</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Пролетарская</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6825,0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6825,0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5250/</w:t>
            </w:r>
          </w:p>
          <w:p w:rsidR="001805DE" w:rsidRPr="001805DE" w:rsidRDefault="001805DE" w:rsidP="001805DE">
            <w:pPr>
              <w:jc w:val="center"/>
              <w:rPr>
                <w:color w:val="000000"/>
              </w:rPr>
            </w:pPr>
            <w:r w:rsidRPr="001805DE">
              <w:rPr>
                <w:color w:val="000000"/>
              </w:rPr>
              <w:t>0,75</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5250/</w:t>
            </w:r>
          </w:p>
          <w:p w:rsidR="001805DE" w:rsidRPr="001805DE" w:rsidRDefault="001805DE" w:rsidP="001805DE">
            <w:pPr>
              <w:jc w:val="center"/>
              <w:rPr>
                <w:color w:val="000000"/>
              </w:rPr>
            </w:pPr>
            <w:r w:rsidRPr="001805DE">
              <w:rPr>
                <w:color w:val="000000"/>
              </w:rPr>
              <w:t>0,75</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2.79</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Пушкина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11557,0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11557,0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8890/</w:t>
            </w:r>
          </w:p>
          <w:p w:rsidR="001805DE" w:rsidRPr="001805DE" w:rsidRDefault="001805DE" w:rsidP="001805DE">
            <w:pPr>
              <w:jc w:val="center"/>
              <w:rPr>
                <w:color w:val="000000"/>
              </w:rPr>
            </w:pPr>
            <w:r w:rsidRPr="001805DE">
              <w:rPr>
                <w:color w:val="000000"/>
              </w:rPr>
              <w:t>1,27</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8890/</w:t>
            </w:r>
          </w:p>
          <w:p w:rsidR="001805DE" w:rsidRPr="001805DE" w:rsidRDefault="001805DE" w:rsidP="001805DE">
            <w:pPr>
              <w:jc w:val="center"/>
              <w:rPr>
                <w:color w:val="000000"/>
              </w:rPr>
            </w:pPr>
            <w:r w:rsidRPr="001805DE">
              <w:rPr>
                <w:color w:val="000000"/>
              </w:rPr>
              <w:t>1,27</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2.80</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Рухлядьева от Профсоюзной до д. №28</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6710,0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6710,0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6100/</w:t>
            </w:r>
          </w:p>
          <w:p w:rsidR="001805DE" w:rsidRPr="001805DE" w:rsidRDefault="001805DE" w:rsidP="001805DE">
            <w:pPr>
              <w:jc w:val="center"/>
              <w:rPr>
                <w:color w:val="000000"/>
              </w:rPr>
            </w:pPr>
            <w:r w:rsidRPr="001805DE">
              <w:rPr>
                <w:color w:val="000000"/>
              </w:rPr>
              <w:t>1,05</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6100/</w:t>
            </w:r>
          </w:p>
          <w:p w:rsidR="001805DE" w:rsidRPr="001805DE" w:rsidRDefault="001805DE" w:rsidP="001805DE">
            <w:pPr>
              <w:jc w:val="center"/>
              <w:rPr>
                <w:color w:val="000000"/>
              </w:rPr>
            </w:pPr>
            <w:r w:rsidRPr="001805DE">
              <w:rPr>
                <w:color w:val="000000"/>
              </w:rPr>
              <w:t>1,05</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2.81</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Советская от ж/д переезда до Парковой</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29370,0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29370,0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26700/</w:t>
            </w:r>
          </w:p>
          <w:p w:rsidR="001805DE" w:rsidRPr="001805DE" w:rsidRDefault="001805DE" w:rsidP="001805DE">
            <w:pPr>
              <w:jc w:val="center"/>
              <w:rPr>
                <w:color w:val="000000"/>
              </w:rPr>
            </w:pPr>
            <w:r w:rsidRPr="001805DE">
              <w:rPr>
                <w:color w:val="000000"/>
              </w:rPr>
              <w:t>1,87</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26700/</w:t>
            </w:r>
          </w:p>
          <w:p w:rsidR="001805DE" w:rsidRPr="001805DE" w:rsidRDefault="001805DE" w:rsidP="001805DE">
            <w:pPr>
              <w:jc w:val="center"/>
              <w:rPr>
                <w:color w:val="000000"/>
              </w:rPr>
            </w:pPr>
            <w:r w:rsidRPr="001805DE">
              <w:rPr>
                <w:color w:val="000000"/>
              </w:rPr>
              <w:t>1,87</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lastRenderedPageBreak/>
              <w:t>2.82</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Суворова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3080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3080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2800/</w:t>
            </w:r>
          </w:p>
          <w:p w:rsidR="001805DE" w:rsidRPr="001805DE" w:rsidRDefault="001805DE" w:rsidP="001805DE">
            <w:pPr>
              <w:jc w:val="center"/>
              <w:rPr>
                <w:color w:val="000000"/>
              </w:rPr>
            </w:pPr>
            <w:r w:rsidRPr="001805DE">
              <w:rPr>
                <w:color w:val="000000"/>
              </w:rPr>
              <w:t>0,4</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2800/</w:t>
            </w:r>
          </w:p>
          <w:p w:rsidR="001805DE" w:rsidRPr="001805DE" w:rsidRDefault="001805DE" w:rsidP="001805DE">
            <w:pPr>
              <w:jc w:val="center"/>
              <w:rPr>
                <w:color w:val="000000"/>
              </w:rPr>
            </w:pPr>
            <w:r w:rsidRPr="001805DE">
              <w:rPr>
                <w:color w:val="000000"/>
              </w:rPr>
              <w:t>0,4</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2.83</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Спортивная</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2233,0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2233,0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2030/</w:t>
            </w:r>
          </w:p>
          <w:p w:rsidR="001805DE" w:rsidRPr="001805DE" w:rsidRDefault="001805DE" w:rsidP="001805DE">
            <w:pPr>
              <w:jc w:val="center"/>
              <w:rPr>
                <w:color w:val="000000"/>
              </w:rPr>
            </w:pPr>
            <w:r w:rsidRPr="001805DE">
              <w:rPr>
                <w:color w:val="000000"/>
              </w:rPr>
              <w:t>0,29</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2030/</w:t>
            </w:r>
          </w:p>
          <w:p w:rsidR="001805DE" w:rsidRPr="001805DE" w:rsidRDefault="001805DE" w:rsidP="001805DE">
            <w:pPr>
              <w:jc w:val="center"/>
              <w:rPr>
                <w:color w:val="000000"/>
              </w:rPr>
            </w:pPr>
            <w:r w:rsidRPr="001805DE">
              <w:rPr>
                <w:color w:val="000000"/>
              </w:rPr>
              <w:t>0,29</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2.84</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Тельмана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7161,0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7161,0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6510/</w:t>
            </w:r>
          </w:p>
          <w:p w:rsidR="001805DE" w:rsidRPr="001805DE" w:rsidRDefault="001805DE" w:rsidP="001805DE">
            <w:pPr>
              <w:jc w:val="center"/>
              <w:rPr>
                <w:color w:val="000000"/>
              </w:rPr>
            </w:pPr>
            <w:r w:rsidRPr="001805DE">
              <w:rPr>
                <w:color w:val="000000"/>
              </w:rPr>
              <w:t>0,93</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6510/</w:t>
            </w:r>
          </w:p>
          <w:p w:rsidR="001805DE" w:rsidRPr="001805DE" w:rsidRDefault="001805DE" w:rsidP="001805DE">
            <w:pPr>
              <w:jc w:val="center"/>
              <w:rPr>
                <w:color w:val="000000"/>
              </w:rPr>
            </w:pPr>
            <w:r w:rsidRPr="001805DE">
              <w:rPr>
                <w:color w:val="000000"/>
              </w:rPr>
              <w:t>0,93</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2.85</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Тополиная</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924,0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924,0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840/</w:t>
            </w:r>
          </w:p>
          <w:p w:rsidR="001805DE" w:rsidRPr="001805DE" w:rsidRDefault="001805DE" w:rsidP="001805DE">
            <w:pPr>
              <w:jc w:val="center"/>
              <w:rPr>
                <w:color w:val="000000"/>
              </w:rPr>
            </w:pPr>
            <w:r w:rsidRPr="001805DE">
              <w:rPr>
                <w:color w:val="000000"/>
              </w:rPr>
              <w:t>0,12</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840/</w:t>
            </w:r>
          </w:p>
          <w:p w:rsidR="001805DE" w:rsidRPr="001805DE" w:rsidRDefault="001805DE" w:rsidP="001805DE">
            <w:pPr>
              <w:jc w:val="center"/>
              <w:rPr>
                <w:color w:val="000000"/>
              </w:rPr>
            </w:pPr>
            <w:r w:rsidRPr="001805DE">
              <w:rPr>
                <w:color w:val="000000"/>
              </w:rPr>
              <w:t>0,12</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2.86</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Труда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5544,0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5544,0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5040/</w:t>
            </w:r>
          </w:p>
          <w:p w:rsidR="001805DE" w:rsidRPr="001805DE" w:rsidRDefault="001805DE" w:rsidP="001805DE">
            <w:pPr>
              <w:jc w:val="center"/>
              <w:rPr>
                <w:color w:val="000000"/>
              </w:rPr>
            </w:pPr>
            <w:r w:rsidRPr="001805DE">
              <w:rPr>
                <w:color w:val="000000"/>
              </w:rPr>
              <w:t>0,72</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5040/</w:t>
            </w:r>
          </w:p>
          <w:p w:rsidR="001805DE" w:rsidRPr="001805DE" w:rsidRDefault="001805DE" w:rsidP="001805DE">
            <w:pPr>
              <w:jc w:val="center"/>
              <w:rPr>
                <w:color w:val="000000"/>
              </w:rPr>
            </w:pPr>
            <w:r w:rsidRPr="001805DE">
              <w:rPr>
                <w:color w:val="000000"/>
              </w:rPr>
              <w:t>0,72</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2.87</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Тухачевского</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5929,0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5929,0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5390/</w:t>
            </w:r>
          </w:p>
          <w:p w:rsidR="001805DE" w:rsidRPr="001805DE" w:rsidRDefault="001805DE" w:rsidP="001805DE">
            <w:pPr>
              <w:jc w:val="center"/>
              <w:rPr>
                <w:color w:val="000000"/>
              </w:rPr>
            </w:pPr>
            <w:r w:rsidRPr="001805DE">
              <w:rPr>
                <w:color w:val="000000"/>
              </w:rPr>
              <w:lastRenderedPageBreak/>
              <w:t>0,77</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5390/</w:t>
            </w:r>
          </w:p>
          <w:p w:rsidR="001805DE" w:rsidRPr="001805DE" w:rsidRDefault="001805DE" w:rsidP="001805DE">
            <w:pPr>
              <w:jc w:val="center"/>
              <w:rPr>
                <w:color w:val="000000"/>
              </w:rPr>
            </w:pPr>
            <w:r w:rsidRPr="001805DE">
              <w:rPr>
                <w:color w:val="000000"/>
              </w:rPr>
              <w:lastRenderedPageBreak/>
              <w:t>0,77</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lastRenderedPageBreak/>
              <w:t>2.88</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Тухачевского пер.</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2079,0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2079,0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1890/</w:t>
            </w:r>
          </w:p>
          <w:p w:rsidR="001805DE" w:rsidRPr="001805DE" w:rsidRDefault="001805DE" w:rsidP="001805DE">
            <w:pPr>
              <w:jc w:val="center"/>
              <w:rPr>
                <w:color w:val="000000"/>
              </w:rPr>
            </w:pPr>
            <w:r w:rsidRPr="001805DE">
              <w:rPr>
                <w:color w:val="000000"/>
              </w:rPr>
              <w:t>0,27</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1890/</w:t>
            </w:r>
          </w:p>
          <w:p w:rsidR="001805DE" w:rsidRPr="001805DE" w:rsidRDefault="001805DE" w:rsidP="001805DE">
            <w:pPr>
              <w:jc w:val="center"/>
              <w:rPr>
                <w:color w:val="000000"/>
              </w:rPr>
            </w:pPr>
            <w:r w:rsidRPr="001805DE">
              <w:rPr>
                <w:color w:val="000000"/>
              </w:rPr>
              <w:t>0,27</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2.89</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Чкалова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2002,0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r w:rsidRPr="001805DE">
              <w:t>2002,0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1820/</w:t>
            </w:r>
          </w:p>
          <w:p w:rsidR="001805DE" w:rsidRPr="001805DE" w:rsidRDefault="001805DE" w:rsidP="001805DE">
            <w:pPr>
              <w:jc w:val="center"/>
              <w:rPr>
                <w:color w:val="000000"/>
              </w:rPr>
            </w:pPr>
            <w:r w:rsidRPr="001805DE">
              <w:rPr>
                <w:color w:val="000000"/>
              </w:rPr>
              <w:t>0,26</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r w:rsidRPr="001805DE">
              <w:t xml:space="preserve">1820/ </w:t>
            </w:r>
          </w:p>
          <w:p w:rsidR="001805DE" w:rsidRPr="001805DE" w:rsidRDefault="001805DE" w:rsidP="001805DE">
            <w:pPr>
              <w:jc w:val="center"/>
            </w:pPr>
            <w:r w:rsidRPr="001805DE">
              <w:t>0,26</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2.90</w:t>
            </w:r>
          </w:p>
        </w:tc>
        <w:tc>
          <w:tcPr>
            <w:tcW w:w="3573" w:type="dxa"/>
          </w:tcPr>
          <w:p w:rsidR="001805DE" w:rsidRPr="001805DE" w:rsidRDefault="001805DE" w:rsidP="001805DE">
            <w:pPr>
              <w:wordWrap/>
              <w:autoSpaceDE w:val="0"/>
              <w:autoSpaceDN w:val="0"/>
              <w:jc w:val="left"/>
              <w:rPr>
                <w:kern w:val="0"/>
              </w:rPr>
            </w:pPr>
            <w:r w:rsidRPr="001805DE">
              <w:rPr>
                <w:color w:val="000000"/>
                <w:kern w:val="0"/>
              </w:rPr>
              <w:t xml:space="preserve">ремонт проезжей части ул. Школьная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9240,0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r w:rsidRPr="001805DE">
              <w:t>9240,0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8400/</w:t>
            </w:r>
          </w:p>
          <w:p w:rsidR="001805DE" w:rsidRPr="001805DE" w:rsidRDefault="001805DE" w:rsidP="001805DE">
            <w:pPr>
              <w:jc w:val="center"/>
              <w:rPr>
                <w:color w:val="000000"/>
              </w:rPr>
            </w:pPr>
            <w:r w:rsidRPr="001805DE">
              <w:rPr>
                <w:color w:val="000000"/>
              </w:rPr>
              <w:t>1,20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r w:rsidRPr="001805DE">
              <w:t>8400/</w:t>
            </w:r>
          </w:p>
          <w:p w:rsidR="001805DE" w:rsidRPr="001805DE" w:rsidRDefault="001805DE" w:rsidP="001805DE">
            <w:pPr>
              <w:jc w:val="center"/>
            </w:pPr>
            <w:r w:rsidRPr="001805DE">
              <w:t>1,2</w:t>
            </w:r>
          </w:p>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2.91</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Шорса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4235,0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r w:rsidRPr="001805DE">
              <w:t>4235,0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3850/</w:t>
            </w:r>
          </w:p>
          <w:p w:rsidR="001805DE" w:rsidRPr="001805DE" w:rsidRDefault="001805DE" w:rsidP="001805DE">
            <w:pPr>
              <w:jc w:val="center"/>
              <w:rPr>
                <w:color w:val="000000"/>
              </w:rPr>
            </w:pPr>
            <w:r w:rsidRPr="001805DE">
              <w:rPr>
                <w:color w:val="000000"/>
              </w:rPr>
              <w:t>0,55</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r w:rsidRPr="001805DE">
              <w:t>3850,0/</w:t>
            </w:r>
          </w:p>
          <w:p w:rsidR="001805DE" w:rsidRPr="001805DE" w:rsidRDefault="001805DE" w:rsidP="001805DE">
            <w:pPr>
              <w:jc w:val="center"/>
            </w:pPr>
            <w:r w:rsidRPr="001805DE">
              <w:t>0,55</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2.92</w:t>
            </w:r>
          </w:p>
        </w:tc>
        <w:tc>
          <w:tcPr>
            <w:tcW w:w="3573" w:type="dxa"/>
          </w:tcPr>
          <w:p w:rsidR="001805DE" w:rsidRPr="001805DE" w:rsidRDefault="001805DE" w:rsidP="001805DE">
            <w:pPr>
              <w:wordWrap/>
              <w:autoSpaceDE w:val="0"/>
              <w:autoSpaceDN w:val="0"/>
              <w:jc w:val="left"/>
              <w:rPr>
                <w:kern w:val="0"/>
              </w:rPr>
            </w:pPr>
            <w:r w:rsidRPr="001805DE">
              <w:rPr>
                <w:color w:val="000000"/>
                <w:kern w:val="0"/>
              </w:rPr>
              <w:t xml:space="preserve">ремонт проезжей части выезд от ул. Кирова ,65 на ул. Парковую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1320,0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r w:rsidRPr="001805DE">
              <w:rPr>
                <w:color w:val="000000"/>
              </w:rPr>
              <w:t>1320,0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1200/</w:t>
            </w:r>
          </w:p>
          <w:p w:rsidR="001805DE" w:rsidRPr="001805DE" w:rsidRDefault="001805DE" w:rsidP="001805DE">
            <w:pPr>
              <w:jc w:val="center"/>
              <w:rPr>
                <w:color w:val="000000"/>
              </w:rPr>
            </w:pPr>
            <w:r w:rsidRPr="001805DE">
              <w:rPr>
                <w:color w:val="000000"/>
              </w:rPr>
              <w:t>0,12</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1200/</w:t>
            </w:r>
          </w:p>
          <w:p w:rsidR="001805DE" w:rsidRPr="001805DE" w:rsidRDefault="001805DE" w:rsidP="001805DE">
            <w:pPr>
              <w:jc w:val="center"/>
            </w:pPr>
            <w:r w:rsidRPr="001805DE">
              <w:rPr>
                <w:color w:val="000000"/>
              </w:rPr>
              <w:t>0,12</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2.93</w:t>
            </w:r>
          </w:p>
        </w:tc>
        <w:tc>
          <w:tcPr>
            <w:tcW w:w="3573" w:type="dxa"/>
          </w:tcPr>
          <w:p w:rsidR="001805DE" w:rsidRPr="001805DE" w:rsidRDefault="001805DE" w:rsidP="001805DE">
            <w:pPr>
              <w:wordWrap/>
              <w:autoSpaceDE w:val="0"/>
              <w:autoSpaceDN w:val="0"/>
              <w:jc w:val="left"/>
              <w:rPr>
                <w:kern w:val="0"/>
              </w:rPr>
            </w:pPr>
            <w:r w:rsidRPr="001805DE">
              <w:rPr>
                <w:color w:val="000000"/>
                <w:kern w:val="0"/>
              </w:rPr>
              <w:t xml:space="preserve">ремонт проезжей части  проезд с </w:t>
            </w:r>
            <w:r w:rsidRPr="001805DE">
              <w:rPr>
                <w:color w:val="000000"/>
                <w:kern w:val="0"/>
              </w:rPr>
              <w:lastRenderedPageBreak/>
              <w:t>ул.Ленина 13а на ул.Октябрьскую 17а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lastRenderedPageBreak/>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910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r w:rsidRPr="001805DE">
              <w:rPr>
                <w:color w:val="000000"/>
              </w:rPr>
              <w:t>910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700/</w:t>
            </w:r>
          </w:p>
          <w:p w:rsidR="001805DE" w:rsidRPr="001805DE" w:rsidRDefault="001805DE" w:rsidP="001805DE">
            <w:pPr>
              <w:jc w:val="center"/>
              <w:rPr>
                <w:color w:val="000000"/>
              </w:rPr>
            </w:pPr>
            <w:r w:rsidRPr="001805DE">
              <w:rPr>
                <w:color w:val="000000"/>
              </w:rPr>
              <w:t>0,1</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700/</w:t>
            </w:r>
          </w:p>
          <w:p w:rsidR="001805DE" w:rsidRPr="001805DE" w:rsidRDefault="001805DE" w:rsidP="001805DE">
            <w:pPr>
              <w:jc w:val="center"/>
            </w:pPr>
            <w:r w:rsidRPr="001805DE">
              <w:rPr>
                <w:color w:val="000000"/>
              </w:rPr>
              <w:t>0,1</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2.94</w:t>
            </w:r>
          </w:p>
        </w:tc>
        <w:tc>
          <w:tcPr>
            <w:tcW w:w="3573" w:type="dxa"/>
          </w:tcPr>
          <w:p w:rsidR="001805DE" w:rsidRPr="001805DE" w:rsidRDefault="001805DE" w:rsidP="001805DE">
            <w:pPr>
              <w:wordWrap/>
              <w:autoSpaceDE w:val="0"/>
              <w:autoSpaceDN w:val="0"/>
              <w:jc w:val="left"/>
              <w:rPr>
                <w:kern w:val="0"/>
              </w:rPr>
            </w:pPr>
            <w:r w:rsidRPr="001805DE">
              <w:rPr>
                <w:color w:val="000000"/>
                <w:kern w:val="0"/>
              </w:rPr>
              <w:t xml:space="preserve">ремонт проезжей части  проезд с ул.Ленина1  на ул.Октябрьскую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1365,0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1365,0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1050/</w:t>
            </w:r>
          </w:p>
          <w:p w:rsidR="001805DE" w:rsidRPr="001805DE" w:rsidRDefault="001805DE" w:rsidP="001805DE">
            <w:pPr>
              <w:jc w:val="center"/>
              <w:rPr>
                <w:color w:val="000000"/>
              </w:rPr>
            </w:pPr>
            <w:r w:rsidRPr="001805DE">
              <w:rPr>
                <w:color w:val="000000"/>
              </w:rPr>
              <w:t>0,15</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1050/</w:t>
            </w:r>
          </w:p>
          <w:p w:rsidR="001805DE" w:rsidRPr="001805DE" w:rsidRDefault="001805DE" w:rsidP="001805DE">
            <w:pPr>
              <w:jc w:val="center"/>
              <w:rPr>
                <w:color w:val="000000"/>
              </w:rPr>
            </w:pPr>
            <w:r w:rsidRPr="001805DE">
              <w:rPr>
                <w:color w:val="000000"/>
              </w:rPr>
              <w:t>0,15</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2.95</w:t>
            </w:r>
          </w:p>
        </w:tc>
        <w:tc>
          <w:tcPr>
            <w:tcW w:w="3573" w:type="dxa"/>
          </w:tcPr>
          <w:p w:rsidR="001805DE" w:rsidRPr="001805DE" w:rsidRDefault="001805DE" w:rsidP="001805DE">
            <w:pPr>
              <w:wordWrap/>
              <w:autoSpaceDE w:val="0"/>
              <w:autoSpaceDN w:val="0"/>
              <w:jc w:val="left"/>
              <w:rPr>
                <w:kern w:val="0"/>
              </w:rPr>
            </w:pPr>
            <w:r w:rsidRPr="001805DE">
              <w:rPr>
                <w:color w:val="000000"/>
                <w:kern w:val="0"/>
              </w:rPr>
              <w:t xml:space="preserve">ремонт проезжей части  проезд от ул. Советско 45 до ул. Опарина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2866,5</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r w:rsidRPr="001805DE">
              <w:rPr>
                <w:color w:val="000000"/>
              </w:rPr>
              <w:t>2866,5</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2205/</w:t>
            </w:r>
          </w:p>
          <w:p w:rsidR="001805DE" w:rsidRPr="001805DE" w:rsidRDefault="001805DE" w:rsidP="001805DE">
            <w:pPr>
              <w:jc w:val="center"/>
              <w:rPr>
                <w:color w:val="000000"/>
              </w:rPr>
            </w:pPr>
            <w:r w:rsidRPr="001805DE">
              <w:rPr>
                <w:color w:val="000000"/>
              </w:rPr>
              <w:t>0,315</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2205/</w:t>
            </w:r>
          </w:p>
          <w:p w:rsidR="001805DE" w:rsidRPr="001805DE" w:rsidRDefault="001805DE" w:rsidP="001805DE">
            <w:pPr>
              <w:jc w:val="center"/>
            </w:pPr>
            <w:r w:rsidRPr="001805DE">
              <w:rPr>
                <w:color w:val="000000"/>
              </w:rPr>
              <w:t>0,315</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2.96</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ул.Коммуны</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4095,0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r w:rsidRPr="001805DE">
              <w:rPr>
                <w:color w:val="000000"/>
              </w:rPr>
              <w:t>4095,0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3150/</w:t>
            </w:r>
          </w:p>
          <w:p w:rsidR="001805DE" w:rsidRPr="001805DE" w:rsidRDefault="001805DE" w:rsidP="001805DE">
            <w:pPr>
              <w:jc w:val="center"/>
              <w:rPr>
                <w:color w:val="000000"/>
              </w:rPr>
            </w:pPr>
            <w:r w:rsidRPr="001805DE">
              <w:rPr>
                <w:color w:val="000000"/>
              </w:rPr>
              <w:t>0,45</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3150/</w:t>
            </w:r>
          </w:p>
          <w:p w:rsidR="001805DE" w:rsidRPr="001805DE" w:rsidRDefault="001805DE" w:rsidP="001805DE">
            <w:pPr>
              <w:jc w:val="center"/>
            </w:pPr>
            <w:r w:rsidRPr="001805DE">
              <w:rPr>
                <w:color w:val="000000"/>
              </w:rPr>
              <w:t>0,45</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2.97</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Светлой до дома№ 62 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4550,0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r w:rsidRPr="001805DE">
              <w:rPr>
                <w:color w:val="000000"/>
              </w:rPr>
              <w:t>4550,0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3500/</w:t>
            </w:r>
          </w:p>
          <w:p w:rsidR="001805DE" w:rsidRPr="001805DE" w:rsidRDefault="001805DE" w:rsidP="001805DE">
            <w:pPr>
              <w:jc w:val="center"/>
              <w:rPr>
                <w:color w:val="000000"/>
              </w:rPr>
            </w:pPr>
            <w:r w:rsidRPr="001805DE">
              <w:rPr>
                <w:color w:val="000000"/>
              </w:rPr>
              <w:t>0,5</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3500/</w:t>
            </w:r>
          </w:p>
          <w:p w:rsidR="001805DE" w:rsidRPr="001805DE" w:rsidRDefault="001805DE" w:rsidP="001805DE">
            <w:pPr>
              <w:jc w:val="center"/>
            </w:pPr>
            <w:r w:rsidRPr="001805DE">
              <w:rPr>
                <w:color w:val="000000"/>
              </w:rPr>
              <w:t>0,5</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2.98</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Молодежная</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2366,0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r w:rsidRPr="001805DE">
              <w:rPr>
                <w:color w:val="000000"/>
              </w:rPr>
              <w:t>2366,0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1820/</w:t>
            </w:r>
          </w:p>
          <w:p w:rsidR="001805DE" w:rsidRPr="001805DE" w:rsidRDefault="001805DE" w:rsidP="001805DE">
            <w:pPr>
              <w:jc w:val="center"/>
              <w:rPr>
                <w:color w:val="000000"/>
              </w:rPr>
            </w:pPr>
            <w:r w:rsidRPr="001805DE">
              <w:rPr>
                <w:color w:val="000000"/>
              </w:rPr>
              <w:t>0,26</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1820/</w:t>
            </w:r>
          </w:p>
          <w:p w:rsidR="001805DE" w:rsidRPr="001805DE" w:rsidRDefault="001805DE" w:rsidP="001805DE">
            <w:pPr>
              <w:jc w:val="center"/>
            </w:pPr>
            <w:r w:rsidRPr="001805DE">
              <w:rPr>
                <w:color w:val="000000"/>
              </w:rPr>
              <w:t>0,26</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2.99</w:t>
            </w:r>
          </w:p>
        </w:tc>
        <w:tc>
          <w:tcPr>
            <w:tcW w:w="3573" w:type="dxa"/>
          </w:tcPr>
          <w:p w:rsidR="001805DE" w:rsidRPr="001805DE" w:rsidRDefault="001805DE" w:rsidP="001805DE">
            <w:pPr>
              <w:wordWrap/>
              <w:autoSpaceDE w:val="0"/>
              <w:autoSpaceDN w:val="0"/>
              <w:jc w:val="left"/>
              <w:rPr>
                <w:kern w:val="0"/>
              </w:rPr>
            </w:pPr>
            <w:r w:rsidRPr="001805DE">
              <w:rPr>
                <w:color w:val="000000"/>
                <w:kern w:val="0"/>
              </w:rPr>
              <w:t xml:space="preserve">ремонт проезжей части ул.Новая </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2821,0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r w:rsidRPr="001805DE">
              <w:rPr>
                <w:color w:val="000000"/>
              </w:rPr>
              <w:t>2821,0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2170/</w:t>
            </w:r>
          </w:p>
          <w:p w:rsidR="001805DE" w:rsidRPr="001805DE" w:rsidRDefault="001805DE" w:rsidP="001805DE">
            <w:pPr>
              <w:jc w:val="center"/>
              <w:rPr>
                <w:color w:val="000000"/>
              </w:rPr>
            </w:pPr>
            <w:r w:rsidRPr="001805DE">
              <w:rPr>
                <w:color w:val="000000"/>
              </w:rPr>
              <w:t>0,31</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2170/</w:t>
            </w:r>
          </w:p>
          <w:p w:rsidR="001805DE" w:rsidRPr="001805DE" w:rsidRDefault="001805DE" w:rsidP="001805DE">
            <w:pPr>
              <w:jc w:val="center"/>
            </w:pPr>
            <w:r w:rsidRPr="001805DE">
              <w:rPr>
                <w:color w:val="000000"/>
              </w:rPr>
              <w:t>0,31</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2.100</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Трудовая</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3367,0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r w:rsidRPr="001805DE">
              <w:rPr>
                <w:color w:val="000000"/>
              </w:rPr>
              <w:t>3367,0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2590/</w:t>
            </w:r>
          </w:p>
          <w:p w:rsidR="001805DE" w:rsidRPr="001805DE" w:rsidRDefault="001805DE" w:rsidP="001805DE">
            <w:pPr>
              <w:jc w:val="center"/>
              <w:rPr>
                <w:color w:val="000000"/>
              </w:rPr>
            </w:pPr>
            <w:r w:rsidRPr="001805DE">
              <w:rPr>
                <w:color w:val="000000"/>
              </w:rPr>
              <w:t>0,37</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2590/</w:t>
            </w:r>
          </w:p>
          <w:p w:rsidR="001805DE" w:rsidRPr="001805DE" w:rsidRDefault="001805DE" w:rsidP="001805DE">
            <w:pPr>
              <w:jc w:val="center"/>
            </w:pPr>
            <w:r w:rsidRPr="001805DE">
              <w:rPr>
                <w:color w:val="000000"/>
              </w:rPr>
              <w:t>0,37</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2.101</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ул. Героев Чернобыльцев</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6930,0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r w:rsidRPr="001805DE">
              <w:rPr>
                <w:color w:val="000000"/>
              </w:rPr>
              <w:t>6930,0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6300/</w:t>
            </w:r>
          </w:p>
          <w:p w:rsidR="001805DE" w:rsidRPr="001805DE" w:rsidRDefault="001805DE" w:rsidP="001805DE">
            <w:pPr>
              <w:jc w:val="center"/>
              <w:rPr>
                <w:color w:val="000000"/>
              </w:rPr>
            </w:pPr>
            <w:r w:rsidRPr="001805DE">
              <w:rPr>
                <w:color w:val="000000"/>
              </w:rPr>
              <w:t>0,9</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6300/</w:t>
            </w:r>
          </w:p>
          <w:p w:rsidR="001805DE" w:rsidRPr="001805DE" w:rsidRDefault="001805DE" w:rsidP="001805DE">
            <w:pPr>
              <w:jc w:val="center"/>
            </w:pPr>
            <w:r w:rsidRPr="001805DE">
              <w:rPr>
                <w:color w:val="000000"/>
              </w:rPr>
              <w:t>0,9</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2.102</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тракт-д. Башарово</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24559</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r w:rsidRPr="001805DE">
              <w:rPr>
                <w:color w:val="000000"/>
              </w:rPr>
              <w:t>24559</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18891,53/</w:t>
            </w:r>
          </w:p>
          <w:p w:rsidR="001805DE" w:rsidRPr="001805DE" w:rsidRDefault="001805DE" w:rsidP="001805DE">
            <w:pPr>
              <w:jc w:val="center"/>
              <w:rPr>
                <w:color w:val="000000"/>
              </w:rPr>
            </w:pPr>
            <w:r w:rsidRPr="001805DE">
              <w:rPr>
                <w:color w:val="000000"/>
              </w:rPr>
              <w:t>2,69</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18891,53/</w:t>
            </w:r>
          </w:p>
          <w:p w:rsidR="001805DE" w:rsidRPr="001805DE" w:rsidRDefault="001805DE" w:rsidP="001805DE">
            <w:pPr>
              <w:jc w:val="center"/>
            </w:pPr>
            <w:r w:rsidRPr="001805DE">
              <w:rPr>
                <w:color w:val="000000"/>
              </w:rPr>
              <w:t>2,69</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Pr>
              <w:wordWrap/>
              <w:autoSpaceDE w:val="0"/>
              <w:autoSpaceDN w:val="0"/>
              <w:jc w:val="center"/>
              <w:rPr>
                <w:kern w:val="0"/>
              </w:rPr>
            </w:pPr>
            <w:r w:rsidRPr="001805DE">
              <w:rPr>
                <w:kern w:val="0"/>
              </w:rPr>
              <w:t>2.103</w:t>
            </w:r>
          </w:p>
        </w:tc>
        <w:tc>
          <w:tcPr>
            <w:tcW w:w="3573" w:type="dxa"/>
          </w:tcPr>
          <w:p w:rsidR="001805DE" w:rsidRPr="001805DE" w:rsidRDefault="001805DE" w:rsidP="001805DE">
            <w:pPr>
              <w:wordWrap/>
              <w:autoSpaceDE w:val="0"/>
              <w:autoSpaceDN w:val="0"/>
              <w:jc w:val="left"/>
              <w:rPr>
                <w:kern w:val="0"/>
              </w:rPr>
            </w:pPr>
            <w:r w:rsidRPr="001805DE">
              <w:rPr>
                <w:color w:val="000000"/>
                <w:kern w:val="0"/>
              </w:rPr>
              <w:t>ремонт проезжей части автодороги от разворотного кольца маршрута 12 до д. Полёвшина</w:t>
            </w:r>
          </w:p>
        </w:tc>
        <w:tc>
          <w:tcPr>
            <w:tcW w:w="1080" w:type="dxa"/>
            <w:vMerge w:val="restart"/>
          </w:tcPr>
          <w:p w:rsidR="001805DE" w:rsidRPr="001805DE" w:rsidRDefault="001805DE" w:rsidP="001805DE">
            <w:pPr>
              <w:widowControl/>
              <w:wordWrap/>
              <w:spacing w:after="160" w:line="259" w:lineRule="auto"/>
              <w:jc w:val="center"/>
              <w:rPr>
                <w:rFonts w:ascii="Calibri" w:eastAsia="Calibri" w:hAnsi="Calibri"/>
                <w:kern w:val="0"/>
                <w:sz w:val="22"/>
                <w:szCs w:val="22"/>
                <w:lang w:eastAsia="en-US"/>
              </w:rPr>
            </w:pPr>
            <w:r w:rsidRPr="001805DE">
              <w:t>2018</w:t>
            </w:r>
          </w:p>
        </w:tc>
        <w:tc>
          <w:tcPr>
            <w:tcW w:w="1440" w:type="dxa"/>
          </w:tcPr>
          <w:p w:rsidR="001805DE" w:rsidRPr="001805DE" w:rsidRDefault="001805DE" w:rsidP="001805DE">
            <w:pPr>
              <w:jc w:val="center"/>
              <w:rPr>
                <w:color w:val="000000"/>
              </w:rPr>
            </w:pP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Всего тыс.руб.</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30770</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pPr>
            <w:r w:rsidRPr="001805DE">
              <w:rPr>
                <w:color w:val="000000"/>
              </w:rPr>
              <w:t>30770</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kern w:val="0"/>
              </w:rPr>
            </w:pPr>
            <w:r w:rsidRPr="001805DE">
              <w:rPr>
                <w:kern w:val="0"/>
              </w:rPr>
              <w:t>Объемный показатель, ед. изм. м2/км</w:t>
            </w:r>
          </w:p>
        </w:tc>
        <w:tc>
          <w:tcPr>
            <w:tcW w:w="1080" w:type="dxa"/>
            <w:vMerge/>
          </w:tcPr>
          <w:p w:rsidR="001805DE" w:rsidRPr="001805DE" w:rsidRDefault="001805DE" w:rsidP="001805DE"/>
        </w:tc>
        <w:tc>
          <w:tcPr>
            <w:tcW w:w="1440" w:type="dxa"/>
          </w:tcPr>
          <w:p w:rsidR="001805DE" w:rsidRPr="001805DE" w:rsidRDefault="001805DE" w:rsidP="001805DE">
            <w:pPr>
              <w:jc w:val="center"/>
              <w:rPr>
                <w:color w:val="000000"/>
              </w:rPr>
            </w:pPr>
            <w:r w:rsidRPr="001805DE">
              <w:rPr>
                <w:color w:val="000000"/>
              </w:rPr>
              <w:t>33217,6/</w:t>
            </w:r>
          </w:p>
          <w:p w:rsidR="001805DE" w:rsidRPr="001805DE" w:rsidRDefault="001805DE" w:rsidP="001805DE">
            <w:pPr>
              <w:jc w:val="center"/>
              <w:rPr>
                <w:color w:val="000000"/>
              </w:rPr>
            </w:pPr>
            <w:r w:rsidRPr="001805DE">
              <w:rPr>
                <w:color w:val="000000"/>
              </w:rPr>
              <w:t>3,68</w:t>
            </w:r>
          </w:p>
        </w:tc>
        <w:tc>
          <w:tcPr>
            <w:tcW w:w="1980" w:type="dxa"/>
          </w:tcPr>
          <w:p w:rsidR="001805DE" w:rsidRPr="001805DE" w:rsidRDefault="001805DE" w:rsidP="001805DE">
            <w:pPr>
              <w:jc w:val="center"/>
              <w:rPr>
                <w:color w:val="000000"/>
              </w:rPr>
            </w:pPr>
          </w:p>
        </w:tc>
        <w:tc>
          <w:tcPr>
            <w:tcW w:w="2340" w:type="dxa"/>
          </w:tcPr>
          <w:p w:rsidR="001805DE" w:rsidRPr="001805DE" w:rsidRDefault="001805DE" w:rsidP="001805DE">
            <w:pPr>
              <w:jc w:val="center"/>
              <w:rPr>
                <w:color w:val="000000"/>
              </w:rPr>
            </w:pPr>
            <w:r w:rsidRPr="001805DE">
              <w:rPr>
                <w:color w:val="000000"/>
              </w:rPr>
              <w:t>22792,6/</w:t>
            </w:r>
          </w:p>
          <w:p w:rsidR="001805DE" w:rsidRPr="001805DE" w:rsidRDefault="001805DE" w:rsidP="001805DE">
            <w:pPr>
              <w:jc w:val="center"/>
            </w:pPr>
            <w:r w:rsidRPr="001805DE">
              <w:rPr>
                <w:color w:val="000000"/>
              </w:rPr>
              <w:t>3,68</w:t>
            </w:r>
          </w:p>
        </w:tc>
        <w:tc>
          <w:tcPr>
            <w:tcW w:w="3420" w:type="dxa"/>
          </w:tcPr>
          <w:p w:rsidR="001805DE" w:rsidRPr="001805DE" w:rsidRDefault="001805DE" w:rsidP="001805DE">
            <w:pPr>
              <w:ind w:left="720"/>
              <w:jc w:val="center"/>
            </w:pPr>
          </w:p>
        </w:tc>
      </w:tr>
      <w:tr w:rsidR="001805DE" w:rsidRPr="001805DE" w:rsidTr="001805DE">
        <w:tc>
          <w:tcPr>
            <w:tcW w:w="629" w:type="dxa"/>
            <w:vMerge w:val="restart"/>
          </w:tcPr>
          <w:p w:rsidR="001805DE" w:rsidRPr="001805DE" w:rsidRDefault="001805DE" w:rsidP="001805DE"/>
          <w:p w:rsidR="001805DE" w:rsidRPr="001805DE" w:rsidRDefault="001805DE" w:rsidP="001805DE"/>
        </w:tc>
        <w:tc>
          <w:tcPr>
            <w:tcW w:w="3573" w:type="dxa"/>
          </w:tcPr>
          <w:p w:rsidR="001805DE" w:rsidRPr="001805DE" w:rsidRDefault="001805DE" w:rsidP="001805DE">
            <w:pPr>
              <w:rPr>
                <w:b/>
              </w:rPr>
            </w:pPr>
            <w:r w:rsidRPr="001805DE">
              <w:rPr>
                <w:b/>
              </w:rPr>
              <w:t>Итого:</w:t>
            </w:r>
          </w:p>
        </w:tc>
        <w:tc>
          <w:tcPr>
            <w:tcW w:w="1080" w:type="dxa"/>
            <w:vMerge w:val="restart"/>
          </w:tcPr>
          <w:p w:rsidR="001805DE" w:rsidRPr="001805DE" w:rsidRDefault="001805DE" w:rsidP="001805DE">
            <w:pPr>
              <w:rPr>
                <w:b/>
              </w:rPr>
            </w:pPr>
            <w:r w:rsidRPr="001805DE">
              <w:rPr>
                <w:b/>
              </w:rPr>
              <w:t xml:space="preserve">     2018</w:t>
            </w:r>
          </w:p>
          <w:p w:rsidR="001805DE" w:rsidRPr="001805DE" w:rsidRDefault="001805DE" w:rsidP="001805DE">
            <w:pPr>
              <w:rPr>
                <w:b/>
              </w:rPr>
            </w:pPr>
          </w:p>
        </w:tc>
        <w:tc>
          <w:tcPr>
            <w:tcW w:w="1440" w:type="dxa"/>
          </w:tcPr>
          <w:p w:rsidR="001805DE" w:rsidRPr="001805DE" w:rsidRDefault="001805DE" w:rsidP="001805DE">
            <w:pPr>
              <w:jc w:val="center"/>
              <w:rPr>
                <w:b/>
                <w:color w:val="000000"/>
              </w:rPr>
            </w:pPr>
          </w:p>
        </w:tc>
        <w:tc>
          <w:tcPr>
            <w:tcW w:w="1980" w:type="dxa"/>
          </w:tcPr>
          <w:p w:rsidR="001805DE" w:rsidRPr="001805DE" w:rsidRDefault="001805DE" w:rsidP="001805DE">
            <w:pPr>
              <w:jc w:val="center"/>
              <w:rPr>
                <w:b/>
                <w:color w:val="000000"/>
              </w:rPr>
            </w:pPr>
          </w:p>
        </w:tc>
        <w:tc>
          <w:tcPr>
            <w:tcW w:w="2340" w:type="dxa"/>
          </w:tcPr>
          <w:p w:rsidR="001805DE" w:rsidRPr="001805DE" w:rsidRDefault="001805DE" w:rsidP="001805DE">
            <w:pPr>
              <w:jc w:val="center"/>
              <w:rPr>
                <w:b/>
              </w:rPr>
            </w:pP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b/>
                <w:kern w:val="0"/>
              </w:rPr>
            </w:pPr>
            <w:r w:rsidRPr="001805DE">
              <w:rPr>
                <w:b/>
                <w:kern w:val="0"/>
              </w:rPr>
              <w:t>Всего тыс.руб.</w:t>
            </w:r>
          </w:p>
        </w:tc>
        <w:tc>
          <w:tcPr>
            <w:tcW w:w="1080" w:type="dxa"/>
            <w:vMerge/>
          </w:tcPr>
          <w:p w:rsidR="001805DE" w:rsidRPr="001805DE" w:rsidRDefault="001805DE" w:rsidP="001805DE">
            <w:pPr>
              <w:rPr>
                <w:b/>
              </w:rPr>
            </w:pPr>
          </w:p>
        </w:tc>
        <w:tc>
          <w:tcPr>
            <w:tcW w:w="1440" w:type="dxa"/>
          </w:tcPr>
          <w:p w:rsidR="001805DE" w:rsidRPr="001805DE" w:rsidRDefault="001805DE" w:rsidP="001805DE">
            <w:pPr>
              <w:jc w:val="center"/>
              <w:rPr>
                <w:b/>
                <w:color w:val="000000"/>
              </w:rPr>
            </w:pPr>
            <w:r w:rsidRPr="001805DE">
              <w:rPr>
                <w:b/>
              </w:rPr>
              <w:t>1 189 032,8</w:t>
            </w:r>
          </w:p>
        </w:tc>
        <w:tc>
          <w:tcPr>
            <w:tcW w:w="1980" w:type="dxa"/>
          </w:tcPr>
          <w:p w:rsidR="001805DE" w:rsidRPr="001805DE" w:rsidRDefault="001805DE" w:rsidP="001805DE">
            <w:pPr>
              <w:jc w:val="center"/>
              <w:rPr>
                <w:b/>
                <w:color w:val="000000"/>
              </w:rPr>
            </w:pPr>
          </w:p>
        </w:tc>
        <w:tc>
          <w:tcPr>
            <w:tcW w:w="2340" w:type="dxa"/>
          </w:tcPr>
          <w:p w:rsidR="001805DE" w:rsidRPr="001805DE" w:rsidRDefault="001805DE" w:rsidP="001805DE">
            <w:pPr>
              <w:jc w:val="center"/>
              <w:rPr>
                <w:b/>
              </w:rPr>
            </w:pPr>
            <w:r w:rsidRPr="001805DE">
              <w:rPr>
                <w:b/>
              </w:rPr>
              <w:t>1 189 032,8</w:t>
            </w:r>
          </w:p>
        </w:tc>
        <w:tc>
          <w:tcPr>
            <w:tcW w:w="3420" w:type="dxa"/>
          </w:tcPr>
          <w:p w:rsidR="001805DE" w:rsidRPr="001805DE" w:rsidRDefault="001805DE" w:rsidP="001805DE">
            <w:pPr>
              <w:ind w:left="720"/>
              <w:jc w:val="center"/>
            </w:pPr>
          </w:p>
        </w:tc>
      </w:tr>
      <w:tr w:rsidR="001805DE" w:rsidRPr="001805DE" w:rsidTr="001805DE">
        <w:tc>
          <w:tcPr>
            <w:tcW w:w="629" w:type="dxa"/>
            <w:vMerge/>
          </w:tcPr>
          <w:p w:rsidR="001805DE" w:rsidRPr="001805DE" w:rsidRDefault="001805DE" w:rsidP="001805DE"/>
        </w:tc>
        <w:tc>
          <w:tcPr>
            <w:tcW w:w="3573" w:type="dxa"/>
          </w:tcPr>
          <w:p w:rsidR="001805DE" w:rsidRPr="001805DE" w:rsidRDefault="001805DE" w:rsidP="001805DE">
            <w:pPr>
              <w:wordWrap/>
              <w:autoSpaceDE w:val="0"/>
              <w:autoSpaceDN w:val="0"/>
              <w:jc w:val="left"/>
              <w:rPr>
                <w:b/>
                <w:kern w:val="0"/>
              </w:rPr>
            </w:pPr>
            <w:r w:rsidRPr="001805DE">
              <w:rPr>
                <w:b/>
                <w:kern w:val="0"/>
              </w:rPr>
              <w:t>Объемный показатель, ед. изм. м2/км</w:t>
            </w:r>
          </w:p>
        </w:tc>
        <w:tc>
          <w:tcPr>
            <w:tcW w:w="1080" w:type="dxa"/>
            <w:vMerge/>
          </w:tcPr>
          <w:p w:rsidR="001805DE" w:rsidRPr="001805DE" w:rsidRDefault="001805DE" w:rsidP="001805DE">
            <w:pPr>
              <w:rPr>
                <w:b/>
              </w:rPr>
            </w:pPr>
          </w:p>
        </w:tc>
        <w:tc>
          <w:tcPr>
            <w:tcW w:w="1440" w:type="dxa"/>
          </w:tcPr>
          <w:p w:rsidR="001805DE" w:rsidRPr="001805DE" w:rsidRDefault="001805DE" w:rsidP="001805DE">
            <w:pPr>
              <w:jc w:val="center"/>
              <w:rPr>
                <w:b/>
              </w:rPr>
            </w:pPr>
            <w:r w:rsidRPr="001805DE">
              <w:rPr>
                <w:b/>
              </w:rPr>
              <w:t>1047994,23 /</w:t>
            </w:r>
          </w:p>
          <w:p w:rsidR="001805DE" w:rsidRPr="001805DE" w:rsidRDefault="001805DE" w:rsidP="001805DE">
            <w:pPr>
              <w:jc w:val="center"/>
              <w:rPr>
                <w:b/>
                <w:color w:val="000000"/>
              </w:rPr>
            </w:pPr>
            <w:r w:rsidRPr="001805DE">
              <w:rPr>
                <w:b/>
              </w:rPr>
              <w:t>102,69</w:t>
            </w:r>
          </w:p>
        </w:tc>
        <w:tc>
          <w:tcPr>
            <w:tcW w:w="1980" w:type="dxa"/>
          </w:tcPr>
          <w:p w:rsidR="001805DE" w:rsidRPr="001805DE" w:rsidRDefault="001805DE" w:rsidP="001805DE">
            <w:pPr>
              <w:jc w:val="center"/>
              <w:rPr>
                <w:b/>
                <w:color w:val="000000"/>
              </w:rPr>
            </w:pPr>
          </w:p>
        </w:tc>
        <w:tc>
          <w:tcPr>
            <w:tcW w:w="2340" w:type="dxa"/>
          </w:tcPr>
          <w:p w:rsidR="001805DE" w:rsidRPr="001805DE" w:rsidRDefault="001805DE" w:rsidP="001805DE">
            <w:pPr>
              <w:jc w:val="center"/>
              <w:rPr>
                <w:b/>
              </w:rPr>
            </w:pPr>
            <w:r w:rsidRPr="001805DE">
              <w:rPr>
                <w:b/>
              </w:rPr>
              <w:t>1047994,23 /</w:t>
            </w:r>
          </w:p>
          <w:p w:rsidR="001805DE" w:rsidRPr="001805DE" w:rsidRDefault="001805DE" w:rsidP="001805DE">
            <w:pPr>
              <w:jc w:val="center"/>
              <w:rPr>
                <w:b/>
              </w:rPr>
            </w:pPr>
            <w:r w:rsidRPr="001805DE">
              <w:rPr>
                <w:b/>
              </w:rPr>
              <w:t>102,69</w:t>
            </w:r>
          </w:p>
        </w:tc>
        <w:tc>
          <w:tcPr>
            <w:tcW w:w="3420" w:type="dxa"/>
          </w:tcPr>
          <w:p w:rsidR="001805DE" w:rsidRPr="001805DE" w:rsidRDefault="001805DE" w:rsidP="001805DE">
            <w:pPr>
              <w:ind w:left="720"/>
              <w:jc w:val="center"/>
            </w:pPr>
          </w:p>
        </w:tc>
      </w:tr>
    </w:tbl>
    <w:p w:rsidR="0065667C" w:rsidRPr="0065667C" w:rsidRDefault="0065667C" w:rsidP="0065667C">
      <w:pPr>
        <w:rPr>
          <w:vanish/>
        </w:rPr>
      </w:pPr>
    </w:p>
    <w:tbl>
      <w:tblPr>
        <w:tblpPr w:leftFromText="180" w:rightFromText="180" w:vertAnchor="text" w:tblpY="142"/>
        <w:tblW w:w="14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3573"/>
        <w:gridCol w:w="1080"/>
        <w:gridCol w:w="1440"/>
        <w:gridCol w:w="1980"/>
        <w:gridCol w:w="2340"/>
        <w:gridCol w:w="3420"/>
      </w:tblGrid>
      <w:tr w:rsidR="001805DE" w:rsidRPr="009834B1" w:rsidTr="001805DE">
        <w:tc>
          <w:tcPr>
            <w:tcW w:w="14462" w:type="dxa"/>
            <w:gridSpan w:val="7"/>
          </w:tcPr>
          <w:p w:rsidR="001805DE" w:rsidRPr="00616B14" w:rsidRDefault="001805DE" w:rsidP="001805DE">
            <w:pPr>
              <w:widowControl/>
              <w:numPr>
                <w:ilvl w:val="0"/>
                <w:numId w:val="30"/>
              </w:numPr>
              <w:wordWrap/>
              <w:autoSpaceDE w:val="0"/>
              <w:autoSpaceDN w:val="0"/>
              <w:spacing w:after="160" w:line="259" w:lineRule="auto"/>
              <w:jc w:val="center"/>
              <w:rPr>
                <w:b/>
                <w:kern w:val="0"/>
              </w:rPr>
            </w:pPr>
            <w:r w:rsidRPr="00616B14">
              <w:rPr>
                <w:b/>
                <w:kern w:val="0"/>
              </w:rPr>
              <w:t>Работы по реконструкции и строительству дорожной сети МО «Город Киров»  Кировской городской агломерации</w:t>
            </w:r>
          </w:p>
        </w:tc>
      </w:tr>
      <w:tr w:rsidR="001805DE" w:rsidRPr="009834B1" w:rsidTr="001805DE">
        <w:tc>
          <w:tcPr>
            <w:tcW w:w="629" w:type="dxa"/>
            <w:vMerge w:val="restart"/>
          </w:tcPr>
          <w:p w:rsidR="001805DE" w:rsidRPr="009834B1" w:rsidRDefault="001805DE" w:rsidP="001805DE">
            <w:pPr>
              <w:wordWrap/>
              <w:autoSpaceDE w:val="0"/>
              <w:autoSpaceDN w:val="0"/>
              <w:jc w:val="center"/>
              <w:rPr>
                <w:kern w:val="0"/>
              </w:rPr>
            </w:pPr>
            <w:r w:rsidRPr="009834B1">
              <w:rPr>
                <w:kern w:val="0"/>
              </w:rPr>
              <w:t>3.1</w:t>
            </w:r>
          </w:p>
        </w:tc>
        <w:tc>
          <w:tcPr>
            <w:tcW w:w="3573" w:type="dxa"/>
          </w:tcPr>
          <w:p w:rsidR="001805DE" w:rsidRPr="009834B1" w:rsidRDefault="001805DE" w:rsidP="001805DE">
            <w:pPr>
              <w:wordWrap/>
              <w:autoSpaceDE w:val="0"/>
              <w:autoSpaceDN w:val="0"/>
              <w:jc w:val="left"/>
              <w:rPr>
                <w:kern w:val="0"/>
              </w:rPr>
            </w:pPr>
            <w:r w:rsidRPr="009834B1">
              <w:rPr>
                <w:kern w:val="0"/>
              </w:rPr>
              <w:t>строительство у</w:t>
            </w:r>
            <w:r w:rsidRPr="009834B1">
              <w:rPr>
                <w:kern w:val="0"/>
                <w:lang w:eastAsia="ar-SA"/>
              </w:rPr>
              <w:t>л.Сурикова от ул.Некрасова до ул.Комсомольская</w:t>
            </w:r>
          </w:p>
        </w:tc>
        <w:tc>
          <w:tcPr>
            <w:tcW w:w="1080" w:type="dxa"/>
            <w:vMerge w:val="restart"/>
          </w:tcPr>
          <w:p w:rsidR="001805DE" w:rsidRPr="009834B1" w:rsidRDefault="001805DE" w:rsidP="001805DE">
            <w:pPr>
              <w:wordWrap/>
              <w:autoSpaceDE w:val="0"/>
              <w:autoSpaceDN w:val="0"/>
              <w:jc w:val="center"/>
              <w:rPr>
                <w:kern w:val="0"/>
              </w:rPr>
            </w:pPr>
            <w:r w:rsidRPr="009834B1">
              <w:rPr>
                <w:kern w:val="0"/>
              </w:rPr>
              <w:t>2019 - 2025</w:t>
            </w:r>
          </w:p>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Всего</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kern w:val="0"/>
                <w:lang w:eastAsia="ar-SA"/>
              </w:rPr>
              <w:t>391 299,4</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kern w:val="0"/>
                <w:lang w:eastAsia="ar-SA"/>
              </w:rPr>
              <w:t>391 299,4</w:t>
            </w: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Объемный показатель, ед. изм.</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kern w:val="0"/>
              </w:rPr>
              <w:t>0,799 км</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kern w:val="0"/>
              </w:rPr>
              <w:t>0,799 км</w:t>
            </w:r>
          </w:p>
        </w:tc>
      </w:tr>
      <w:tr w:rsidR="001805DE" w:rsidRPr="009834B1" w:rsidTr="001805DE">
        <w:tc>
          <w:tcPr>
            <w:tcW w:w="629" w:type="dxa"/>
            <w:vMerge w:val="restart"/>
          </w:tcPr>
          <w:p w:rsidR="001805DE" w:rsidRPr="009834B1" w:rsidRDefault="001805DE" w:rsidP="001805DE">
            <w:pPr>
              <w:wordWrap/>
              <w:autoSpaceDE w:val="0"/>
              <w:autoSpaceDN w:val="0"/>
              <w:jc w:val="center"/>
              <w:rPr>
                <w:kern w:val="0"/>
              </w:rPr>
            </w:pPr>
            <w:r w:rsidRPr="009834B1">
              <w:rPr>
                <w:kern w:val="0"/>
              </w:rPr>
              <w:t>3.2</w:t>
            </w:r>
          </w:p>
        </w:tc>
        <w:tc>
          <w:tcPr>
            <w:tcW w:w="3573" w:type="dxa"/>
          </w:tcPr>
          <w:p w:rsidR="001805DE" w:rsidRPr="009834B1" w:rsidRDefault="001805DE" w:rsidP="001805DE">
            <w:pPr>
              <w:widowControl/>
              <w:suppressLineNumbers/>
              <w:suppressAutoHyphens/>
              <w:wordWrap/>
              <w:snapToGrid w:val="0"/>
              <w:jc w:val="left"/>
              <w:rPr>
                <w:kern w:val="0"/>
                <w:lang w:eastAsia="ar-SA"/>
              </w:rPr>
            </w:pPr>
            <w:r w:rsidRPr="009834B1">
              <w:rPr>
                <w:kern w:val="0"/>
                <w:lang w:eastAsia="ar-SA"/>
              </w:rPr>
              <w:t>реконструкция ул.Ленина в районе ул.Милицейской</w:t>
            </w:r>
          </w:p>
        </w:tc>
        <w:tc>
          <w:tcPr>
            <w:tcW w:w="1080" w:type="dxa"/>
            <w:vMerge w:val="restart"/>
          </w:tcPr>
          <w:p w:rsidR="001805DE" w:rsidRPr="009834B1" w:rsidRDefault="001805DE" w:rsidP="001805DE">
            <w:pPr>
              <w:wordWrap/>
              <w:autoSpaceDE w:val="0"/>
              <w:autoSpaceDN w:val="0"/>
              <w:jc w:val="center"/>
              <w:rPr>
                <w:kern w:val="0"/>
              </w:rPr>
            </w:pPr>
            <w:r w:rsidRPr="009834B1">
              <w:rPr>
                <w:kern w:val="0"/>
              </w:rPr>
              <w:t>2019 - 2025</w:t>
            </w:r>
          </w:p>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Всего</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kern w:val="0"/>
              </w:rPr>
              <w:t>168707,9</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kern w:val="0"/>
              </w:rPr>
              <w:t>168707,9</w:t>
            </w: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Объемный показатель, ед. изм.</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kern w:val="0"/>
              </w:rPr>
              <w:t>1,1 км</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kern w:val="0"/>
              </w:rPr>
              <w:t>1,1 км</w:t>
            </w:r>
          </w:p>
        </w:tc>
      </w:tr>
      <w:tr w:rsidR="001805DE" w:rsidRPr="009834B1" w:rsidTr="001805DE">
        <w:tc>
          <w:tcPr>
            <w:tcW w:w="629" w:type="dxa"/>
            <w:vMerge w:val="restart"/>
          </w:tcPr>
          <w:p w:rsidR="001805DE" w:rsidRPr="009834B1" w:rsidRDefault="001805DE" w:rsidP="001805DE">
            <w:pPr>
              <w:wordWrap/>
              <w:autoSpaceDE w:val="0"/>
              <w:autoSpaceDN w:val="0"/>
              <w:jc w:val="center"/>
              <w:rPr>
                <w:kern w:val="0"/>
              </w:rPr>
            </w:pPr>
            <w:r w:rsidRPr="009834B1">
              <w:rPr>
                <w:kern w:val="0"/>
              </w:rPr>
              <w:t>3.3</w:t>
            </w:r>
          </w:p>
        </w:tc>
        <w:tc>
          <w:tcPr>
            <w:tcW w:w="3573" w:type="dxa"/>
          </w:tcPr>
          <w:p w:rsidR="001805DE" w:rsidRPr="009834B1" w:rsidRDefault="001805DE" w:rsidP="001805DE">
            <w:pPr>
              <w:wordWrap/>
              <w:autoSpaceDE w:val="0"/>
              <w:autoSpaceDN w:val="0"/>
              <w:jc w:val="left"/>
              <w:rPr>
                <w:kern w:val="0"/>
              </w:rPr>
            </w:pPr>
            <w:r w:rsidRPr="009834B1">
              <w:rPr>
                <w:kern w:val="0"/>
                <w:lang w:eastAsia="ar-SA"/>
              </w:rPr>
              <w:t>реконструкция Октябрьского проспекта от ул.Дзержинского до ул.Северное Кольцо</w:t>
            </w:r>
          </w:p>
        </w:tc>
        <w:tc>
          <w:tcPr>
            <w:tcW w:w="1080" w:type="dxa"/>
            <w:vMerge w:val="restart"/>
          </w:tcPr>
          <w:p w:rsidR="001805DE" w:rsidRPr="009834B1" w:rsidRDefault="001805DE" w:rsidP="001805DE">
            <w:pPr>
              <w:wordWrap/>
              <w:autoSpaceDE w:val="0"/>
              <w:autoSpaceDN w:val="0"/>
              <w:jc w:val="center"/>
              <w:rPr>
                <w:kern w:val="0"/>
              </w:rPr>
            </w:pPr>
            <w:r w:rsidRPr="009834B1">
              <w:rPr>
                <w:kern w:val="0"/>
              </w:rPr>
              <w:t>2019 - 2025</w:t>
            </w:r>
          </w:p>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Всего</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kern w:val="0"/>
                <w:lang w:eastAsia="ar-SA"/>
              </w:rPr>
              <w:t>225 182,8</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kern w:val="0"/>
                <w:lang w:eastAsia="ar-SA"/>
              </w:rPr>
              <w:t>225 182,</w:t>
            </w: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Объемный показатель, ед. изм.</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kern w:val="0"/>
              </w:rPr>
              <w:t>1,49 км</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kern w:val="0"/>
              </w:rPr>
              <w:t>1,49 км</w:t>
            </w:r>
          </w:p>
        </w:tc>
      </w:tr>
      <w:tr w:rsidR="001805DE" w:rsidRPr="009834B1" w:rsidTr="001805DE">
        <w:tc>
          <w:tcPr>
            <w:tcW w:w="629" w:type="dxa"/>
            <w:vMerge w:val="restart"/>
          </w:tcPr>
          <w:p w:rsidR="001805DE" w:rsidRPr="009834B1" w:rsidRDefault="001805DE" w:rsidP="001805DE">
            <w:pPr>
              <w:wordWrap/>
              <w:autoSpaceDE w:val="0"/>
              <w:autoSpaceDN w:val="0"/>
              <w:jc w:val="center"/>
              <w:rPr>
                <w:kern w:val="0"/>
              </w:rPr>
            </w:pPr>
            <w:r w:rsidRPr="009834B1">
              <w:rPr>
                <w:kern w:val="0"/>
              </w:rPr>
              <w:t>3.4</w:t>
            </w:r>
          </w:p>
        </w:tc>
        <w:tc>
          <w:tcPr>
            <w:tcW w:w="3573" w:type="dxa"/>
          </w:tcPr>
          <w:p w:rsidR="001805DE" w:rsidRPr="009834B1" w:rsidRDefault="001805DE" w:rsidP="001805DE">
            <w:pPr>
              <w:wordWrap/>
              <w:autoSpaceDE w:val="0"/>
              <w:autoSpaceDN w:val="0"/>
              <w:jc w:val="left"/>
              <w:rPr>
                <w:kern w:val="0"/>
              </w:rPr>
            </w:pPr>
            <w:r w:rsidRPr="009834B1">
              <w:rPr>
                <w:kern w:val="0"/>
                <w:lang w:eastAsia="ar-SA"/>
              </w:rPr>
              <w:t>строительство ул.Московская от ул.Ульяновской до ул.Андрея Упита</w:t>
            </w:r>
          </w:p>
        </w:tc>
        <w:tc>
          <w:tcPr>
            <w:tcW w:w="1080" w:type="dxa"/>
            <w:vMerge w:val="restart"/>
          </w:tcPr>
          <w:p w:rsidR="001805DE" w:rsidRPr="009834B1" w:rsidRDefault="001805DE" w:rsidP="001805DE">
            <w:pPr>
              <w:wordWrap/>
              <w:autoSpaceDE w:val="0"/>
              <w:autoSpaceDN w:val="0"/>
              <w:jc w:val="center"/>
              <w:rPr>
                <w:kern w:val="0"/>
              </w:rPr>
            </w:pPr>
            <w:r w:rsidRPr="009834B1">
              <w:rPr>
                <w:kern w:val="0"/>
              </w:rPr>
              <w:t>2019 - 2025</w:t>
            </w:r>
          </w:p>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Всего</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kern w:val="0"/>
                <w:lang w:eastAsia="ar-SA"/>
              </w:rPr>
              <w:t>75900</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kern w:val="0"/>
                <w:lang w:eastAsia="ar-SA"/>
              </w:rPr>
              <w:t>75900</w:t>
            </w: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Объемный показатель, ед. изм.</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kern w:val="0"/>
              </w:rPr>
              <w:t>0,375 км</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kern w:val="0"/>
              </w:rPr>
              <w:t>0,375 км</w:t>
            </w:r>
          </w:p>
        </w:tc>
      </w:tr>
      <w:tr w:rsidR="001805DE" w:rsidRPr="009834B1" w:rsidTr="001805DE">
        <w:tc>
          <w:tcPr>
            <w:tcW w:w="629" w:type="dxa"/>
            <w:vMerge w:val="restart"/>
          </w:tcPr>
          <w:p w:rsidR="001805DE" w:rsidRPr="009834B1" w:rsidRDefault="001805DE" w:rsidP="001805DE">
            <w:pPr>
              <w:wordWrap/>
              <w:autoSpaceDE w:val="0"/>
              <w:autoSpaceDN w:val="0"/>
              <w:jc w:val="center"/>
              <w:rPr>
                <w:kern w:val="0"/>
              </w:rPr>
            </w:pPr>
            <w:r w:rsidRPr="009834B1">
              <w:rPr>
                <w:kern w:val="0"/>
              </w:rPr>
              <w:t>3.5</w:t>
            </w:r>
          </w:p>
        </w:tc>
        <w:tc>
          <w:tcPr>
            <w:tcW w:w="3573" w:type="dxa"/>
          </w:tcPr>
          <w:p w:rsidR="001805DE" w:rsidRPr="009834B1" w:rsidRDefault="001805DE" w:rsidP="001805DE">
            <w:pPr>
              <w:widowControl/>
              <w:suppressLineNumbers/>
              <w:suppressAutoHyphens/>
              <w:wordWrap/>
              <w:snapToGrid w:val="0"/>
              <w:jc w:val="left"/>
              <w:rPr>
                <w:kern w:val="0"/>
                <w:lang w:eastAsia="ar-SA"/>
              </w:rPr>
            </w:pPr>
            <w:r w:rsidRPr="009834B1">
              <w:rPr>
                <w:color w:val="000000"/>
              </w:rPr>
              <w:t>строительство ул.Ульяновская от ул.Воровского до ул.Риммы Юровской</w:t>
            </w:r>
          </w:p>
        </w:tc>
        <w:tc>
          <w:tcPr>
            <w:tcW w:w="1080" w:type="dxa"/>
            <w:vMerge w:val="restart"/>
          </w:tcPr>
          <w:p w:rsidR="001805DE" w:rsidRPr="009834B1" w:rsidRDefault="001805DE" w:rsidP="001805DE">
            <w:pPr>
              <w:wordWrap/>
              <w:autoSpaceDE w:val="0"/>
              <w:autoSpaceDN w:val="0"/>
              <w:jc w:val="center"/>
              <w:rPr>
                <w:kern w:val="0"/>
              </w:rPr>
            </w:pPr>
            <w:r w:rsidRPr="009834B1">
              <w:rPr>
                <w:kern w:val="0"/>
              </w:rPr>
              <w:t>2019 - 2025</w:t>
            </w:r>
          </w:p>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Всего</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color w:val="000000"/>
                <w:kern w:val="0"/>
              </w:rPr>
              <w:t>139924,317</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color w:val="000000"/>
                <w:kern w:val="0"/>
              </w:rPr>
              <w:t>139924,317</w:t>
            </w: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Объемный показатель, ед. изм.</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color w:val="000000"/>
                <w:kern w:val="0"/>
              </w:rPr>
              <w:t>1,1305</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color w:val="000000"/>
                <w:kern w:val="0"/>
              </w:rPr>
              <w:t>1,1305</w:t>
            </w:r>
          </w:p>
        </w:tc>
      </w:tr>
      <w:tr w:rsidR="001805DE" w:rsidRPr="009834B1" w:rsidTr="001805DE">
        <w:tc>
          <w:tcPr>
            <w:tcW w:w="629" w:type="dxa"/>
            <w:vMerge w:val="restart"/>
          </w:tcPr>
          <w:p w:rsidR="001805DE" w:rsidRPr="009834B1" w:rsidRDefault="001805DE" w:rsidP="001805DE">
            <w:pPr>
              <w:wordWrap/>
              <w:autoSpaceDE w:val="0"/>
              <w:autoSpaceDN w:val="0"/>
              <w:jc w:val="center"/>
              <w:rPr>
                <w:kern w:val="0"/>
              </w:rPr>
            </w:pPr>
            <w:r w:rsidRPr="009834B1">
              <w:rPr>
                <w:kern w:val="0"/>
              </w:rPr>
              <w:t>3.6</w:t>
            </w:r>
          </w:p>
        </w:tc>
        <w:tc>
          <w:tcPr>
            <w:tcW w:w="3573" w:type="dxa"/>
          </w:tcPr>
          <w:p w:rsidR="001805DE" w:rsidRPr="009834B1" w:rsidRDefault="001805DE" w:rsidP="001805DE">
            <w:pPr>
              <w:wordWrap/>
              <w:autoSpaceDE w:val="0"/>
              <w:autoSpaceDN w:val="0"/>
              <w:jc w:val="left"/>
              <w:rPr>
                <w:kern w:val="0"/>
              </w:rPr>
            </w:pPr>
            <w:r w:rsidRPr="009834B1">
              <w:rPr>
                <w:color w:val="000000"/>
                <w:kern w:val="0"/>
              </w:rPr>
              <w:t>строительство</w:t>
            </w:r>
            <w:r w:rsidRPr="009834B1">
              <w:rPr>
                <w:kern w:val="0"/>
              </w:rPr>
              <w:t xml:space="preserve"> участка ул.Воровского от проспекта Строителей до ул.Ульяновской</w:t>
            </w:r>
          </w:p>
        </w:tc>
        <w:tc>
          <w:tcPr>
            <w:tcW w:w="1080" w:type="dxa"/>
            <w:vMerge w:val="restart"/>
          </w:tcPr>
          <w:p w:rsidR="001805DE" w:rsidRPr="009834B1" w:rsidRDefault="001805DE" w:rsidP="001805DE">
            <w:pPr>
              <w:wordWrap/>
              <w:autoSpaceDE w:val="0"/>
              <w:autoSpaceDN w:val="0"/>
              <w:jc w:val="center"/>
              <w:rPr>
                <w:kern w:val="0"/>
              </w:rPr>
            </w:pPr>
            <w:r w:rsidRPr="009834B1">
              <w:rPr>
                <w:kern w:val="0"/>
              </w:rPr>
              <w:t>2019 - 2025</w:t>
            </w:r>
          </w:p>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Всего</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kern w:val="0"/>
                <w:lang w:eastAsia="ar-SA"/>
              </w:rPr>
              <w:t>37000</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kern w:val="0"/>
                <w:lang w:eastAsia="ar-SA"/>
              </w:rPr>
              <w:t>37000</w:t>
            </w: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Объемный показатель, ед. изм.</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kern w:val="0"/>
              </w:rPr>
              <w:t>0.374 км</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kern w:val="0"/>
              </w:rPr>
              <w:t>0.374 км</w:t>
            </w:r>
          </w:p>
        </w:tc>
      </w:tr>
      <w:tr w:rsidR="001805DE" w:rsidRPr="009834B1" w:rsidTr="001805DE">
        <w:tc>
          <w:tcPr>
            <w:tcW w:w="629" w:type="dxa"/>
            <w:vMerge w:val="restart"/>
          </w:tcPr>
          <w:p w:rsidR="001805DE" w:rsidRPr="009834B1" w:rsidRDefault="001805DE" w:rsidP="001805DE">
            <w:pPr>
              <w:wordWrap/>
              <w:autoSpaceDE w:val="0"/>
              <w:autoSpaceDN w:val="0"/>
              <w:jc w:val="center"/>
              <w:rPr>
                <w:kern w:val="0"/>
              </w:rPr>
            </w:pPr>
            <w:r w:rsidRPr="009834B1">
              <w:rPr>
                <w:kern w:val="0"/>
              </w:rPr>
              <w:t>3.7</w:t>
            </w:r>
          </w:p>
        </w:tc>
        <w:tc>
          <w:tcPr>
            <w:tcW w:w="3573" w:type="dxa"/>
          </w:tcPr>
          <w:p w:rsidR="001805DE" w:rsidRPr="009834B1" w:rsidRDefault="001805DE" w:rsidP="001805DE">
            <w:pPr>
              <w:wordWrap/>
              <w:autoSpaceDE w:val="0"/>
              <w:autoSpaceDN w:val="0"/>
              <w:jc w:val="left"/>
              <w:rPr>
                <w:kern w:val="0"/>
              </w:rPr>
            </w:pPr>
            <w:r w:rsidRPr="009834B1">
              <w:rPr>
                <w:color w:val="000000"/>
                <w:kern w:val="0"/>
              </w:rPr>
              <w:t>строительство ул.Ульяновская от ул.Воровского до ул.Московской</w:t>
            </w:r>
          </w:p>
        </w:tc>
        <w:tc>
          <w:tcPr>
            <w:tcW w:w="1080" w:type="dxa"/>
            <w:vMerge w:val="restart"/>
          </w:tcPr>
          <w:p w:rsidR="001805DE" w:rsidRPr="009834B1" w:rsidRDefault="001805DE" w:rsidP="001805DE">
            <w:pPr>
              <w:wordWrap/>
              <w:autoSpaceDE w:val="0"/>
              <w:autoSpaceDN w:val="0"/>
              <w:jc w:val="center"/>
              <w:rPr>
                <w:kern w:val="0"/>
              </w:rPr>
            </w:pPr>
            <w:r w:rsidRPr="009834B1">
              <w:rPr>
                <w:kern w:val="0"/>
              </w:rPr>
              <w:t>2019 - 2025</w:t>
            </w:r>
          </w:p>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Всего</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color w:val="000000"/>
                <w:kern w:val="0"/>
              </w:rPr>
              <w:t>62890,521</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color w:val="000000"/>
                <w:kern w:val="0"/>
              </w:rPr>
              <w:t>62890,521</w:t>
            </w: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Объемный показатель, ед. изм.</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color w:val="000000"/>
                <w:kern w:val="0"/>
              </w:rPr>
              <w:t>0,4 км</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color w:val="000000"/>
                <w:kern w:val="0"/>
              </w:rPr>
              <w:t>0,4 км</w:t>
            </w:r>
          </w:p>
        </w:tc>
      </w:tr>
      <w:tr w:rsidR="001805DE" w:rsidRPr="009834B1" w:rsidTr="001805DE">
        <w:tc>
          <w:tcPr>
            <w:tcW w:w="629" w:type="dxa"/>
            <w:vMerge w:val="restart"/>
          </w:tcPr>
          <w:p w:rsidR="001805DE" w:rsidRPr="009834B1" w:rsidRDefault="001805DE" w:rsidP="001805DE">
            <w:pPr>
              <w:wordWrap/>
              <w:autoSpaceDE w:val="0"/>
              <w:autoSpaceDN w:val="0"/>
              <w:jc w:val="center"/>
              <w:rPr>
                <w:kern w:val="0"/>
              </w:rPr>
            </w:pPr>
            <w:r w:rsidRPr="009834B1">
              <w:rPr>
                <w:kern w:val="0"/>
              </w:rPr>
              <w:t>3.8</w:t>
            </w:r>
          </w:p>
        </w:tc>
        <w:tc>
          <w:tcPr>
            <w:tcW w:w="3573" w:type="dxa"/>
          </w:tcPr>
          <w:p w:rsidR="001805DE" w:rsidRPr="009834B1" w:rsidRDefault="001805DE" w:rsidP="001805DE">
            <w:pPr>
              <w:wordWrap/>
              <w:autoSpaceDE w:val="0"/>
              <w:autoSpaceDN w:val="0"/>
              <w:jc w:val="left"/>
              <w:rPr>
                <w:kern w:val="0"/>
              </w:rPr>
            </w:pPr>
            <w:r w:rsidRPr="009834B1">
              <w:rPr>
                <w:color w:val="000000"/>
                <w:kern w:val="0"/>
              </w:rPr>
              <w:t>строительство ул.Ульяновская от ул.Московской до ул.Луганской</w:t>
            </w:r>
          </w:p>
        </w:tc>
        <w:tc>
          <w:tcPr>
            <w:tcW w:w="1080" w:type="dxa"/>
            <w:vMerge w:val="restart"/>
          </w:tcPr>
          <w:p w:rsidR="001805DE" w:rsidRPr="009834B1" w:rsidRDefault="001805DE" w:rsidP="001805DE">
            <w:pPr>
              <w:wordWrap/>
              <w:autoSpaceDE w:val="0"/>
              <w:autoSpaceDN w:val="0"/>
              <w:jc w:val="center"/>
              <w:rPr>
                <w:kern w:val="0"/>
              </w:rPr>
            </w:pPr>
            <w:r w:rsidRPr="009834B1">
              <w:rPr>
                <w:kern w:val="0"/>
              </w:rPr>
              <w:t>2019 - 2025</w:t>
            </w:r>
          </w:p>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Всего</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color w:val="000000"/>
                <w:kern w:val="0"/>
              </w:rPr>
              <w:t>91743,541</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color w:val="000000"/>
                <w:kern w:val="0"/>
              </w:rPr>
              <w:t>91743,541</w:t>
            </w: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Объемный показатель, ед. изм.</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color w:val="000000"/>
                <w:kern w:val="0"/>
              </w:rPr>
              <w:t>0,631 км</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color w:val="000000"/>
                <w:kern w:val="0"/>
              </w:rPr>
              <w:t>0,631 км</w:t>
            </w:r>
          </w:p>
        </w:tc>
      </w:tr>
      <w:tr w:rsidR="001805DE" w:rsidRPr="009834B1" w:rsidTr="001805DE">
        <w:tc>
          <w:tcPr>
            <w:tcW w:w="629" w:type="dxa"/>
            <w:vMerge w:val="restart"/>
          </w:tcPr>
          <w:p w:rsidR="001805DE" w:rsidRPr="009834B1" w:rsidRDefault="001805DE" w:rsidP="001805DE">
            <w:pPr>
              <w:wordWrap/>
              <w:autoSpaceDE w:val="0"/>
              <w:autoSpaceDN w:val="0"/>
              <w:jc w:val="center"/>
              <w:rPr>
                <w:kern w:val="0"/>
              </w:rPr>
            </w:pPr>
            <w:r w:rsidRPr="009834B1">
              <w:rPr>
                <w:kern w:val="0"/>
              </w:rPr>
              <w:t>3.9</w:t>
            </w:r>
          </w:p>
        </w:tc>
        <w:tc>
          <w:tcPr>
            <w:tcW w:w="3573" w:type="dxa"/>
          </w:tcPr>
          <w:p w:rsidR="001805DE" w:rsidRPr="009834B1" w:rsidRDefault="001805DE" w:rsidP="001805DE">
            <w:pPr>
              <w:wordWrap/>
              <w:autoSpaceDE w:val="0"/>
              <w:autoSpaceDN w:val="0"/>
              <w:jc w:val="left"/>
              <w:rPr>
                <w:kern w:val="0"/>
              </w:rPr>
            </w:pPr>
            <w:r w:rsidRPr="009834B1">
              <w:rPr>
                <w:color w:val="000000"/>
                <w:kern w:val="0"/>
              </w:rPr>
              <w:t>строительство ул.Луганская от ул.Ульяновской до ул.Андрея Упита</w:t>
            </w:r>
          </w:p>
        </w:tc>
        <w:tc>
          <w:tcPr>
            <w:tcW w:w="1080" w:type="dxa"/>
            <w:vMerge w:val="restart"/>
          </w:tcPr>
          <w:p w:rsidR="001805DE" w:rsidRPr="009834B1" w:rsidRDefault="001805DE" w:rsidP="001805DE">
            <w:pPr>
              <w:wordWrap/>
              <w:autoSpaceDE w:val="0"/>
              <w:autoSpaceDN w:val="0"/>
              <w:jc w:val="center"/>
              <w:rPr>
                <w:kern w:val="0"/>
              </w:rPr>
            </w:pPr>
            <w:r w:rsidRPr="009834B1">
              <w:rPr>
                <w:kern w:val="0"/>
              </w:rPr>
              <w:t>2019 - 2025</w:t>
            </w:r>
          </w:p>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Всего</w:t>
            </w:r>
          </w:p>
        </w:tc>
        <w:tc>
          <w:tcPr>
            <w:tcW w:w="1080" w:type="dxa"/>
            <w:vMerge/>
          </w:tcPr>
          <w:p w:rsidR="001805DE" w:rsidRPr="009834B1" w:rsidRDefault="001805DE" w:rsidP="001805DE"/>
        </w:tc>
        <w:tc>
          <w:tcPr>
            <w:tcW w:w="1440" w:type="dxa"/>
          </w:tcPr>
          <w:p w:rsidR="001805DE" w:rsidRPr="009834B1" w:rsidRDefault="001805DE" w:rsidP="001805DE">
            <w:pPr>
              <w:shd w:val="clear" w:color="auto" w:fill="FFFFFF"/>
              <w:suppressAutoHyphens/>
              <w:wordWrap/>
              <w:spacing w:after="60" w:line="230" w:lineRule="exact"/>
              <w:jc w:val="center"/>
              <w:rPr>
                <w:color w:val="000000"/>
                <w:kern w:val="0"/>
                <w:lang w:eastAsia="ar-SA"/>
              </w:rPr>
            </w:pPr>
            <w:r w:rsidRPr="009834B1">
              <w:rPr>
                <w:color w:val="000000"/>
                <w:kern w:val="0"/>
                <w:lang w:eastAsia="ar-SA"/>
              </w:rPr>
              <w:t>47455,028</w:t>
            </w:r>
          </w:p>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shd w:val="clear" w:color="auto" w:fill="FFFFFF"/>
              <w:suppressAutoHyphens/>
              <w:wordWrap/>
              <w:spacing w:after="60" w:line="230" w:lineRule="exact"/>
              <w:jc w:val="center"/>
              <w:rPr>
                <w:color w:val="000000"/>
                <w:kern w:val="0"/>
                <w:lang w:eastAsia="ar-SA"/>
              </w:rPr>
            </w:pPr>
            <w:r w:rsidRPr="009834B1">
              <w:rPr>
                <w:color w:val="000000"/>
                <w:kern w:val="0"/>
                <w:lang w:eastAsia="ar-SA"/>
              </w:rPr>
              <w:t>47455,028</w:t>
            </w:r>
          </w:p>
          <w:p w:rsidR="001805DE" w:rsidRPr="009834B1" w:rsidRDefault="001805DE" w:rsidP="001805DE">
            <w:pPr>
              <w:wordWrap/>
              <w:autoSpaceDE w:val="0"/>
              <w:autoSpaceDN w:val="0"/>
              <w:jc w:val="center"/>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Объемный показатель, ед. изм.</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color w:val="000000"/>
                <w:kern w:val="0"/>
              </w:rPr>
              <w:t>0,5 км</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color w:val="000000"/>
                <w:kern w:val="0"/>
              </w:rPr>
              <w:t>0,5 км</w:t>
            </w:r>
          </w:p>
        </w:tc>
      </w:tr>
      <w:tr w:rsidR="001805DE" w:rsidRPr="009834B1" w:rsidTr="001805DE">
        <w:tc>
          <w:tcPr>
            <w:tcW w:w="629" w:type="dxa"/>
            <w:vMerge w:val="restart"/>
          </w:tcPr>
          <w:p w:rsidR="001805DE" w:rsidRPr="009834B1" w:rsidRDefault="001805DE" w:rsidP="001805DE">
            <w:pPr>
              <w:wordWrap/>
              <w:autoSpaceDE w:val="0"/>
              <w:autoSpaceDN w:val="0"/>
              <w:jc w:val="center"/>
              <w:rPr>
                <w:kern w:val="0"/>
              </w:rPr>
            </w:pPr>
            <w:r w:rsidRPr="009834B1">
              <w:rPr>
                <w:kern w:val="0"/>
              </w:rPr>
              <w:t>310</w:t>
            </w:r>
          </w:p>
        </w:tc>
        <w:tc>
          <w:tcPr>
            <w:tcW w:w="3573" w:type="dxa"/>
          </w:tcPr>
          <w:p w:rsidR="001805DE" w:rsidRPr="009834B1" w:rsidRDefault="001805DE" w:rsidP="001805DE">
            <w:pPr>
              <w:wordWrap/>
              <w:autoSpaceDE w:val="0"/>
              <w:autoSpaceDN w:val="0"/>
              <w:jc w:val="left"/>
              <w:rPr>
                <w:kern w:val="0"/>
              </w:rPr>
            </w:pPr>
            <w:r w:rsidRPr="009834B1">
              <w:rPr>
                <w:color w:val="000000"/>
                <w:kern w:val="0"/>
              </w:rPr>
              <w:t>строительство ул.Ульяновская от ул.Щорса до ул.Риммы Юровской</w:t>
            </w:r>
          </w:p>
        </w:tc>
        <w:tc>
          <w:tcPr>
            <w:tcW w:w="1080" w:type="dxa"/>
            <w:vMerge w:val="restart"/>
          </w:tcPr>
          <w:p w:rsidR="001805DE" w:rsidRPr="009834B1" w:rsidRDefault="001805DE" w:rsidP="001805DE">
            <w:pPr>
              <w:wordWrap/>
              <w:autoSpaceDE w:val="0"/>
              <w:autoSpaceDN w:val="0"/>
              <w:jc w:val="center"/>
              <w:rPr>
                <w:kern w:val="0"/>
              </w:rPr>
            </w:pPr>
            <w:r w:rsidRPr="009834B1">
              <w:rPr>
                <w:kern w:val="0"/>
              </w:rPr>
              <w:t>2019 - 2025</w:t>
            </w:r>
          </w:p>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Всего</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color w:val="000000"/>
                <w:kern w:val="0"/>
              </w:rPr>
              <w:t>304305,889</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color w:val="000000"/>
                <w:kern w:val="0"/>
              </w:rPr>
              <w:t>304305,889</w:t>
            </w: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Объемный показатель, ед. изм.</w:t>
            </w:r>
          </w:p>
        </w:tc>
        <w:tc>
          <w:tcPr>
            <w:tcW w:w="1080" w:type="dxa"/>
            <w:vMerge/>
          </w:tcPr>
          <w:p w:rsidR="001805DE" w:rsidRPr="009834B1" w:rsidRDefault="001805DE" w:rsidP="001805DE"/>
        </w:tc>
        <w:tc>
          <w:tcPr>
            <w:tcW w:w="1440" w:type="dxa"/>
          </w:tcPr>
          <w:p w:rsidR="001805DE" w:rsidRPr="009834B1" w:rsidRDefault="001805DE" w:rsidP="001805DE">
            <w:pPr>
              <w:shd w:val="clear" w:color="auto" w:fill="FFFFFF"/>
              <w:suppressAutoHyphens/>
              <w:wordWrap/>
              <w:spacing w:after="120" w:line="230" w:lineRule="exact"/>
              <w:ind w:left="260"/>
              <w:jc w:val="center"/>
              <w:rPr>
                <w:color w:val="000000"/>
                <w:kern w:val="0"/>
                <w:lang w:eastAsia="ar-SA"/>
              </w:rPr>
            </w:pPr>
            <w:r w:rsidRPr="009834B1">
              <w:rPr>
                <w:color w:val="000000"/>
                <w:kern w:val="0"/>
                <w:lang w:eastAsia="ar-SA"/>
              </w:rPr>
              <w:t>1,03737</w:t>
            </w:r>
          </w:p>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shd w:val="clear" w:color="auto" w:fill="FFFFFF"/>
              <w:suppressAutoHyphens/>
              <w:wordWrap/>
              <w:spacing w:after="120" w:line="230" w:lineRule="exact"/>
              <w:ind w:left="260"/>
              <w:jc w:val="center"/>
              <w:rPr>
                <w:color w:val="000000"/>
                <w:kern w:val="0"/>
                <w:lang w:eastAsia="ar-SA"/>
              </w:rPr>
            </w:pPr>
            <w:r w:rsidRPr="009834B1">
              <w:rPr>
                <w:color w:val="000000"/>
                <w:kern w:val="0"/>
                <w:lang w:eastAsia="ar-SA"/>
              </w:rPr>
              <w:t>1,03737</w:t>
            </w:r>
          </w:p>
          <w:p w:rsidR="001805DE" w:rsidRPr="009834B1" w:rsidRDefault="001805DE" w:rsidP="001805DE">
            <w:pPr>
              <w:wordWrap/>
              <w:autoSpaceDE w:val="0"/>
              <w:autoSpaceDN w:val="0"/>
              <w:jc w:val="center"/>
              <w:rPr>
                <w:kern w:val="0"/>
              </w:rPr>
            </w:pPr>
          </w:p>
        </w:tc>
      </w:tr>
      <w:tr w:rsidR="001805DE" w:rsidRPr="009834B1" w:rsidTr="001805DE">
        <w:tc>
          <w:tcPr>
            <w:tcW w:w="629" w:type="dxa"/>
            <w:vMerge w:val="restart"/>
          </w:tcPr>
          <w:p w:rsidR="001805DE" w:rsidRPr="009834B1" w:rsidRDefault="001805DE" w:rsidP="001805DE">
            <w:pPr>
              <w:wordWrap/>
              <w:autoSpaceDE w:val="0"/>
              <w:autoSpaceDN w:val="0"/>
              <w:jc w:val="center"/>
              <w:rPr>
                <w:kern w:val="0"/>
              </w:rPr>
            </w:pPr>
            <w:r w:rsidRPr="009834B1">
              <w:rPr>
                <w:kern w:val="0"/>
              </w:rPr>
              <w:lastRenderedPageBreak/>
              <w:t>3.11</w:t>
            </w:r>
          </w:p>
        </w:tc>
        <w:tc>
          <w:tcPr>
            <w:tcW w:w="3573" w:type="dxa"/>
          </w:tcPr>
          <w:p w:rsidR="001805DE" w:rsidRPr="009834B1" w:rsidRDefault="001805DE" w:rsidP="001805DE">
            <w:pPr>
              <w:wordWrap/>
              <w:autoSpaceDE w:val="0"/>
              <w:autoSpaceDN w:val="0"/>
              <w:jc w:val="left"/>
              <w:rPr>
                <w:kern w:val="0"/>
              </w:rPr>
            </w:pPr>
            <w:r w:rsidRPr="009834B1">
              <w:rPr>
                <w:color w:val="000000"/>
                <w:kern w:val="0"/>
              </w:rPr>
              <w:t>строительство моста через р.Люльченка по ул.Ульяновской – ул.Солнечной</w:t>
            </w:r>
          </w:p>
        </w:tc>
        <w:tc>
          <w:tcPr>
            <w:tcW w:w="1080" w:type="dxa"/>
            <w:vMerge w:val="restart"/>
          </w:tcPr>
          <w:p w:rsidR="001805DE" w:rsidRPr="009834B1" w:rsidRDefault="001805DE" w:rsidP="001805DE">
            <w:pPr>
              <w:wordWrap/>
              <w:autoSpaceDE w:val="0"/>
              <w:autoSpaceDN w:val="0"/>
              <w:jc w:val="center"/>
              <w:rPr>
                <w:kern w:val="0"/>
              </w:rPr>
            </w:pPr>
            <w:r w:rsidRPr="009834B1">
              <w:rPr>
                <w:kern w:val="0"/>
              </w:rPr>
              <w:t>2019 - 2025</w:t>
            </w:r>
          </w:p>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Всего</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color w:val="000000"/>
                <w:kern w:val="0"/>
              </w:rPr>
              <w:t>57000,772</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color w:val="000000"/>
                <w:kern w:val="0"/>
              </w:rPr>
              <w:t>57000,772</w:t>
            </w: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Объемный показатель, ед. изм.</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color w:val="000000"/>
                <w:kern w:val="0"/>
              </w:rPr>
              <w:t>18,1 м</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color w:val="000000"/>
                <w:kern w:val="0"/>
              </w:rPr>
              <w:t>18,1 м</w:t>
            </w:r>
          </w:p>
        </w:tc>
      </w:tr>
      <w:tr w:rsidR="001805DE" w:rsidRPr="009834B1" w:rsidTr="001805DE">
        <w:tc>
          <w:tcPr>
            <w:tcW w:w="629" w:type="dxa"/>
            <w:vMerge w:val="restart"/>
          </w:tcPr>
          <w:p w:rsidR="001805DE" w:rsidRPr="009834B1" w:rsidRDefault="001805DE" w:rsidP="001805DE">
            <w:pPr>
              <w:wordWrap/>
              <w:autoSpaceDE w:val="0"/>
              <w:autoSpaceDN w:val="0"/>
              <w:jc w:val="center"/>
              <w:rPr>
                <w:kern w:val="0"/>
              </w:rPr>
            </w:pPr>
            <w:r w:rsidRPr="009834B1">
              <w:rPr>
                <w:kern w:val="0"/>
              </w:rPr>
              <w:t>3.12</w:t>
            </w:r>
          </w:p>
        </w:tc>
        <w:tc>
          <w:tcPr>
            <w:tcW w:w="3573" w:type="dxa"/>
          </w:tcPr>
          <w:p w:rsidR="001805DE" w:rsidRPr="009834B1" w:rsidRDefault="001805DE" w:rsidP="001805DE">
            <w:pPr>
              <w:wordWrap/>
              <w:autoSpaceDE w:val="0"/>
              <w:autoSpaceDN w:val="0"/>
              <w:jc w:val="left"/>
              <w:rPr>
                <w:kern w:val="0"/>
              </w:rPr>
            </w:pPr>
            <w:r w:rsidRPr="009834B1">
              <w:rPr>
                <w:color w:val="000000"/>
                <w:kern w:val="0"/>
              </w:rPr>
              <w:t>строительство участка ул.Энтузиастов до микрорайона № 12 жилого района «Урванцево»</w:t>
            </w:r>
          </w:p>
        </w:tc>
        <w:tc>
          <w:tcPr>
            <w:tcW w:w="1080" w:type="dxa"/>
            <w:vMerge w:val="restart"/>
          </w:tcPr>
          <w:p w:rsidR="001805DE" w:rsidRPr="009834B1" w:rsidRDefault="001805DE" w:rsidP="001805DE">
            <w:pPr>
              <w:wordWrap/>
              <w:autoSpaceDE w:val="0"/>
              <w:autoSpaceDN w:val="0"/>
              <w:jc w:val="center"/>
              <w:rPr>
                <w:kern w:val="0"/>
              </w:rPr>
            </w:pPr>
            <w:r w:rsidRPr="009834B1">
              <w:rPr>
                <w:kern w:val="0"/>
              </w:rPr>
              <w:t>2019 - 2025</w:t>
            </w:r>
          </w:p>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Всего</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kern w:val="0"/>
              </w:rPr>
              <w:t>52410.17</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kern w:val="0"/>
              </w:rPr>
              <w:t>52410.17</w:t>
            </w: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Объемный показатель, ед. изм.</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color w:val="000000"/>
                <w:kern w:val="0"/>
              </w:rPr>
              <w:t>0,51 км</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color w:val="000000"/>
                <w:kern w:val="0"/>
              </w:rPr>
              <w:t>0,51 км</w:t>
            </w:r>
          </w:p>
        </w:tc>
      </w:tr>
      <w:tr w:rsidR="001805DE" w:rsidRPr="009834B1" w:rsidTr="001805DE">
        <w:tc>
          <w:tcPr>
            <w:tcW w:w="629" w:type="dxa"/>
            <w:vMerge w:val="restart"/>
          </w:tcPr>
          <w:p w:rsidR="001805DE" w:rsidRPr="009834B1" w:rsidRDefault="001805DE" w:rsidP="001805DE">
            <w:pPr>
              <w:wordWrap/>
              <w:autoSpaceDE w:val="0"/>
              <w:autoSpaceDN w:val="0"/>
              <w:jc w:val="center"/>
              <w:rPr>
                <w:kern w:val="0"/>
              </w:rPr>
            </w:pPr>
            <w:r w:rsidRPr="009834B1">
              <w:rPr>
                <w:kern w:val="0"/>
              </w:rPr>
              <w:t>3.13</w:t>
            </w:r>
          </w:p>
        </w:tc>
        <w:tc>
          <w:tcPr>
            <w:tcW w:w="3573" w:type="dxa"/>
          </w:tcPr>
          <w:p w:rsidR="001805DE" w:rsidRPr="009834B1" w:rsidRDefault="001805DE" w:rsidP="001805DE">
            <w:pPr>
              <w:wordWrap/>
              <w:autoSpaceDE w:val="0"/>
              <w:autoSpaceDN w:val="0"/>
              <w:jc w:val="left"/>
              <w:rPr>
                <w:kern w:val="0"/>
              </w:rPr>
            </w:pPr>
            <w:r w:rsidRPr="009834B1">
              <w:rPr>
                <w:color w:val="000000"/>
                <w:kern w:val="0"/>
              </w:rPr>
              <w:t>строительство участка ул.Зеленина в микрорайоне Долгушино</w:t>
            </w:r>
          </w:p>
        </w:tc>
        <w:tc>
          <w:tcPr>
            <w:tcW w:w="1080" w:type="dxa"/>
            <w:vMerge w:val="restart"/>
          </w:tcPr>
          <w:p w:rsidR="001805DE" w:rsidRPr="009834B1" w:rsidRDefault="001805DE" w:rsidP="001805DE">
            <w:pPr>
              <w:wordWrap/>
              <w:autoSpaceDE w:val="0"/>
              <w:autoSpaceDN w:val="0"/>
              <w:jc w:val="center"/>
              <w:rPr>
                <w:kern w:val="0"/>
              </w:rPr>
            </w:pPr>
            <w:r w:rsidRPr="009834B1">
              <w:rPr>
                <w:kern w:val="0"/>
              </w:rPr>
              <w:t>2019 - 2025</w:t>
            </w:r>
          </w:p>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Всего</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kern w:val="0"/>
              </w:rPr>
              <w:t>39154.51</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r w:rsidRPr="009834B1">
              <w:rPr>
                <w:kern w:val="0"/>
              </w:rPr>
              <w:t>39154.51</w:t>
            </w: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Объемный показатель, ед. изм.</w:t>
            </w:r>
          </w:p>
        </w:tc>
        <w:tc>
          <w:tcPr>
            <w:tcW w:w="1080" w:type="dxa"/>
            <w:vMerge/>
          </w:tcPr>
          <w:p w:rsidR="001805DE" w:rsidRPr="009834B1" w:rsidRDefault="001805DE" w:rsidP="001805DE"/>
        </w:tc>
        <w:tc>
          <w:tcPr>
            <w:tcW w:w="1440" w:type="dxa"/>
          </w:tcPr>
          <w:p w:rsidR="001805DE" w:rsidRPr="009834B1" w:rsidRDefault="001805DE" w:rsidP="001805DE">
            <w:pPr>
              <w:shd w:val="clear" w:color="auto" w:fill="FFFFFF"/>
              <w:suppressAutoHyphens/>
              <w:wordWrap/>
              <w:spacing w:line="278" w:lineRule="exact"/>
              <w:jc w:val="center"/>
              <w:rPr>
                <w:kern w:val="0"/>
                <w:lang w:eastAsia="ar-SA"/>
              </w:rPr>
            </w:pPr>
            <w:r w:rsidRPr="009834B1">
              <w:rPr>
                <w:color w:val="000000"/>
                <w:kern w:val="0"/>
                <w:lang w:eastAsia="ar-SA"/>
              </w:rPr>
              <w:t>0.53 км</w:t>
            </w: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shd w:val="clear" w:color="auto" w:fill="FFFFFF"/>
              <w:suppressAutoHyphens/>
              <w:wordWrap/>
              <w:spacing w:line="278" w:lineRule="exact"/>
              <w:jc w:val="center"/>
              <w:rPr>
                <w:kern w:val="0"/>
                <w:lang w:eastAsia="ar-SA"/>
              </w:rPr>
            </w:pPr>
            <w:r w:rsidRPr="009834B1">
              <w:rPr>
                <w:color w:val="000000"/>
                <w:kern w:val="0"/>
                <w:lang w:eastAsia="ar-SA"/>
              </w:rPr>
              <w:t>0.53 км</w:t>
            </w:r>
          </w:p>
        </w:tc>
      </w:tr>
      <w:tr w:rsidR="001805DE" w:rsidRPr="009834B1" w:rsidTr="001805DE">
        <w:tc>
          <w:tcPr>
            <w:tcW w:w="629" w:type="dxa"/>
            <w:vMerge w:val="restart"/>
          </w:tcPr>
          <w:p w:rsidR="001805DE" w:rsidRPr="009834B1" w:rsidRDefault="001805DE" w:rsidP="001805DE">
            <w:pPr>
              <w:wordWrap/>
              <w:autoSpaceDE w:val="0"/>
              <w:autoSpaceDN w:val="0"/>
              <w:jc w:val="center"/>
              <w:rPr>
                <w:kern w:val="0"/>
              </w:rPr>
            </w:pPr>
            <w:r w:rsidRPr="009834B1">
              <w:rPr>
                <w:kern w:val="0"/>
              </w:rPr>
              <w:t>2.14</w:t>
            </w:r>
          </w:p>
        </w:tc>
        <w:tc>
          <w:tcPr>
            <w:tcW w:w="3573" w:type="dxa"/>
          </w:tcPr>
          <w:p w:rsidR="001805DE" w:rsidRPr="009834B1" w:rsidRDefault="001805DE" w:rsidP="001805DE">
            <w:pPr>
              <w:shd w:val="clear" w:color="auto" w:fill="FFFFFF"/>
              <w:suppressAutoHyphens/>
              <w:wordWrap/>
              <w:spacing w:line="278" w:lineRule="exact"/>
              <w:jc w:val="left"/>
              <w:rPr>
                <w:kern w:val="0"/>
                <w:lang w:eastAsia="ar-SA"/>
              </w:rPr>
            </w:pPr>
            <w:r w:rsidRPr="009834B1">
              <w:rPr>
                <w:color w:val="000000"/>
                <w:kern w:val="0"/>
                <w:lang w:eastAsia="ar-SA"/>
              </w:rPr>
              <w:t>строительство дороги в микрорайоне Вересники к легкоатлетическому манежу:</w:t>
            </w:r>
          </w:p>
          <w:p w:rsidR="001805DE" w:rsidRPr="009834B1" w:rsidRDefault="001805DE" w:rsidP="001805DE">
            <w:pPr>
              <w:wordWrap/>
              <w:autoSpaceDE w:val="0"/>
              <w:autoSpaceDN w:val="0"/>
              <w:jc w:val="left"/>
              <w:rPr>
                <w:kern w:val="0"/>
              </w:rPr>
            </w:pPr>
            <w:r w:rsidRPr="009834B1">
              <w:rPr>
                <w:kern w:val="0"/>
              </w:rPr>
              <w:t>- от ул. Милицейской до ул. Ключевой( с переездом ч/з железную дорогу и мостовым</w:t>
            </w:r>
          </w:p>
        </w:tc>
        <w:tc>
          <w:tcPr>
            <w:tcW w:w="1080" w:type="dxa"/>
            <w:vMerge w:val="restart"/>
          </w:tcPr>
          <w:p w:rsidR="001805DE" w:rsidRPr="009834B1" w:rsidRDefault="001805DE" w:rsidP="001805DE">
            <w:pPr>
              <w:wordWrap/>
              <w:autoSpaceDE w:val="0"/>
              <w:autoSpaceDN w:val="0"/>
              <w:jc w:val="center"/>
              <w:rPr>
                <w:kern w:val="0"/>
              </w:rPr>
            </w:pPr>
            <w:r w:rsidRPr="009834B1">
              <w:rPr>
                <w:kern w:val="0"/>
              </w:rPr>
              <w:t>2019 - 2025</w:t>
            </w:r>
          </w:p>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b/>
                <w:kern w:val="0"/>
              </w:rPr>
            </w:pPr>
            <w:r w:rsidRPr="009834B1">
              <w:rPr>
                <w:b/>
                <w:kern w:val="0"/>
              </w:rPr>
              <w:t>Всего</w:t>
            </w:r>
          </w:p>
        </w:tc>
        <w:tc>
          <w:tcPr>
            <w:tcW w:w="1080" w:type="dxa"/>
            <w:vMerge/>
          </w:tcPr>
          <w:p w:rsidR="001805DE" w:rsidRPr="009834B1" w:rsidRDefault="001805DE" w:rsidP="001805DE">
            <w:pPr>
              <w:rPr>
                <w:b/>
              </w:rPr>
            </w:pPr>
          </w:p>
        </w:tc>
        <w:tc>
          <w:tcPr>
            <w:tcW w:w="1440" w:type="dxa"/>
          </w:tcPr>
          <w:p w:rsidR="001805DE" w:rsidRPr="009834B1" w:rsidRDefault="001805DE" w:rsidP="001805DE">
            <w:pPr>
              <w:wordWrap/>
              <w:autoSpaceDE w:val="0"/>
              <w:autoSpaceDN w:val="0"/>
              <w:jc w:val="center"/>
              <w:rPr>
                <w:b/>
                <w:kern w:val="0"/>
              </w:rPr>
            </w:pPr>
            <w:r w:rsidRPr="009834B1">
              <w:rPr>
                <w:b/>
                <w:kern w:val="0"/>
              </w:rPr>
              <w:t>118608,43</w:t>
            </w:r>
          </w:p>
        </w:tc>
        <w:tc>
          <w:tcPr>
            <w:tcW w:w="1980" w:type="dxa"/>
          </w:tcPr>
          <w:p w:rsidR="001805DE" w:rsidRPr="009834B1" w:rsidRDefault="001805DE" w:rsidP="001805DE">
            <w:pPr>
              <w:wordWrap/>
              <w:autoSpaceDE w:val="0"/>
              <w:autoSpaceDN w:val="0"/>
              <w:jc w:val="center"/>
              <w:rPr>
                <w:b/>
                <w:kern w:val="0"/>
              </w:rPr>
            </w:pPr>
          </w:p>
        </w:tc>
        <w:tc>
          <w:tcPr>
            <w:tcW w:w="2340" w:type="dxa"/>
          </w:tcPr>
          <w:p w:rsidR="001805DE" w:rsidRPr="009834B1" w:rsidRDefault="001805DE" w:rsidP="001805DE">
            <w:pPr>
              <w:wordWrap/>
              <w:autoSpaceDE w:val="0"/>
              <w:autoSpaceDN w:val="0"/>
              <w:jc w:val="center"/>
              <w:rPr>
                <w:b/>
                <w:kern w:val="0"/>
              </w:rPr>
            </w:pPr>
          </w:p>
        </w:tc>
        <w:tc>
          <w:tcPr>
            <w:tcW w:w="3420" w:type="dxa"/>
          </w:tcPr>
          <w:p w:rsidR="001805DE" w:rsidRPr="009834B1" w:rsidRDefault="001805DE" w:rsidP="001805DE">
            <w:pPr>
              <w:wordWrap/>
              <w:autoSpaceDE w:val="0"/>
              <w:autoSpaceDN w:val="0"/>
              <w:jc w:val="center"/>
              <w:rPr>
                <w:b/>
                <w:kern w:val="0"/>
              </w:rPr>
            </w:pPr>
            <w:r w:rsidRPr="009834B1">
              <w:rPr>
                <w:b/>
                <w:kern w:val="0"/>
              </w:rPr>
              <w:t>118608,43</w:t>
            </w: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b/>
                <w:kern w:val="0"/>
              </w:rPr>
            </w:pPr>
            <w:r w:rsidRPr="009834B1">
              <w:rPr>
                <w:b/>
                <w:kern w:val="0"/>
              </w:rPr>
              <w:t>Объемный показатель, ед. изм.</w:t>
            </w:r>
          </w:p>
        </w:tc>
        <w:tc>
          <w:tcPr>
            <w:tcW w:w="1080" w:type="dxa"/>
            <w:vMerge/>
          </w:tcPr>
          <w:p w:rsidR="001805DE" w:rsidRPr="009834B1" w:rsidRDefault="001805DE" w:rsidP="001805DE">
            <w:pPr>
              <w:rPr>
                <w:b/>
              </w:rPr>
            </w:pPr>
          </w:p>
        </w:tc>
        <w:tc>
          <w:tcPr>
            <w:tcW w:w="1440" w:type="dxa"/>
          </w:tcPr>
          <w:p w:rsidR="001805DE" w:rsidRPr="009834B1" w:rsidRDefault="001805DE" w:rsidP="001805DE">
            <w:pPr>
              <w:wordWrap/>
              <w:autoSpaceDE w:val="0"/>
              <w:autoSpaceDN w:val="0"/>
              <w:jc w:val="center"/>
              <w:rPr>
                <w:b/>
                <w:kern w:val="0"/>
              </w:rPr>
            </w:pPr>
            <w:r w:rsidRPr="009834B1">
              <w:rPr>
                <w:b/>
                <w:color w:val="000000"/>
                <w:kern w:val="0"/>
              </w:rPr>
              <w:t>1,1 км</w:t>
            </w:r>
          </w:p>
        </w:tc>
        <w:tc>
          <w:tcPr>
            <w:tcW w:w="1980" w:type="dxa"/>
          </w:tcPr>
          <w:p w:rsidR="001805DE" w:rsidRPr="009834B1" w:rsidRDefault="001805DE" w:rsidP="001805DE">
            <w:pPr>
              <w:wordWrap/>
              <w:autoSpaceDE w:val="0"/>
              <w:autoSpaceDN w:val="0"/>
              <w:jc w:val="center"/>
              <w:rPr>
                <w:b/>
                <w:kern w:val="0"/>
              </w:rPr>
            </w:pPr>
          </w:p>
        </w:tc>
        <w:tc>
          <w:tcPr>
            <w:tcW w:w="2340" w:type="dxa"/>
          </w:tcPr>
          <w:p w:rsidR="001805DE" w:rsidRPr="009834B1" w:rsidRDefault="001805DE" w:rsidP="001805DE">
            <w:pPr>
              <w:wordWrap/>
              <w:autoSpaceDE w:val="0"/>
              <w:autoSpaceDN w:val="0"/>
              <w:jc w:val="center"/>
              <w:rPr>
                <w:b/>
                <w:kern w:val="0"/>
              </w:rPr>
            </w:pPr>
          </w:p>
        </w:tc>
        <w:tc>
          <w:tcPr>
            <w:tcW w:w="3420" w:type="dxa"/>
          </w:tcPr>
          <w:p w:rsidR="001805DE" w:rsidRPr="009834B1" w:rsidRDefault="001805DE" w:rsidP="001805DE">
            <w:pPr>
              <w:wordWrap/>
              <w:autoSpaceDE w:val="0"/>
              <w:autoSpaceDN w:val="0"/>
              <w:jc w:val="center"/>
              <w:rPr>
                <w:b/>
                <w:kern w:val="0"/>
              </w:rPr>
            </w:pPr>
            <w:r w:rsidRPr="009834B1">
              <w:rPr>
                <w:b/>
                <w:color w:val="000000"/>
                <w:kern w:val="0"/>
              </w:rPr>
              <w:t>1,1 км</w:t>
            </w:r>
          </w:p>
        </w:tc>
      </w:tr>
      <w:tr w:rsidR="001805DE" w:rsidRPr="009834B1" w:rsidTr="001805DE">
        <w:tc>
          <w:tcPr>
            <w:tcW w:w="629" w:type="dxa"/>
          </w:tcPr>
          <w:p w:rsidR="001805DE" w:rsidRPr="009834B1" w:rsidRDefault="001805DE" w:rsidP="001805DE"/>
        </w:tc>
        <w:tc>
          <w:tcPr>
            <w:tcW w:w="3573" w:type="dxa"/>
          </w:tcPr>
          <w:p w:rsidR="001805DE" w:rsidRPr="009834B1" w:rsidRDefault="001805DE" w:rsidP="001805DE">
            <w:pPr>
              <w:wordWrap/>
              <w:autoSpaceDE w:val="0"/>
              <w:autoSpaceDN w:val="0"/>
              <w:jc w:val="left"/>
              <w:rPr>
                <w:b/>
                <w:kern w:val="0"/>
              </w:rPr>
            </w:pPr>
            <w:r w:rsidRPr="009834B1">
              <w:rPr>
                <w:b/>
                <w:kern w:val="0"/>
              </w:rPr>
              <w:t>Итого:</w:t>
            </w:r>
          </w:p>
        </w:tc>
        <w:tc>
          <w:tcPr>
            <w:tcW w:w="1080" w:type="dxa"/>
          </w:tcPr>
          <w:p w:rsidR="001805DE" w:rsidRPr="009834B1" w:rsidRDefault="001805DE" w:rsidP="001805DE">
            <w:pPr>
              <w:rPr>
                <w:b/>
              </w:rPr>
            </w:pPr>
          </w:p>
        </w:tc>
        <w:tc>
          <w:tcPr>
            <w:tcW w:w="1440" w:type="dxa"/>
          </w:tcPr>
          <w:p w:rsidR="001805DE" w:rsidRPr="009834B1" w:rsidRDefault="001805DE" w:rsidP="001805DE">
            <w:pPr>
              <w:wordWrap/>
              <w:autoSpaceDE w:val="0"/>
              <w:autoSpaceDN w:val="0"/>
              <w:jc w:val="center"/>
              <w:rPr>
                <w:b/>
                <w:color w:val="000000"/>
                <w:kern w:val="0"/>
              </w:rPr>
            </w:pPr>
          </w:p>
        </w:tc>
        <w:tc>
          <w:tcPr>
            <w:tcW w:w="1980" w:type="dxa"/>
          </w:tcPr>
          <w:p w:rsidR="001805DE" w:rsidRPr="009834B1" w:rsidRDefault="001805DE" w:rsidP="001805DE">
            <w:pPr>
              <w:wordWrap/>
              <w:autoSpaceDE w:val="0"/>
              <w:autoSpaceDN w:val="0"/>
              <w:jc w:val="center"/>
              <w:rPr>
                <w:b/>
                <w:kern w:val="0"/>
              </w:rPr>
            </w:pPr>
          </w:p>
        </w:tc>
        <w:tc>
          <w:tcPr>
            <w:tcW w:w="2340" w:type="dxa"/>
          </w:tcPr>
          <w:p w:rsidR="001805DE" w:rsidRPr="009834B1" w:rsidRDefault="001805DE" w:rsidP="001805DE">
            <w:pPr>
              <w:wordWrap/>
              <w:autoSpaceDE w:val="0"/>
              <w:autoSpaceDN w:val="0"/>
              <w:jc w:val="center"/>
              <w:rPr>
                <w:b/>
                <w:kern w:val="0"/>
              </w:rPr>
            </w:pPr>
          </w:p>
        </w:tc>
        <w:tc>
          <w:tcPr>
            <w:tcW w:w="3420" w:type="dxa"/>
          </w:tcPr>
          <w:p w:rsidR="001805DE" w:rsidRPr="009834B1" w:rsidRDefault="001805DE" w:rsidP="001805DE">
            <w:pPr>
              <w:wordWrap/>
              <w:autoSpaceDE w:val="0"/>
              <w:autoSpaceDN w:val="0"/>
              <w:jc w:val="center"/>
              <w:rPr>
                <w:b/>
                <w:color w:val="000000"/>
                <w:kern w:val="0"/>
              </w:rPr>
            </w:pPr>
          </w:p>
        </w:tc>
      </w:tr>
      <w:tr w:rsidR="001805DE" w:rsidRPr="009834B1" w:rsidTr="001805DE">
        <w:tc>
          <w:tcPr>
            <w:tcW w:w="629" w:type="dxa"/>
          </w:tcPr>
          <w:p w:rsidR="001805DE" w:rsidRPr="009834B1" w:rsidRDefault="001805DE" w:rsidP="001805DE"/>
        </w:tc>
        <w:tc>
          <w:tcPr>
            <w:tcW w:w="3573" w:type="dxa"/>
          </w:tcPr>
          <w:p w:rsidR="001805DE" w:rsidRPr="009834B1" w:rsidRDefault="001805DE" w:rsidP="001805DE">
            <w:pPr>
              <w:wordWrap/>
              <w:autoSpaceDE w:val="0"/>
              <w:autoSpaceDN w:val="0"/>
              <w:jc w:val="left"/>
              <w:rPr>
                <w:b/>
                <w:kern w:val="0"/>
              </w:rPr>
            </w:pPr>
            <w:r w:rsidRPr="009834B1">
              <w:rPr>
                <w:b/>
                <w:kern w:val="0"/>
              </w:rPr>
              <w:t>Всего</w:t>
            </w:r>
          </w:p>
        </w:tc>
        <w:tc>
          <w:tcPr>
            <w:tcW w:w="1080" w:type="dxa"/>
          </w:tcPr>
          <w:p w:rsidR="001805DE" w:rsidRPr="009834B1" w:rsidRDefault="001805DE" w:rsidP="001805DE">
            <w:pPr>
              <w:rPr>
                <w:b/>
              </w:rPr>
            </w:pPr>
          </w:p>
        </w:tc>
        <w:tc>
          <w:tcPr>
            <w:tcW w:w="1440" w:type="dxa"/>
          </w:tcPr>
          <w:p w:rsidR="001805DE" w:rsidRPr="009834B1" w:rsidRDefault="001805DE" w:rsidP="001805DE">
            <w:pPr>
              <w:wordWrap/>
              <w:autoSpaceDE w:val="0"/>
              <w:autoSpaceDN w:val="0"/>
              <w:jc w:val="center"/>
              <w:rPr>
                <w:b/>
                <w:color w:val="000000"/>
                <w:kern w:val="0"/>
              </w:rPr>
            </w:pPr>
            <w:r w:rsidRPr="009834B1">
              <w:rPr>
                <w:b/>
                <w:color w:val="000000"/>
                <w:kern w:val="0"/>
              </w:rPr>
              <w:t>1811583,278</w:t>
            </w:r>
          </w:p>
        </w:tc>
        <w:tc>
          <w:tcPr>
            <w:tcW w:w="1980" w:type="dxa"/>
          </w:tcPr>
          <w:p w:rsidR="001805DE" w:rsidRPr="009834B1" w:rsidRDefault="001805DE" w:rsidP="001805DE">
            <w:pPr>
              <w:wordWrap/>
              <w:autoSpaceDE w:val="0"/>
              <w:autoSpaceDN w:val="0"/>
              <w:jc w:val="center"/>
              <w:rPr>
                <w:b/>
                <w:kern w:val="0"/>
              </w:rPr>
            </w:pPr>
          </w:p>
        </w:tc>
        <w:tc>
          <w:tcPr>
            <w:tcW w:w="2340" w:type="dxa"/>
          </w:tcPr>
          <w:p w:rsidR="001805DE" w:rsidRPr="009834B1" w:rsidRDefault="001805DE" w:rsidP="001805DE">
            <w:pPr>
              <w:wordWrap/>
              <w:autoSpaceDE w:val="0"/>
              <w:autoSpaceDN w:val="0"/>
              <w:jc w:val="center"/>
              <w:rPr>
                <w:b/>
                <w:kern w:val="0"/>
              </w:rPr>
            </w:pPr>
          </w:p>
        </w:tc>
        <w:tc>
          <w:tcPr>
            <w:tcW w:w="3420" w:type="dxa"/>
          </w:tcPr>
          <w:p w:rsidR="001805DE" w:rsidRPr="009834B1" w:rsidRDefault="001805DE" w:rsidP="001805DE">
            <w:pPr>
              <w:wordWrap/>
              <w:autoSpaceDE w:val="0"/>
              <w:autoSpaceDN w:val="0"/>
              <w:jc w:val="center"/>
              <w:rPr>
                <w:b/>
                <w:color w:val="000000"/>
                <w:kern w:val="0"/>
              </w:rPr>
            </w:pPr>
            <w:r w:rsidRPr="009834B1">
              <w:rPr>
                <w:b/>
                <w:color w:val="000000"/>
                <w:kern w:val="0"/>
              </w:rPr>
              <w:t>1811583,278</w:t>
            </w:r>
          </w:p>
        </w:tc>
      </w:tr>
      <w:tr w:rsidR="001805DE" w:rsidRPr="009834B1" w:rsidTr="001805DE">
        <w:tc>
          <w:tcPr>
            <w:tcW w:w="629" w:type="dxa"/>
          </w:tcPr>
          <w:p w:rsidR="001805DE" w:rsidRPr="009834B1" w:rsidRDefault="001805DE" w:rsidP="001805DE"/>
        </w:tc>
        <w:tc>
          <w:tcPr>
            <w:tcW w:w="3573" w:type="dxa"/>
          </w:tcPr>
          <w:p w:rsidR="001805DE" w:rsidRPr="009834B1" w:rsidRDefault="001805DE" w:rsidP="001805DE">
            <w:pPr>
              <w:wordWrap/>
              <w:autoSpaceDE w:val="0"/>
              <w:autoSpaceDN w:val="0"/>
              <w:jc w:val="left"/>
              <w:rPr>
                <w:b/>
                <w:kern w:val="0"/>
              </w:rPr>
            </w:pPr>
            <w:r w:rsidRPr="009834B1">
              <w:rPr>
                <w:b/>
                <w:kern w:val="0"/>
              </w:rPr>
              <w:t>Объемный показатель, ед. изм</w:t>
            </w:r>
          </w:p>
        </w:tc>
        <w:tc>
          <w:tcPr>
            <w:tcW w:w="1080" w:type="dxa"/>
          </w:tcPr>
          <w:p w:rsidR="001805DE" w:rsidRPr="009834B1" w:rsidRDefault="001805DE" w:rsidP="001805DE">
            <w:pPr>
              <w:rPr>
                <w:b/>
              </w:rPr>
            </w:pPr>
          </w:p>
        </w:tc>
        <w:tc>
          <w:tcPr>
            <w:tcW w:w="1440" w:type="dxa"/>
          </w:tcPr>
          <w:p w:rsidR="001805DE" w:rsidRPr="009834B1" w:rsidRDefault="001805DE" w:rsidP="001805DE">
            <w:pPr>
              <w:wordWrap/>
              <w:autoSpaceDE w:val="0"/>
              <w:autoSpaceDN w:val="0"/>
              <w:jc w:val="center"/>
              <w:rPr>
                <w:b/>
                <w:color w:val="000000"/>
                <w:kern w:val="0"/>
              </w:rPr>
            </w:pPr>
            <w:r>
              <w:rPr>
                <w:b/>
                <w:color w:val="000000"/>
                <w:kern w:val="0"/>
              </w:rPr>
              <w:t>8,57 км</w:t>
            </w:r>
          </w:p>
        </w:tc>
        <w:tc>
          <w:tcPr>
            <w:tcW w:w="1980" w:type="dxa"/>
          </w:tcPr>
          <w:p w:rsidR="001805DE" w:rsidRPr="009834B1" w:rsidRDefault="001805DE" w:rsidP="001805DE">
            <w:pPr>
              <w:wordWrap/>
              <w:autoSpaceDE w:val="0"/>
              <w:autoSpaceDN w:val="0"/>
              <w:jc w:val="center"/>
              <w:rPr>
                <w:b/>
                <w:kern w:val="0"/>
              </w:rPr>
            </w:pPr>
          </w:p>
        </w:tc>
        <w:tc>
          <w:tcPr>
            <w:tcW w:w="2340" w:type="dxa"/>
          </w:tcPr>
          <w:p w:rsidR="001805DE" w:rsidRPr="009834B1" w:rsidRDefault="001805DE" w:rsidP="001805DE">
            <w:pPr>
              <w:wordWrap/>
              <w:autoSpaceDE w:val="0"/>
              <w:autoSpaceDN w:val="0"/>
              <w:jc w:val="center"/>
              <w:rPr>
                <w:b/>
                <w:kern w:val="0"/>
              </w:rPr>
            </w:pPr>
          </w:p>
        </w:tc>
        <w:tc>
          <w:tcPr>
            <w:tcW w:w="3420" w:type="dxa"/>
          </w:tcPr>
          <w:p w:rsidR="001805DE" w:rsidRPr="009834B1" w:rsidRDefault="001805DE" w:rsidP="001805DE">
            <w:pPr>
              <w:wordWrap/>
              <w:autoSpaceDE w:val="0"/>
              <w:autoSpaceDN w:val="0"/>
              <w:jc w:val="center"/>
              <w:rPr>
                <w:b/>
                <w:color w:val="000000"/>
                <w:kern w:val="0"/>
              </w:rPr>
            </w:pPr>
            <w:r>
              <w:rPr>
                <w:b/>
                <w:color w:val="000000"/>
                <w:kern w:val="0"/>
              </w:rPr>
              <w:t>8,57</w:t>
            </w:r>
            <w:r w:rsidRPr="009834B1">
              <w:rPr>
                <w:b/>
                <w:color w:val="000000"/>
                <w:kern w:val="0"/>
              </w:rPr>
              <w:t xml:space="preserve"> км </w:t>
            </w:r>
          </w:p>
        </w:tc>
      </w:tr>
      <w:tr w:rsidR="001805DE" w:rsidRPr="009834B1" w:rsidTr="001805DE">
        <w:tc>
          <w:tcPr>
            <w:tcW w:w="14462" w:type="dxa"/>
            <w:gridSpan w:val="7"/>
          </w:tcPr>
          <w:p w:rsidR="001805DE" w:rsidRPr="00616B14" w:rsidRDefault="001805DE" w:rsidP="001805DE">
            <w:pPr>
              <w:widowControl/>
              <w:numPr>
                <w:ilvl w:val="0"/>
                <w:numId w:val="30"/>
              </w:numPr>
              <w:wordWrap/>
              <w:spacing w:after="160" w:line="259" w:lineRule="auto"/>
              <w:jc w:val="center"/>
              <w:rPr>
                <w:b/>
              </w:rPr>
            </w:pPr>
            <w:r w:rsidRPr="00616B14">
              <w:rPr>
                <w:b/>
                <w:kern w:val="0"/>
                <w:lang w:eastAsia="en-US"/>
              </w:rPr>
              <w:t>Обеспечение необходимого уровня безопасности дорожного движения на дорожной сети</w:t>
            </w:r>
            <w:r w:rsidRPr="00616B14">
              <w:rPr>
                <w:b/>
                <w:kern w:val="0"/>
              </w:rPr>
              <w:t xml:space="preserve"> МО «Город Киров» Кировской городской агломерации</w:t>
            </w:r>
          </w:p>
        </w:tc>
      </w:tr>
      <w:tr w:rsidR="001805DE" w:rsidRPr="009834B1" w:rsidTr="001805DE">
        <w:tc>
          <w:tcPr>
            <w:tcW w:w="629" w:type="dxa"/>
            <w:vMerge w:val="restart"/>
          </w:tcPr>
          <w:p w:rsidR="001805DE" w:rsidRPr="009834B1" w:rsidRDefault="001805DE" w:rsidP="001805DE">
            <w:pPr>
              <w:wordWrap/>
              <w:autoSpaceDE w:val="0"/>
              <w:autoSpaceDN w:val="0"/>
              <w:jc w:val="center"/>
              <w:rPr>
                <w:kern w:val="0"/>
              </w:rPr>
            </w:pPr>
            <w:r w:rsidRPr="009834B1">
              <w:rPr>
                <w:kern w:val="0"/>
              </w:rPr>
              <w:lastRenderedPageBreak/>
              <w:t>4.1</w:t>
            </w:r>
          </w:p>
        </w:tc>
        <w:tc>
          <w:tcPr>
            <w:tcW w:w="3573" w:type="dxa"/>
          </w:tcPr>
          <w:p w:rsidR="001805DE" w:rsidRPr="009834B1" w:rsidRDefault="001805DE" w:rsidP="001805DE">
            <w:pPr>
              <w:wordWrap/>
              <w:autoSpaceDE w:val="0"/>
              <w:autoSpaceDN w:val="0"/>
              <w:jc w:val="left"/>
              <w:rPr>
                <w:kern w:val="0"/>
              </w:rPr>
            </w:pPr>
            <w:r w:rsidRPr="009834B1">
              <w:rPr>
                <w:kern w:val="0"/>
                <w:lang w:eastAsia="en-US"/>
              </w:rPr>
              <w:t>ул.Воровского, в районе дома № 94</w:t>
            </w:r>
          </w:p>
        </w:tc>
        <w:tc>
          <w:tcPr>
            <w:tcW w:w="1080" w:type="dxa"/>
            <w:vMerge w:val="restart"/>
          </w:tcPr>
          <w:p w:rsidR="001805DE" w:rsidRPr="009834B1" w:rsidRDefault="001805DE" w:rsidP="001805DE">
            <w:pPr>
              <w:wordWrap/>
              <w:autoSpaceDE w:val="0"/>
              <w:autoSpaceDN w:val="0"/>
              <w:jc w:val="center"/>
              <w:rPr>
                <w:kern w:val="0"/>
              </w:rPr>
            </w:pPr>
            <w:r w:rsidRPr="009834B1">
              <w:rPr>
                <w:kern w:val="0"/>
              </w:rPr>
              <w:t>2017</w:t>
            </w:r>
          </w:p>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left"/>
              <w:rPr>
                <w:kern w:val="0"/>
              </w:rPr>
            </w:pPr>
          </w:p>
        </w:tc>
        <w:tc>
          <w:tcPr>
            <w:tcW w:w="3420" w:type="dxa"/>
          </w:tcPr>
          <w:p w:rsidR="001805DE" w:rsidRPr="009834B1" w:rsidRDefault="001805DE" w:rsidP="001805DE">
            <w:pPr>
              <w:wordWrap/>
              <w:autoSpaceDE w:val="0"/>
              <w:autoSpaceDN w:val="0"/>
              <w:jc w:val="left"/>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Всего</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Объемный показатель, ед. изм.</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r w:rsidRPr="009834B1">
              <w:rPr>
                <w:kern w:val="0"/>
                <w:lang w:eastAsia="en-US"/>
              </w:rPr>
              <w:t>на перекрестке ул.Воровского-ул.Производственная на светофорный объект установка табло обратного отсчета времени</w:t>
            </w:r>
          </w:p>
        </w:tc>
        <w:tc>
          <w:tcPr>
            <w:tcW w:w="1980" w:type="dxa"/>
          </w:tcPr>
          <w:p w:rsidR="001805DE" w:rsidRPr="009834B1" w:rsidRDefault="001805DE" w:rsidP="001805DE">
            <w:pPr>
              <w:wordWrap/>
              <w:autoSpaceDE w:val="0"/>
              <w:autoSpaceDN w:val="0"/>
              <w:jc w:val="center"/>
              <w:rPr>
                <w:kern w:val="0"/>
              </w:rPr>
            </w:pPr>
            <w:r w:rsidRPr="009834B1">
              <w:rPr>
                <w:kern w:val="0"/>
                <w:lang w:eastAsia="en-US"/>
              </w:rPr>
              <w:t>на перекрестке ул.Воровского-ул.Производственная на светофорный объект установка табло обратного отсчета времени</w:t>
            </w: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val="restart"/>
          </w:tcPr>
          <w:p w:rsidR="001805DE" w:rsidRPr="009834B1" w:rsidRDefault="001805DE" w:rsidP="001805DE">
            <w:pPr>
              <w:wordWrap/>
              <w:autoSpaceDE w:val="0"/>
              <w:autoSpaceDN w:val="0"/>
              <w:jc w:val="center"/>
              <w:rPr>
                <w:kern w:val="0"/>
              </w:rPr>
            </w:pPr>
            <w:r w:rsidRPr="009834B1">
              <w:rPr>
                <w:kern w:val="0"/>
              </w:rPr>
              <w:t>4.2</w:t>
            </w:r>
          </w:p>
        </w:tc>
        <w:tc>
          <w:tcPr>
            <w:tcW w:w="3573" w:type="dxa"/>
          </w:tcPr>
          <w:p w:rsidR="001805DE" w:rsidRPr="009834B1" w:rsidRDefault="001805DE" w:rsidP="001805DE">
            <w:pPr>
              <w:widowControl/>
              <w:suppressLineNumbers/>
              <w:suppressAutoHyphens/>
              <w:wordWrap/>
              <w:snapToGrid w:val="0"/>
              <w:jc w:val="left"/>
              <w:rPr>
                <w:kern w:val="0"/>
                <w:lang w:eastAsia="ar-SA"/>
              </w:rPr>
            </w:pPr>
            <w:r w:rsidRPr="009834B1">
              <w:rPr>
                <w:kern w:val="0"/>
                <w:lang w:eastAsia="en-US"/>
              </w:rPr>
              <w:t>ул. Московская на участке от дома № 171 до дома №181</w:t>
            </w:r>
          </w:p>
        </w:tc>
        <w:tc>
          <w:tcPr>
            <w:tcW w:w="1080" w:type="dxa"/>
            <w:vMerge w:val="restart"/>
          </w:tcPr>
          <w:p w:rsidR="001805DE" w:rsidRPr="009834B1" w:rsidRDefault="001805DE" w:rsidP="001805DE">
            <w:pPr>
              <w:wordWrap/>
              <w:autoSpaceDE w:val="0"/>
              <w:autoSpaceDN w:val="0"/>
              <w:jc w:val="center"/>
              <w:rPr>
                <w:kern w:val="0"/>
              </w:rPr>
            </w:pPr>
            <w:r w:rsidRPr="009834B1">
              <w:rPr>
                <w:kern w:val="0"/>
              </w:rPr>
              <w:t>2017</w:t>
            </w:r>
          </w:p>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left"/>
              <w:rPr>
                <w:kern w:val="0"/>
              </w:rPr>
            </w:pPr>
          </w:p>
        </w:tc>
        <w:tc>
          <w:tcPr>
            <w:tcW w:w="3420" w:type="dxa"/>
          </w:tcPr>
          <w:p w:rsidR="001805DE" w:rsidRPr="009834B1" w:rsidRDefault="001805DE" w:rsidP="001805DE">
            <w:pPr>
              <w:wordWrap/>
              <w:autoSpaceDE w:val="0"/>
              <w:autoSpaceDN w:val="0"/>
              <w:jc w:val="left"/>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Всего</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Объемный показатель, ед. изм.</w:t>
            </w:r>
          </w:p>
        </w:tc>
        <w:tc>
          <w:tcPr>
            <w:tcW w:w="1080" w:type="dxa"/>
            <w:vMerge/>
          </w:tcPr>
          <w:p w:rsidR="001805DE" w:rsidRPr="009834B1" w:rsidRDefault="001805DE" w:rsidP="001805DE"/>
        </w:tc>
        <w:tc>
          <w:tcPr>
            <w:tcW w:w="1440" w:type="dxa"/>
          </w:tcPr>
          <w:p w:rsidR="001805DE" w:rsidRPr="009834B1" w:rsidRDefault="001805DE" w:rsidP="001805DE">
            <w:pPr>
              <w:widowControl/>
              <w:wordWrap/>
              <w:jc w:val="center"/>
              <w:rPr>
                <w:kern w:val="0"/>
                <w:lang w:eastAsia="en-US"/>
              </w:rPr>
            </w:pPr>
            <w:r w:rsidRPr="009834B1">
              <w:rPr>
                <w:kern w:val="0"/>
                <w:lang w:eastAsia="en-US"/>
              </w:rPr>
              <w:t>введение светофорного регулирования на пешеходных переходах;</w:t>
            </w:r>
          </w:p>
          <w:p w:rsidR="001805DE" w:rsidRPr="009834B1" w:rsidRDefault="001805DE" w:rsidP="001805DE">
            <w:pPr>
              <w:widowControl/>
              <w:wordWrap/>
              <w:jc w:val="center"/>
              <w:rPr>
                <w:kern w:val="0"/>
                <w:lang w:eastAsia="en-US"/>
              </w:rPr>
            </w:pPr>
            <w:r w:rsidRPr="009834B1">
              <w:rPr>
                <w:kern w:val="0"/>
                <w:lang w:eastAsia="en-US"/>
              </w:rPr>
              <w:t>установка пешеходных ограждений;</w:t>
            </w:r>
          </w:p>
          <w:p w:rsidR="001805DE" w:rsidRPr="009834B1" w:rsidRDefault="001805DE" w:rsidP="001805DE">
            <w:pPr>
              <w:widowControl/>
              <w:wordWrap/>
              <w:jc w:val="center"/>
              <w:rPr>
                <w:kern w:val="0"/>
                <w:lang w:eastAsia="en-US"/>
              </w:rPr>
            </w:pPr>
            <w:r w:rsidRPr="009834B1">
              <w:rPr>
                <w:kern w:val="0"/>
                <w:lang w:eastAsia="en-US"/>
              </w:rPr>
              <w:t>объединение 2-х пешеходных переходов в один;</w:t>
            </w:r>
          </w:p>
          <w:p w:rsidR="001805DE" w:rsidRPr="009834B1" w:rsidRDefault="001805DE" w:rsidP="001805DE">
            <w:pPr>
              <w:wordWrap/>
              <w:autoSpaceDE w:val="0"/>
              <w:autoSpaceDN w:val="0"/>
              <w:jc w:val="center"/>
              <w:rPr>
                <w:kern w:val="0"/>
              </w:rPr>
            </w:pPr>
            <w:r w:rsidRPr="009834B1">
              <w:rPr>
                <w:kern w:val="0"/>
                <w:lang w:eastAsia="en-US"/>
              </w:rPr>
              <w:t>нанесение разметки пластиком</w:t>
            </w:r>
          </w:p>
        </w:tc>
        <w:tc>
          <w:tcPr>
            <w:tcW w:w="1980" w:type="dxa"/>
          </w:tcPr>
          <w:p w:rsidR="001805DE" w:rsidRPr="009834B1" w:rsidRDefault="001805DE" w:rsidP="001805DE">
            <w:pPr>
              <w:widowControl/>
              <w:wordWrap/>
              <w:jc w:val="center"/>
              <w:rPr>
                <w:kern w:val="0"/>
                <w:lang w:eastAsia="en-US"/>
              </w:rPr>
            </w:pPr>
            <w:r w:rsidRPr="009834B1">
              <w:rPr>
                <w:kern w:val="0"/>
                <w:lang w:eastAsia="en-US"/>
              </w:rPr>
              <w:t>введение светофорного регулирования на пешеходных переходах;</w:t>
            </w:r>
          </w:p>
          <w:p w:rsidR="001805DE" w:rsidRPr="009834B1" w:rsidRDefault="001805DE" w:rsidP="001805DE">
            <w:pPr>
              <w:widowControl/>
              <w:wordWrap/>
              <w:jc w:val="center"/>
              <w:rPr>
                <w:kern w:val="0"/>
                <w:lang w:eastAsia="en-US"/>
              </w:rPr>
            </w:pPr>
            <w:r w:rsidRPr="009834B1">
              <w:rPr>
                <w:kern w:val="0"/>
                <w:lang w:eastAsia="en-US"/>
              </w:rPr>
              <w:t>установка пешеходных ограждений;</w:t>
            </w:r>
          </w:p>
          <w:p w:rsidR="001805DE" w:rsidRPr="009834B1" w:rsidRDefault="001805DE" w:rsidP="001805DE">
            <w:pPr>
              <w:widowControl/>
              <w:wordWrap/>
              <w:jc w:val="center"/>
              <w:rPr>
                <w:kern w:val="0"/>
                <w:lang w:eastAsia="en-US"/>
              </w:rPr>
            </w:pPr>
            <w:r w:rsidRPr="009834B1">
              <w:rPr>
                <w:kern w:val="0"/>
                <w:lang w:eastAsia="en-US"/>
              </w:rPr>
              <w:t>объединение 2-х пешеходных переходов в один;</w:t>
            </w:r>
          </w:p>
          <w:p w:rsidR="001805DE" w:rsidRPr="009834B1" w:rsidRDefault="001805DE" w:rsidP="001805DE">
            <w:pPr>
              <w:wordWrap/>
              <w:autoSpaceDE w:val="0"/>
              <w:autoSpaceDN w:val="0"/>
              <w:jc w:val="center"/>
              <w:rPr>
                <w:kern w:val="0"/>
              </w:rPr>
            </w:pPr>
            <w:r w:rsidRPr="009834B1">
              <w:rPr>
                <w:kern w:val="0"/>
                <w:lang w:eastAsia="en-US"/>
              </w:rPr>
              <w:t>нанесение разметки пластиком</w:t>
            </w: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val="restart"/>
          </w:tcPr>
          <w:p w:rsidR="001805DE" w:rsidRPr="009834B1" w:rsidRDefault="001805DE" w:rsidP="001805DE">
            <w:pPr>
              <w:wordWrap/>
              <w:autoSpaceDE w:val="0"/>
              <w:autoSpaceDN w:val="0"/>
              <w:jc w:val="center"/>
              <w:rPr>
                <w:kern w:val="0"/>
              </w:rPr>
            </w:pPr>
            <w:r w:rsidRPr="009834B1">
              <w:rPr>
                <w:kern w:val="0"/>
              </w:rPr>
              <w:t>4.3</w:t>
            </w:r>
          </w:p>
        </w:tc>
        <w:tc>
          <w:tcPr>
            <w:tcW w:w="3573" w:type="dxa"/>
          </w:tcPr>
          <w:p w:rsidR="001805DE" w:rsidRPr="009834B1" w:rsidRDefault="001805DE" w:rsidP="001805DE">
            <w:pPr>
              <w:wordWrap/>
              <w:autoSpaceDE w:val="0"/>
              <w:autoSpaceDN w:val="0"/>
              <w:jc w:val="left"/>
              <w:rPr>
                <w:kern w:val="0"/>
              </w:rPr>
            </w:pPr>
            <w:r w:rsidRPr="009834B1">
              <w:rPr>
                <w:kern w:val="0"/>
                <w:lang w:eastAsia="en-US"/>
              </w:rPr>
              <w:t>перекресток ул.Дзержинского-ул.Центральная (поворот на п.Ганино)</w:t>
            </w:r>
          </w:p>
        </w:tc>
        <w:tc>
          <w:tcPr>
            <w:tcW w:w="1080" w:type="dxa"/>
            <w:vMerge w:val="restart"/>
          </w:tcPr>
          <w:p w:rsidR="001805DE" w:rsidRPr="009834B1" w:rsidRDefault="001805DE" w:rsidP="001805DE">
            <w:pPr>
              <w:wordWrap/>
              <w:autoSpaceDE w:val="0"/>
              <w:autoSpaceDN w:val="0"/>
              <w:jc w:val="center"/>
              <w:rPr>
                <w:kern w:val="0"/>
              </w:rPr>
            </w:pPr>
            <w:r w:rsidRPr="009834B1">
              <w:rPr>
                <w:kern w:val="0"/>
              </w:rPr>
              <w:t>2017</w:t>
            </w:r>
          </w:p>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left"/>
              <w:rPr>
                <w:kern w:val="0"/>
              </w:rPr>
            </w:pPr>
          </w:p>
        </w:tc>
        <w:tc>
          <w:tcPr>
            <w:tcW w:w="3420" w:type="dxa"/>
          </w:tcPr>
          <w:p w:rsidR="001805DE" w:rsidRPr="009834B1" w:rsidRDefault="001805DE" w:rsidP="001805DE">
            <w:pPr>
              <w:wordWrap/>
              <w:autoSpaceDE w:val="0"/>
              <w:autoSpaceDN w:val="0"/>
              <w:jc w:val="left"/>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Всего</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Объемный показатель, ед. изм.</w:t>
            </w:r>
          </w:p>
        </w:tc>
        <w:tc>
          <w:tcPr>
            <w:tcW w:w="1080" w:type="dxa"/>
            <w:vMerge/>
          </w:tcPr>
          <w:p w:rsidR="001805DE" w:rsidRPr="009834B1" w:rsidRDefault="001805DE" w:rsidP="001805DE"/>
        </w:tc>
        <w:tc>
          <w:tcPr>
            <w:tcW w:w="1440" w:type="dxa"/>
          </w:tcPr>
          <w:p w:rsidR="001805DE" w:rsidRPr="009834B1" w:rsidRDefault="001805DE" w:rsidP="001805DE">
            <w:pPr>
              <w:jc w:val="center"/>
              <w:rPr>
                <w:lang w:eastAsia="en-US"/>
              </w:rPr>
            </w:pPr>
            <w:r w:rsidRPr="009834B1">
              <w:rPr>
                <w:kern w:val="0"/>
                <w:lang w:eastAsia="en-US"/>
              </w:rPr>
              <w:t>введение дополнительной фазы светофорного регулирования (левый поворот на ул.Центральную)</w:t>
            </w:r>
          </w:p>
        </w:tc>
        <w:tc>
          <w:tcPr>
            <w:tcW w:w="1980" w:type="dxa"/>
          </w:tcPr>
          <w:p w:rsidR="001805DE" w:rsidRPr="009834B1" w:rsidRDefault="001805DE" w:rsidP="001805DE">
            <w:pPr>
              <w:jc w:val="center"/>
              <w:rPr>
                <w:lang w:eastAsia="en-US"/>
              </w:rPr>
            </w:pPr>
            <w:r w:rsidRPr="009834B1">
              <w:rPr>
                <w:kern w:val="0"/>
                <w:lang w:eastAsia="en-US"/>
              </w:rPr>
              <w:t>введение дополнительной фазы светофорного регулирования (левый поворот на ул.Центральную)</w:t>
            </w:r>
          </w:p>
        </w:tc>
        <w:tc>
          <w:tcPr>
            <w:tcW w:w="2340" w:type="dxa"/>
          </w:tcPr>
          <w:p w:rsidR="001805DE" w:rsidRPr="009834B1" w:rsidRDefault="001805DE" w:rsidP="001805DE">
            <w:pPr>
              <w:jc w:val="center"/>
              <w:rPr>
                <w:lang w:eastAsia="en-US"/>
              </w:rPr>
            </w:pPr>
          </w:p>
        </w:tc>
        <w:tc>
          <w:tcPr>
            <w:tcW w:w="3420" w:type="dxa"/>
          </w:tcPr>
          <w:p w:rsidR="001805DE" w:rsidRPr="009834B1" w:rsidRDefault="001805DE" w:rsidP="001805DE">
            <w:pPr>
              <w:jc w:val="center"/>
              <w:rPr>
                <w:lang w:eastAsia="en-US"/>
              </w:rPr>
            </w:pPr>
          </w:p>
        </w:tc>
      </w:tr>
      <w:tr w:rsidR="001805DE" w:rsidRPr="009834B1" w:rsidTr="001805DE">
        <w:tc>
          <w:tcPr>
            <w:tcW w:w="629" w:type="dxa"/>
            <w:vMerge w:val="restart"/>
          </w:tcPr>
          <w:p w:rsidR="001805DE" w:rsidRPr="009834B1" w:rsidRDefault="001805DE" w:rsidP="001805DE">
            <w:pPr>
              <w:wordWrap/>
              <w:autoSpaceDE w:val="0"/>
              <w:autoSpaceDN w:val="0"/>
              <w:jc w:val="center"/>
              <w:rPr>
                <w:kern w:val="0"/>
              </w:rPr>
            </w:pPr>
            <w:r w:rsidRPr="009834B1">
              <w:rPr>
                <w:kern w:val="0"/>
              </w:rPr>
              <w:t>4.4</w:t>
            </w:r>
          </w:p>
        </w:tc>
        <w:tc>
          <w:tcPr>
            <w:tcW w:w="3573" w:type="dxa"/>
          </w:tcPr>
          <w:p w:rsidR="001805DE" w:rsidRPr="009834B1" w:rsidRDefault="001805DE" w:rsidP="001805DE">
            <w:pPr>
              <w:wordWrap/>
              <w:autoSpaceDE w:val="0"/>
              <w:autoSpaceDN w:val="0"/>
              <w:jc w:val="left"/>
              <w:rPr>
                <w:kern w:val="0"/>
              </w:rPr>
            </w:pPr>
            <w:r w:rsidRPr="009834B1">
              <w:rPr>
                <w:kern w:val="0"/>
                <w:lang w:eastAsia="en-US"/>
              </w:rPr>
              <w:t>перекресток ул.Щорса – ул.Производственная</w:t>
            </w:r>
          </w:p>
        </w:tc>
        <w:tc>
          <w:tcPr>
            <w:tcW w:w="1080" w:type="dxa"/>
            <w:vMerge w:val="restart"/>
          </w:tcPr>
          <w:p w:rsidR="001805DE" w:rsidRPr="009834B1" w:rsidRDefault="001805DE" w:rsidP="001805DE">
            <w:pPr>
              <w:wordWrap/>
              <w:autoSpaceDE w:val="0"/>
              <w:autoSpaceDN w:val="0"/>
              <w:jc w:val="center"/>
              <w:rPr>
                <w:kern w:val="0"/>
              </w:rPr>
            </w:pPr>
            <w:r w:rsidRPr="009834B1">
              <w:rPr>
                <w:kern w:val="0"/>
              </w:rPr>
              <w:t>2017</w:t>
            </w:r>
          </w:p>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left"/>
              <w:rPr>
                <w:kern w:val="0"/>
              </w:rPr>
            </w:pPr>
          </w:p>
        </w:tc>
        <w:tc>
          <w:tcPr>
            <w:tcW w:w="3420" w:type="dxa"/>
          </w:tcPr>
          <w:p w:rsidR="001805DE" w:rsidRPr="009834B1" w:rsidRDefault="001805DE" w:rsidP="001805DE">
            <w:pPr>
              <w:wordWrap/>
              <w:autoSpaceDE w:val="0"/>
              <w:autoSpaceDN w:val="0"/>
              <w:jc w:val="left"/>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Всего</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Объемный показатель, ед. изм.</w:t>
            </w:r>
          </w:p>
        </w:tc>
        <w:tc>
          <w:tcPr>
            <w:tcW w:w="1080" w:type="dxa"/>
            <w:vMerge/>
          </w:tcPr>
          <w:p w:rsidR="001805DE" w:rsidRPr="009834B1" w:rsidRDefault="001805DE" w:rsidP="001805DE"/>
        </w:tc>
        <w:tc>
          <w:tcPr>
            <w:tcW w:w="1440" w:type="dxa"/>
          </w:tcPr>
          <w:p w:rsidR="001805DE" w:rsidRPr="009834B1" w:rsidRDefault="001805DE" w:rsidP="001805DE">
            <w:pPr>
              <w:jc w:val="center"/>
              <w:rPr>
                <w:lang w:eastAsia="en-US"/>
              </w:rPr>
            </w:pPr>
            <w:r w:rsidRPr="009834B1">
              <w:rPr>
                <w:kern w:val="0"/>
                <w:lang w:eastAsia="en-US"/>
              </w:rPr>
              <w:t>перенос 2 остановок транспорта общего пользования за перекресток, объединив в одну</w:t>
            </w:r>
          </w:p>
        </w:tc>
        <w:tc>
          <w:tcPr>
            <w:tcW w:w="1980" w:type="dxa"/>
          </w:tcPr>
          <w:p w:rsidR="001805DE" w:rsidRPr="009834B1" w:rsidRDefault="001805DE" w:rsidP="001805DE">
            <w:pPr>
              <w:jc w:val="center"/>
              <w:rPr>
                <w:lang w:eastAsia="en-US"/>
              </w:rPr>
            </w:pPr>
            <w:r w:rsidRPr="009834B1">
              <w:rPr>
                <w:kern w:val="0"/>
                <w:lang w:eastAsia="en-US"/>
              </w:rPr>
              <w:t>перенос 2 остановок транспорта общего пользования за перекресток, объединив в одну</w:t>
            </w:r>
          </w:p>
        </w:tc>
        <w:tc>
          <w:tcPr>
            <w:tcW w:w="2340" w:type="dxa"/>
          </w:tcPr>
          <w:p w:rsidR="001805DE" w:rsidRPr="009834B1" w:rsidRDefault="001805DE" w:rsidP="001805DE">
            <w:pPr>
              <w:jc w:val="center"/>
              <w:rPr>
                <w:lang w:eastAsia="en-US"/>
              </w:rPr>
            </w:pPr>
          </w:p>
        </w:tc>
        <w:tc>
          <w:tcPr>
            <w:tcW w:w="3420" w:type="dxa"/>
          </w:tcPr>
          <w:p w:rsidR="001805DE" w:rsidRPr="009834B1" w:rsidRDefault="001805DE" w:rsidP="001805DE">
            <w:pPr>
              <w:jc w:val="center"/>
              <w:rPr>
                <w:lang w:eastAsia="en-US"/>
              </w:rPr>
            </w:pPr>
          </w:p>
        </w:tc>
      </w:tr>
      <w:tr w:rsidR="001805DE" w:rsidRPr="009834B1" w:rsidTr="001805DE">
        <w:tc>
          <w:tcPr>
            <w:tcW w:w="629" w:type="dxa"/>
            <w:vMerge w:val="restart"/>
          </w:tcPr>
          <w:p w:rsidR="001805DE" w:rsidRPr="009834B1" w:rsidRDefault="001805DE" w:rsidP="001805DE">
            <w:pPr>
              <w:wordWrap/>
              <w:autoSpaceDE w:val="0"/>
              <w:autoSpaceDN w:val="0"/>
              <w:jc w:val="center"/>
              <w:rPr>
                <w:kern w:val="0"/>
              </w:rPr>
            </w:pPr>
            <w:r w:rsidRPr="009834B1">
              <w:rPr>
                <w:kern w:val="0"/>
              </w:rPr>
              <w:t>4.5</w:t>
            </w:r>
          </w:p>
        </w:tc>
        <w:tc>
          <w:tcPr>
            <w:tcW w:w="3573" w:type="dxa"/>
          </w:tcPr>
          <w:p w:rsidR="001805DE" w:rsidRPr="009834B1" w:rsidRDefault="001805DE" w:rsidP="001805DE">
            <w:pPr>
              <w:wordWrap/>
              <w:autoSpaceDE w:val="0"/>
              <w:autoSpaceDN w:val="0"/>
              <w:jc w:val="left"/>
              <w:rPr>
                <w:kern w:val="0"/>
              </w:rPr>
            </w:pPr>
            <w:r w:rsidRPr="009834B1">
              <w:rPr>
                <w:kern w:val="0"/>
                <w:lang w:eastAsia="en-US"/>
              </w:rPr>
              <w:t>перекресток ул.Солнечная – ул.Производственная</w:t>
            </w:r>
          </w:p>
        </w:tc>
        <w:tc>
          <w:tcPr>
            <w:tcW w:w="1080" w:type="dxa"/>
            <w:vMerge w:val="restart"/>
          </w:tcPr>
          <w:p w:rsidR="001805DE" w:rsidRPr="009834B1" w:rsidRDefault="001805DE" w:rsidP="001805DE">
            <w:pPr>
              <w:wordWrap/>
              <w:autoSpaceDE w:val="0"/>
              <w:autoSpaceDN w:val="0"/>
              <w:jc w:val="center"/>
              <w:rPr>
                <w:kern w:val="0"/>
              </w:rPr>
            </w:pPr>
            <w:r w:rsidRPr="009834B1">
              <w:rPr>
                <w:kern w:val="0"/>
              </w:rPr>
              <w:t>2017</w:t>
            </w:r>
          </w:p>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left"/>
              <w:rPr>
                <w:kern w:val="0"/>
              </w:rPr>
            </w:pPr>
          </w:p>
        </w:tc>
        <w:tc>
          <w:tcPr>
            <w:tcW w:w="3420" w:type="dxa"/>
          </w:tcPr>
          <w:p w:rsidR="001805DE" w:rsidRPr="009834B1" w:rsidRDefault="001805DE" w:rsidP="001805DE">
            <w:pPr>
              <w:wordWrap/>
              <w:autoSpaceDE w:val="0"/>
              <w:autoSpaceDN w:val="0"/>
              <w:jc w:val="left"/>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Всего</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Объемный показатель, ед. изм.</w:t>
            </w:r>
          </w:p>
        </w:tc>
        <w:tc>
          <w:tcPr>
            <w:tcW w:w="1080" w:type="dxa"/>
            <w:vMerge/>
          </w:tcPr>
          <w:p w:rsidR="001805DE" w:rsidRPr="009834B1" w:rsidRDefault="001805DE" w:rsidP="001805DE"/>
        </w:tc>
        <w:tc>
          <w:tcPr>
            <w:tcW w:w="1440" w:type="dxa"/>
          </w:tcPr>
          <w:p w:rsidR="001805DE" w:rsidRPr="009834B1" w:rsidRDefault="001805DE" w:rsidP="001805DE">
            <w:pPr>
              <w:jc w:val="center"/>
              <w:rPr>
                <w:lang w:eastAsia="en-US"/>
              </w:rPr>
            </w:pPr>
            <w:r w:rsidRPr="009834B1">
              <w:rPr>
                <w:kern w:val="0"/>
                <w:lang w:eastAsia="en-US"/>
              </w:rPr>
              <w:t>введение дополнительной фазы светофорного регулирования (левый поворот на ул.Солнечную)</w:t>
            </w:r>
          </w:p>
        </w:tc>
        <w:tc>
          <w:tcPr>
            <w:tcW w:w="1980" w:type="dxa"/>
          </w:tcPr>
          <w:p w:rsidR="001805DE" w:rsidRPr="009834B1" w:rsidRDefault="001805DE" w:rsidP="001805DE">
            <w:pPr>
              <w:jc w:val="center"/>
              <w:rPr>
                <w:lang w:eastAsia="en-US"/>
              </w:rPr>
            </w:pPr>
            <w:r w:rsidRPr="009834B1">
              <w:rPr>
                <w:kern w:val="0"/>
                <w:lang w:eastAsia="en-US"/>
              </w:rPr>
              <w:t>введение дополнительной фазы светофорного регулирования (левый поворот на ул.Солнечную)</w:t>
            </w:r>
          </w:p>
        </w:tc>
        <w:tc>
          <w:tcPr>
            <w:tcW w:w="2340" w:type="dxa"/>
          </w:tcPr>
          <w:p w:rsidR="001805DE" w:rsidRPr="009834B1" w:rsidRDefault="001805DE" w:rsidP="001805DE">
            <w:pPr>
              <w:rPr>
                <w:lang w:eastAsia="en-US"/>
              </w:rPr>
            </w:pPr>
          </w:p>
        </w:tc>
        <w:tc>
          <w:tcPr>
            <w:tcW w:w="3420" w:type="dxa"/>
          </w:tcPr>
          <w:p w:rsidR="001805DE" w:rsidRPr="009834B1" w:rsidRDefault="001805DE" w:rsidP="001805DE">
            <w:pPr>
              <w:rPr>
                <w:lang w:eastAsia="en-US"/>
              </w:rPr>
            </w:pPr>
          </w:p>
        </w:tc>
      </w:tr>
      <w:tr w:rsidR="001805DE" w:rsidRPr="009834B1" w:rsidTr="001805DE">
        <w:tc>
          <w:tcPr>
            <w:tcW w:w="629" w:type="dxa"/>
            <w:vMerge w:val="restart"/>
          </w:tcPr>
          <w:p w:rsidR="001805DE" w:rsidRPr="009834B1" w:rsidRDefault="001805DE" w:rsidP="001805DE">
            <w:pPr>
              <w:wordWrap/>
              <w:autoSpaceDE w:val="0"/>
              <w:autoSpaceDN w:val="0"/>
              <w:jc w:val="center"/>
              <w:rPr>
                <w:kern w:val="0"/>
              </w:rPr>
            </w:pPr>
            <w:r w:rsidRPr="009834B1">
              <w:rPr>
                <w:kern w:val="0"/>
              </w:rPr>
              <w:t>4.6</w:t>
            </w:r>
          </w:p>
        </w:tc>
        <w:tc>
          <w:tcPr>
            <w:tcW w:w="3573" w:type="dxa"/>
          </w:tcPr>
          <w:p w:rsidR="001805DE" w:rsidRPr="009834B1" w:rsidRDefault="001805DE" w:rsidP="001805DE">
            <w:pPr>
              <w:wordWrap/>
              <w:autoSpaceDE w:val="0"/>
              <w:autoSpaceDN w:val="0"/>
              <w:jc w:val="left"/>
              <w:rPr>
                <w:kern w:val="0"/>
              </w:rPr>
            </w:pPr>
            <w:r w:rsidRPr="009834B1">
              <w:rPr>
                <w:kern w:val="0"/>
                <w:lang w:eastAsia="en-US"/>
              </w:rPr>
              <w:t xml:space="preserve">перекресток ул.Солнечная – </w:t>
            </w:r>
            <w:r w:rsidRPr="009834B1">
              <w:rPr>
                <w:kern w:val="0"/>
                <w:lang w:eastAsia="en-US"/>
              </w:rPr>
              <w:lastRenderedPageBreak/>
              <w:t>ул.Маршала И.С.Конева</w:t>
            </w:r>
          </w:p>
        </w:tc>
        <w:tc>
          <w:tcPr>
            <w:tcW w:w="1080" w:type="dxa"/>
            <w:vMerge w:val="restart"/>
          </w:tcPr>
          <w:p w:rsidR="001805DE" w:rsidRPr="009834B1" w:rsidRDefault="001805DE" w:rsidP="001805DE">
            <w:pPr>
              <w:wordWrap/>
              <w:autoSpaceDE w:val="0"/>
              <w:autoSpaceDN w:val="0"/>
              <w:jc w:val="center"/>
              <w:rPr>
                <w:kern w:val="0"/>
              </w:rPr>
            </w:pPr>
            <w:r w:rsidRPr="009834B1">
              <w:rPr>
                <w:kern w:val="0"/>
              </w:rPr>
              <w:lastRenderedPageBreak/>
              <w:t>2017</w:t>
            </w:r>
          </w:p>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left"/>
              <w:rPr>
                <w:kern w:val="0"/>
              </w:rPr>
            </w:pPr>
          </w:p>
        </w:tc>
        <w:tc>
          <w:tcPr>
            <w:tcW w:w="3420" w:type="dxa"/>
          </w:tcPr>
          <w:p w:rsidR="001805DE" w:rsidRPr="009834B1" w:rsidRDefault="001805DE" w:rsidP="001805DE">
            <w:pPr>
              <w:wordWrap/>
              <w:autoSpaceDE w:val="0"/>
              <w:autoSpaceDN w:val="0"/>
              <w:jc w:val="left"/>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Всего</w:t>
            </w:r>
          </w:p>
        </w:tc>
        <w:tc>
          <w:tcPr>
            <w:tcW w:w="1080" w:type="dxa"/>
            <w:vMerge/>
          </w:tcPr>
          <w:p w:rsidR="001805DE" w:rsidRPr="009834B1" w:rsidRDefault="001805DE" w:rsidP="001805DE"/>
        </w:tc>
        <w:tc>
          <w:tcPr>
            <w:tcW w:w="1440" w:type="dxa"/>
          </w:tcPr>
          <w:p w:rsidR="001805DE" w:rsidRPr="009834B1" w:rsidRDefault="001805DE" w:rsidP="001805DE">
            <w:pPr>
              <w:wordWrap/>
              <w:autoSpaceDE w:val="0"/>
              <w:autoSpaceDN w:val="0"/>
              <w:jc w:val="center"/>
              <w:rPr>
                <w:kern w:val="0"/>
              </w:rPr>
            </w:pPr>
          </w:p>
        </w:tc>
        <w:tc>
          <w:tcPr>
            <w:tcW w:w="1980" w:type="dxa"/>
          </w:tcPr>
          <w:p w:rsidR="001805DE" w:rsidRPr="009834B1" w:rsidRDefault="001805DE" w:rsidP="001805DE">
            <w:pPr>
              <w:wordWrap/>
              <w:autoSpaceDE w:val="0"/>
              <w:autoSpaceDN w:val="0"/>
              <w:jc w:val="center"/>
              <w:rPr>
                <w:kern w:val="0"/>
              </w:rPr>
            </w:pPr>
          </w:p>
        </w:tc>
        <w:tc>
          <w:tcPr>
            <w:tcW w:w="2340" w:type="dxa"/>
          </w:tcPr>
          <w:p w:rsidR="001805DE" w:rsidRPr="009834B1" w:rsidRDefault="001805DE" w:rsidP="001805DE">
            <w:pPr>
              <w:wordWrap/>
              <w:autoSpaceDE w:val="0"/>
              <w:autoSpaceDN w:val="0"/>
              <w:jc w:val="center"/>
              <w:rPr>
                <w:kern w:val="0"/>
              </w:rPr>
            </w:pPr>
          </w:p>
        </w:tc>
        <w:tc>
          <w:tcPr>
            <w:tcW w:w="3420" w:type="dxa"/>
          </w:tcPr>
          <w:p w:rsidR="001805DE" w:rsidRPr="009834B1" w:rsidRDefault="001805DE" w:rsidP="001805DE">
            <w:pPr>
              <w:wordWrap/>
              <w:autoSpaceDE w:val="0"/>
              <w:autoSpaceDN w:val="0"/>
              <w:jc w:val="center"/>
              <w:rPr>
                <w:kern w:val="0"/>
              </w:rPr>
            </w:pPr>
          </w:p>
        </w:tc>
      </w:tr>
      <w:tr w:rsidR="001805DE" w:rsidRPr="009834B1" w:rsidTr="001805DE">
        <w:tc>
          <w:tcPr>
            <w:tcW w:w="629" w:type="dxa"/>
            <w:vMerge/>
          </w:tcPr>
          <w:p w:rsidR="001805DE" w:rsidRPr="009834B1" w:rsidRDefault="001805DE" w:rsidP="001805DE"/>
        </w:tc>
        <w:tc>
          <w:tcPr>
            <w:tcW w:w="3573" w:type="dxa"/>
          </w:tcPr>
          <w:p w:rsidR="001805DE" w:rsidRPr="009834B1" w:rsidRDefault="001805DE" w:rsidP="001805DE">
            <w:pPr>
              <w:wordWrap/>
              <w:autoSpaceDE w:val="0"/>
              <w:autoSpaceDN w:val="0"/>
              <w:jc w:val="left"/>
              <w:rPr>
                <w:kern w:val="0"/>
              </w:rPr>
            </w:pPr>
            <w:r w:rsidRPr="009834B1">
              <w:rPr>
                <w:kern w:val="0"/>
              </w:rPr>
              <w:t>Объемный показатель, ед. изм.</w:t>
            </w:r>
          </w:p>
        </w:tc>
        <w:tc>
          <w:tcPr>
            <w:tcW w:w="1080" w:type="dxa"/>
            <w:vMerge/>
          </w:tcPr>
          <w:p w:rsidR="001805DE" w:rsidRPr="009834B1" w:rsidRDefault="001805DE" w:rsidP="001805DE"/>
        </w:tc>
        <w:tc>
          <w:tcPr>
            <w:tcW w:w="1440" w:type="dxa"/>
          </w:tcPr>
          <w:p w:rsidR="001805DE" w:rsidRPr="009834B1" w:rsidRDefault="001805DE" w:rsidP="001805DE">
            <w:pPr>
              <w:jc w:val="center"/>
              <w:rPr>
                <w:lang w:eastAsia="en-US"/>
              </w:rPr>
            </w:pPr>
            <w:r w:rsidRPr="009834B1">
              <w:rPr>
                <w:kern w:val="0"/>
                <w:lang w:eastAsia="en-US"/>
              </w:rPr>
              <w:t>введение светофорного регулирования</w:t>
            </w:r>
          </w:p>
        </w:tc>
        <w:tc>
          <w:tcPr>
            <w:tcW w:w="1980" w:type="dxa"/>
          </w:tcPr>
          <w:p w:rsidR="001805DE" w:rsidRPr="009834B1" w:rsidRDefault="001805DE" w:rsidP="001805DE">
            <w:pPr>
              <w:jc w:val="center"/>
              <w:rPr>
                <w:lang w:eastAsia="en-US"/>
              </w:rPr>
            </w:pPr>
            <w:r w:rsidRPr="009834B1">
              <w:rPr>
                <w:kern w:val="0"/>
                <w:lang w:eastAsia="en-US"/>
              </w:rPr>
              <w:t>введение светофорного регулирования</w:t>
            </w:r>
          </w:p>
        </w:tc>
        <w:tc>
          <w:tcPr>
            <w:tcW w:w="2340" w:type="dxa"/>
          </w:tcPr>
          <w:p w:rsidR="001805DE" w:rsidRPr="009834B1" w:rsidRDefault="001805DE" w:rsidP="001805DE">
            <w:pPr>
              <w:jc w:val="center"/>
              <w:rPr>
                <w:lang w:eastAsia="en-US"/>
              </w:rPr>
            </w:pPr>
          </w:p>
        </w:tc>
        <w:tc>
          <w:tcPr>
            <w:tcW w:w="3420" w:type="dxa"/>
          </w:tcPr>
          <w:p w:rsidR="001805DE" w:rsidRPr="009834B1" w:rsidRDefault="001805DE" w:rsidP="001805DE">
            <w:pPr>
              <w:jc w:val="center"/>
              <w:rPr>
                <w:lang w:eastAsia="en-US"/>
              </w:rPr>
            </w:pPr>
          </w:p>
        </w:tc>
      </w:tr>
    </w:tbl>
    <w:p w:rsidR="009834B1" w:rsidRDefault="009834B1" w:rsidP="00C13F6F"/>
    <w:p w:rsidR="00E84C5C" w:rsidRPr="00616B14" w:rsidRDefault="00E84C5C" w:rsidP="00E84C5C">
      <w:pPr>
        <w:jc w:val="center"/>
        <w:rPr>
          <w:b/>
          <w:sz w:val="24"/>
          <w:szCs w:val="24"/>
        </w:rPr>
      </w:pPr>
      <w:r w:rsidRPr="00616B14">
        <w:rPr>
          <w:b/>
          <w:sz w:val="24"/>
          <w:szCs w:val="24"/>
        </w:rPr>
        <w:t>Необходимое ресурсное обеспечение мероприятий программы комплексного развития транспортной инфраструктуры</w:t>
      </w:r>
    </w:p>
    <w:p w:rsidR="00E84C5C" w:rsidRPr="00616B14" w:rsidRDefault="00E84C5C" w:rsidP="00E84C5C">
      <w:pPr>
        <w:jc w:val="center"/>
        <w:rPr>
          <w:b/>
          <w:sz w:val="24"/>
          <w:szCs w:val="24"/>
        </w:rPr>
      </w:pPr>
      <w:r w:rsidRPr="00616B14">
        <w:rPr>
          <w:b/>
          <w:sz w:val="24"/>
          <w:szCs w:val="24"/>
        </w:rPr>
        <w:t>Кировской городской агломерации на 2017 - 2025 годы</w:t>
      </w:r>
    </w:p>
    <w:p w:rsidR="00E84C5C" w:rsidRPr="00616B14" w:rsidRDefault="00E84C5C" w:rsidP="00E84C5C">
      <w:pPr>
        <w:jc w:val="center"/>
        <w:rPr>
          <w:b/>
          <w:sz w:val="24"/>
          <w:szCs w:val="24"/>
        </w:rPr>
      </w:pPr>
      <w:r w:rsidRPr="00616B14">
        <w:rPr>
          <w:b/>
          <w:sz w:val="24"/>
          <w:szCs w:val="24"/>
        </w:rPr>
        <w:t>(МО «Город Кирово-Чепецк» Кировской области)</w:t>
      </w: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1"/>
        <w:gridCol w:w="28"/>
        <w:gridCol w:w="3544"/>
        <w:gridCol w:w="282"/>
        <w:gridCol w:w="852"/>
        <w:gridCol w:w="228"/>
        <w:gridCol w:w="1190"/>
        <w:gridCol w:w="848"/>
        <w:gridCol w:w="1136"/>
        <w:gridCol w:w="990"/>
        <w:gridCol w:w="1278"/>
        <w:gridCol w:w="1062"/>
        <w:gridCol w:w="2482"/>
      </w:tblGrid>
      <w:tr w:rsidR="00E84C5C" w:rsidRPr="00E84C5C" w:rsidTr="00B1217D">
        <w:tc>
          <w:tcPr>
            <w:tcW w:w="629" w:type="dxa"/>
            <w:gridSpan w:val="2"/>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 п/п</w:t>
            </w:r>
          </w:p>
        </w:tc>
        <w:tc>
          <w:tcPr>
            <w:tcW w:w="3544" w:type="dxa"/>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Наименование мероприятия</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Срок исполнения</w:t>
            </w:r>
          </w:p>
        </w:tc>
        <w:tc>
          <w:tcPr>
            <w:tcW w:w="9214" w:type="dxa"/>
            <w:gridSpan w:val="8"/>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Необходимые финансовые ресурсы (тыс. руб.)</w:t>
            </w:r>
          </w:p>
        </w:tc>
      </w:tr>
      <w:tr w:rsidR="00E84C5C" w:rsidRPr="00E84C5C" w:rsidTr="00B1217D">
        <w:tc>
          <w:tcPr>
            <w:tcW w:w="629"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Всего</w:t>
            </w:r>
          </w:p>
        </w:tc>
        <w:tc>
          <w:tcPr>
            <w:tcW w:w="1984"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2017</w:t>
            </w:r>
          </w:p>
        </w:tc>
        <w:tc>
          <w:tcPr>
            <w:tcW w:w="226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2018</w:t>
            </w:r>
          </w:p>
        </w:tc>
        <w:tc>
          <w:tcPr>
            <w:tcW w:w="3544"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2019-2025</w:t>
            </w:r>
          </w:p>
        </w:tc>
      </w:tr>
      <w:tr w:rsidR="00E84C5C" w:rsidRPr="00E84C5C" w:rsidTr="00B1217D">
        <w:tc>
          <w:tcPr>
            <w:tcW w:w="601" w:type="dxa"/>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1.1</w:t>
            </w:r>
          </w:p>
        </w:tc>
        <w:tc>
          <w:tcPr>
            <w:tcW w:w="3572"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Ремонт а/д по ул. Сосновая (от ул. Луначарского до ул. Ленина)</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2017</w:t>
            </w:r>
          </w:p>
        </w:tc>
        <w:tc>
          <w:tcPr>
            <w:tcW w:w="141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1984"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26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3544"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572"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Всего</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E84C5C" w:rsidRPr="00F110A1" w:rsidRDefault="0078780D" w:rsidP="00E84C5C">
            <w:pPr>
              <w:wordWrap/>
              <w:autoSpaceDE w:val="0"/>
              <w:autoSpaceDN w:val="0"/>
              <w:jc w:val="center"/>
              <w:rPr>
                <w:kern w:val="0"/>
              </w:rPr>
            </w:pPr>
            <w:r w:rsidRPr="00F110A1">
              <w:rPr>
                <w:kern w:val="0"/>
              </w:rPr>
              <w:t>15 160,7</w:t>
            </w:r>
          </w:p>
        </w:tc>
        <w:tc>
          <w:tcPr>
            <w:tcW w:w="1984" w:type="dxa"/>
            <w:gridSpan w:val="2"/>
            <w:tcBorders>
              <w:top w:val="single" w:sz="4" w:space="0" w:color="auto"/>
              <w:left w:val="single" w:sz="4" w:space="0" w:color="auto"/>
              <w:bottom w:val="single" w:sz="4" w:space="0" w:color="auto"/>
              <w:right w:val="single" w:sz="4" w:space="0" w:color="auto"/>
            </w:tcBorders>
            <w:hideMark/>
          </w:tcPr>
          <w:p w:rsidR="00E84C5C" w:rsidRPr="00F110A1" w:rsidRDefault="0078780D" w:rsidP="00E84C5C">
            <w:pPr>
              <w:wordWrap/>
              <w:autoSpaceDE w:val="0"/>
              <w:autoSpaceDN w:val="0"/>
              <w:jc w:val="center"/>
              <w:rPr>
                <w:kern w:val="0"/>
              </w:rPr>
            </w:pPr>
            <w:r w:rsidRPr="00F110A1">
              <w:rPr>
                <w:kern w:val="0"/>
              </w:rPr>
              <w:t>15 160,7</w:t>
            </w:r>
          </w:p>
        </w:tc>
        <w:tc>
          <w:tcPr>
            <w:tcW w:w="226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jc w:val="center"/>
            </w:pPr>
          </w:p>
        </w:tc>
        <w:tc>
          <w:tcPr>
            <w:tcW w:w="3544"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572"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Объемный показатель, ед. изм.</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E84C5C" w:rsidRPr="00F110A1" w:rsidRDefault="0078780D" w:rsidP="00E84C5C">
            <w:pPr>
              <w:wordWrap/>
              <w:autoSpaceDE w:val="0"/>
              <w:autoSpaceDN w:val="0"/>
              <w:jc w:val="center"/>
              <w:rPr>
                <w:kern w:val="0"/>
              </w:rPr>
            </w:pPr>
            <w:r w:rsidRPr="00F110A1">
              <w:rPr>
                <w:kern w:val="0"/>
              </w:rPr>
              <w:t>11 320</w:t>
            </w:r>
            <w:r w:rsidR="00E84C5C" w:rsidRPr="00F110A1">
              <w:rPr>
                <w:kern w:val="0"/>
              </w:rPr>
              <w:t xml:space="preserve"> м2</w:t>
            </w:r>
          </w:p>
        </w:tc>
        <w:tc>
          <w:tcPr>
            <w:tcW w:w="1984" w:type="dxa"/>
            <w:gridSpan w:val="2"/>
            <w:tcBorders>
              <w:top w:val="single" w:sz="4" w:space="0" w:color="auto"/>
              <w:left w:val="single" w:sz="4" w:space="0" w:color="auto"/>
              <w:bottom w:val="single" w:sz="4" w:space="0" w:color="auto"/>
              <w:right w:val="single" w:sz="4" w:space="0" w:color="auto"/>
            </w:tcBorders>
            <w:hideMark/>
          </w:tcPr>
          <w:p w:rsidR="00E84C5C" w:rsidRPr="00F110A1" w:rsidRDefault="0078780D" w:rsidP="00E84C5C">
            <w:pPr>
              <w:wordWrap/>
              <w:autoSpaceDE w:val="0"/>
              <w:autoSpaceDN w:val="0"/>
              <w:jc w:val="center"/>
              <w:rPr>
                <w:kern w:val="0"/>
              </w:rPr>
            </w:pPr>
            <w:r w:rsidRPr="00F110A1">
              <w:rPr>
                <w:kern w:val="0"/>
              </w:rPr>
              <w:t>11 320</w:t>
            </w:r>
            <w:r w:rsidR="00E84C5C" w:rsidRPr="00F110A1">
              <w:rPr>
                <w:kern w:val="0"/>
              </w:rPr>
              <w:t xml:space="preserve"> м2</w:t>
            </w:r>
          </w:p>
        </w:tc>
        <w:tc>
          <w:tcPr>
            <w:tcW w:w="226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jc w:val="center"/>
            </w:pPr>
          </w:p>
        </w:tc>
        <w:tc>
          <w:tcPr>
            <w:tcW w:w="3544"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1.2</w:t>
            </w:r>
          </w:p>
        </w:tc>
        <w:tc>
          <w:tcPr>
            <w:tcW w:w="3572"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Ремонт а/д по ул. Володарского</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2017</w:t>
            </w:r>
          </w:p>
        </w:tc>
        <w:tc>
          <w:tcPr>
            <w:tcW w:w="141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1984"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26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3544"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572"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Всего</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11 570,0</w:t>
            </w:r>
          </w:p>
        </w:tc>
        <w:tc>
          <w:tcPr>
            <w:tcW w:w="1984"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11 570,0</w:t>
            </w:r>
          </w:p>
        </w:tc>
        <w:tc>
          <w:tcPr>
            <w:tcW w:w="226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3544"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572"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Объемный показатель ед. изм.</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jc w:val="center"/>
            </w:pPr>
            <w:r w:rsidRPr="00E84C5C">
              <w:rPr>
                <w:kern w:val="0"/>
              </w:rPr>
              <w:t>8 900 м2</w:t>
            </w:r>
          </w:p>
        </w:tc>
        <w:tc>
          <w:tcPr>
            <w:tcW w:w="1984"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jc w:val="center"/>
            </w:pPr>
            <w:r w:rsidRPr="00E84C5C">
              <w:rPr>
                <w:kern w:val="0"/>
              </w:rPr>
              <w:t>8 900 м2</w:t>
            </w:r>
          </w:p>
        </w:tc>
        <w:tc>
          <w:tcPr>
            <w:tcW w:w="226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3544"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1.3</w:t>
            </w:r>
          </w:p>
        </w:tc>
        <w:tc>
          <w:tcPr>
            <w:tcW w:w="3572"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Ремонт а/д по ул. Первомайская (от ул. Вятская набережная до пр. Кирова)</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2018</w:t>
            </w:r>
          </w:p>
        </w:tc>
        <w:tc>
          <w:tcPr>
            <w:tcW w:w="141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1984"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26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3544"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572"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Всего</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13 005,2</w:t>
            </w:r>
          </w:p>
        </w:tc>
        <w:tc>
          <w:tcPr>
            <w:tcW w:w="1984"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jc w:val="center"/>
            </w:pPr>
          </w:p>
        </w:tc>
        <w:tc>
          <w:tcPr>
            <w:tcW w:w="226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13 005,2</w:t>
            </w:r>
          </w:p>
        </w:tc>
        <w:tc>
          <w:tcPr>
            <w:tcW w:w="3544"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572"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Объемный показатель, ед. изм.</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jc w:val="center"/>
            </w:pPr>
            <w:r w:rsidRPr="00E84C5C">
              <w:t>10 004</w:t>
            </w:r>
            <w:r w:rsidRPr="00E84C5C">
              <w:rPr>
                <w:kern w:val="0"/>
              </w:rPr>
              <w:t xml:space="preserve"> м2</w:t>
            </w:r>
          </w:p>
        </w:tc>
        <w:tc>
          <w:tcPr>
            <w:tcW w:w="1984"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jc w:val="center"/>
            </w:pPr>
          </w:p>
        </w:tc>
        <w:tc>
          <w:tcPr>
            <w:tcW w:w="226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jc w:val="center"/>
            </w:pPr>
            <w:r w:rsidRPr="00E84C5C">
              <w:t>10 004</w:t>
            </w:r>
            <w:r w:rsidRPr="00E84C5C">
              <w:rPr>
                <w:kern w:val="0"/>
              </w:rPr>
              <w:t xml:space="preserve"> м2</w:t>
            </w:r>
          </w:p>
        </w:tc>
        <w:tc>
          <w:tcPr>
            <w:tcW w:w="3544"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1.4</w:t>
            </w:r>
          </w:p>
        </w:tc>
        <w:tc>
          <w:tcPr>
            <w:tcW w:w="3572"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Ремонт а/д по пер. Первомайский</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2018</w:t>
            </w:r>
          </w:p>
        </w:tc>
        <w:tc>
          <w:tcPr>
            <w:tcW w:w="141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1984"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26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3544"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572"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Всего</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6 459,206</w:t>
            </w:r>
          </w:p>
        </w:tc>
        <w:tc>
          <w:tcPr>
            <w:tcW w:w="1984"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6 459,206</w:t>
            </w:r>
          </w:p>
        </w:tc>
        <w:tc>
          <w:tcPr>
            <w:tcW w:w="3544"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572"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Объемный показатель, ед. изм.</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color w:val="000000"/>
                <w:kern w:val="0"/>
              </w:rPr>
              <w:t>4 968,62 м2</w:t>
            </w:r>
          </w:p>
        </w:tc>
        <w:tc>
          <w:tcPr>
            <w:tcW w:w="1984"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color w:val="000000"/>
                <w:kern w:val="0"/>
              </w:rPr>
              <w:t>4 968,62 м2</w:t>
            </w:r>
          </w:p>
        </w:tc>
        <w:tc>
          <w:tcPr>
            <w:tcW w:w="3544"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14521" w:type="dxa"/>
            <w:gridSpan w:val="13"/>
            <w:tcBorders>
              <w:top w:val="single" w:sz="4" w:space="0" w:color="auto"/>
              <w:left w:val="single" w:sz="4" w:space="0" w:color="auto"/>
              <w:bottom w:val="single" w:sz="4" w:space="0" w:color="auto"/>
              <w:right w:val="single" w:sz="4" w:space="0" w:color="auto"/>
            </w:tcBorders>
            <w:hideMark/>
          </w:tcPr>
          <w:p w:rsidR="00E84C5C" w:rsidRPr="00616B14" w:rsidRDefault="00E84C5C" w:rsidP="00E84C5C">
            <w:pPr>
              <w:wordWrap/>
              <w:autoSpaceDE w:val="0"/>
              <w:autoSpaceDN w:val="0"/>
              <w:jc w:val="center"/>
              <w:rPr>
                <w:b/>
                <w:kern w:val="0"/>
              </w:rPr>
            </w:pPr>
            <w:r w:rsidRPr="00616B14">
              <w:rPr>
                <w:b/>
                <w:kern w:val="0"/>
              </w:rPr>
              <w:lastRenderedPageBreak/>
              <w:t>Доведение параметров дорожной сети</w:t>
            </w:r>
            <w:r w:rsidR="00616B14">
              <w:rPr>
                <w:b/>
                <w:kern w:val="0"/>
              </w:rPr>
              <w:t xml:space="preserve"> МО «Город Кирово-Чепецк»</w:t>
            </w:r>
            <w:r w:rsidRPr="00616B14">
              <w:rPr>
                <w:b/>
                <w:kern w:val="0"/>
              </w:rPr>
              <w:t xml:space="preserve"> до нормативных характеристик до 85 % от протяженности путем, реконстр</w:t>
            </w:r>
            <w:r w:rsidR="00616B14" w:rsidRPr="00616B14">
              <w:rPr>
                <w:b/>
                <w:kern w:val="0"/>
              </w:rPr>
              <w:t xml:space="preserve">укции и строительства </w:t>
            </w:r>
            <w:r w:rsidRPr="00616B14">
              <w:rPr>
                <w:b/>
                <w:kern w:val="0"/>
              </w:rPr>
              <w:t xml:space="preserve"> с 2019-2025 годы</w:t>
            </w:r>
          </w:p>
        </w:tc>
      </w:tr>
      <w:tr w:rsidR="00E84C5C" w:rsidRPr="00E84C5C" w:rsidTr="00B1217D">
        <w:tc>
          <w:tcPr>
            <w:tcW w:w="601" w:type="dxa"/>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2.1</w:t>
            </w: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Реконструкция у</w:t>
            </w:r>
            <w:r w:rsidRPr="00E84C5C">
              <w:rPr>
                <w:kern w:val="0"/>
                <w:lang w:eastAsia="ar-SA"/>
              </w:rPr>
              <w:t>л.Революции</w:t>
            </w:r>
          </w:p>
        </w:tc>
        <w:tc>
          <w:tcPr>
            <w:tcW w:w="1080" w:type="dxa"/>
            <w:gridSpan w:val="2"/>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2019 - 2025</w:t>
            </w:r>
          </w:p>
        </w:tc>
        <w:tc>
          <w:tcPr>
            <w:tcW w:w="203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Всего</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203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60200000</w:t>
            </w: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60200000</w:t>
            </w: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Объемный показатель, ед. изм.</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203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1 км</w:t>
            </w: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1 км</w:t>
            </w:r>
          </w:p>
        </w:tc>
      </w:tr>
      <w:tr w:rsidR="00E84C5C" w:rsidRPr="00E84C5C" w:rsidTr="00B1217D">
        <w:tc>
          <w:tcPr>
            <w:tcW w:w="601" w:type="dxa"/>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2.2</w:t>
            </w: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idowControl/>
              <w:suppressLineNumbers/>
              <w:suppressAutoHyphens/>
              <w:wordWrap/>
              <w:snapToGrid w:val="0"/>
              <w:jc w:val="left"/>
              <w:rPr>
                <w:kern w:val="0"/>
                <w:lang w:eastAsia="ar-SA"/>
              </w:rPr>
            </w:pPr>
            <w:r w:rsidRPr="00E84C5C">
              <w:rPr>
                <w:kern w:val="0"/>
                <w:lang w:eastAsia="ar-SA"/>
              </w:rPr>
              <w:t>Капитальный ремонт ул.Братьев Васнецовых</w:t>
            </w:r>
          </w:p>
        </w:tc>
        <w:tc>
          <w:tcPr>
            <w:tcW w:w="1080" w:type="dxa"/>
            <w:gridSpan w:val="2"/>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2019 - 2025</w:t>
            </w:r>
          </w:p>
        </w:tc>
        <w:tc>
          <w:tcPr>
            <w:tcW w:w="203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Всего</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203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89700000</w:t>
            </w: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89700000</w:t>
            </w: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Объемный показатель, ед. изм.</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203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1,32 км</w:t>
            </w: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1,32 км</w:t>
            </w:r>
          </w:p>
        </w:tc>
      </w:tr>
      <w:tr w:rsidR="00E84C5C" w:rsidRPr="00E84C5C" w:rsidTr="00B1217D">
        <w:tc>
          <w:tcPr>
            <w:tcW w:w="601" w:type="dxa"/>
            <w:vMerge w:val="restart"/>
            <w:tcBorders>
              <w:top w:val="single" w:sz="4" w:space="0" w:color="auto"/>
              <w:left w:val="single" w:sz="4" w:space="0" w:color="auto"/>
              <w:bottom w:val="single" w:sz="4" w:space="0" w:color="auto"/>
              <w:right w:val="single" w:sz="4" w:space="0" w:color="auto"/>
            </w:tcBorders>
            <w:hideMark/>
          </w:tcPr>
          <w:p w:rsidR="00E84C5C" w:rsidRPr="00E84C5C" w:rsidRDefault="00607B74" w:rsidP="00E84C5C">
            <w:pPr>
              <w:wordWrap/>
              <w:autoSpaceDE w:val="0"/>
              <w:autoSpaceDN w:val="0"/>
              <w:jc w:val="center"/>
              <w:rPr>
                <w:kern w:val="0"/>
              </w:rPr>
            </w:pPr>
            <w:r>
              <w:rPr>
                <w:kern w:val="0"/>
              </w:rPr>
              <w:t>2.3</w:t>
            </w: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lang w:eastAsia="ar-SA"/>
              </w:rPr>
              <w:t>Капитальный ремонт путепровода по ул. 60 лет Октября</w:t>
            </w:r>
          </w:p>
        </w:tc>
        <w:tc>
          <w:tcPr>
            <w:tcW w:w="1080" w:type="dxa"/>
            <w:gridSpan w:val="2"/>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2019 - 2025</w:t>
            </w:r>
          </w:p>
        </w:tc>
        <w:tc>
          <w:tcPr>
            <w:tcW w:w="203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Всего</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203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lang w:eastAsia="ar-SA"/>
              </w:rPr>
              <w:t>80000000</w:t>
            </w: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lang w:eastAsia="ar-SA"/>
              </w:rPr>
              <w:t>80000000</w:t>
            </w: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Объемный показатель, ед. изм.</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203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0,05 км</w:t>
            </w: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0,05 км</w:t>
            </w:r>
          </w:p>
        </w:tc>
      </w:tr>
      <w:tr w:rsidR="00E84C5C" w:rsidRPr="00E84C5C" w:rsidTr="00B1217D">
        <w:tc>
          <w:tcPr>
            <w:tcW w:w="601" w:type="dxa"/>
            <w:vMerge w:val="restart"/>
            <w:tcBorders>
              <w:top w:val="single" w:sz="4" w:space="0" w:color="auto"/>
              <w:left w:val="single" w:sz="4" w:space="0" w:color="auto"/>
              <w:bottom w:val="single" w:sz="4" w:space="0" w:color="auto"/>
              <w:right w:val="single" w:sz="4" w:space="0" w:color="auto"/>
            </w:tcBorders>
            <w:hideMark/>
          </w:tcPr>
          <w:p w:rsidR="00E84C5C" w:rsidRPr="00E84C5C" w:rsidRDefault="00607B74" w:rsidP="00E84C5C">
            <w:pPr>
              <w:wordWrap/>
              <w:autoSpaceDE w:val="0"/>
              <w:autoSpaceDN w:val="0"/>
              <w:jc w:val="center"/>
              <w:rPr>
                <w:kern w:val="0"/>
              </w:rPr>
            </w:pPr>
            <w:r>
              <w:rPr>
                <w:kern w:val="0"/>
              </w:rPr>
              <w:t>2.4</w:t>
            </w: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lang w:eastAsia="ar-SA"/>
              </w:rPr>
              <w:t>Капитальный ремонт путепровода по ул. Вятская набережная</w:t>
            </w:r>
          </w:p>
        </w:tc>
        <w:tc>
          <w:tcPr>
            <w:tcW w:w="1080" w:type="dxa"/>
            <w:gridSpan w:val="2"/>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2019 - 2025</w:t>
            </w:r>
          </w:p>
        </w:tc>
        <w:tc>
          <w:tcPr>
            <w:tcW w:w="203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Всего</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203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lang w:eastAsia="ar-SA"/>
              </w:rPr>
              <w:t>50000000</w:t>
            </w: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lang w:eastAsia="ar-SA"/>
              </w:rPr>
              <w:t>50000000</w:t>
            </w: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Объемный показатель, ед. изм.</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203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0,05 км</w:t>
            </w: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0,05 км</w:t>
            </w:r>
          </w:p>
        </w:tc>
      </w:tr>
      <w:tr w:rsidR="00E84C5C" w:rsidRPr="00E84C5C" w:rsidTr="00B1217D">
        <w:tc>
          <w:tcPr>
            <w:tcW w:w="601" w:type="dxa"/>
            <w:vMerge w:val="restart"/>
            <w:tcBorders>
              <w:top w:val="single" w:sz="4" w:space="0" w:color="auto"/>
              <w:left w:val="single" w:sz="4" w:space="0" w:color="auto"/>
              <w:bottom w:val="single" w:sz="4" w:space="0" w:color="auto"/>
              <w:right w:val="single" w:sz="4" w:space="0" w:color="auto"/>
            </w:tcBorders>
            <w:hideMark/>
          </w:tcPr>
          <w:p w:rsidR="00E84C5C" w:rsidRPr="00E84C5C" w:rsidRDefault="00607B74" w:rsidP="00E84C5C">
            <w:pPr>
              <w:wordWrap/>
              <w:autoSpaceDE w:val="0"/>
              <w:autoSpaceDN w:val="0"/>
              <w:jc w:val="center"/>
              <w:rPr>
                <w:kern w:val="0"/>
              </w:rPr>
            </w:pPr>
            <w:r>
              <w:rPr>
                <w:kern w:val="0"/>
              </w:rPr>
              <w:t>2.5</w:t>
            </w: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Строительство дорожной развязки на ул. Островского</w:t>
            </w:r>
          </w:p>
        </w:tc>
        <w:tc>
          <w:tcPr>
            <w:tcW w:w="1080" w:type="dxa"/>
            <w:gridSpan w:val="2"/>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2019 - 2025</w:t>
            </w:r>
          </w:p>
        </w:tc>
        <w:tc>
          <w:tcPr>
            <w:tcW w:w="203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Всего</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203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10836000</w:t>
            </w: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10836000</w:t>
            </w: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Объемный показатель, ед. изм.</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203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0,18 км</w:t>
            </w: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0,18 км</w:t>
            </w:r>
          </w:p>
        </w:tc>
      </w:tr>
      <w:tr w:rsidR="00E84C5C" w:rsidRPr="00E84C5C" w:rsidTr="00B1217D">
        <w:tc>
          <w:tcPr>
            <w:tcW w:w="601" w:type="dxa"/>
            <w:vMerge w:val="restart"/>
            <w:tcBorders>
              <w:top w:val="single" w:sz="4" w:space="0" w:color="auto"/>
              <w:left w:val="single" w:sz="4" w:space="0" w:color="auto"/>
              <w:bottom w:val="single" w:sz="4" w:space="0" w:color="auto"/>
              <w:right w:val="single" w:sz="4" w:space="0" w:color="auto"/>
            </w:tcBorders>
            <w:hideMark/>
          </w:tcPr>
          <w:p w:rsidR="00E84C5C" w:rsidRPr="00E84C5C" w:rsidRDefault="00607B74" w:rsidP="00E84C5C">
            <w:pPr>
              <w:wordWrap/>
              <w:autoSpaceDE w:val="0"/>
              <w:autoSpaceDN w:val="0"/>
              <w:jc w:val="center"/>
              <w:rPr>
                <w:kern w:val="0"/>
              </w:rPr>
            </w:pPr>
            <w:r>
              <w:rPr>
                <w:kern w:val="0"/>
              </w:rPr>
              <w:t>2.6</w:t>
            </w: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Реконструкция участка ул. Ленина от д.37 до д. 47</w:t>
            </w:r>
          </w:p>
        </w:tc>
        <w:tc>
          <w:tcPr>
            <w:tcW w:w="1080" w:type="dxa"/>
            <w:gridSpan w:val="2"/>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2019 - 2025</w:t>
            </w:r>
          </w:p>
        </w:tc>
        <w:tc>
          <w:tcPr>
            <w:tcW w:w="203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Всего</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203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27090000</w:t>
            </w: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27090000</w:t>
            </w: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Объемный показатель, ед. изм.</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203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0,45 км</w:t>
            </w: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0,45 км</w:t>
            </w:r>
          </w:p>
        </w:tc>
      </w:tr>
      <w:tr w:rsidR="00E84C5C" w:rsidRPr="00E84C5C" w:rsidTr="00B1217D">
        <w:tc>
          <w:tcPr>
            <w:tcW w:w="601" w:type="dxa"/>
            <w:vMerge w:val="restart"/>
            <w:tcBorders>
              <w:top w:val="single" w:sz="4" w:space="0" w:color="auto"/>
              <w:left w:val="single" w:sz="4" w:space="0" w:color="auto"/>
              <w:bottom w:val="single" w:sz="4" w:space="0" w:color="auto"/>
              <w:right w:val="single" w:sz="4" w:space="0" w:color="auto"/>
            </w:tcBorders>
            <w:hideMark/>
          </w:tcPr>
          <w:p w:rsidR="00E84C5C" w:rsidRPr="00E84C5C" w:rsidRDefault="00607B74" w:rsidP="00E84C5C">
            <w:pPr>
              <w:wordWrap/>
              <w:autoSpaceDE w:val="0"/>
              <w:autoSpaceDN w:val="0"/>
              <w:jc w:val="center"/>
              <w:rPr>
                <w:kern w:val="0"/>
              </w:rPr>
            </w:pPr>
            <w:r>
              <w:rPr>
                <w:kern w:val="0"/>
              </w:rPr>
              <w:t>2.7</w:t>
            </w: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Реконструкция участка пр.Мира от д. 3 до д.37</w:t>
            </w:r>
          </w:p>
        </w:tc>
        <w:tc>
          <w:tcPr>
            <w:tcW w:w="1080" w:type="dxa"/>
            <w:gridSpan w:val="2"/>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2019 - 2025</w:t>
            </w:r>
          </w:p>
        </w:tc>
        <w:tc>
          <w:tcPr>
            <w:tcW w:w="203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Всего</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203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66220000</w:t>
            </w: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66220000</w:t>
            </w: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Объемный показатель, ед. изм.</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203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1,1 км</w:t>
            </w: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1,1 км</w:t>
            </w:r>
          </w:p>
        </w:tc>
      </w:tr>
      <w:tr w:rsidR="00E84C5C" w:rsidRPr="00E84C5C" w:rsidTr="00B1217D">
        <w:tc>
          <w:tcPr>
            <w:tcW w:w="14521" w:type="dxa"/>
            <w:gridSpan w:val="13"/>
            <w:tcBorders>
              <w:top w:val="single" w:sz="4" w:space="0" w:color="auto"/>
              <w:left w:val="single" w:sz="4" w:space="0" w:color="auto"/>
              <w:bottom w:val="single" w:sz="4" w:space="0" w:color="auto"/>
              <w:right w:val="single" w:sz="4" w:space="0" w:color="auto"/>
            </w:tcBorders>
            <w:hideMark/>
          </w:tcPr>
          <w:p w:rsidR="00E84C5C" w:rsidRPr="00616B14" w:rsidRDefault="00E84C5C" w:rsidP="00E84C5C">
            <w:pPr>
              <w:widowControl/>
              <w:wordWrap/>
              <w:jc w:val="center"/>
              <w:rPr>
                <w:b/>
              </w:rPr>
            </w:pPr>
            <w:r w:rsidRPr="00616B14">
              <w:rPr>
                <w:b/>
                <w:kern w:val="0"/>
                <w:lang w:eastAsia="en-US"/>
              </w:rPr>
              <w:t>Обеспечение необходимого уровня безопасности дорожного движения на дорожной сети</w:t>
            </w:r>
            <w:r w:rsidR="00616B14">
              <w:rPr>
                <w:b/>
                <w:kern w:val="0"/>
              </w:rPr>
              <w:t xml:space="preserve"> МО «Город Кирово-Чепецк»</w:t>
            </w:r>
          </w:p>
        </w:tc>
      </w:tr>
      <w:tr w:rsidR="00E84C5C" w:rsidRPr="00E84C5C" w:rsidTr="00B1217D">
        <w:tc>
          <w:tcPr>
            <w:tcW w:w="601" w:type="dxa"/>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3.1</w:t>
            </w: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rFonts w:cs="Calibri"/>
                <w:kern w:val="0"/>
              </w:rPr>
              <w:t>пр.Кирова напротив домов № 14-16</w:t>
            </w:r>
          </w:p>
        </w:tc>
        <w:tc>
          <w:tcPr>
            <w:tcW w:w="1080" w:type="dxa"/>
            <w:gridSpan w:val="2"/>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2017</w:t>
            </w:r>
          </w:p>
        </w:tc>
        <w:tc>
          <w:tcPr>
            <w:tcW w:w="203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left"/>
              <w:rPr>
                <w:kern w:val="0"/>
              </w:rPr>
            </w:pPr>
          </w:p>
        </w:tc>
        <w:tc>
          <w:tcPr>
            <w:tcW w:w="2482" w:type="dxa"/>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left"/>
              <w:rPr>
                <w:kern w:val="0"/>
              </w:rPr>
            </w:pP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Всего</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203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Объемный показатель, ед. изм.</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203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jc w:val="left"/>
            </w:pPr>
            <w:r w:rsidRPr="00E84C5C">
              <w:t>Установка знаков (4 шт.), нанесение разметки пешеходного перехода (35 кв.м)</w:t>
            </w:r>
          </w:p>
        </w:tc>
        <w:tc>
          <w:tcPr>
            <w:tcW w:w="2126"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jc w:val="center"/>
            </w:pPr>
            <w:r w:rsidRPr="00E84C5C">
              <w:t>60,0</w:t>
            </w: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rPr>
          <w:trHeight w:val="1109"/>
        </w:trPr>
        <w:tc>
          <w:tcPr>
            <w:tcW w:w="601" w:type="dxa"/>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3.2</w:t>
            </w: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idowControl/>
              <w:suppressLineNumbers/>
              <w:suppressAutoHyphens/>
              <w:wordWrap/>
              <w:snapToGrid w:val="0"/>
              <w:jc w:val="left"/>
              <w:rPr>
                <w:kern w:val="0"/>
                <w:lang w:eastAsia="ar-SA"/>
              </w:rPr>
            </w:pPr>
            <w:r w:rsidRPr="00E84C5C">
              <w:t>Автодорога к микрорайону Каринторф, между остановками общественного транспорта кварталами Утробино и Северюхи</w:t>
            </w:r>
          </w:p>
        </w:tc>
        <w:tc>
          <w:tcPr>
            <w:tcW w:w="1080" w:type="dxa"/>
            <w:gridSpan w:val="2"/>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2017</w:t>
            </w:r>
          </w:p>
        </w:tc>
        <w:tc>
          <w:tcPr>
            <w:tcW w:w="203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left"/>
              <w:rPr>
                <w:kern w:val="0"/>
              </w:rPr>
            </w:pPr>
          </w:p>
        </w:tc>
        <w:tc>
          <w:tcPr>
            <w:tcW w:w="2482" w:type="dxa"/>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left"/>
              <w:rPr>
                <w:kern w:val="0"/>
              </w:rPr>
            </w:pP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Всего</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203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Объемный показатель, ед. изм.</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203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r w:rsidRPr="00E84C5C">
              <w:t>Устранение дефектов покрытия (300 кв.м), устранение дефектов обочин (1100 кв.м)</w:t>
            </w:r>
          </w:p>
        </w:tc>
        <w:tc>
          <w:tcPr>
            <w:tcW w:w="2126"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jc w:val="center"/>
            </w:pPr>
            <w:r w:rsidRPr="00E84C5C">
              <w:t>340,0</w:t>
            </w: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3.3</w:t>
            </w: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rFonts w:cs="Calibri"/>
                <w:kern w:val="0"/>
              </w:rPr>
              <w:t>Перекресток ул. 60 лет Октября – ул. Володарского и ул. Школьной</w:t>
            </w:r>
          </w:p>
        </w:tc>
        <w:tc>
          <w:tcPr>
            <w:tcW w:w="1080" w:type="dxa"/>
            <w:gridSpan w:val="2"/>
            <w:vMerge w:val="restart"/>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center"/>
              <w:rPr>
                <w:kern w:val="0"/>
              </w:rPr>
            </w:pPr>
            <w:r w:rsidRPr="00E84C5C">
              <w:rPr>
                <w:kern w:val="0"/>
              </w:rPr>
              <w:t>2018</w:t>
            </w:r>
          </w:p>
        </w:tc>
        <w:tc>
          <w:tcPr>
            <w:tcW w:w="203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left"/>
              <w:rPr>
                <w:kern w:val="0"/>
              </w:rPr>
            </w:pPr>
          </w:p>
        </w:tc>
        <w:tc>
          <w:tcPr>
            <w:tcW w:w="2482" w:type="dxa"/>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left"/>
              <w:rPr>
                <w:kern w:val="0"/>
              </w:rPr>
            </w:pP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Всего</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2038"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126"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c>
          <w:tcPr>
            <w:tcW w:w="2482" w:type="dxa"/>
            <w:tcBorders>
              <w:top w:val="single" w:sz="4" w:space="0" w:color="auto"/>
              <w:left w:val="single" w:sz="4" w:space="0" w:color="auto"/>
              <w:bottom w:val="single" w:sz="4" w:space="0" w:color="auto"/>
              <w:right w:val="single" w:sz="4" w:space="0" w:color="auto"/>
            </w:tcBorders>
          </w:tcPr>
          <w:p w:rsidR="00E84C5C" w:rsidRPr="00E84C5C" w:rsidRDefault="00E84C5C" w:rsidP="00E84C5C">
            <w:pPr>
              <w:wordWrap/>
              <w:autoSpaceDE w:val="0"/>
              <w:autoSpaceDN w:val="0"/>
              <w:jc w:val="center"/>
              <w:rPr>
                <w:kern w:val="0"/>
              </w:rPr>
            </w:pPr>
          </w:p>
        </w:tc>
      </w:tr>
      <w:tr w:rsidR="00E84C5C" w:rsidRPr="00E84C5C" w:rsidTr="00B1217D">
        <w:tc>
          <w:tcPr>
            <w:tcW w:w="601" w:type="dxa"/>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3854" w:type="dxa"/>
            <w:gridSpan w:val="3"/>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wordWrap/>
              <w:autoSpaceDE w:val="0"/>
              <w:autoSpaceDN w:val="0"/>
              <w:jc w:val="left"/>
              <w:rPr>
                <w:kern w:val="0"/>
              </w:rPr>
            </w:pPr>
            <w:r w:rsidRPr="00E84C5C">
              <w:rPr>
                <w:kern w:val="0"/>
              </w:rPr>
              <w:t>Объемный показатель, ед. изм.</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E84C5C" w:rsidRPr="00E84C5C" w:rsidRDefault="00E84C5C" w:rsidP="00E84C5C">
            <w:pPr>
              <w:widowControl/>
              <w:wordWrap/>
              <w:jc w:val="left"/>
              <w:rPr>
                <w:kern w:val="0"/>
              </w:rPr>
            </w:pPr>
          </w:p>
        </w:tc>
        <w:tc>
          <w:tcPr>
            <w:tcW w:w="2038"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r w:rsidRPr="00E84C5C">
              <w:t xml:space="preserve">Необходимо дополнительное </w:t>
            </w:r>
            <w:r w:rsidRPr="00E84C5C">
              <w:lastRenderedPageBreak/>
              <w:t>уличное  освещение вдоль проезжей части (1 км), нанесение разметки (2,434 км)</w:t>
            </w:r>
          </w:p>
        </w:tc>
        <w:tc>
          <w:tcPr>
            <w:tcW w:w="2126" w:type="dxa"/>
            <w:gridSpan w:val="2"/>
            <w:tcBorders>
              <w:top w:val="single" w:sz="4" w:space="0" w:color="auto"/>
              <w:left w:val="single" w:sz="4" w:space="0" w:color="auto"/>
              <w:bottom w:val="single" w:sz="4" w:space="0" w:color="auto"/>
              <w:right w:val="single" w:sz="4" w:space="0" w:color="auto"/>
            </w:tcBorders>
            <w:hideMark/>
          </w:tcPr>
          <w:p w:rsidR="00E84C5C" w:rsidRPr="00E84C5C" w:rsidRDefault="00E84C5C" w:rsidP="00E84C5C">
            <w:pPr>
              <w:jc w:val="center"/>
            </w:pPr>
            <w:r w:rsidRPr="00E84C5C">
              <w:lastRenderedPageBreak/>
              <w:t>2 260,0</w:t>
            </w:r>
          </w:p>
        </w:tc>
        <w:tc>
          <w:tcPr>
            <w:tcW w:w="2340" w:type="dxa"/>
            <w:gridSpan w:val="2"/>
            <w:tcBorders>
              <w:top w:val="single" w:sz="4" w:space="0" w:color="auto"/>
              <w:left w:val="single" w:sz="4" w:space="0" w:color="auto"/>
              <w:bottom w:val="single" w:sz="4" w:space="0" w:color="auto"/>
              <w:right w:val="single" w:sz="4" w:space="0" w:color="auto"/>
            </w:tcBorders>
          </w:tcPr>
          <w:p w:rsidR="00E84C5C" w:rsidRPr="00E84C5C" w:rsidRDefault="00E84C5C" w:rsidP="00E84C5C">
            <w:pPr>
              <w:jc w:val="center"/>
              <w:rPr>
                <w:lang w:eastAsia="en-US"/>
              </w:rPr>
            </w:pPr>
          </w:p>
        </w:tc>
        <w:tc>
          <w:tcPr>
            <w:tcW w:w="2482" w:type="dxa"/>
            <w:tcBorders>
              <w:top w:val="single" w:sz="4" w:space="0" w:color="auto"/>
              <w:left w:val="single" w:sz="4" w:space="0" w:color="auto"/>
              <w:bottom w:val="single" w:sz="4" w:space="0" w:color="auto"/>
              <w:right w:val="single" w:sz="4" w:space="0" w:color="auto"/>
            </w:tcBorders>
          </w:tcPr>
          <w:p w:rsidR="00E84C5C" w:rsidRPr="00E84C5C" w:rsidRDefault="00E84C5C" w:rsidP="00E84C5C">
            <w:pPr>
              <w:jc w:val="center"/>
              <w:rPr>
                <w:lang w:eastAsia="en-US"/>
              </w:rPr>
            </w:pPr>
          </w:p>
        </w:tc>
      </w:tr>
    </w:tbl>
    <w:p w:rsidR="00E84C5C" w:rsidRDefault="00E84C5C" w:rsidP="00C13F6F"/>
    <w:p w:rsidR="00E84C5C" w:rsidRPr="00616B14" w:rsidRDefault="00E84C5C" w:rsidP="00E84C5C">
      <w:pPr>
        <w:jc w:val="center"/>
        <w:rPr>
          <w:b/>
          <w:sz w:val="24"/>
          <w:szCs w:val="24"/>
        </w:rPr>
      </w:pPr>
      <w:r w:rsidRPr="00616B14">
        <w:rPr>
          <w:b/>
          <w:sz w:val="24"/>
          <w:szCs w:val="24"/>
        </w:rPr>
        <w:t>Ресурсное обеспечение мероприятий программы комплексного развития транспортной инфраструктуры</w:t>
      </w:r>
    </w:p>
    <w:p w:rsidR="00E84C5C" w:rsidRDefault="00E84C5C" w:rsidP="00B1217D">
      <w:pPr>
        <w:jc w:val="center"/>
        <w:rPr>
          <w:b/>
          <w:sz w:val="24"/>
          <w:szCs w:val="24"/>
        </w:rPr>
      </w:pPr>
      <w:r w:rsidRPr="00616B14">
        <w:rPr>
          <w:b/>
          <w:sz w:val="24"/>
          <w:szCs w:val="24"/>
        </w:rPr>
        <w:t xml:space="preserve">муниципального образования «город </w:t>
      </w:r>
      <w:r w:rsidR="00B1217D">
        <w:rPr>
          <w:b/>
          <w:sz w:val="24"/>
          <w:szCs w:val="24"/>
        </w:rPr>
        <w:t>Слободской» на 2017 - 2025 годы</w:t>
      </w:r>
    </w:p>
    <w:p w:rsidR="00B1217D" w:rsidRPr="00B1217D" w:rsidRDefault="00B1217D" w:rsidP="00B1217D">
      <w:pPr>
        <w:jc w:val="center"/>
        <w:rPr>
          <w:b/>
          <w:sz w:val="24"/>
          <w:szCs w:val="24"/>
        </w:rPr>
      </w:pPr>
    </w:p>
    <w:tbl>
      <w:tblPr>
        <w:tblW w:w="14946" w:type="dxa"/>
        <w:tblInd w:w="46" w:type="dxa"/>
        <w:tblBorders>
          <w:top w:val="single" w:sz="4" w:space="0" w:color="auto"/>
        </w:tblBorders>
        <w:tblLook w:val="0000" w:firstRow="0" w:lastRow="0" w:firstColumn="0" w:lastColumn="0" w:noHBand="0" w:noVBand="0"/>
      </w:tblPr>
      <w:tblGrid>
        <w:gridCol w:w="601"/>
        <w:gridCol w:w="78"/>
        <w:gridCol w:w="3776"/>
        <w:gridCol w:w="1135"/>
        <w:gridCol w:w="1983"/>
        <w:gridCol w:w="1984"/>
        <w:gridCol w:w="2412"/>
        <w:gridCol w:w="2977"/>
      </w:tblGrid>
      <w:tr w:rsidR="00644402" w:rsidTr="00644402">
        <w:tblPrEx>
          <w:tblCellMar>
            <w:top w:w="0" w:type="dxa"/>
            <w:bottom w:w="0" w:type="dxa"/>
          </w:tblCellMar>
        </w:tblPrEx>
        <w:trPr>
          <w:trHeight w:val="100"/>
        </w:trPr>
        <w:tc>
          <w:tcPr>
            <w:tcW w:w="14946" w:type="dxa"/>
            <w:gridSpan w:val="8"/>
          </w:tcPr>
          <w:p w:rsidR="00644402" w:rsidRDefault="00644402"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79" w:type="dxa"/>
            <w:gridSpan w:val="2"/>
            <w:vMerge w:val="restart"/>
          </w:tcPr>
          <w:p w:rsidR="00E84C5C" w:rsidRPr="00E84C5C" w:rsidRDefault="00E84C5C" w:rsidP="00644402">
            <w:pPr>
              <w:wordWrap/>
              <w:autoSpaceDE w:val="0"/>
              <w:autoSpaceDN w:val="0"/>
              <w:jc w:val="center"/>
              <w:rPr>
                <w:kern w:val="0"/>
              </w:rPr>
            </w:pPr>
            <w:r w:rsidRPr="00E84C5C">
              <w:rPr>
                <w:kern w:val="0"/>
              </w:rPr>
              <w:t>№ п/п</w:t>
            </w:r>
          </w:p>
        </w:tc>
        <w:tc>
          <w:tcPr>
            <w:tcW w:w="3776" w:type="dxa"/>
            <w:vMerge w:val="restart"/>
          </w:tcPr>
          <w:p w:rsidR="00E84C5C" w:rsidRPr="00E84C5C" w:rsidRDefault="00E84C5C" w:rsidP="00644402">
            <w:pPr>
              <w:wordWrap/>
              <w:autoSpaceDE w:val="0"/>
              <w:autoSpaceDN w:val="0"/>
              <w:jc w:val="center"/>
              <w:rPr>
                <w:kern w:val="0"/>
              </w:rPr>
            </w:pPr>
            <w:r w:rsidRPr="00E84C5C">
              <w:rPr>
                <w:kern w:val="0"/>
              </w:rPr>
              <w:t>Наименование мероприятия</w:t>
            </w:r>
          </w:p>
        </w:tc>
        <w:tc>
          <w:tcPr>
            <w:tcW w:w="1135" w:type="dxa"/>
            <w:vMerge w:val="restart"/>
          </w:tcPr>
          <w:p w:rsidR="00E84C5C" w:rsidRPr="00E84C5C" w:rsidRDefault="00E84C5C" w:rsidP="00644402">
            <w:pPr>
              <w:wordWrap/>
              <w:autoSpaceDE w:val="0"/>
              <w:autoSpaceDN w:val="0"/>
              <w:jc w:val="center"/>
              <w:rPr>
                <w:kern w:val="0"/>
              </w:rPr>
            </w:pPr>
            <w:r w:rsidRPr="00E84C5C">
              <w:rPr>
                <w:kern w:val="0"/>
              </w:rPr>
              <w:t>Срок исполнения</w:t>
            </w:r>
          </w:p>
        </w:tc>
        <w:tc>
          <w:tcPr>
            <w:tcW w:w="9356" w:type="dxa"/>
            <w:gridSpan w:val="4"/>
          </w:tcPr>
          <w:p w:rsidR="00E84C5C" w:rsidRPr="00E84C5C" w:rsidRDefault="00E84C5C" w:rsidP="00644402">
            <w:pPr>
              <w:wordWrap/>
              <w:autoSpaceDE w:val="0"/>
              <w:autoSpaceDN w:val="0"/>
              <w:jc w:val="center"/>
              <w:rPr>
                <w:kern w:val="0"/>
              </w:rPr>
            </w:pPr>
            <w:r w:rsidRPr="00E84C5C">
              <w:rPr>
                <w:kern w:val="0"/>
              </w:rPr>
              <w:t>Необходимые финансовые ресурсы (тыс. руб.)</w:t>
            </w: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79" w:type="dxa"/>
            <w:gridSpan w:val="2"/>
            <w:vMerge/>
          </w:tcPr>
          <w:p w:rsidR="00E84C5C" w:rsidRPr="00E84C5C" w:rsidRDefault="00E84C5C" w:rsidP="00644402"/>
        </w:tc>
        <w:tc>
          <w:tcPr>
            <w:tcW w:w="3776" w:type="dxa"/>
            <w:vMerge/>
          </w:tcPr>
          <w:p w:rsidR="00E84C5C" w:rsidRPr="00E84C5C" w:rsidRDefault="00E84C5C" w:rsidP="00644402"/>
        </w:tc>
        <w:tc>
          <w:tcPr>
            <w:tcW w:w="1135" w:type="dxa"/>
            <w:vMerge/>
          </w:tcPr>
          <w:p w:rsidR="00E84C5C" w:rsidRPr="00E84C5C" w:rsidRDefault="00E84C5C" w:rsidP="00644402"/>
        </w:tc>
        <w:tc>
          <w:tcPr>
            <w:tcW w:w="1983" w:type="dxa"/>
          </w:tcPr>
          <w:p w:rsidR="00E84C5C" w:rsidRPr="00E84C5C" w:rsidRDefault="00E84C5C" w:rsidP="00644402">
            <w:pPr>
              <w:wordWrap/>
              <w:autoSpaceDE w:val="0"/>
              <w:autoSpaceDN w:val="0"/>
              <w:jc w:val="center"/>
              <w:rPr>
                <w:kern w:val="0"/>
              </w:rPr>
            </w:pPr>
            <w:r w:rsidRPr="00E84C5C">
              <w:rPr>
                <w:kern w:val="0"/>
              </w:rPr>
              <w:t>Всего</w:t>
            </w:r>
          </w:p>
        </w:tc>
        <w:tc>
          <w:tcPr>
            <w:tcW w:w="1984" w:type="dxa"/>
          </w:tcPr>
          <w:p w:rsidR="00E84C5C" w:rsidRPr="00E84C5C" w:rsidRDefault="00E84C5C" w:rsidP="00644402">
            <w:pPr>
              <w:wordWrap/>
              <w:autoSpaceDE w:val="0"/>
              <w:autoSpaceDN w:val="0"/>
              <w:jc w:val="center"/>
              <w:rPr>
                <w:kern w:val="0"/>
              </w:rPr>
            </w:pPr>
            <w:r w:rsidRPr="00E84C5C">
              <w:rPr>
                <w:kern w:val="0"/>
              </w:rPr>
              <w:t>2017</w:t>
            </w:r>
          </w:p>
        </w:tc>
        <w:tc>
          <w:tcPr>
            <w:tcW w:w="2412" w:type="dxa"/>
          </w:tcPr>
          <w:p w:rsidR="00E84C5C" w:rsidRPr="00E84C5C" w:rsidRDefault="00E84C5C" w:rsidP="00644402">
            <w:pPr>
              <w:wordWrap/>
              <w:autoSpaceDE w:val="0"/>
              <w:autoSpaceDN w:val="0"/>
              <w:jc w:val="center"/>
              <w:rPr>
                <w:kern w:val="0"/>
              </w:rPr>
            </w:pPr>
            <w:r w:rsidRPr="00E84C5C">
              <w:rPr>
                <w:kern w:val="0"/>
              </w:rPr>
              <w:t>2018</w:t>
            </w:r>
          </w:p>
        </w:tc>
        <w:tc>
          <w:tcPr>
            <w:tcW w:w="2977" w:type="dxa"/>
          </w:tcPr>
          <w:p w:rsidR="00E84C5C" w:rsidRPr="00E84C5C" w:rsidRDefault="00E84C5C" w:rsidP="00644402">
            <w:pPr>
              <w:wordWrap/>
              <w:autoSpaceDE w:val="0"/>
              <w:autoSpaceDN w:val="0"/>
              <w:jc w:val="center"/>
              <w:rPr>
                <w:kern w:val="0"/>
              </w:rPr>
            </w:pPr>
            <w:r w:rsidRPr="00E84C5C">
              <w:rPr>
                <w:kern w:val="0"/>
              </w:rPr>
              <w:t>2019-2025</w:t>
            </w: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4946" w:type="dxa"/>
            <w:gridSpan w:val="8"/>
          </w:tcPr>
          <w:p w:rsidR="00E84C5C" w:rsidRPr="00616B14" w:rsidRDefault="00E84C5C" w:rsidP="00644402">
            <w:pPr>
              <w:numPr>
                <w:ilvl w:val="0"/>
                <w:numId w:val="25"/>
              </w:numPr>
              <w:wordWrap/>
              <w:autoSpaceDE w:val="0"/>
              <w:autoSpaceDN w:val="0"/>
              <w:jc w:val="center"/>
              <w:rPr>
                <w:b/>
                <w:kern w:val="0"/>
              </w:rPr>
            </w:pPr>
            <w:r w:rsidRPr="00616B14">
              <w:rPr>
                <w:b/>
                <w:kern w:val="0"/>
                <w:sz w:val="22"/>
                <w:szCs w:val="22"/>
              </w:rPr>
              <w:t>Работы по ремонту дорожной сети муниципального образования «город Слободской»</w:t>
            </w: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val="restart"/>
          </w:tcPr>
          <w:p w:rsidR="00E84C5C" w:rsidRPr="00E84C5C" w:rsidRDefault="00E84C5C" w:rsidP="00644402">
            <w:pPr>
              <w:wordWrap/>
              <w:autoSpaceDE w:val="0"/>
              <w:autoSpaceDN w:val="0"/>
              <w:jc w:val="center"/>
              <w:rPr>
                <w:kern w:val="0"/>
              </w:rPr>
            </w:pPr>
            <w:r w:rsidRPr="00E84C5C">
              <w:rPr>
                <w:kern w:val="0"/>
              </w:rPr>
              <w:t>1.1</w:t>
            </w:r>
          </w:p>
        </w:tc>
        <w:tc>
          <w:tcPr>
            <w:tcW w:w="3854" w:type="dxa"/>
            <w:gridSpan w:val="2"/>
          </w:tcPr>
          <w:p w:rsidR="00E84C5C" w:rsidRPr="00E84C5C" w:rsidRDefault="00E84C5C" w:rsidP="00644402">
            <w:pPr>
              <w:wordWrap/>
              <w:autoSpaceDE w:val="0"/>
              <w:autoSpaceDN w:val="0"/>
              <w:jc w:val="left"/>
              <w:rPr>
                <w:kern w:val="0"/>
              </w:rPr>
            </w:pPr>
            <w:r w:rsidRPr="00E84C5C">
              <w:rPr>
                <w:color w:val="000000"/>
                <w:kern w:val="0"/>
                <w:sz w:val="22"/>
                <w:szCs w:val="22"/>
              </w:rPr>
              <w:t>Ремонт проезжей части ул. Красноармейской от ул. Вятской до ул. Первомайской</w:t>
            </w:r>
          </w:p>
        </w:tc>
        <w:tc>
          <w:tcPr>
            <w:tcW w:w="1135" w:type="dxa"/>
            <w:vMerge w:val="restart"/>
          </w:tcPr>
          <w:p w:rsidR="00E84C5C" w:rsidRPr="00E84C5C" w:rsidRDefault="00E84C5C" w:rsidP="00644402">
            <w:pPr>
              <w:wordWrap/>
              <w:autoSpaceDE w:val="0"/>
              <w:autoSpaceDN w:val="0"/>
              <w:jc w:val="center"/>
              <w:rPr>
                <w:kern w:val="0"/>
              </w:rPr>
            </w:pPr>
            <w:r w:rsidRPr="00E84C5C">
              <w:rPr>
                <w:kern w:val="0"/>
              </w:rPr>
              <w:t>2017</w:t>
            </w:r>
          </w:p>
        </w:tc>
        <w:tc>
          <w:tcPr>
            <w:tcW w:w="1983" w:type="dxa"/>
          </w:tcPr>
          <w:p w:rsidR="00E84C5C" w:rsidRPr="00E84C5C" w:rsidRDefault="00E84C5C" w:rsidP="00644402">
            <w:pPr>
              <w:wordWrap/>
              <w:autoSpaceDE w:val="0"/>
              <w:autoSpaceDN w:val="0"/>
              <w:jc w:val="center"/>
              <w:rPr>
                <w:kern w:val="0"/>
              </w:rPr>
            </w:pP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wordWrap/>
              <w:autoSpaceDE w:val="0"/>
              <w:autoSpaceDN w:val="0"/>
              <w:jc w:val="center"/>
              <w:rPr>
                <w:kern w:val="0"/>
              </w:rP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Всего</w:t>
            </w:r>
          </w:p>
        </w:tc>
        <w:tc>
          <w:tcPr>
            <w:tcW w:w="1135" w:type="dxa"/>
            <w:vMerge/>
          </w:tcPr>
          <w:p w:rsidR="00E84C5C" w:rsidRPr="00E84C5C" w:rsidRDefault="00E84C5C" w:rsidP="00644402"/>
        </w:tc>
        <w:tc>
          <w:tcPr>
            <w:tcW w:w="1983" w:type="dxa"/>
          </w:tcPr>
          <w:p w:rsidR="00E84C5C" w:rsidRPr="00E84C5C" w:rsidRDefault="00E84C5C" w:rsidP="00644402">
            <w:pPr>
              <w:wordWrap/>
              <w:autoSpaceDE w:val="0"/>
              <w:autoSpaceDN w:val="0"/>
              <w:jc w:val="center"/>
              <w:rPr>
                <w:kern w:val="0"/>
              </w:rPr>
            </w:pPr>
            <w:r w:rsidRPr="00E84C5C">
              <w:rPr>
                <w:kern w:val="0"/>
              </w:rPr>
              <w:t>9136,8</w:t>
            </w:r>
          </w:p>
        </w:tc>
        <w:tc>
          <w:tcPr>
            <w:tcW w:w="1984" w:type="dxa"/>
          </w:tcPr>
          <w:p w:rsidR="00E84C5C" w:rsidRPr="00E84C5C" w:rsidRDefault="00E84C5C" w:rsidP="00644402">
            <w:pPr>
              <w:wordWrap/>
              <w:autoSpaceDE w:val="0"/>
              <w:autoSpaceDN w:val="0"/>
              <w:jc w:val="center"/>
              <w:rPr>
                <w:kern w:val="0"/>
              </w:rPr>
            </w:pPr>
            <w:r w:rsidRPr="00E84C5C">
              <w:rPr>
                <w:kern w:val="0"/>
              </w:rPr>
              <w:t>9136,8</w:t>
            </w:r>
          </w:p>
        </w:tc>
        <w:tc>
          <w:tcPr>
            <w:tcW w:w="2412" w:type="dxa"/>
          </w:tcPr>
          <w:p w:rsidR="00E84C5C" w:rsidRPr="00E84C5C" w:rsidRDefault="00E84C5C" w:rsidP="00644402">
            <w:pPr>
              <w:jc w:val="cente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Объемный показатель, ед. изм., м2/км</w:t>
            </w:r>
          </w:p>
        </w:tc>
        <w:tc>
          <w:tcPr>
            <w:tcW w:w="1135" w:type="dxa"/>
            <w:vMerge/>
          </w:tcPr>
          <w:p w:rsidR="00E84C5C" w:rsidRPr="00E84C5C" w:rsidRDefault="00E84C5C" w:rsidP="00644402"/>
        </w:tc>
        <w:tc>
          <w:tcPr>
            <w:tcW w:w="1983" w:type="dxa"/>
          </w:tcPr>
          <w:p w:rsidR="00E84C5C" w:rsidRPr="00E84C5C" w:rsidRDefault="00E84C5C" w:rsidP="00644402">
            <w:pPr>
              <w:wordWrap/>
              <w:autoSpaceDE w:val="0"/>
              <w:autoSpaceDN w:val="0"/>
              <w:jc w:val="center"/>
              <w:rPr>
                <w:kern w:val="0"/>
              </w:rPr>
            </w:pPr>
            <w:r w:rsidRPr="00E84C5C">
              <w:rPr>
                <w:kern w:val="0"/>
              </w:rPr>
              <w:t>7614/0,94</w:t>
            </w:r>
          </w:p>
        </w:tc>
        <w:tc>
          <w:tcPr>
            <w:tcW w:w="1984" w:type="dxa"/>
          </w:tcPr>
          <w:p w:rsidR="00E84C5C" w:rsidRPr="00E84C5C" w:rsidRDefault="00E84C5C" w:rsidP="00644402">
            <w:pPr>
              <w:wordWrap/>
              <w:autoSpaceDE w:val="0"/>
              <w:autoSpaceDN w:val="0"/>
              <w:jc w:val="center"/>
              <w:rPr>
                <w:kern w:val="0"/>
              </w:rPr>
            </w:pPr>
            <w:r w:rsidRPr="00E84C5C">
              <w:rPr>
                <w:kern w:val="0"/>
              </w:rPr>
              <w:t>7614/0,94</w:t>
            </w:r>
          </w:p>
        </w:tc>
        <w:tc>
          <w:tcPr>
            <w:tcW w:w="2412" w:type="dxa"/>
          </w:tcPr>
          <w:p w:rsidR="00E84C5C" w:rsidRPr="00E84C5C" w:rsidRDefault="00E84C5C" w:rsidP="00644402">
            <w:pPr>
              <w:jc w:val="cente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val="restart"/>
          </w:tcPr>
          <w:p w:rsidR="00E84C5C" w:rsidRPr="00E84C5C" w:rsidRDefault="00E84C5C" w:rsidP="00644402">
            <w:pPr>
              <w:wordWrap/>
              <w:autoSpaceDE w:val="0"/>
              <w:autoSpaceDN w:val="0"/>
              <w:jc w:val="center"/>
              <w:rPr>
                <w:kern w:val="0"/>
              </w:rPr>
            </w:pPr>
            <w:r w:rsidRPr="00E84C5C">
              <w:rPr>
                <w:kern w:val="0"/>
              </w:rPr>
              <w:t>1.2</w:t>
            </w:r>
          </w:p>
        </w:tc>
        <w:tc>
          <w:tcPr>
            <w:tcW w:w="3854" w:type="dxa"/>
            <w:gridSpan w:val="2"/>
          </w:tcPr>
          <w:p w:rsidR="00E84C5C" w:rsidRPr="00E84C5C" w:rsidRDefault="00E84C5C" w:rsidP="00644402">
            <w:pPr>
              <w:wordWrap/>
              <w:autoSpaceDE w:val="0"/>
              <w:autoSpaceDN w:val="0"/>
              <w:jc w:val="left"/>
              <w:rPr>
                <w:kern w:val="0"/>
              </w:rPr>
            </w:pPr>
            <w:r w:rsidRPr="00E84C5C">
              <w:rPr>
                <w:color w:val="000000"/>
                <w:kern w:val="0"/>
                <w:sz w:val="22"/>
                <w:szCs w:val="22"/>
              </w:rPr>
              <w:t>Ремонт проезжей части ул. Маршала Конева от ул. Первомайской до ул. Вятской</w:t>
            </w:r>
            <w:r w:rsidRPr="00E84C5C">
              <w:rPr>
                <w:color w:val="000000"/>
                <w:kern w:val="0"/>
              </w:rPr>
              <w:t xml:space="preserve"> </w:t>
            </w:r>
          </w:p>
        </w:tc>
        <w:tc>
          <w:tcPr>
            <w:tcW w:w="1135" w:type="dxa"/>
            <w:vMerge w:val="restart"/>
          </w:tcPr>
          <w:p w:rsidR="00E84C5C" w:rsidRPr="00E84C5C" w:rsidRDefault="00E84C5C" w:rsidP="00644402">
            <w:pPr>
              <w:wordWrap/>
              <w:autoSpaceDE w:val="0"/>
              <w:autoSpaceDN w:val="0"/>
              <w:jc w:val="center"/>
              <w:rPr>
                <w:kern w:val="0"/>
              </w:rPr>
            </w:pPr>
            <w:r w:rsidRPr="00E84C5C">
              <w:rPr>
                <w:kern w:val="0"/>
              </w:rPr>
              <w:t>2017</w:t>
            </w:r>
          </w:p>
        </w:tc>
        <w:tc>
          <w:tcPr>
            <w:tcW w:w="1983" w:type="dxa"/>
          </w:tcPr>
          <w:p w:rsidR="00E84C5C" w:rsidRPr="00E84C5C" w:rsidRDefault="00E84C5C" w:rsidP="00644402">
            <w:pPr>
              <w:wordWrap/>
              <w:autoSpaceDE w:val="0"/>
              <w:autoSpaceDN w:val="0"/>
              <w:jc w:val="center"/>
              <w:rPr>
                <w:kern w:val="0"/>
              </w:rPr>
            </w:pP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wordWrap/>
              <w:autoSpaceDE w:val="0"/>
              <w:autoSpaceDN w:val="0"/>
              <w:jc w:val="center"/>
              <w:rPr>
                <w:kern w:val="0"/>
              </w:rP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Всего</w:t>
            </w:r>
          </w:p>
        </w:tc>
        <w:tc>
          <w:tcPr>
            <w:tcW w:w="1135" w:type="dxa"/>
            <w:vMerge/>
          </w:tcPr>
          <w:p w:rsidR="00E84C5C" w:rsidRPr="00E84C5C" w:rsidRDefault="00E84C5C" w:rsidP="00644402">
            <w:pPr>
              <w:jc w:val="center"/>
            </w:pPr>
          </w:p>
        </w:tc>
        <w:tc>
          <w:tcPr>
            <w:tcW w:w="1983" w:type="dxa"/>
          </w:tcPr>
          <w:p w:rsidR="00E84C5C" w:rsidRPr="00E84C5C" w:rsidRDefault="00E84C5C" w:rsidP="00644402">
            <w:pPr>
              <w:wordWrap/>
              <w:autoSpaceDE w:val="0"/>
              <w:autoSpaceDN w:val="0"/>
              <w:jc w:val="center"/>
              <w:rPr>
                <w:kern w:val="0"/>
              </w:rPr>
            </w:pPr>
            <w:r w:rsidRPr="00E84C5C">
              <w:rPr>
                <w:kern w:val="0"/>
              </w:rPr>
              <w:t>9024</w:t>
            </w:r>
          </w:p>
        </w:tc>
        <w:tc>
          <w:tcPr>
            <w:tcW w:w="1984" w:type="dxa"/>
          </w:tcPr>
          <w:p w:rsidR="00E84C5C" w:rsidRPr="00E84C5C" w:rsidRDefault="00E84C5C" w:rsidP="00644402">
            <w:pPr>
              <w:wordWrap/>
              <w:autoSpaceDE w:val="0"/>
              <w:autoSpaceDN w:val="0"/>
              <w:jc w:val="center"/>
              <w:rPr>
                <w:kern w:val="0"/>
              </w:rPr>
            </w:pPr>
            <w:r w:rsidRPr="00E84C5C">
              <w:rPr>
                <w:kern w:val="0"/>
              </w:rPr>
              <w:t>9024</w:t>
            </w:r>
          </w:p>
        </w:tc>
        <w:tc>
          <w:tcPr>
            <w:tcW w:w="2412" w:type="dxa"/>
          </w:tcPr>
          <w:p w:rsidR="00E84C5C" w:rsidRPr="00E84C5C" w:rsidRDefault="00E84C5C" w:rsidP="00644402">
            <w:pPr>
              <w:jc w:val="cente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Объемный показатель, ед. изм., м2/км</w:t>
            </w:r>
          </w:p>
        </w:tc>
        <w:tc>
          <w:tcPr>
            <w:tcW w:w="1135" w:type="dxa"/>
            <w:vMerge/>
          </w:tcPr>
          <w:p w:rsidR="00E84C5C" w:rsidRPr="00E84C5C" w:rsidRDefault="00E84C5C" w:rsidP="00644402">
            <w:pPr>
              <w:jc w:val="center"/>
            </w:pPr>
          </w:p>
        </w:tc>
        <w:tc>
          <w:tcPr>
            <w:tcW w:w="1983" w:type="dxa"/>
          </w:tcPr>
          <w:p w:rsidR="00E84C5C" w:rsidRPr="00E84C5C" w:rsidRDefault="00E84C5C" w:rsidP="00644402">
            <w:pPr>
              <w:jc w:val="center"/>
            </w:pPr>
            <w:r w:rsidRPr="00E84C5C">
              <w:t>7520/0,94</w:t>
            </w:r>
          </w:p>
        </w:tc>
        <w:tc>
          <w:tcPr>
            <w:tcW w:w="1984" w:type="dxa"/>
          </w:tcPr>
          <w:p w:rsidR="00E84C5C" w:rsidRPr="00E84C5C" w:rsidRDefault="00E84C5C" w:rsidP="00644402">
            <w:pPr>
              <w:jc w:val="center"/>
            </w:pPr>
            <w:r w:rsidRPr="00E84C5C">
              <w:t>7520/0,94</w:t>
            </w:r>
          </w:p>
        </w:tc>
        <w:tc>
          <w:tcPr>
            <w:tcW w:w="2412" w:type="dxa"/>
          </w:tcPr>
          <w:p w:rsidR="00E84C5C" w:rsidRPr="00E84C5C" w:rsidRDefault="00E84C5C" w:rsidP="00644402">
            <w:pPr>
              <w:jc w:val="cente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val="restart"/>
            <w:tcBorders>
              <w:top w:val="single" w:sz="4" w:space="0" w:color="auto"/>
            </w:tcBorders>
          </w:tcPr>
          <w:p w:rsidR="00E84C5C" w:rsidRPr="00E84C5C" w:rsidRDefault="00E84C5C" w:rsidP="00644402">
            <w:pPr>
              <w:wordWrap/>
              <w:autoSpaceDE w:val="0"/>
              <w:autoSpaceDN w:val="0"/>
              <w:jc w:val="center"/>
              <w:rPr>
                <w:kern w:val="0"/>
              </w:rPr>
            </w:pPr>
            <w:r w:rsidRPr="00E84C5C">
              <w:rPr>
                <w:kern w:val="0"/>
              </w:rPr>
              <w:t>1.3</w:t>
            </w:r>
          </w:p>
        </w:tc>
        <w:tc>
          <w:tcPr>
            <w:tcW w:w="3854" w:type="dxa"/>
            <w:gridSpan w:val="2"/>
            <w:tcBorders>
              <w:top w:val="single" w:sz="4" w:space="0" w:color="auto"/>
            </w:tcBorders>
          </w:tcPr>
          <w:p w:rsidR="00E84C5C" w:rsidRPr="00E84C5C" w:rsidRDefault="00E84C5C" w:rsidP="00644402">
            <w:pPr>
              <w:wordWrap/>
              <w:autoSpaceDE w:val="0"/>
              <w:autoSpaceDN w:val="0"/>
              <w:jc w:val="left"/>
              <w:rPr>
                <w:kern w:val="0"/>
              </w:rPr>
            </w:pPr>
            <w:r w:rsidRPr="00E84C5C">
              <w:rPr>
                <w:kern w:val="0"/>
                <w:sz w:val="22"/>
                <w:szCs w:val="22"/>
              </w:rPr>
              <w:t>Ремонт проезжей части ул. Октябрьской</w:t>
            </w:r>
          </w:p>
        </w:tc>
        <w:tc>
          <w:tcPr>
            <w:tcW w:w="1135" w:type="dxa"/>
            <w:vMerge w:val="restart"/>
            <w:tcBorders>
              <w:top w:val="single" w:sz="4" w:space="0" w:color="auto"/>
            </w:tcBorders>
          </w:tcPr>
          <w:p w:rsidR="00E84C5C" w:rsidRPr="00E84C5C" w:rsidRDefault="00E84C5C" w:rsidP="00644402">
            <w:pPr>
              <w:wordWrap/>
              <w:autoSpaceDE w:val="0"/>
              <w:autoSpaceDN w:val="0"/>
              <w:jc w:val="center"/>
              <w:rPr>
                <w:kern w:val="0"/>
              </w:rPr>
            </w:pPr>
            <w:r w:rsidRPr="00E84C5C">
              <w:rPr>
                <w:kern w:val="0"/>
              </w:rPr>
              <w:t>2017</w:t>
            </w:r>
          </w:p>
        </w:tc>
        <w:tc>
          <w:tcPr>
            <w:tcW w:w="1983" w:type="dxa"/>
            <w:tcBorders>
              <w:top w:val="single" w:sz="4" w:space="0" w:color="auto"/>
            </w:tcBorders>
          </w:tcPr>
          <w:p w:rsidR="00E84C5C" w:rsidRPr="00E84C5C" w:rsidRDefault="00E84C5C" w:rsidP="00644402">
            <w:pPr>
              <w:wordWrap/>
              <w:autoSpaceDE w:val="0"/>
              <w:autoSpaceDN w:val="0"/>
              <w:jc w:val="center"/>
              <w:rPr>
                <w:kern w:val="0"/>
              </w:rPr>
            </w:pPr>
          </w:p>
        </w:tc>
        <w:tc>
          <w:tcPr>
            <w:tcW w:w="1984" w:type="dxa"/>
            <w:tcBorders>
              <w:top w:val="single" w:sz="4" w:space="0" w:color="auto"/>
            </w:tcBorders>
          </w:tcPr>
          <w:p w:rsidR="00E84C5C" w:rsidRPr="00E84C5C" w:rsidRDefault="00E84C5C" w:rsidP="00644402">
            <w:pPr>
              <w:wordWrap/>
              <w:autoSpaceDE w:val="0"/>
              <w:autoSpaceDN w:val="0"/>
              <w:jc w:val="center"/>
              <w:rPr>
                <w:kern w:val="0"/>
              </w:rPr>
            </w:pPr>
          </w:p>
        </w:tc>
        <w:tc>
          <w:tcPr>
            <w:tcW w:w="2412" w:type="dxa"/>
            <w:tcBorders>
              <w:top w:val="single" w:sz="4" w:space="0" w:color="auto"/>
            </w:tcBorders>
          </w:tcPr>
          <w:p w:rsidR="00E84C5C" w:rsidRPr="00E84C5C" w:rsidRDefault="00E84C5C" w:rsidP="00644402">
            <w:pPr>
              <w:wordWrap/>
              <w:autoSpaceDE w:val="0"/>
              <w:autoSpaceDN w:val="0"/>
              <w:jc w:val="center"/>
              <w:rPr>
                <w:kern w:val="0"/>
              </w:rPr>
            </w:pPr>
          </w:p>
        </w:tc>
        <w:tc>
          <w:tcPr>
            <w:tcW w:w="2977" w:type="dxa"/>
            <w:tcBorders>
              <w:top w:val="single" w:sz="4" w:space="0" w:color="auto"/>
            </w:tcBorders>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Всего</w:t>
            </w:r>
          </w:p>
        </w:tc>
        <w:tc>
          <w:tcPr>
            <w:tcW w:w="1135" w:type="dxa"/>
            <w:vMerge/>
          </w:tcPr>
          <w:p w:rsidR="00E84C5C" w:rsidRPr="00E84C5C" w:rsidRDefault="00E84C5C" w:rsidP="00644402"/>
        </w:tc>
        <w:tc>
          <w:tcPr>
            <w:tcW w:w="1983" w:type="dxa"/>
          </w:tcPr>
          <w:p w:rsidR="00E84C5C" w:rsidRPr="00E84C5C" w:rsidRDefault="00E84C5C" w:rsidP="00644402">
            <w:pPr>
              <w:wordWrap/>
              <w:autoSpaceDE w:val="0"/>
              <w:autoSpaceDN w:val="0"/>
              <w:jc w:val="center"/>
              <w:rPr>
                <w:kern w:val="0"/>
              </w:rPr>
            </w:pPr>
            <w:r w:rsidRPr="00E84C5C">
              <w:rPr>
                <w:kern w:val="0"/>
              </w:rPr>
              <w:t>12420</w:t>
            </w:r>
          </w:p>
        </w:tc>
        <w:tc>
          <w:tcPr>
            <w:tcW w:w="1984" w:type="dxa"/>
          </w:tcPr>
          <w:p w:rsidR="00E84C5C" w:rsidRPr="00E84C5C" w:rsidRDefault="00E84C5C" w:rsidP="00644402">
            <w:pPr>
              <w:wordWrap/>
              <w:autoSpaceDE w:val="0"/>
              <w:autoSpaceDN w:val="0"/>
              <w:jc w:val="center"/>
              <w:rPr>
                <w:kern w:val="0"/>
              </w:rPr>
            </w:pPr>
            <w:r w:rsidRPr="00E84C5C">
              <w:rPr>
                <w:kern w:val="0"/>
              </w:rPr>
              <w:t>12420</w:t>
            </w:r>
          </w:p>
        </w:tc>
        <w:tc>
          <w:tcPr>
            <w:tcW w:w="2412" w:type="dxa"/>
          </w:tcPr>
          <w:p w:rsidR="00E84C5C" w:rsidRPr="00E84C5C" w:rsidRDefault="00E84C5C" w:rsidP="00644402">
            <w:pPr>
              <w:jc w:val="cente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Объемный показатель ед. изм., м2/км</w:t>
            </w:r>
          </w:p>
        </w:tc>
        <w:tc>
          <w:tcPr>
            <w:tcW w:w="1135" w:type="dxa"/>
            <w:vMerge/>
          </w:tcPr>
          <w:p w:rsidR="00E84C5C" w:rsidRPr="00E84C5C" w:rsidRDefault="00E84C5C" w:rsidP="00644402"/>
        </w:tc>
        <w:tc>
          <w:tcPr>
            <w:tcW w:w="1983" w:type="dxa"/>
          </w:tcPr>
          <w:p w:rsidR="00E84C5C" w:rsidRPr="00E84C5C" w:rsidRDefault="00E84C5C" w:rsidP="00644402">
            <w:pPr>
              <w:jc w:val="center"/>
            </w:pPr>
            <w:r w:rsidRPr="00E84C5C">
              <w:t>10350/1,15</w:t>
            </w:r>
          </w:p>
        </w:tc>
        <w:tc>
          <w:tcPr>
            <w:tcW w:w="1984" w:type="dxa"/>
          </w:tcPr>
          <w:p w:rsidR="00E84C5C" w:rsidRPr="00E84C5C" w:rsidRDefault="00E84C5C" w:rsidP="00644402">
            <w:pPr>
              <w:jc w:val="center"/>
            </w:pPr>
            <w:r w:rsidRPr="00E84C5C">
              <w:t>10350/1,15</w:t>
            </w:r>
          </w:p>
        </w:tc>
        <w:tc>
          <w:tcPr>
            <w:tcW w:w="2412" w:type="dxa"/>
          </w:tcPr>
          <w:p w:rsidR="00E84C5C" w:rsidRPr="00E84C5C" w:rsidRDefault="00E84C5C" w:rsidP="00644402">
            <w:pPr>
              <w:jc w:val="center"/>
            </w:pPr>
          </w:p>
        </w:tc>
        <w:tc>
          <w:tcPr>
            <w:tcW w:w="2977" w:type="dxa"/>
          </w:tcPr>
          <w:p w:rsidR="00E84C5C" w:rsidRPr="00E84C5C" w:rsidRDefault="00E84C5C" w:rsidP="00644402">
            <w:pPr>
              <w:wordWrap/>
              <w:autoSpaceDE w:val="0"/>
              <w:autoSpaceDN w:val="0"/>
              <w:jc w:val="center"/>
              <w:rPr>
                <w:kern w:val="0"/>
              </w:rPr>
            </w:pPr>
          </w:p>
        </w:tc>
      </w:tr>
      <w:tr w:rsidR="00E84C5C" w:rsidRPr="00E84C5C" w:rsidTr="00616B14">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tcBorders>
              <w:top w:val="single" w:sz="4" w:space="0" w:color="auto"/>
            </w:tcBorders>
          </w:tcPr>
          <w:p w:rsidR="00E84C5C" w:rsidRPr="00E84C5C" w:rsidRDefault="00E84C5C" w:rsidP="00644402">
            <w:pPr>
              <w:wordWrap/>
              <w:autoSpaceDE w:val="0"/>
              <w:autoSpaceDN w:val="0"/>
              <w:jc w:val="center"/>
              <w:rPr>
                <w:kern w:val="0"/>
              </w:rPr>
            </w:pPr>
            <w:r w:rsidRPr="00E84C5C">
              <w:rPr>
                <w:kern w:val="0"/>
              </w:rPr>
              <w:t>1.4</w:t>
            </w:r>
          </w:p>
        </w:tc>
        <w:tc>
          <w:tcPr>
            <w:tcW w:w="3854" w:type="dxa"/>
            <w:gridSpan w:val="2"/>
            <w:tcBorders>
              <w:top w:val="single" w:sz="4" w:space="0" w:color="auto"/>
            </w:tcBorders>
          </w:tcPr>
          <w:p w:rsidR="00E84C5C" w:rsidRPr="00616B14" w:rsidRDefault="00E84C5C" w:rsidP="00644402">
            <w:pPr>
              <w:rPr>
                <w:kern w:val="0"/>
              </w:rPr>
            </w:pPr>
            <w:r w:rsidRPr="00E84C5C">
              <w:t xml:space="preserve">Ремонт проезжей части ул. Первомайской </w:t>
            </w:r>
            <w:r w:rsidRPr="00E84C5C">
              <w:lastRenderedPageBreak/>
              <w:t>от ул. Маршала Конева до д. № 52а ул. Первомайская</w:t>
            </w:r>
            <w:r w:rsidRPr="00E84C5C">
              <w:rPr>
                <w:kern w:val="0"/>
              </w:rPr>
              <w:t>, от ул. Красноармейской до ул. Советской</w:t>
            </w:r>
          </w:p>
        </w:tc>
        <w:tc>
          <w:tcPr>
            <w:tcW w:w="1135" w:type="dxa"/>
            <w:tcBorders>
              <w:top w:val="single" w:sz="4" w:space="0" w:color="auto"/>
            </w:tcBorders>
          </w:tcPr>
          <w:p w:rsidR="00E84C5C" w:rsidRPr="00E84C5C" w:rsidRDefault="00E84C5C" w:rsidP="00644402">
            <w:pPr>
              <w:wordWrap/>
              <w:autoSpaceDE w:val="0"/>
              <w:autoSpaceDN w:val="0"/>
              <w:jc w:val="center"/>
              <w:rPr>
                <w:kern w:val="0"/>
              </w:rPr>
            </w:pPr>
            <w:r w:rsidRPr="00E84C5C">
              <w:rPr>
                <w:kern w:val="0"/>
              </w:rPr>
              <w:lastRenderedPageBreak/>
              <w:t>2017</w:t>
            </w:r>
          </w:p>
        </w:tc>
        <w:tc>
          <w:tcPr>
            <w:tcW w:w="1983" w:type="dxa"/>
            <w:tcBorders>
              <w:top w:val="single" w:sz="4" w:space="0" w:color="auto"/>
            </w:tcBorders>
          </w:tcPr>
          <w:p w:rsidR="00E84C5C" w:rsidRPr="00E84C5C" w:rsidRDefault="00E84C5C" w:rsidP="00644402">
            <w:pPr>
              <w:wordWrap/>
              <w:autoSpaceDE w:val="0"/>
              <w:autoSpaceDN w:val="0"/>
              <w:jc w:val="center"/>
              <w:rPr>
                <w:kern w:val="0"/>
              </w:rPr>
            </w:pPr>
          </w:p>
        </w:tc>
        <w:tc>
          <w:tcPr>
            <w:tcW w:w="1984" w:type="dxa"/>
            <w:tcBorders>
              <w:top w:val="single" w:sz="4" w:space="0" w:color="auto"/>
            </w:tcBorders>
          </w:tcPr>
          <w:p w:rsidR="00E84C5C" w:rsidRPr="00E84C5C" w:rsidRDefault="00E84C5C" w:rsidP="00644402">
            <w:pPr>
              <w:wordWrap/>
              <w:autoSpaceDE w:val="0"/>
              <w:autoSpaceDN w:val="0"/>
              <w:jc w:val="center"/>
              <w:rPr>
                <w:kern w:val="0"/>
              </w:rPr>
            </w:pPr>
          </w:p>
        </w:tc>
        <w:tc>
          <w:tcPr>
            <w:tcW w:w="2412" w:type="dxa"/>
            <w:tcBorders>
              <w:top w:val="single" w:sz="4" w:space="0" w:color="auto"/>
            </w:tcBorders>
          </w:tcPr>
          <w:p w:rsidR="00E84C5C" w:rsidRPr="00E84C5C" w:rsidRDefault="00E84C5C" w:rsidP="00644402">
            <w:pPr>
              <w:wordWrap/>
              <w:autoSpaceDE w:val="0"/>
              <w:autoSpaceDN w:val="0"/>
              <w:jc w:val="center"/>
              <w:rPr>
                <w:kern w:val="0"/>
              </w:rPr>
            </w:pPr>
          </w:p>
        </w:tc>
        <w:tc>
          <w:tcPr>
            <w:tcW w:w="2977" w:type="dxa"/>
            <w:tcBorders>
              <w:top w:val="single" w:sz="4" w:space="0" w:color="auto"/>
            </w:tcBorders>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val="restart"/>
          </w:tcPr>
          <w:p w:rsidR="00E84C5C" w:rsidRPr="00E84C5C" w:rsidRDefault="00E84C5C" w:rsidP="00644402">
            <w:pPr>
              <w:autoSpaceDE w:val="0"/>
              <w:autoSpaceDN w:val="0"/>
              <w:jc w:val="center"/>
            </w:pPr>
          </w:p>
        </w:tc>
        <w:tc>
          <w:tcPr>
            <w:tcW w:w="3854" w:type="dxa"/>
            <w:gridSpan w:val="2"/>
          </w:tcPr>
          <w:p w:rsidR="00E84C5C" w:rsidRPr="00E84C5C" w:rsidRDefault="00E84C5C" w:rsidP="00644402">
            <w:pPr>
              <w:wordWrap/>
              <w:autoSpaceDE w:val="0"/>
              <w:autoSpaceDN w:val="0"/>
              <w:jc w:val="left"/>
              <w:rPr>
                <w:kern w:val="0"/>
              </w:rPr>
            </w:pPr>
            <w:r w:rsidRPr="00E84C5C">
              <w:rPr>
                <w:kern w:val="0"/>
              </w:rPr>
              <w:t>Всего</w:t>
            </w:r>
          </w:p>
        </w:tc>
        <w:tc>
          <w:tcPr>
            <w:tcW w:w="1135" w:type="dxa"/>
            <w:vMerge w:val="restart"/>
          </w:tcPr>
          <w:p w:rsidR="00E84C5C" w:rsidRPr="00E84C5C" w:rsidRDefault="00E84C5C" w:rsidP="00644402">
            <w:pPr>
              <w:autoSpaceDE w:val="0"/>
              <w:autoSpaceDN w:val="0"/>
              <w:jc w:val="center"/>
            </w:pPr>
          </w:p>
        </w:tc>
        <w:tc>
          <w:tcPr>
            <w:tcW w:w="1983" w:type="dxa"/>
          </w:tcPr>
          <w:p w:rsidR="00E84C5C" w:rsidRPr="00E84C5C" w:rsidRDefault="00E84C5C" w:rsidP="00644402">
            <w:pPr>
              <w:wordWrap/>
              <w:autoSpaceDE w:val="0"/>
              <w:autoSpaceDN w:val="0"/>
              <w:jc w:val="center"/>
              <w:rPr>
                <w:kern w:val="0"/>
              </w:rPr>
            </w:pPr>
            <w:r w:rsidRPr="00E84C5C">
              <w:rPr>
                <w:kern w:val="0"/>
              </w:rPr>
              <w:t>7752</w:t>
            </w:r>
          </w:p>
        </w:tc>
        <w:tc>
          <w:tcPr>
            <w:tcW w:w="1984" w:type="dxa"/>
          </w:tcPr>
          <w:p w:rsidR="00E84C5C" w:rsidRPr="00E84C5C" w:rsidRDefault="00E84C5C" w:rsidP="00644402">
            <w:pPr>
              <w:wordWrap/>
              <w:autoSpaceDE w:val="0"/>
              <w:autoSpaceDN w:val="0"/>
              <w:jc w:val="center"/>
              <w:rPr>
                <w:kern w:val="0"/>
              </w:rPr>
            </w:pPr>
            <w:r w:rsidRPr="00E84C5C">
              <w:rPr>
                <w:kern w:val="0"/>
              </w:rPr>
              <w:t>7752</w:t>
            </w:r>
          </w:p>
        </w:tc>
        <w:tc>
          <w:tcPr>
            <w:tcW w:w="2412" w:type="dxa"/>
          </w:tcPr>
          <w:p w:rsidR="00E84C5C" w:rsidRPr="00E84C5C" w:rsidRDefault="00E84C5C" w:rsidP="00644402">
            <w:pPr>
              <w:jc w:val="cente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Объемный показатель, ед. изм., м2/км</w:t>
            </w:r>
          </w:p>
        </w:tc>
        <w:tc>
          <w:tcPr>
            <w:tcW w:w="1135" w:type="dxa"/>
            <w:vMerge/>
          </w:tcPr>
          <w:p w:rsidR="00E84C5C" w:rsidRPr="00E84C5C" w:rsidRDefault="00E84C5C" w:rsidP="00644402"/>
        </w:tc>
        <w:tc>
          <w:tcPr>
            <w:tcW w:w="1983" w:type="dxa"/>
          </w:tcPr>
          <w:p w:rsidR="00E84C5C" w:rsidRPr="00E84C5C" w:rsidRDefault="00E84C5C" w:rsidP="00644402">
            <w:pPr>
              <w:jc w:val="center"/>
            </w:pPr>
            <w:r w:rsidRPr="00E84C5C">
              <w:t>6460/0,76</w:t>
            </w:r>
          </w:p>
        </w:tc>
        <w:tc>
          <w:tcPr>
            <w:tcW w:w="1984" w:type="dxa"/>
          </w:tcPr>
          <w:p w:rsidR="00E84C5C" w:rsidRPr="00E84C5C" w:rsidRDefault="00E84C5C" w:rsidP="00644402">
            <w:pPr>
              <w:jc w:val="center"/>
            </w:pPr>
            <w:r w:rsidRPr="00E84C5C">
              <w:t>6460/0,76</w:t>
            </w:r>
          </w:p>
        </w:tc>
        <w:tc>
          <w:tcPr>
            <w:tcW w:w="2412" w:type="dxa"/>
          </w:tcPr>
          <w:p w:rsidR="00E84C5C" w:rsidRPr="00E84C5C" w:rsidRDefault="00E84C5C" w:rsidP="00644402">
            <w:pPr>
              <w:jc w:val="cente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val="restart"/>
          </w:tcPr>
          <w:p w:rsidR="00E84C5C" w:rsidRPr="00E84C5C" w:rsidRDefault="00E84C5C" w:rsidP="00644402">
            <w:pPr>
              <w:wordWrap/>
              <w:autoSpaceDE w:val="0"/>
              <w:autoSpaceDN w:val="0"/>
              <w:jc w:val="center"/>
              <w:rPr>
                <w:kern w:val="0"/>
              </w:rPr>
            </w:pPr>
            <w:r w:rsidRPr="00E84C5C">
              <w:rPr>
                <w:kern w:val="0"/>
              </w:rPr>
              <w:t>1.5</w:t>
            </w:r>
          </w:p>
        </w:tc>
        <w:tc>
          <w:tcPr>
            <w:tcW w:w="3854" w:type="dxa"/>
            <w:gridSpan w:val="2"/>
          </w:tcPr>
          <w:p w:rsidR="00E84C5C" w:rsidRPr="00E84C5C" w:rsidRDefault="00E84C5C" w:rsidP="00644402">
            <w:pPr>
              <w:wordWrap/>
              <w:autoSpaceDE w:val="0"/>
              <w:autoSpaceDN w:val="0"/>
              <w:jc w:val="left"/>
              <w:rPr>
                <w:kern w:val="0"/>
              </w:rPr>
            </w:pPr>
            <w:r w:rsidRPr="00E84C5C">
              <w:rPr>
                <w:kern w:val="0"/>
                <w:sz w:val="22"/>
                <w:szCs w:val="22"/>
              </w:rPr>
              <w:t>Ремонт проезжей части ул. Рабочая</w:t>
            </w:r>
          </w:p>
        </w:tc>
        <w:tc>
          <w:tcPr>
            <w:tcW w:w="1135" w:type="dxa"/>
            <w:vMerge w:val="restart"/>
          </w:tcPr>
          <w:p w:rsidR="00E84C5C" w:rsidRPr="00E84C5C" w:rsidRDefault="00E84C5C" w:rsidP="00644402">
            <w:pPr>
              <w:wordWrap/>
              <w:autoSpaceDE w:val="0"/>
              <w:autoSpaceDN w:val="0"/>
              <w:jc w:val="center"/>
              <w:rPr>
                <w:kern w:val="0"/>
              </w:rPr>
            </w:pPr>
            <w:r w:rsidRPr="00E84C5C">
              <w:rPr>
                <w:kern w:val="0"/>
              </w:rPr>
              <w:t>2017</w:t>
            </w:r>
          </w:p>
        </w:tc>
        <w:tc>
          <w:tcPr>
            <w:tcW w:w="1983" w:type="dxa"/>
          </w:tcPr>
          <w:p w:rsidR="00E84C5C" w:rsidRPr="00E84C5C" w:rsidRDefault="00E84C5C" w:rsidP="00644402">
            <w:pPr>
              <w:wordWrap/>
              <w:autoSpaceDE w:val="0"/>
              <w:autoSpaceDN w:val="0"/>
              <w:jc w:val="center"/>
              <w:rPr>
                <w:kern w:val="0"/>
              </w:rPr>
            </w:pP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wordWrap/>
              <w:autoSpaceDE w:val="0"/>
              <w:autoSpaceDN w:val="0"/>
              <w:jc w:val="center"/>
              <w:rPr>
                <w:kern w:val="0"/>
              </w:rP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Всего</w:t>
            </w:r>
          </w:p>
        </w:tc>
        <w:tc>
          <w:tcPr>
            <w:tcW w:w="1135" w:type="dxa"/>
            <w:vMerge/>
          </w:tcPr>
          <w:p w:rsidR="00E84C5C" w:rsidRPr="00E84C5C" w:rsidRDefault="00E84C5C" w:rsidP="00644402"/>
        </w:tc>
        <w:tc>
          <w:tcPr>
            <w:tcW w:w="1983" w:type="dxa"/>
          </w:tcPr>
          <w:p w:rsidR="00E84C5C" w:rsidRPr="00E84C5C" w:rsidRDefault="00E84C5C" w:rsidP="00644402">
            <w:pPr>
              <w:wordWrap/>
              <w:autoSpaceDE w:val="0"/>
              <w:autoSpaceDN w:val="0"/>
              <w:jc w:val="center"/>
              <w:rPr>
                <w:kern w:val="0"/>
              </w:rPr>
            </w:pPr>
            <w:r w:rsidRPr="00E84C5C">
              <w:rPr>
                <w:kern w:val="0"/>
              </w:rPr>
              <w:t>3840</w:t>
            </w:r>
          </w:p>
        </w:tc>
        <w:tc>
          <w:tcPr>
            <w:tcW w:w="1984" w:type="dxa"/>
          </w:tcPr>
          <w:p w:rsidR="00E84C5C" w:rsidRPr="00E84C5C" w:rsidRDefault="00E84C5C" w:rsidP="00644402">
            <w:pPr>
              <w:wordWrap/>
              <w:autoSpaceDE w:val="0"/>
              <w:autoSpaceDN w:val="0"/>
              <w:jc w:val="center"/>
              <w:rPr>
                <w:kern w:val="0"/>
              </w:rPr>
            </w:pPr>
            <w:r w:rsidRPr="00E84C5C">
              <w:rPr>
                <w:kern w:val="0"/>
              </w:rPr>
              <w:t>3840</w:t>
            </w:r>
          </w:p>
        </w:tc>
        <w:tc>
          <w:tcPr>
            <w:tcW w:w="2412" w:type="dxa"/>
          </w:tcPr>
          <w:p w:rsidR="00E84C5C" w:rsidRPr="00E84C5C" w:rsidRDefault="00E84C5C" w:rsidP="00644402">
            <w:pPr>
              <w:jc w:val="cente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Объемный показатель, ед. изм., м2/км</w:t>
            </w:r>
          </w:p>
        </w:tc>
        <w:tc>
          <w:tcPr>
            <w:tcW w:w="1135" w:type="dxa"/>
            <w:vMerge/>
          </w:tcPr>
          <w:p w:rsidR="00E84C5C" w:rsidRPr="00E84C5C" w:rsidRDefault="00E84C5C" w:rsidP="00644402"/>
        </w:tc>
        <w:tc>
          <w:tcPr>
            <w:tcW w:w="1983" w:type="dxa"/>
          </w:tcPr>
          <w:p w:rsidR="00E84C5C" w:rsidRPr="00E84C5C" w:rsidRDefault="00E84C5C" w:rsidP="00644402">
            <w:pPr>
              <w:jc w:val="center"/>
            </w:pPr>
            <w:r w:rsidRPr="00E84C5C">
              <w:t>3200/0,4</w:t>
            </w:r>
          </w:p>
        </w:tc>
        <w:tc>
          <w:tcPr>
            <w:tcW w:w="1984" w:type="dxa"/>
          </w:tcPr>
          <w:p w:rsidR="00E84C5C" w:rsidRPr="00E84C5C" w:rsidRDefault="00E84C5C" w:rsidP="00644402">
            <w:pPr>
              <w:jc w:val="center"/>
            </w:pPr>
            <w:r w:rsidRPr="00E84C5C">
              <w:t>3200/0,4</w:t>
            </w:r>
          </w:p>
        </w:tc>
        <w:tc>
          <w:tcPr>
            <w:tcW w:w="2412" w:type="dxa"/>
          </w:tcPr>
          <w:p w:rsidR="00E84C5C" w:rsidRPr="00E84C5C" w:rsidRDefault="00E84C5C" w:rsidP="00644402">
            <w:pPr>
              <w:jc w:val="cente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val="restart"/>
          </w:tcPr>
          <w:p w:rsidR="00E84C5C" w:rsidRPr="00E84C5C" w:rsidRDefault="00E84C5C" w:rsidP="00644402">
            <w:pPr>
              <w:wordWrap/>
              <w:autoSpaceDE w:val="0"/>
              <w:autoSpaceDN w:val="0"/>
              <w:jc w:val="center"/>
              <w:rPr>
                <w:kern w:val="0"/>
              </w:rPr>
            </w:pPr>
            <w:r w:rsidRPr="00E84C5C">
              <w:rPr>
                <w:kern w:val="0"/>
              </w:rPr>
              <w:t>1.6</w:t>
            </w:r>
          </w:p>
        </w:tc>
        <w:tc>
          <w:tcPr>
            <w:tcW w:w="3854" w:type="dxa"/>
            <w:gridSpan w:val="2"/>
          </w:tcPr>
          <w:p w:rsidR="00E84C5C" w:rsidRPr="00E84C5C" w:rsidRDefault="00E84C5C" w:rsidP="00644402">
            <w:pPr>
              <w:wordWrap/>
              <w:autoSpaceDE w:val="0"/>
              <w:autoSpaceDN w:val="0"/>
              <w:jc w:val="left"/>
              <w:rPr>
                <w:kern w:val="0"/>
              </w:rPr>
            </w:pPr>
            <w:r w:rsidRPr="00E84C5C">
              <w:rPr>
                <w:kern w:val="0"/>
                <w:sz w:val="22"/>
                <w:szCs w:val="22"/>
              </w:rPr>
              <w:t>Ремонт проезжей части ул. Слободская от д. № 21 до ул. Городищенской</w:t>
            </w:r>
          </w:p>
        </w:tc>
        <w:tc>
          <w:tcPr>
            <w:tcW w:w="1135" w:type="dxa"/>
            <w:vMerge w:val="restart"/>
          </w:tcPr>
          <w:p w:rsidR="00E84C5C" w:rsidRPr="00E84C5C" w:rsidRDefault="00E84C5C" w:rsidP="00644402">
            <w:pPr>
              <w:wordWrap/>
              <w:autoSpaceDE w:val="0"/>
              <w:autoSpaceDN w:val="0"/>
              <w:jc w:val="center"/>
              <w:rPr>
                <w:kern w:val="0"/>
              </w:rPr>
            </w:pPr>
            <w:r w:rsidRPr="00E84C5C">
              <w:rPr>
                <w:kern w:val="0"/>
              </w:rPr>
              <w:t>2017</w:t>
            </w:r>
          </w:p>
        </w:tc>
        <w:tc>
          <w:tcPr>
            <w:tcW w:w="1983" w:type="dxa"/>
          </w:tcPr>
          <w:p w:rsidR="00E84C5C" w:rsidRPr="00E84C5C" w:rsidRDefault="00E84C5C" w:rsidP="00644402">
            <w:pPr>
              <w:wordWrap/>
              <w:autoSpaceDE w:val="0"/>
              <w:autoSpaceDN w:val="0"/>
              <w:jc w:val="center"/>
              <w:rPr>
                <w:kern w:val="0"/>
              </w:rPr>
            </w:pP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wordWrap/>
              <w:autoSpaceDE w:val="0"/>
              <w:autoSpaceDN w:val="0"/>
              <w:jc w:val="center"/>
              <w:rPr>
                <w:kern w:val="0"/>
              </w:rP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Всего</w:t>
            </w:r>
          </w:p>
        </w:tc>
        <w:tc>
          <w:tcPr>
            <w:tcW w:w="1135" w:type="dxa"/>
            <w:vMerge/>
          </w:tcPr>
          <w:p w:rsidR="00E84C5C" w:rsidRPr="00E84C5C" w:rsidRDefault="00E84C5C" w:rsidP="00644402"/>
        </w:tc>
        <w:tc>
          <w:tcPr>
            <w:tcW w:w="1983" w:type="dxa"/>
          </w:tcPr>
          <w:p w:rsidR="00E84C5C" w:rsidRPr="00E84C5C" w:rsidRDefault="00E84C5C" w:rsidP="00644402">
            <w:pPr>
              <w:wordWrap/>
              <w:autoSpaceDE w:val="0"/>
              <w:autoSpaceDN w:val="0"/>
              <w:jc w:val="center"/>
              <w:rPr>
                <w:kern w:val="0"/>
              </w:rPr>
            </w:pPr>
            <w:r w:rsidRPr="00E84C5C">
              <w:rPr>
                <w:kern w:val="0"/>
              </w:rPr>
              <w:t>8640</w:t>
            </w:r>
          </w:p>
        </w:tc>
        <w:tc>
          <w:tcPr>
            <w:tcW w:w="1984" w:type="dxa"/>
          </w:tcPr>
          <w:p w:rsidR="00E84C5C" w:rsidRPr="00E84C5C" w:rsidRDefault="00E84C5C" w:rsidP="00644402">
            <w:pPr>
              <w:wordWrap/>
              <w:autoSpaceDE w:val="0"/>
              <w:autoSpaceDN w:val="0"/>
              <w:jc w:val="center"/>
              <w:rPr>
                <w:kern w:val="0"/>
              </w:rPr>
            </w:pPr>
            <w:r w:rsidRPr="00E84C5C">
              <w:rPr>
                <w:kern w:val="0"/>
              </w:rPr>
              <w:t>8640</w:t>
            </w:r>
          </w:p>
        </w:tc>
        <w:tc>
          <w:tcPr>
            <w:tcW w:w="2412" w:type="dxa"/>
          </w:tcPr>
          <w:p w:rsidR="00E84C5C" w:rsidRPr="00E84C5C" w:rsidRDefault="00E84C5C" w:rsidP="00644402">
            <w:pPr>
              <w:jc w:val="cente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Объемный показатель, ед. изм., м2/км</w:t>
            </w:r>
          </w:p>
        </w:tc>
        <w:tc>
          <w:tcPr>
            <w:tcW w:w="1135" w:type="dxa"/>
            <w:vMerge/>
          </w:tcPr>
          <w:p w:rsidR="00E84C5C" w:rsidRPr="00E84C5C" w:rsidRDefault="00E84C5C" w:rsidP="00644402"/>
        </w:tc>
        <w:tc>
          <w:tcPr>
            <w:tcW w:w="1983" w:type="dxa"/>
          </w:tcPr>
          <w:p w:rsidR="00E84C5C" w:rsidRPr="00E84C5C" w:rsidRDefault="00E84C5C" w:rsidP="00644402">
            <w:pPr>
              <w:jc w:val="center"/>
            </w:pPr>
            <w:r w:rsidRPr="00E84C5C">
              <w:t>7200/0,8</w:t>
            </w:r>
          </w:p>
        </w:tc>
        <w:tc>
          <w:tcPr>
            <w:tcW w:w="1984" w:type="dxa"/>
          </w:tcPr>
          <w:p w:rsidR="00E84C5C" w:rsidRPr="00E84C5C" w:rsidRDefault="00E84C5C" w:rsidP="00644402">
            <w:pPr>
              <w:jc w:val="center"/>
            </w:pPr>
            <w:r w:rsidRPr="00E84C5C">
              <w:t>7200/0,8</w:t>
            </w:r>
          </w:p>
        </w:tc>
        <w:tc>
          <w:tcPr>
            <w:tcW w:w="2412" w:type="dxa"/>
          </w:tcPr>
          <w:p w:rsidR="00E84C5C" w:rsidRPr="00E84C5C" w:rsidRDefault="00E84C5C" w:rsidP="00644402">
            <w:pPr>
              <w:jc w:val="cente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val="restart"/>
          </w:tcPr>
          <w:p w:rsidR="00E84C5C" w:rsidRPr="00E84C5C" w:rsidRDefault="00E84C5C" w:rsidP="00644402">
            <w:pPr>
              <w:wordWrap/>
              <w:autoSpaceDE w:val="0"/>
              <w:autoSpaceDN w:val="0"/>
              <w:jc w:val="center"/>
              <w:rPr>
                <w:kern w:val="0"/>
              </w:rPr>
            </w:pPr>
            <w:r w:rsidRPr="00E84C5C">
              <w:rPr>
                <w:kern w:val="0"/>
              </w:rPr>
              <w:t>1.7</w:t>
            </w:r>
          </w:p>
        </w:tc>
        <w:tc>
          <w:tcPr>
            <w:tcW w:w="3854" w:type="dxa"/>
            <w:gridSpan w:val="2"/>
          </w:tcPr>
          <w:p w:rsidR="00E84C5C" w:rsidRPr="00E84C5C" w:rsidRDefault="00E84C5C" w:rsidP="00644402">
            <w:pPr>
              <w:wordWrap/>
              <w:autoSpaceDE w:val="0"/>
              <w:autoSpaceDN w:val="0"/>
              <w:jc w:val="left"/>
              <w:rPr>
                <w:kern w:val="0"/>
              </w:rPr>
            </w:pPr>
            <w:r w:rsidRPr="00E84C5C">
              <w:rPr>
                <w:kern w:val="0"/>
                <w:sz w:val="22"/>
                <w:szCs w:val="22"/>
              </w:rPr>
              <w:t>Ремонт проезжей части ул. Советская от д. № 2ф ул. Советская (поворот на СМЗ) до ул. Яна Райниса, от ул. Первомайской до д. № 115 ул. Советская, от д. № 123 до конька рельса ж/д переезда</w:t>
            </w:r>
          </w:p>
        </w:tc>
        <w:tc>
          <w:tcPr>
            <w:tcW w:w="1135" w:type="dxa"/>
            <w:vMerge w:val="restart"/>
          </w:tcPr>
          <w:p w:rsidR="00E84C5C" w:rsidRPr="00E84C5C" w:rsidRDefault="00E84C5C" w:rsidP="00644402">
            <w:pPr>
              <w:wordWrap/>
              <w:autoSpaceDE w:val="0"/>
              <w:autoSpaceDN w:val="0"/>
              <w:jc w:val="center"/>
              <w:rPr>
                <w:kern w:val="0"/>
              </w:rPr>
            </w:pPr>
            <w:r w:rsidRPr="00E84C5C">
              <w:rPr>
                <w:kern w:val="0"/>
              </w:rPr>
              <w:t>2017</w:t>
            </w:r>
          </w:p>
        </w:tc>
        <w:tc>
          <w:tcPr>
            <w:tcW w:w="1983" w:type="dxa"/>
          </w:tcPr>
          <w:p w:rsidR="00E84C5C" w:rsidRPr="00E84C5C" w:rsidRDefault="00E84C5C" w:rsidP="00644402">
            <w:pPr>
              <w:wordWrap/>
              <w:autoSpaceDE w:val="0"/>
              <w:autoSpaceDN w:val="0"/>
              <w:jc w:val="center"/>
              <w:rPr>
                <w:kern w:val="0"/>
              </w:rPr>
            </w:pP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wordWrap/>
              <w:autoSpaceDE w:val="0"/>
              <w:autoSpaceDN w:val="0"/>
              <w:jc w:val="center"/>
              <w:rPr>
                <w:kern w:val="0"/>
              </w:rP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Всего</w:t>
            </w:r>
          </w:p>
        </w:tc>
        <w:tc>
          <w:tcPr>
            <w:tcW w:w="1135" w:type="dxa"/>
            <w:vMerge/>
          </w:tcPr>
          <w:p w:rsidR="00E84C5C" w:rsidRPr="00E84C5C" w:rsidRDefault="00E84C5C" w:rsidP="00644402"/>
        </w:tc>
        <w:tc>
          <w:tcPr>
            <w:tcW w:w="1983" w:type="dxa"/>
          </w:tcPr>
          <w:p w:rsidR="00E84C5C" w:rsidRPr="00E84C5C" w:rsidRDefault="00E84C5C" w:rsidP="00644402">
            <w:pPr>
              <w:wordWrap/>
              <w:autoSpaceDE w:val="0"/>
              <w:autoSpaceDN w:val="0"/>
              <w:jc w:val="center"/>
              <w:rPr>
                <w:kern w:val="0"/>
              </w:rPr>
            </w:pPr>
            <w:r w:rsidRPr="00E84C5C">
              <w:rPr>
                <w:kern w:val="0"/>
              </w:rPr>
              <w:t>37017,5</w:t>
            </w:r>
          </w:p>
        </w:tc>
        <w:tc>
          <w:tcPr>
            <w:tcW w:w="1984" w:type="dxa"/>
          </w:tcPr>
          <w:p w:rsidR="00E84C5C" w:rsidRPr="00E84C5C" w:rsidRDefault="00E84C5C" w:rsidP="00644402">
            <w:pPr>
              <w:wordWrap/>
              <w:autoSpaceDE w:val="0"/>
              <w:autoSpaceDN w:val="0"/>
              <w:jc w:val="center"/>
              <w:rPr>
                <w:kern w:val="0"/>
              </w:rPr>
            </w:pPr>
            <w:r w:rsidRPr="00E84C5C">
              <w:rPr>
                <w:kern w:val="0"/>
              </w:rPr>
              <w:t>37017,5</w:t>
            </w:r>
          </w:p>
        </w:tc>
        <w:tc>
          <w:tcPr>
            <w:tcW w:w="2412" w:type="dxa"/>
          </w:tcPr>
          <w:p w:rsidR="00E84C5C" w:rsidRPr="00E84C5C" w:rsidRDefault="00E84C5C" w:rsidP="00644402">
            <w:pPr>
              <w:jc w:val="cente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Объемный показатель, ед. изм., м2/км</w:t>
            </w:r>
          </w:p>
        </w:tc>
        <w:tc>
          <w:tcPr>
            <w:tcW w:w="1135" w:type="dxa"/>
            <w:vMerge/>
          </w:tcPr>
          <w:p w:rsidR="00E84C5C" w:rsidRPr="00E84C5C" w:rsidRDefault="00E84C5C" w:rsidP="00644402"/>
        </w:tc>
        <w:tc>
          <w:tcPr>
            <w:tcW w:w="1983" w:type="dxa"/>
          </w:tcPr>
          <w:p w:rsidR="00E84C5C" w:rsidRPr="00E84C5C" w:rsidRDefault="00E84C5C" w:rsidP="00644402">
            <w:pPr>
              <w:jc w:val="center"/>
            </w:pPr>
            <w:r w:rsidRPr="00E84C5C">
              <w:t>28475/3,35</w:t>
            </w:r>
          </w:p>
        </w:tc>
        <w:tc>
          <w:tcPr>
            <w:tcW w:w="1984" w:type="dxa"/>
          </w:tcPr>
          <w:p w:rsidR="00E84C5C" w:rsidRPr="00E84C5C" w:rsidRDefault="00E84C5C" w:rsidP="00644402">
            <w:pPr>
              <w:jc w:val="center"/>
            </w:pPr>
            <w:r w:rsidRPr="00E84C5C">
              <w:t>28475/3,35</w:t>
            </w:r>
          </w:p>
        </w:tc>
        <w:tc>
          <w:tcPr>
            <w:tcW w:w="2412" w:type="dxa"/>
          </w:tcPr>
          <w:p w:rsidR="00E84C5C" w:rsidRPr="00E84C5C" w:rsidRDefault="00E84C5C" w:rsidP="00644402">
            <w:pPr>
              <w:jc w:val="cente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val="restart"/>
            <w:tcBorders>
              <w:top w:val="single" w:sz="4" w:space="0" w:color="auto"/>
            </w:tcBorders>
          </w:tcPr>
          <w:p w:rsidR="00E84C5C" w:rsidRPr="00E84C5C" w:rsidRDefault="00E84C5C" w:rsidP="00644402">
            <w:pPr>
              <w:wordWrap/>
              <w:autoSpaceDE w:val="0"/>
              <w:autoSpaceDN w:val="0"/>
              <w:jc w:val="left"/>
              <w:rPr>
                <w:kern w:val="0"/>
              </w:rPr>
            </w:pPr>
            <w:r w:rsidRPr="00E84C5C">
              <w:rPr>
                <w:kern w:val="0"/>
              </w:rPr>
              <w:t>1.8</w:t>
            </w:r>
          </w:p>
        </w:tc>
        <w:tc>
          <w:tcPr>
            <w:tcW w:w="3854" w:type="dxa"/>
            <w:gridSpan w:val="2"/>
            <w:tcBorders>
              <w:top w:val="single" w:sz="4" w:space="0" w:color="auto"/>
            </w:tcBorders>
          </w:tcPr>
          <w:p w:rsidR="00E84C5C" w:rsidRPr="00E84C5C" w:rsidRDefault="00E84C5C" w:rsidP="00644402">
            <w:pPr>
              <w:wordWrap/>
              <w:autoSpaceDE w:val="0"/>
              <w:autoSpaceDN w:val="0"/>
              <w:jc w:val="left"/>
              <w:rPr>
                <w:kern w:val="0"/>
              </w:rPr>
            </w:pPr>
            <w:r w:rsidRPr="00E84C5C">
              <w:rPr>
                <w:kern w:val="0"/>
                <w:sz w:val="22"/>
                <w:szCs w:val="22"/>
              </w:rPr>
              <w:t>Ремонт проезжей части от дер. Щуково до ул. Слободской (от д. № 9 пос. Межколхозстрой до д. № 1а по ул. Слободской)</w:t>
            </w:r>
          </w:p>
        </w:tc>
        <w:tc>
          <w:tcPr>
            <w:tcW w:w="1135" w:type="dxa"/>
            <w:vMerge w:val="restart"/>
            <w:tcBorders>
              <w:top w:val="single" w:sz="4" w:space="0" w:color="auto"/>
            </w:tcBorders>
          </w:tcPr>
          <w:p w:rsidR="00E84C5C" w:rsidRPr="00E84C5C" w:rsidRDefault="00E84C5C" w:rsidP="00644402">
            <w:pPr>
              <w:wordWrap/>
              <w:autoSpaceDE w:val="0"/>
              <w:autoSpaceDN w:val="0"/>
              <w:jc w:val="center"/>
              <w:rPr>
                <w:kern w:val="0"/>
              </w:rPr>
            </w:pPr>
            <w:r w:rsidRPr="00E84C5C">
              <w:rPr>
                <w:kern w:val="0"/>
              </w:rPr>
              <w:t>2017</w:t>
            </w:r>
          </w:p>
        </w:tc>
        <w:tc>
          <w:tcPr>
            <w:tcW w:w="1983" w:type="dxa"/>
            <w:tcBorders>
              <w:top w:val="single" w:sz="4" w:space="0" w:color="auto"/>
            </w:tcBorders>
          </w:tcPr>
          <w:p w:rsidR="00E84C5C" w:rsidRPr="00E84C5C" w:rsidRDefault="00E84C5C" w:rsidP="00644402">
            <w:pPr>
              <w:wordWrap/>
              <w:autoSpaceDE w:val="0"/>
              <w:autoSpaceDN w:val="0"/>
              <w:jc w:val="center"/>
              <w:rPr>
                <w:kern w:val="0"/>
              </w:rPr>
            </w:pPr>
          </w:p>
        </w:tc>
        <w:tc>
          <w:tcPr>
            <w:tcW w:w="1984" w:type="dxa"/>
            <w:tcBorders>
              <w:top w:val="single" w:sz="4" w:space="0" w:color="auto"/>
            </w:tcBorders>
          </w:tcPr>
          <w:p w:rsidR="00E84C5C" w:rsidRPr="00E84C5C" w:rsidRDefault="00E84C5C" w:rsidP="00644402">
            <w:pPr>
              <w:wordWrap/>
              <w:autoSpaceDE w:val="0"/>
              <w:autoSpaceDN w:val="0"/>
              <w:jc w:val="center"/>
              <w:rPr>
                <w:kern w:val="0"/>
              </w:rPr>
            </w:pPr>
          </w:p>
        </w:tc>
        <w:tc>
          <w:tcPr>
            <w:tcW w:w="2412" w:type="dxa"/>
            <w:tcBorders>
              <w:top w:val="single" w:sz="4" w:space="0" w:color="auto"/>
            </w:tcBorders>
          </w:tcPr>
          <w:p w:rsidR="00E84C5C" w:rsidRPr="00E84C5C" w:rsidRDefault="00E84C5C" w:rsidP="00644402">
            <w:pPr>
              <w:wordWrap/>
              <w:autoSpaceDE w:val="0"/>
              <w:autoSpaceDN w:val="0"/>
              <w:jc w:val="center"/>
              <w:rPr>
                <w:kern w:val="0"/>
              </w:rPr>
            </w:pPr>
          </w:p>
        </w:tc>
        <w:tc>
          <w:tcPr>
            <w:tcW w:w="2977" w:type="dxa"/>
            <w:tcBorders>
              <w:top w:val="single" w:sz="4" w:space="0" w:color="auto"/>
            </w:tcBorders>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Всего</w:t>
            </w:r>
          </w:p>
        </w:tc>
        <w:tc>
          <w:tcPr>
            <w:tcW w:w="1135" w:type="dxa"/>
            <w:vMerge/>
          </w:tcPr>
          <w:p w:rsidR="00E84C5C" w:rsidRPr="00E84C5C" w:rsidRDefault="00E84C5C" w:rsidP="00644402"/>
        </w:tc>
        <w:tc>
          <w:tcPr>
            <w:tcW w:w="1983" w:type="dxa"/>
          </w:tcPr>
          <w:p w:rsidR="00E84C5C" w:rsidRPr="00E84C5C" w:rsidRDefault="00E84C5C" w:rsidP="00644402">
            <w:pPr>
              <w:wordWrap/>
              <w:autoSpaceDE w:val="0"/>
              <w:autoSpaceDN w:val="0"/>
              <w:jc w:val="center"/>
              <w:rPr>
                <w:kern w:val="0"/>
              </w:rPr>
            </w:pPr>
            <w:r w:rsidRPr="00E84C5C">
              <w:rPr>
                <w:kern w:val="0"/>
              </w:rPr>
              <w:t>7560</w:t>
            </w:r>
          </w:p>
        </w:tc>
        <w:tc>
          <w:tcPr>
            <w:tcW w:w="1984" w:type="dxa"/>
          </w:tcPr>
          <w:p w:rsidR="00E84C5C" w:rsidRPr="00E84C5C" w:rsidRDefault="00E84C5C" w:rsidP="00644402">
            <w:pPr>
              <w:wordWrap/>
              <w:autoSpaceDE w:val="0"/>
              <w:autoSpaceDN w:val="0"/>
              <w:jc w:val="center"/>
              <w:rPr>
                <w:kern w:val="0"/>
              </w:rPr>
            </w:pPr>
            <w:r w:rsidRPr="00E84C5C">
              <w:rPr>
                <w:kern w:val="0"/>
              </w:rPr>
              <w:t>7560</w:t>
            </w:r>
          </w:p>
        </w:tc>
        <w:tc>
          <w:tcPr>
            <w:tcW w:w="2412" w:type="dxa"/>
          </w:tcPr>
          <w:p w:rsidR="00E84C5C" w:rsidRPr="00E84C5C" w:rsidRDefault="00E84C5C" w:rsidP="00644402">
            <w:pPr>
              <w:jc w:val="cente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Объемный показатель, ед. изм., м2/км</w:t>
            </w:r>
          </w:p>
        </w:tc>
        <w:tc>
          <w:tcPr>
            <w:tcW w:w="1135" w:type="dxa"/>
            <w:vMerge/>
          </w:tcPr>
          <w:p w:rsidR="00E84C5C" w:rsidRPr="00E84C5C" w:rsidRDefault="00E84C5C" w:rsidP="00644402"/>
        </w:tc>
        <w:tc>
          <w:tcPr>
            <w:tcW w:w="1983" w:type="dxa"/>
          </w:tcPr>
          <w:p w:rsidR="00E84C5C" w:rsidRPr="00E84C5C" w:rsidRDefault="00E84C5C" w:rsidP="00644402">
            <w:pPr>
              <w:wordWrap/>
              <w:autoSpaceDE w:val="0"/>
              <w:autoSpaceDN w:val="0"/>
              <w:jc w:val="center"/>
              <w:rPr>
                <w:kern w:val="0"/>
              </w:rPr>
            </w:pPr>
            <w:r w:rsidRPr="00E84C5C">
              <w:rPr>
                <w:kern w:val="0"/>
              </w:rPr>
              <w:t>6300/0,7</w:t>
            </w:r>
          </w:p>
        </w:tc>
        <w:tc>
          <w:tcPr>
            <w:tcW w:w="1984" w:type="dxa"/>
          </w:tcPr>
          <w:p w:rsidR="00E84C5C" w:rsidRPr="00E84C5C" w:rsidRDefault="00E84C5C" w:rsidP="00644402">
            <w:pPr>
              <w:wordWrap/>
              <w:autoSpaceDE w:val="0"/>
              <w:autoSpaceDN w:val="0"/>
              <w:jc w:val="center"/>
              <w:rPr>
                <w:kern w:val="0"/>
              </w:rPr>
            </w:pPr>
            <w:r w:rsidRPr="00E84C5C">
              <w:rPr>
                <w:kern w:val="0"/>
              </w:rPr>
              <w:t>6300/0,7</w:t>
            </w:r>
          </w:p>
        </w:tc>
        <w:tc>
          <w:tcPr>
            <w:tcW w:w="2412" w:type="dxa"/>
          </w:tcPr>
          <w:p w:rsidR="00E84C5C" w:rsidRPr="00E84C5C" w:rsidRDefault="00E84C5C" w:rsidP="00644402">
            <w:pPr>
              <w:jc w:val="center"/>
            </w:pPr>
          </w:p>
        </w:tc>
        <w:tc>
          <w:tcPr>
            <w:tcW w:w="2977" w:type="dxa"/>
          </w:tcPr>
          <w:p w:rsidR="00E84C5C" w:rsidRPr="00E84C5C" w:rsidRDefault="00E84C5C" w:rsidP="00644402">
            <w:pPr>
              <w:wordWrap/>
              <w:autoSpaceDE w:val="0"/>
              <w:autoSpaceDN w:val="0"/>
              <w:jc w:val="center"/>
              <w:rPr>
                <w:kern w:val="0"/>
              </w:rPr>
            </w:pPr>
          </w:p>
        </w:tc>
      </w:tr>
      <w:tr w:rsidR="00E84C5C" w:rsidRPr="00E84C5C" w:rsidTr="00616B14">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val="restart"/>
            <w:tcBorders>
              <w:top w:val="single" w:sz="4" w:space="0" w:color="auto"/>
            </w:tcBorders>
          </w:tcPr>
          <w:p w:rsidR="00E84C5C" w:rsidRPr="00E84C5C" w:rsidRDefault="00E84C5C" w:rsidP="00644402">
            <w:pPr>
              <w:wordWrap/>
              <w:autoSpaceDE w:val="0"/>
              <w:autoSpaceDN w:val="0"/>
              <w:jc w:val="center"/>
              <w:rPr>
                <w:kern w:val="0"/>
              </w:rPr>
            </w:pPr>
            <w:r w:rsidRPr="00E84C5C">
              <w:rPr>
                <w:kern w:val="0"/>
              </w:rPr>
              <w:lastRenderedPageBreak/>
              <w:t>1.9</w:t>
            </w:r>
          </w:p>
        </w:tc>
        <w:tc>
          <w:tcPr>
            <w:tcW w:w="3854" w:type="dxa"/>
            <w:gridSpan w:val="2"/>
          </w:tcPr>
          <w:p w:rsidR="00E84C5C" w:rsidRPr="00E84C5C" w:rsidRDefault="00E84C5C" w:rsidP="00644402">
            <w:pPr>
              <w:wordWrap/>
              <w:autoSpaceDE w:val="0"/>
              <w:autoSpaceDN w:val="0"/>
              <w:jc w:val="left"/>
              <w:rPr>
                <w:kern w:val="0"/>
              </w:rPr>
            </w:pPr>
            <w:r w:rsidRPr="00E84C5C">
              <w:rPr>
                <w:kern w:val="0"/>
              </w:rPr>
              <w:t xml:space="preserve">Ремонт проезжей части пр. Гагарина </w:t>
            </w:r>
          </w:p>
        </w:tc>
        <w:tc>
          <w:tcPr>
            <w:tcW w:w="1135" w:type="dxa"/>
            <w:vMerge w:val="restart"/>
          </w:tcPr>
          <w:p w:rsidR="00E84C5C" w:rsidRPr="00E84C5C" w:rsidRDefault="00E84C5C" w:rsidP="00644402">
            <w:pPr>
              <w:wordWrap/>
              <w:autoSpaceDE w:val="0"/>
              <w:autoSpaceDN w:val="0"/>
              <w:jc w:val="center"/>
              <w:rPr>
                <w:kern w:val="0"/>
              </w:rPr>
            </w:pPr>
            <w:r w:rsidRPr="00E84C5C">
              <w:rPr>
                <w:kern w:val="0"/>
              </w:rPr>
              <w:t>2018</w:t>
            </w:r>
          </w:p>
        </w:tc>
        <w:tc>
          <w:tcPr>
            <w:tcW w:w="1983" w:type="dxa"/>
          </w:tcPr>
          <w:p w:rsidR="00E84C5C" w:rsidRPr="00E84C5C" w:rsidRDefault="00E84C5C" w:rsidP="00644402">
            <w:pPr>
              <w:wordWrap/>
              <w:autoSpaceDE w:val="0"/>
              <w:autoSpaceDN w:val="0"/>
              <w:jc w:val="center"/>
              <w:rPr>
                <w:kern w:val="0"/>
              </w:rPr>
            </w:pP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wordWrap/>
              <w:autoSpaceDE w:val="0"/>
              <w:autoSpaceDN w:val="0"/>
              <w:jc w:val="center"/>
              <w:rPr>
                <w:kern w:val="0"/>
              </w:rPr>
            </w:pPr>
          </w:p>
        </w:tc>
        <w:tc>
          <w:tcPr>
            <w:tcW w:w="2977" w:type="dxa"/>
          </w:tcPr>
          <w:p w:rsidR="00E84C5C" w:rsidRPr="00E84C5C" w:rsidRDefault="00E84C5C" w:rsidP="00644402">
            <w:pPr>
              <w:wordWrap/>
              <w:autoSpaceDE w:val="0"/>
              <w:autoSpaceDN w:val="0"/>
              <w:jc w:val="center"/>
              <w:rPr>
                <w:kern w:val="0"/>
              </w:rPr>
            </w:pPr>
          </w:p>
        </w:tc>
      </w:tr>
      <w:tr w:rsidR="00E84C5C" w:rsidRPr="00E84C5C" w:rsidTr="00616B14">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Borders>
              <w:top w:val="single" w:sz="4" w:space="0" w:color="auto"/>
            </w:tcBorders>
          </w:tcPr>
          <w:p w:rsidR="00E84C5C" w:rsidRPr="00E84C5C" w:rsidRDefault="00E84C5C" w:rsidP="00644402">
            <w:pPr>
              <w:wordWrap/>
              <w:autoSpaceDE w:val="0"/>
              <w:autoSpaceDN w:val="0"/>
              <w:jc w:val="left"/>
              <w:rPr>
                <w:kern w:val="0"/>
              </w:rPr>
            </w:pPr>
            <w:r w:rsidRPr="00E84C5C">
              <w:rPr>
                <w:kern w:val="0"/>
              </w:rPr>
              <w:t>Всего</w:t>
            </w:r>
          </w:p>
        </w:tc>
        <w:tc>
          <w:tcPr>
            <w:tcW w:w="1135" w:type="dxa"/>
            <w:vMerge/>
            <w:tcBorders>
              <w:top w:val="single" w:sz="4" w:space="0" w:color="auto"/>
            </w:tcBorders>
          </w:tcPr>
          <w:p w:rsidR="00E84C5C" w:rsidRPr="00E84C5C" w:rsidRDefault="00E84C5C" w:rsidP="00644402"/>
        </w:tc>
        <w:tc>
          <w:tcPr>
            <w:tcW w:w="1983" w:type="dxa"/>
            <w:tcBorders>
              <w:top w:val="single" w:sz="4" w:space="0" w:color="auto"/>
            </w:tcBorders>
          </w:tcPr>
          <w:p w:rsidR="00E84C5C" w:rsidRPr="00E84C5C" w:rsidRDefault="00E84C5C" w:rsidP="00644402">
            <w:pPr>
              <w:wordWrap/>
              <w:autoSpaceDE w:val="0"/>
              <w:autoSpaceDN w:val="0"/>
              <w:jc w:val="center"/>
              <w:rPr>
                <w:kern w:val="0"/>
              </w:rPr>
            </w:pPr>
            <w:r w:rsidRPr="00E84C5C">
              <w:rPr>
                <w:kern w:val="0"/>
              </w:rPr>
              <w:t>11250</w:t>
            </w:r>
          </w:p>
        </w:tc>
        <w:tc>
          <w:tcPr>
            <w:tcW w:w="1984" w:type="dxa"/>
            <w:tcBorders>
              <w:top w:val="single" w:sz="4" w:space="0" w:color="auto"/>
            </w:tcBorders>
          </w:tcPr>
          <w:p w:rsidR="00E84C5C" w:rsidRPr="00E84C5C" w:rsidRDefault="00E84C5C" w:rsidP="00644402">
            <w:pPr>
              <w:wordWrap/>
              <w:autoSpaceDE w:val="0"/>
              <w:autoSpaceDN w:val="0"/>
              <w:jc w:val="center"/>
              <w:rPr>
                <w:kern w:val="0"/>
              </w:rPr>
            </w:pPr>
          </w:p>
        </w:tc>
        <w:tc>
          <w:tcPr>
            <w:tcW w:w="2412" w:type="dxa"/>
            <w:tcBorders>
              <w:top w:val="single" w:sz="4" w:space="0" w:color="auto"/>
            </w:tcBorders>
          </w:tcPr>
          <w:p w:rsidR="00E84C5C" w:rsidRPr="00E84C5C" w:rsidRDefault="00E84C5C" w:rsidP="00644402">
            <w:pPr>
              <w:jc w:val="center"/>
            </w:pPr>
            <w:r w:rsidRPr="00E84C5C">
              <w:t>11250</w:t>
            </w:r>
          </w:p>
        </w:tc>
        <w:tc>
          <w:tcPr>
            <w:tcW w:w="2977" w:type="dxa"/>
            <w:tcBorders>
              <w:top w:val="single" w:sz="4" w:space="0" w:color="auto"/>
            </w:tcBorders>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Объемный показатель ед. изм., м2/км</w:t>
            </w:r>
          </w:p>
        </w:tc>
        <w:tc>
          <w:tcPr>
            <w:tcW w:w="1135" w:type="dxa"/>
            <w:vMerge/>
          </w:tcPr>
          <w:p w:rsidR="00E84C5C" w:rsidRPr="00E84C5C" w:rsidRDefault="00E84C5C" w:rsidP="00644402"/>
        </w:tc>
        <w:tc>
          <w:tcPr>
            <w:tcW w:w="1983" w:type="dxa"/>
          </w:tcPr>
          <w:p w:rsidR="00E84C5C" w:rsidRPr="00E84C5C" w:rsidRDefault="00E84C5C" w:rsidP="00644402">
            <w:pPr>
              <w:jc w:val="center"/>
            </w:pPr>
            <w:r w:rsidRPr="00E84C5C">
              <w:t>9375/1,25</w:t>
            </w:r>
          </w:p>
        </w:tc>
        <w:tc>
          <w:tcPr>
            <w:tcW w:w="1984" w:type="dxa"/>
          </w:tcPr>
          <w:p w:rsidR="00E84C5C" w:rsidRPr="00E84C5C" w:rsidRDefault="00E84C5C" w:rsidP="00644402">
            <w:pPr>
              <w:jc w:val="center"/>
            </w:pPr>
          </w:p>
        </w:tc>
        <w:tc>
          <w:tcPr>
            <w:tcW w:w="2412" w:type="dxa"/>
          </w:tcPr>
          <w:p w:rsidR="00E84C5C" w:rsidRPr="00E84C5C" w:rsidRDefault="00E84C5C" w:rsidP="00644402">
            <w:pPr>
              <w:jc w:val="center"/>
            </w:pPr>
            <w:r w:rsidRPr="00E84C5C">
              <w:t>9375/1,25</w:t>
            </w: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val="restart"/>
          </w:tcPr>
          <w:p w:rsidR="00E84C5C" w:rsidRPr="00E84C5C" w:rsidRDefault="00E84C5C" w:rsidP="00644402">
            <w:pPr>
              <w:wordWrap/>
              <w:autoSpaceDE w:val="0"/>
              <w:autoSpaceDN w:val="0"/>
              <w:jc w:val="center"/>
              <w:rPr>
                <w:kern w:val="0"/>
              </w:rPr>
            </w:pPr>
            <w:r w:rsidRPr="00E84C5C">
              <w:rPr>
                <w:kern w:val="0"/>
              </w:rPr>
              <w:t>1.10</w:t>
            </w:r>
          </w:p>
        </w:tc>
        <w:tc>
          <w:tcPr>
            <w:tcW w:w="3854" w:type="dxa"/>
            <w:gridSpan w:val="2"/>
          </w:tcPr>
          <w:p w:rsidR="00E84C5C" w:rsidRPr="00E84C5C" w:rsidRDefault="00E84C5C" w:rsidP="00644402">
            <w:pPr>
              <w:wordWrap/>
              <w:autoSpaceDE w:val="0"/>
              <w:autoSpaceDN w:val="0"/>
              <w:jc w:val="left"/>
              <w:rPr>
                <w:kern w:val="0"/>
              </w:rPr>
            </w:pPr>
            <w:r w:rsidRPr="00E84C5C">
              <w:rPr>
                <w:kern w:val="0"/>
              </w:rPr>
              <w:t xml:space="preserve">Ремонт проезжей части ул. Большевиков от ул. Советской до ул. Дерышева </w:t>
            </w:r>
          </w:p>
        </w:tc>
        <w:tc>
          <w:tcPr>
            <w:tcW w:w="1135" w:type="dxa"/>
            <w:vMerge w:val="restart"/>
          </w:tcPr>
          <w:p w:rsidR="00E84C5C" w:rsidRPr="00E84C5C" w:rsidRDefault="00E84C5C" w:rsidP="00644402">
            <w:pPr>
              <w:wordWrap/>
              <w:autoSpaceDE w:val="0"/>
              <w:autoSpaceDN w:val="0"/>
              <w:jc w:val="center"/>
              <w:rPr>
                <w:kern w:val="0"/>
              </w:rPr>
            </w:pPr>
            <w:r w:rsidRPr="00E84C5C">
              <w:rPr>
                <w:kern w:val="0"/>
              </w:rPr>
              <w:t>2018</w:t>
            </w:r>
          </w:p>
        </w:tc>
        <w:tc>
          <w:tcPr>
            <w:tcW w:w="1983" w:type="dxa"/>
          </w:tcPr>
          <w:p w:rsidR="00E84C5C" w:rsidRPr="00E84C5C" w:rsidRDefault="00E84C5C" w:rsidP="00644402">
            <w:pPr>
              <w:wordWrap/>
              <w:autoSpaceDE w:val="0"/>
              <w:autoSpaceDN w:val="0"/>
              <w:jc w:val="center"/>
              <w:rPr>
                <w:kern w:val="0"/>
              </w:rPr>
            </w:pP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wordWrap/>
              <w:autoSpaceDE w:val="0"/>
              <w:autoSpaceDN w:val="0"/>
              <w:jc w:val="center"/>
              <w:rPr>
                <w:kern w:val="0"/>
              </w:rP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Всего</w:t>
            </w:r>
          </w:p>
        </w:tc>
        <w:tc>
          <w:tcPr>
            <w:tcW w:w="1135" w:type="dxa"/>
            <w:vMerge/>
          </w:tcPr>
          <w:p w:rsidR="00E84C5C" w:rsidRPr="00E84C5C" w:rsidRDefault="00E84C5C" w:rsidP="00644402"/>
        </w:tc>
        <w:tc>
          <w:tcPr>
            <w:tcW w:w="1983" w:type="dxa"/>
          </w:tcPr>
          <w:p w:rsidR="00E84C5C" w:rsidRPr="00E84C5C" w:rsidRDefault="00E84C5C" w:rsidP="00644402">
            <w:pPr>
              <w:wordWrap/>
              <w:autoSpaceDE w:val="0"/>
              <w:autoSpaceDN w:val="0"/>
              <w:jc w:val="center"/>
              <w:rPr>
                <w:kern w:val="0"/>
              </w:rPr>
            </w:pPr>
            <w:r w:rsidRPr="00E84C5C">
              <w:rPr>
                <w:kern w:val="0"/>
              </w:rPr>
              <w:t>6528</w:t>
            </w: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jc w:val="center"/>
            </w:pPr>
            <w:r w:rsidRPr="00E84C5C">
              <w:t>6528</w:t>
            </w: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Объемный показатель, ед. изм., м2/км</w:t>
            </w:r>
          </w:p>
        </w:tc>
        <w:tc>
          <w:tcPr>
            <w:tcW w:w="1135" w:type="dxa"/>
            <w:vMerge/>
          </w:tcPr>
          <w:p w:rsidR="00E84C5C" w:rsidRPr="00E84C5C" w:rsidRDefault="00E84C5C" w:rsidP="00644402"/>
        </w:tc>
        <w:tc>
          <w:tcPr>
            <w:tcW w:w="1983" w:type="dxa"/>
          </w:tcPr>
          <w:p w:rsidR="00E84C5C" w:rsidRPr="00E84C5C" w:rsidRDefault="00E84C5C" w:rsidP="00644402">
            <w:pPr>
              <w:jc w:val="center"/>
            </w:pPr>
            <w:r w:rsidRPr="00E84C5C">
              <w:t>5440/0,68</w:t>
            </w:r>
          </w:p>
        </w:tc>
        <w:tc>
          <w:tcPr>
            <w:tcW w:w="1984" w:type="dxa"/>
          </w:tcPr>
          <w:p w:rsidR="00E84C5C" w:rsidRPr="00E84C5C" w:rsidRDefault="00E84C5C" w:rsidP="00644402">
            <w:pPr>
              <w:jc w:val="center"/>
            </w:pPr>
          </w:p>
        </w:tc>
        <w:tc>
          <w:tcPr>
            <w:tcW w:w="2412" w:type="dxa"/>
          </w:tcPr>
          <w:p w:rsidR="00E84C5C" w:rsidRPr="00E84C5C" w:rsidRDefault="00E84C5C" w:rsidP="00644402">
            <w:pPr>
              <w:jc w:val="center"/>
            </w:pPr>
            <w:r w:rsidRPr="00E84C5C">
              <w:t>5440/0,68</w:t>
            </w: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trHeight w:val="601"/>
        </w:trPr>
        <w:tc>
          <w:tcPr>
            <w:tcW w:w="601" w:type="dxa"/>
            <w:vMerge w:val="restart"/>
          </w:tcPr>
          <w:p w:rsidR="00E84C5C" w:rsidRPr="00E84C5C" w:rsidRDefault="00E84C5C" w:rsidP="00644402">
            <w:pPr>
              <w:wordWrap/>
              <w:autoSpaceDE w:val="0"/>
              <w:autoSpaceDN w:val="0"/>
              <w:jc w:val="center"/>
              <w:rPr>
                <w:kern w:val="0"/>
              </w:rPr>
            </w:pPr>
            <w:r w:rsidRPr="00E84C5C">
              <w:rPr>
                <w:kern w:val="0"/>
              </w:rPr>
              <w:t>1.11</w:t>
            </w:r>
          </w:p>
        </w:tc>
        <w:tc>
          <w:tcPr>
            <w:tcW w:w="3854" w:type="dxa"/>
            <w:gridSpan w:val="2"/>
          </w:tcPr>
          <w:p w:rsidR="00E84C5C" w:rsidRPr="00E84C5C" w:rsidRDefault="00E84C5C" w:rsidP="00644402">
            <w:pPr>
              <w:wordWrap/>
              <w:autoSpaceDE w:val="0"/>
              <w:autoSpaceDN w:val="0"/>
              <w:jc w:val="left"/>
              <w:rPr>
                <w:kern w:val="0"/>
              </w:rPr>
            </w:pPr>
            <w:r w:rsidRPr="00E84C5C">
              <w:rPr>
                <w:kern w:val="0"/>
              </w:rPr>
              <w:t xml:space="preserve">Ремонт проезжей части ул. Вятская от ул. Советской до ул. Маршала Конева </w:t>
            </w:r>
          </w:p>
        </w:tc>
        <w:tc>
          <w:tcPr>
            <w:tcW w:w="1135" w:type="dxa"/>
            <w:vMerge w:val="restart"/>
          </w:tcPr>
          <w:p w:rsidR="00E84C5C" w:rsidRPr="00E84C5C" w:rsidRDefault="00E84C5C" w:rsidP="00644402">
            <w:pPr>
              <w:wordWrap/>
              <w:autoSpaceDE w:val="0"/>
              <w:autoSpaceDN w:val="0"/>
              <w:jc w:val="center"/>
              <w:rPr>
                <w:kern w:val="0"/>
              </w:rPr>
            </w:pPr>
            <w:r w:rsidRPr="00E84C5C">
              <w:rPr>
                <w:kern w:val="0"/>
              </w:rPr>
              <w:t>2018</w:t>
            </w:r>
          </w:p>
        </w:tc>
        <w:tc>
          <w:tcPr>
            <w:tcW w:w="1983" w:type="dxa"/>
          </w:tcPr>
          <w:p w:rsidR="00E84C5C" w:rsidRPr="00E84C5C" w:rsidRDefault="00E84C5C" w:rsidP="00644402">
            <w:pPr>
              <w:wordWrap/>
              <w:autoSpaceDE w:val="0"/>
              <w:autoSpaceDN w:val="0"/>
              <w:jc w:val="center"/>
              <w:rPr>
                <w:kern w:val="0"/>
              </w:rPr>
            </w:pP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wordWrap/>
              <w:autoSpaceDE w:val="0"/>
              <w:autoSpaceDN w:val="0"/>
              <w:jc w:val="center"/>
              <w:rPr>
                <w:kern w:val="0"/>
              </w:rP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Всего</w:t>
            </w:r>
          </w:p>
        </w:tc>
        <w:tc>
          <w:tcPr>
            <w:tcW w:w="1135" w:type="dxa"/>
            <w:vMerge/>
          </w:tcPr>
          <w:p w:rsidR="00E84C5C" w:rsidRPr="00E84C5C" w:rsidRDefault="00E84C5C" w:rsidP="00644402"/>
        </w:tc>
        <w:tc>
          <w:tcPr>
            <w:tcW w:w="1983" w:type="dxa"/>
          </w:tcPr>
          <w:p w:rsidR="00E84C5C" w:rsidRPr="00E84C5C" w:rsidRDefault="00E84C5C" w:rsidP="00644402">
            <w:pPr>
              <w:wordWrap/>
              <w:autoSpaceDE w:val="0"/>
              <w:autoSpaceDN w:val="0"/>
              <w:jc w:val="center"/>
              <w:rPr>
                <w:kern w:val="0"/>
              </w:rPr>
            </w:pPr>
            <w:r w:rsidRPr="00E84C5C">
              <w:rPr>
                <w:kern w:val="0"/>
              </w:rPr>
              <w:t>11400</w:t>
            </w: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jc w:val="center"/>
            </w:pPr>
            <w:r w:rsidRPr="00E84C5C">
              <w:t>11400</w:t>
            </w: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Объемный показатель, ед. изм., м2/км</w:t>
            </w:r>
          </w:p>
        </w:tc>
        <w:tc>
          <w:tcPr>
            <w:tcW w:w="1135" w:type="dxa"/>
            <w:vMerge/>
          </w:tcPr>
          <w:p w:rsidR="00E84C5C" w:rsidRPr="00E84C5C" w:rsidRDefault="00E84C5C" w:rsidP="00644402"/>
        </w:tc>
        <w:tc>
          <w:tcPr>
            <w:tcW w:w="1983" w:type="dxa"/>
          </w:tcPr>
          <w:p w:rsidR="00E84C5C" w:rsidRPr="00E84C5C" w:rsidRDefault="00E84C5C" w:rsidP="00644402">
            <w:pPr>
              <w:jc w:val="center"/>
            </w:pPr>
            <w:r w:rsidRPr="00E84C5C">
              <w:t>9500/0,95</w:t>
            </w:r>
          </w:p>
        </w:tc>
        <w:tc>
          <w:tcPr>
            <w:tcW w:w="1984" w:type="dxa"/>
          </w:tcPr>
          <w:p w:rsidR="00E84C5C" w:rsidRPr="00E84C5C" w:rsidRDefault="00E84C5C" w:rsidP="00644402">
            <w:pPr>
              <w:jc w:val="center"/>
            </w:pPr>
          </w:p>
        </w:tc>
        <w:tc>
          <w:tcPr>
            <w:tcW w:w="2412" w:type="dxa"/>
          </w:tcPr>
          <w:p w:rsidR="00E84C5C" w:rsidRPr="00E84C5C" w:rsidRDefault="00E84C5C" w:rsidP="00644402">
            <w:pPr>
              <w:jc w:val="center"/>
            </w:pPr>
            <w:r w:rsidRPr="00E84C5C">
              <w:t>9500/0,95</w:t>
            </w: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val="restart"/>
          </w:tcPr>
          <w:p w:rsidR="00E84C5C" w:rsidRPr="00E84C5C" w:rsidRDefault="00E84C5C" w:rsidP="00644402">
            <w:pPr>
              <w:wordWrap/>
              <w:autoSpaceDE w:val="0"/>
              <w:autoSpaceDN w:val="0"/>
              <w:jc w:val="center"/>
              <w:rPr>
                <w:kern w:val="0"/>
              </w:rPr>
            </w:pPr>
            <w:r w:rsidRPr="00E84C5C">
              <w:rPr>
                <w:kern w:val="0"/>
              </w:rPr>
              <w:t>1.12</w:t>
            </w:r>
          </w:p>
        </w:tc>
        <w:tc>
          <w:tcPr>
            <w:tcW w:w="3854" w:type="dxa"/>
            <w:gridSpan w:val="2"/>
          </w:tcPr>
          <w:p w:rsidR="00E84C5C" w:rsidRPr="00E84C5C" w:rsidRDefault="00E84C5C" w:rsidP="00644402">
            <w:pPr>
              <w:wordWrap/>
              <w:autoSpaceDE w:val="0"/>
              <w:autoSpaceDN w:val="0"/>
              <w:jc w:val="left"/>
              <w:rPr>
                <w:kern w:val="0"/>
              </w:rPr>
            </w:pPr>
            <w:r w:rsidRPr="00E84C5C">
              <w:rPr>
                <w:kern w:val="0"/>
              </w:rPr>
              <w:t>Ремонт проезжей части ул. Вятский тракт от ул. Вятской до д. № 3 ул. Вятский тракт, от перекрестка с ул. Горького до д. № 21 ул. Вятский тракт, от выезда с АЗС «Движение» до перекрестка с ул. Грина</w:t>
            </w:r>
          </w:p>
        </w:tc>
        <w:tc>
          <w:tcPr>
            <w:tcW w:w="1135" w:type="dxa"/>
            <w:vMerge w:val="restart"/>
          </w:tcPr>
          <w:p w:rsidR="00E84C5C" w:rsidRPr="00E84C5C" w:rsidRDefault="00E84C5C" w:rsidP="00644402">
            <w:pPr>
              <w:wordWrap/>
              <w:autoSpaceDE w:val="0"/>
              <w:autoSpaceDN w:val="0"/>
              <w:jc w:val="center"/>
              <w:rPr>
                <w:kern w:val="0"/>
              </w:rPr>
            </w:pPr>
            <w:r w:rsidRPr="00E84C5C">
              <w:rPr>
                <w:kern w:val="0"/>
              </w:rPr>
              <w:t>2018</w:t>
            </w:r>
          </w:p>
        </w:tc>
        <w:tc>
          <w:tcPr>
            <w:tcW w:w="1983" w:type="dxa"/>
          </w:tcPr>
          <w:p w:rsidR="00E84C5C" w:rsidRPr="00E84C5C" w:rsidRDefault="00E84C5C" w:rsidP="00644402">
            <w:pPr>
              <w:wordWrap/>
              <w:autoSpaceDE w:val="0"/>
              <w:autoSpaceDN w:val="0"/>
              <w:jc w:val="center"/>
              <w:rPr>
                <w:kern w:val="0"/>
              </w:rPr>
            </w:pP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wordWrap/>
              <w:autoSpaceDE w:val="0"/>
              <w:autoSpaceDN w:val="0"/>
              <w:jc w:val="center"/>
              <w:rPr>
                <w:kern w:val="0"/>
              </w:rP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Всего</w:t>
            </w:r>
          </w:p>
        </w:tc>
        <w:tc>
          <w:tcPr>
            <w:tcW w:w="1135" w:type="dxa"/>
            <w:vMerge/>
          </w:tcPr>
          <w:p w:rsidR="00E84C5C" w:rsidRPr="00E84C5C" w:rsidRDefault="00E84C5C" w:rsidP="00644402"/>
        </w:tc>
        <w:tc>
          <w:tcPr>
            <w:tcW w:w="1983" w:type="dxa"/>
          </w:tcPr>
          <w:p w:rsidR="00E84C5C" w:rsidRPr="00E84C5C" w:rsidRDefault="00E84C5C" w:rsidP="00644402">
            <w:pPr>
              <w:wordWrap/>
              <w:autoSpaceDE w:val="0"/>
              <w:autoSpaceDN w:val="0"/>
              <w:jc w:val="center"/>
              <w:rPr>
                <w:kern w:val="0"/>
              </w:rPr>
            </w:pPr>
            <w:r w:rsidRPr="00E84C5C">
              <w:rPr>
                <w:kern w:val="0"/>
              </w:rPr>
              <w:t>4368</w:t>
            </w: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jc w:val="center"/>
            </w:pPr>
            <w:r w:rsidRPr="00E84C5C">
              <w:t>4368</w:t>
            </w: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Объемный показатель, ед. изм., м2/км</w:t>
            </w:r>
          </w:p>
        </w:tc>
        <w:tc>
          <w:tcPr>
            <w:tcW w:w="1135" w:type="dxa"/>
            <w:vMerge/>
          </w:tcPr>
          <w:p w:rsidR="00E84C5C" w:rsidRPr="00E84C5C" w:rsidRDefault="00E84C5C" w:rsidP="00644402"/>
        </w:tc>
        <w:tc>
          <w:tcPr>
            <w:tcW w:w="1983" w:type="dxa"/>
          </w:tcPr>
          <w:p w:rsidR="00E84C5C" w:rsidRPr="00E84C5C" w:rsidRDefault="00E84C5C" w:rsidP="00644402">
            <w:pPr>
              <w:jc w:val="center"/>
            </w:pPr>
            <w:r w:rsidRPr="00E84C5C">
              <w:t>3640/0,52</w:t>
            </w:r>
          </w:p>
        </w:tc>
        <w:tc>
          <w:tcPr>
            <w:tcW w:w="1984" w:type="dxa"/>
          </w:tcPr>
          <w:p w:rsidR="00E84C5C" w:rsidRPr="00E84C5C" w:rsidRDefault="00E84C5C" w:rsidP="00644402">
            <w:pPr>
              <w:jc w:val="center"/>
            </w:pPr>
          </w:p>
        </w:tc>
        <w:tc>
          <w:tcPr>
            <w:tcW w:w="2412" w:type="dxa"/>
          </w:tcPr>
          <w:p w:rsidR="00E84C5C" w:rsidRPr="00E84C5C" w:rsidRDefault="00E84C5C" w:rsidP="00644402">
            <w:pPr>
              <w:jc w:val="center"/>
            </w:pPr>
            <w:r w:rsidRPr="00E84C5C">
              <w:t>3640/0,52</w:t>
            </w:r>
          </w:p>
        </w:tc>
        <w:tc>
          <w:tcPr>
            <w:tcW w:w="2977" w:type="dxa"/>
          </w:tcPr>
          <w:p w:rsidR="00E84C5C" w:rsidRPr="00E84C5C" w:rsidRDefault="00E84C5C" w:rsidP="00644402">
            <w:pPr>
              <w:wordWrap/>
              <w:autoSpaceDE w:val="0"/>
              <w:autoSpaceDN w:val="0"/>
              <w:jc w:val="center"/>
              <w:rPr>
                <w:kern w:val="0"/>
              </w:rPr>
            </w:pPr>
          </w:p>
        </w:tc>
      </w:tr>
      <w:tr w:rsidR="00644402"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trHeight w:val="15"/>
        </w:trPr>
        <w:tc>
          <w:tcPr>
            <w:tcW w:w="601" w:type="dxa"/>
            <w:vMerge w:val="restart"/>
          </w:tcPr>
          <w:p w:rsidR="00644402" w:rsidRPr="00E84C5C" w:rsidRDefault="00644402" w:rsidP="00644402">
            <w:pPr>
              <w:wordWrap/>
              <w:autoSpaceDE w:val="0"/>
              <w:autoSpaceDN w:val="0"/>
              <w:jc w:val="center"/>
              <w:rPr>
                <w:kern w:val="0"/>
              </w:rPr>
            </w:pPr>
            <w:r w:rsidRPr="00E84C5C">
              <w:rPr>
                <w:kern w:val="0"/>
              </w:rPr>
              <w:t>1.13</w:t>
            </w:r>
          </w:p>
        </w:tc>
        <w:tc>
          <w:tcPr>
            <w:tcW w:w="3854" w:type="dxa"/>
            <w:gridSpan w:val="2"/>
            <w:tcBorders>
              <w:top w:val="single" w:sz="4" w:space="0" w:color="auto"/>
            </w:tcBorders>
          </w:tcPr>
          <w:p w:rsidR="00644402" w:rsidRPr="00E84C5C" w:rsidRDefault="00644402" w:rsidP="00644402">
            <w:pPr>
              <w:wordWrap/>
              <w:autoSpaceDE w:val="0"/>
              <w:autoSpaceDN w:val="0"/>
              <w:jc w:val="left"/>
              <w:rPr>
                <w:kern w:val="0"/>
              </w:rPr>
            </w:pPr>
            <w:r w:rsidRPr="00E84C5C">
              <w:rPr>
                <w:kern w:val="0"/>
              </w:rPr>
              <w:t>Ремонт проезжей части ул. Горького от ул. Дерышева до ул. Набережной</w:t>
            </w:r>
          </w:p>
        </w:tc>
        <w:tc>
          <w:tcPr>
            <w:tcW w:w="1135" w:type="dxa"/>
            <w:vMerge w:val="restart"/>
          </w:tcPr>
          <w:p w:rsidR="00644402" w:rsidRPr="00E84C5C" w:rsidRDefault="00644402" w:rsidP="00644402">
            <w:pPr>
              <w:wordWrap/>
              <w:autoSpaceDE w:val="0"/>
              <w:autoSpaceDN w:val="0"/>
              <w:jc w:val="center"/>
              <w:rPr>
                <w:kern w:val="0"/>
              </w:rPr>
            </w:pPr>
            <w:r w:rsidRPr="00E84C5C">
              <w:rPr>
                <w:kern w:val="0"/>
              </w:rPr>
              <w:t>2018</w:t>
            </w:r>
          </w:p>
        </w:tc>
        <w:tc>
          <w:tcPr>
            <w:tcW w:w="1983" w:type="dxa"/>
            <w:vMerge w:val="restart"/>
          </w:tcPr>
          <w:p w:rsidR="00644402" w:rsidRPr="00E84C5C" w:rsidRDefault="00644402" w:rsidP="00644402">
            <w:pPr>
              <w:wordWrap/>
              <w:autoSpaceDE w:val="0"/>
              <w:autoSpaceDN w:val="0"/>
              <w:jc w:val="center"/>
              <w:rPr>
                <w:kern w:val="0"/>
              </w:rPr>
            </w:pPr>
          </w:p>
        </w:tc>
        <w:tc>
          <w:tcPr>
            <w:tcW w:w="1984" w:type="dxa"/>
            <w:vMerge w:val="restart"/>
          </w:tcPr>
          <w:p w:rsidR="00644402" w:rsidRPr="00E84C5C" w:rsidRDefault="00644402" w:rsidP="00644402">
            <w:pPr>
              <w:wordWrap/>
              <w:autoSpaceDE w:val="0"/>
              <w:autoSpaceDN w:val="0"/>
              <w:jc w:val="center"/>
              <w:rPr>
                <w:kern w:val="0"/>
              </w:rPr>
            </w:pPr>
          </w:p>
        </w:tc>
        <w:tc>
          <w:tcPr>
            <w:tcW w:w="2412" w:type="dxa"/>
            <w:vMerge w:val="restart"/>
          </w:tcPr>
          <w:p w:rsidR="00644402" w:rsidRPr="00E84C5C" w:rsidRDefault="00644402" w:rsidP="00644402">
            <w:pPr>
              <w:wordWrap/>
              <w:autoSpaceDE w:val="0"/>
              <w:autoSpaceDN w:val="0"/>
              <w:jc w:val="center"/>
              <w:rPr>
                <w:kern w:val="0"/>
              </w:rPr>
            </w:pPr>
          </w:p>
        </w:tc>
        <w:tc>
          <w:tcPr>
            <w:tcW w:w="2977" w:type="dxa"/>
            <w:vMerge w:val="restart"/>
          </w:tcPr>
          <w:p w:rsidR="00644402" w:rsidRPr="00E84C5C" w:rsidRDefault="00644402" w:rsidP="00644402">
            <w:pPr>
              <w:wordWrap/>
              <w:autoSpaceDE w:val="0"/>
              <w:autoSpaceDN w:val="0"/>
              <w:jc w:val="center"/>
              <w:rPr>
                <w:kern w:val="0"/>
              </w:rPr>
            </w:pPr>
          </w:p>
        </w:tc>
      </w:tr>
      <w:tr w:rsidR="00644402"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trHeight w:val="225"/>
        </w:trPr>
        <w:tc>
          <w:tcPr>
            <w:tcW w:w="601" w:type="dxa"/>
            <w:vMerge/>
          </w:tcPr>
          <w:p w:rsidR="00644402" w:rsidRPr="00E84C5C" w:rsidRDefault="00644402" w:rsidP="00644402">
            <w:pPr>
              <w:wordWrap/>
              <w:autoSpaceDE w:val="0"/>
              <w:autoSpaceDN w:val="0"/>
              <w:jc w:val="center"/>
              <w:rPr>
                <w:kern w:val="0"/>
              </w:rPr>
            </w:pPr>
          </w:p>
        </w:tc>
        <w:tc>
          <w:tcPr>
            <w:tcW w:w="3854" w:type="dxa"/>
            <w:gridSpan w:val="2"/>
            <w:tcBorders>
              <w:top w:val="single" w:sz="4" w:space="0" w:color="auto"/>
            </w:tcBorders>
          </w:tcPr>
          <w:p w:rsidR="00644402" w:rsidRPr="00E84C5C" w:rsidRDefault="00644402" w:rsidP="00644402">
            <w:pPr>
              <w:autoSpaceDE w:val="0"/>
              <w:autoSpaceDN w:val="0"/>
              <w:jc w:val="left"/>
              <w:rPr>
                <w:kern w:val="0"/>
              </w:rPr>
            </w:pPr>
          </w:p>
        </w:tc>
        <w:tc>
          <w:tcPr>
            <w:tcW w:w="1135" w:type="dxa"/>
            <w:vMerge/>
          </w:tcPr>
          <w:p w:rsidR="00644402" w:rsidRPr="00E84C5C" w:rsidRDefault="00644402" w:rsidP="00644402">
            <w:pPr>
              <w:wordWrap/>
              <w:autoSpaceDE w:val="0"/>
              <w:autoSpaceDN w:val="0"/>
              <w:jc w:val="center"/>
              <w:rPr>
                <w:kern w:val="0"/>
              </w:rPr>
            </w:pPr>
          </w:p>
        </w:tc>
        <w:tc>
          <w:tcPr>
            <w:tcW w:w="1983" w:type="dxa"/>
            <w:vMerge/>
          </w:tcPr>
          <w:p w:rsidR="00644402" w:rsidRPr="00E84C5C" w:rsidRDefault="00644402" w:rsidP="00644402">
            <w:pPr>
              <w:wordWrap/>
              <w:autoSpaceDE w:val="0"/>
              <w:autoSpaceDN w:val="0"/>
              <w:jc w:val="center"/>
              <w:rPr>
                <w:kern w:val="0"/>
              </w:rPr>
            </w:pPr>
          </w:p>
        </w:tc>
        <w:tc>
          <w:tcPr>
            <w:tcW w:w="1984" w:type="dxa"/>
            <w:vMerge/>
          </w:tcPr>
          <w:p w:rsidR="00644402" w:rsidRPr="00E84C5C" w:rsidRDefault="00644402" w:rsidP="00644402">
            <w:pPr>
              <w:wordWrap/>
              <w:autoSpaceDE w:val="0"/>
              <w:autoSpaceDN w:val="0"/>
              <w:jc w:val="center"/>
              <w:rPr>
                <w:kern w:val="0"/>
              </w:rPr>
            </w:pPr>
          </w:p>
        </w:tc>
        <w:tc>
          <w:tcPr>
            <w:tcW w:w="2412" w:type="dxa"/>
            <w:vMerge/>
          </w:tcPr>
          <w:p w:rsidR="00644402" w:rsidRPr="00E84C5C" w:rsidRDefault="00644402" w:rsidP="00644402">
            <w:pPr>
              <w:wordWrap/>
              <w:autoSpaceDE w:val="0"/>
              <w:autoSpaceDN w:val="0"/>
              <w:jc w:val="center"/>
              <w:rPr>
                <w:kern w:val="0"/>
              </w:rPr>
            </w:pPr>
          </w:p>
        </w:tc>
        <w:tc>
          <w:tcPr>
            <w:tcW w:w="2977" w:type="dxa"/>
            <w:vMerge/>
          </w:tcPr>
          <w:p w:rsidR="00644402" w:rsidRPr="00E84C5C" w:rsidRDefault="00644402"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Всего</w:t>
            </w:r>
          </w:p>
        </w:tc>
        <w:tc>
          <w:tcPr>
            <w:tcW w:w="1135" w:type="dxa"/>
            <w:vMerge/>
          </w:tcPr>
          <w:p w:rsidR="00E84C5C" w:rsidRPr="00E84C5C" w:rsidRDefault="00E84C5C" w:rsidP="00644402"/>
        </w:tc>
        <w:tc>
          <w:tcPr>
            <w:tcW w:w="1983" w:type="dxa"/>
          </w:tcPr>
          <w:p w:rsidR="00E84C5C" w:rsidRPr="00E84C5C" w:rsidRDefault="00E84C5C" w:rsidP="00644402">
            <w:pPr>
              <w:wordWrap/>
              <w:autoSpaceDE w:val="0"/>
              <w:autoSpaceDN w:val="0"/>
              <w:jc w:val="center"/>
              <w:rPr>
                <w:kern w:val="0"/>
              </w:rPr>
            </w:pPr>
            <w:r w:rsidRPr="00E84C5C">
              <w:rPr>
                <w:kern w:val="0"/>
              </w:rPr>
              <w:t>9792</w:t>
            </w: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jc w:val="center"/>
            </w:pPr>
            <w:r w:rsidRPr="00E84C5C">
              <w:t>9792</w:t>
            </w:r>
          </w:p>
        </w:tc>
        <w:tc>
          <w:tcPr>
            <w:tcW w:w="2977" w:type="dxa"/>
          </w:tcPr>
          <w:p w:rsidR="00E84C5C" w:rsidRPr="00E84C5C" w:rsidRDefault="00E84C5C" w:rsidP="00644402">
            <w:pPr>
              <w:wordWrap/>
              <w:autoSpaceDE w:val="0"/>
              <w:autoSpaceDN w:val="0"/>
              <w:jc w:val="center"/>
              <w:rPr>
                <w:kern w:val="0"/>
              </w:rPr>
            </w:pPr>
          </w:p>
        </w:tc>
      </w:tr>
      <w:tr w:rsidR="00E84C5C" w:rsidRPr="00E84C5C" w:rsidTr="00616B14">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Borders>
              <w:bottom w:val="single" w:sz="4" w:space="0" w:color="auto"/>
            </w:tcBorders>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Объемный показатель, ед. изм., м2/км</w:t>
            </w:r>
          </w:p>
        </w:tc>
        <w:tc>
          <w:tcPr>
            <w:tcW w:w="1135" w:type="dxa"/>
            <w:vMerge/>
          </w:tcPr>
          <w:p w:rsidR="00E84C5C" w:rsidRPr="00E84C5C" w:rsidRDefault="00E84C5C" w:rsidP="00644402"/>
        </w:tc>
        <w:tc>
          <w:tcPr>
            <w:tcW w:w="1983" w:type="dxa"/>
          </w:tcPr>
          <w:p w:rsidR="00E84C5C" w:rsidRPr="00E84C5C" w:rsidRDefault="00E84C5C" w:rsidP="00644402">
            <w:pPr>
              <w:jc w:val="center"/>
            </w:pPr>
            <w:r w:rsidRPr="00E84C5C">
              <w:t>8160/0,96</w:t>
            </w:r>
          </w:p>
        </w:tc>
        <w:tc>
          <w:tcPr>
            <w:tcW w:w="1984" w:type="dxa"/>
          </w:tcPr>
          <w:p w:rsidR="00E84C5C" w:rsidRPr="00E84C5C" w:rsidRDefault="00E84C5C" w:rsidP="00644402">
            <w:pPr>
              <w:jc w:val="center"/>
            </w:pPr>
          </w:p>
        </w:tc>
        <w:tc>
          <w:tcPr>
            <w:tcW w:w="2412" w:type="dxa"/>
          </w:tcPr>
          <w:p w:rsidR="00E84C5C" w:rsidRPr="00E84C5C" w:rsidRDefault="00E84C5C" w:rsidP="00644402">
            <w:pPr>
              <w:jc w:val="center"/>
            </w:pPr>
            <w:r w:rsidRPr="00E84C5C">
              <w:t>8160/0,96</w:t>
            </w:r>
          </w:p>
        </w:tc>
        <w:tc>
          <w:tcPr>
            <w:tcW w:w="2977" w:type="dxa"/>
          </w:tcPr>
          <w:p w:rsidR="00E84C5C" w:rsidRPr="00E84C5C" w:rsidRDefault="00E84C5C" w:rsidP="00644402">
            <w:pPr>
              <w:wordWrap/>
              <w:autoSpaceDE w:val="0"/>
              <w:autoSpaceDN w:val="0"/>
              <w:jc w:val="center"/>
              <w:rPr>
                <w:kern w:val="0"/>
              </w:rPr>
            </w:pPr>
          </w:p>
        </w:tc>
      </w:tr>
      <w:tr w:rsidR="00E84C5C" w:rsidRPr="00E84C5C" w:rsidTr="00616B14">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val="restart"/>
            <w:tcBorders>
              <w:top w:val="single" w:sz="4" w:space="0" w:color="auto"/>
              <w:bottom w:val="single" w:sz="4" w:space="0" w:color="auto"/>
            </w:tcBorders>
          </w:tcPr>
          <w:p w:rsidR="00E84C5C" w:rsidRPr="00E84C5C" w:rsidRDefault="00E84C5C" w:rsidP="00644402">
            <w:pPr>
              <w:wordWrap/>
              <w:autoSpaceDE w:val="0"/>
              <w:autoSpaceDN w:val="0"/>
              <w:jc w:val="center"/>
              <w:rPr>
                <w:kern w:val="0"/>
              </w:rPr>
            </w:pPr>
            <w:r w:rsidRPr="00E84C5C">
              <w:rPr>
                <w:kern w:val="0"/>
              </w:rPr>
              <w:t>1.14</w:t>
            </w:r>
          </w:p>
        </w:tc>
        <w:tc>
          <w:tcPr>
            <w:tcW w:w="3854" w:type="dxa"/>
            <w:gridSpan w:val="2"/>
            <w:tcBorders>
              <w:bottom w:val="single" w:sz="4" w:space="0" w:color="auto"/>
            </w:tcBorders>
          </w:tcPr>
          <w:p w:rsidR="00E84C5C" w:rsidRPr="00E84C5C" w:rsidRDefault="00E84C5C" w:rsidP="00644402">
            <w:pPr>
              <w:wordWrap/>
              <w:autoSpaceDE w:val="0"/>
              <w:autoSpaceDN w:val="0"/>
              <w:jc w:val="left"/>
              <w:rPr>
                <w:kern w:val="0"/>
              </w:rPr>
            </w:pPr>
            <w:r w:rsidRPr="00E84C5C">
              <w:rPr>
                <w:kern w:val="0"/>
              </w:rPr>
              <w:t xml:space="preserve">Ремонт проезжей части ул. Железнодорожная от ул. Советской до ул. </w:t>
            </w:r>
            <w:r w:rsidRPr="00E84C5C">
              <w:rPr>
                <w:kern w:val="0"/>
              </w:rPr>
              <w:lastRenderedPageBreak/>
              <w:t xml:space="preserve">Гоголя </w:t>
            </w:r>
          </w:p>
        </w:tc>
        <w:tc>
          <w:tcPr>
            <w:tcW w:w="1135" w:type="dxa"/>
            <w:vMerge w:val="restart"/>
          </w:tcPr>
          <w:p w:rsidR="00E84C5C" w:rsidRPr="00E84C5C" w:rsidRDefault="00E84C5C" w:rsidP="00644402">
            <w:pPr>
              <w:wordWrap/>
              <w:autoSpaceDE w:val="0"/>
              <w:autoSpaceDN w:val="0"/>
              <w:jc w:val="center"/>
              <w:rPr>
                <w:kern w:val="0"/>
              </w:rPr>
            </w:pPr>
            <w:r w:rsidRPr="00E84C5C">
              <w:rPr>
                <w:kern w:val="0"/>
              </w:rPr>
              <w:lastRenderedPageBreak/>
              <w:t>2018</w:t>
            </w:r>
          </w:p>
        </w:tc>
        <w:tc>
          <w:tcPr>
            <w:tcW w:w="1983" w:type="dxa"/>
          </w:tcPr>
          <w:p w:rsidR="00E84C5C" w:rsidRPr="00E84C5C" w:rsidRDefault="00E84C5C" w:rsidP="00644402">
            <w:pPr>
              <w:wordWrap/>
              <w:autoSpaceDE w:val="0"/>
              <w:autoSpaceDN w:val="0"/>
              <w:jc w:val="center"/>
              <w:rPr>
                <w:kern w:val="0"/>
              </w:rPr>
            </w:pP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wordWrap/>
              <w:autoSpaceDE w:val="0"/>
              <w:autoSpaceDN w:val="0"/>
              <w:jc w:val="center"/>
              <w:rPr>
                <w:kern w:val="0"/>
              </w:rPr>
            </w:pPr>
          </w:p>
        </w:tc>
        <w:tc>
          <w:tcPr>
            <w:tcW w:w="2977" w:type="dxa"/>
          </w:tcPr>
          <w:p w:rsidR="00E84C5C" w:rsidRPr="00E84C5C" w:rsidRDefault="00E84C5C" w:rsidP="00644402">
            <w:pPr>
              <w:wordWrap/>
              <w:autoSpaceDE w:val="0"/>
              <w:autoSpaceDN w:val="0"/>
              <w:jc w:val="center"/>
              <w:rPr>
                <w:kern w:val="0"/>
              </w:rPr>
            </w:pPr>
          </w:p>
        </w:tc>
      </w:tr>
      <w:tr w:rsidR="00E84C5C" w:rsidRPr="00E84C5C" w:rsidTr="00616B14">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Borders>
              <w:top w:val="single" w:sz="4" w:space="0" w:color="auto"/>
              <w:bottom w:val="single" w:sz="4" w:space="0" w:color="auto"/>
            </w:tcBorders>
          </w:tcPr>
          <w:p w:rsidR="00E84C5C" w:rsidRPr="00E84C5C" w:rsidRDefault="00E84C5C" w:rsidP="00644402"/>
        </w:tc>
        <w:tc>
          <w:tcPr>
            <w:tcW w:w="3854" w:type="dxa"/>
            <w:gridSpan w:val="2"/>
            <w:tcBorders>
              <w:top w:val="single" w:sz="4" w:space="0" w:color="auto"/>
            </w:tcBorders>
          </w:tcPr>
          <w:p w:rsidR="00E84C5C" w:rsidRPr="00E84C5C" w:rsidRDefault="00E84C5C" w:rsidP="00644402">
            <w:pPr>
              <w:wordWrap/>
              <w:autoSpaceDE w:val="0"/>
              <w:autoSpaceDN w:val="0"/>
              <w:jc w:val="left"/>
              <w:rPr>
                <w:kern w:val="0"/>
              </w:rPr>
            </w:pPr>
            <w:r w:rsidRPr="00E84C5C">
              <w:rPr>
                <w:kern w:val="0"/>
              </w:rPr>
              <w:t>Всего</w:t>
            </w:r>
          </w:p>
        </w:tc>
        <w:tc>
          <w:tcPr>
            <w:tcW w:w="1135" w:type="dxa"/>
            <w:vMerge/>
            <w:tcBorders>
              <w:top w:val="single" w:sz="4" w:space="0" w:color="auto"/>
            </w:tcBorders>
          </w:tcPr>
          <w:p w:rsidR="00E84C5C" w:rsidRPr="00E84C5C" w:rsidRDefault="00E84C5C" w:rsidP="00644402"/>
        </w:tc>
        <w:tc>
          <w:tcPr>
            <w:tcW w:w="1983" w:type="dxa"/>
            <w:tcBorders>
              <w:top w:val="single" w:sz="4" w:space="0" w:color="auto"/>
            </w:tcBorders>
          </w:tcPr>
          <w:p w:rsidR="00E84C5C" w:rsidRPr="00E84C5C" w:rsidRDefault="00E84C5C" w:rsidP="00644402">
            <w:pPr>
              <w:wordWrap/>
              <w:autoSpaceDE w:val="0"/>
              <w:autoSpaceDN w:val="0"/>
              <w:jc w:val="center"/>
              <w:rPr>
                <w:kern w:val="0"/>
              </w:rPr>
            </w:pPr>
            <w:r w:rsidRPr="00E84C5C">
              <w:rPr>
                <w:kern w:val="0"/>
              </w:rPr>
              <w:t>3888</w:t>
            </w:r>
          </w:p>
        </w:tc>
        <w:tc>
          <w:tcPr>
            <w:tcW w:w="1984" w:type="dxa"/>
            <w:tcBorders>
              <w:top w:val="single" w:sz="4" w:space="0" w:color="auto"/>
            </w:tcBorders>
          </w:tcPr>
          <w:p w:rsidR="00E84C5C" w:rsidRPr="00E84C5C" w:rsidRDefault="00E84C5C" w:rsidP="00644402">
            <w:pPr>
              <w:wordWrap/>
              <w:autoSpaceDE w:val="0"/>
              <w:autoSpaceDN w:val="0"/>
              <w:jc w:val="center"/>
              <w:rPr>
                <w:kern w:val="0"/>
              </w:rPr>
            </w:pPr>
          </w:p>
        </w:tc>
        <w:tc>
          <w:tcPr>
            <w:tcW w:w="2412" w:type="dxa"/>
            <w:tcBorders>
              <w:top w:val="single" w:sz="4" w:space="0" w:color="auto"/>
            </w:tcBorders>
          </w:tcPr>
          <w:p w:rsidR="00E84C5C" w:rsidRPr="00E84C5C" w:rsidRDefault="00E84C5C" w:rsidP="00644402">
            <w:pPr>
              <w:jc w:val="center"/>
            </w:pPr>
            <w:r w:rsidRPr="00E84C5C">
              <w:t>3888</w:t>
            </w:r>
          </w:p>
        </w:tc>
        <w:tc>
          <w:tcPr>
            <w:tcW w:w="2977" w:type="dxa"/>
            <w:tcBorders>
              <w:top w:val="single" w:sz="4" w:space="0" w:color="auto"/>
            </w:tcBorders>
          </w:tcPr>
          <w:p w:rsidR="00E84C5C" w:rsidRPr="00E84C5C" w:rsidRDefault="00E84C5C" w:rsidP="00644402">
            <w:pPr>
              <w:wordWrap/>
              <w:autoSpaceDE w:val="0"/>
              <w:autoSpaceDN w:val="0"/>
              <w:jc w:val="center"/>
              <w:rPr>
                <w:kern w:val="0"/>
              </w:rPr>
            </w:pPr>
          </w:p>
        </w:tc>
      </w:tr>
      <w:tr w:rsidR="00E84C5C" w:rsidRPr="00E84C5C" w:rsidTr="00616B14">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Borders>
              <w:top w:val="single" w:sz="4" w:space="0" w:color="auto"/>
              <w:bottom w:val="single" w:sz="4" w:space="0" w:color="auto"/>
            </w:tcBorders>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Объемный показатель, ед. изм., м2/км</w:t>
            </w:r>
          </w:p>
        </w:tc>
        <w:tc>
          <w:tcPr>
            <w:tcW w:w="1135" w:type="dxa"/>
            <w:vMerge/>
          </w:tcPr>
          <w:p w:rsidR="00E84C5C" w:rsidRPr="00E84C5C" w:rsidRDefault="00E84C5C" w:rsidP="00644402"/>
        </w:tc>
        <w:tc>
          <w:tcPr>
            <w:tcW w:w="1983" w:type="dxa"/>
          </w:tcPr>
          <w:p w:rsidR="00E84C5C" w:rsidRPr="00E84C5C" w:rsidRDefault="00E84C5C" w:rsidP="00644402">
            <w:pPr>
              <w:jc w:val="center"/>
            </w:pPr>
            <w:r w:rsidRPr="00E84C5C">
              <w:t>3240/0,4</w:t>
            </w:r>
          </w:p>
        </w:tc>
        <w:tc>
          <w:tcPr>
            <w:tcW w:w="1984" w:type="dxa"/>
          </w:tcPr>
          <w:p w:rsidR="00E84C5C" w:rsidRPr="00E84C5C" w:rsidRDefault="00E84C5C" w:rsidP="00644402">
            <w:pPr>
              <w:jc w:val="center"/>
            </w:pPr>
          </w:p>
        </w:tc>
        <w:tc>
          <w:tcPr>
            <w:tcW w:w="2412" w:type="dxa"/>
          </w:tcPr>
          <w:p w:rsidR="00E84C5C" w:rsidRPr="00E84C5C" w:rsidRDefault="00E84C5C" w:rsidP="00644402">
            <w:pPr>
              <w:jc w:val="center"/>
            </w:pPr>
            <w:r w:rsidRPr="00E84C5C">
              <w:t>3240/0,4</w:t>
            </w:r>
          </w:p>
        </w:tc>
        <w:tc>
          <w:tcPr>
            <w:tcW w:w="2977" w:type="dxa"/>
          </w:tcPr>
          <w:p w:rsidR="00E84C5C" w:rsidRPr="00E84C5C" w:rsidRDefault="00E84C5C" w:rsidP="00644402">
            <w:pPr>
              <w:wordWrap/>
              <w:autoSpaceDE w:val="0"/>
              <w:autoSpaceDN w:val="0"/>
              <w:jc w:val="center"/>
              <w:rPr>
                <w:kern w:val="0"/>
              </w:rPr>
            </w:pPr>
          </w:p>
        </w:tc>
      </w:tr>
      <w:tr w:rsidR="00E84C5C" w:rsidRPr="00E84C5C" w:rsidTr="00616B14">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val="restart"/>
            <w:tcBorders>
              <w:top w:val="single" w:sz="4" w:space="0" w:color="auto"/>
            </w:tcBorders>
          </w:tcPr>
          <w:p w:rsidR="00E84C5C" w:rsidRPr="00E84C5C" w:rsidRDefault="00E84C5C" w:rsidP="00644402">
            <w:pPr>
              <w:wordWrap/>
              <w:autoSpaceDE w:val="0"/>
              <w:autoSpaceDN w:val="0"/>
              <w:jc w:val="center"/>
              <w:rPr>
                <w:kern w:val="0"/>
              </w:rPr>
            </w:pPr>
            <w:r w:rsidRPr="00E84C5C">
              <w:rPr>
                <w:kern w:val="0"/>
              </w:rPr>
              <w:t>1.15</w:t>
            </w:r>
          </w:p>
        </w:tc>
        <w:tc>
          <w:tcPr>
            <w:tcW w:w="3854" w:type="dxa"/>
            <w:gridSpan w:val="2"/>
          </w:tcPr>
          <w:p w:rsidR="00E84C5C" w:rsidRPr="00E84C5C" w:rsidRDefault="00E84C5C" w:rsidP="00644402">
            <w:pPr>
              <w:wordWrap/>
              <w:autoSpaceDE w:val="0"/>
              <w:autoSpaceDN w:val="0"/>
              <w:jc w:val="left"/>
              <w:rPr>
                <w:kern w:val="0"/>
              </w:rPr>
            </w:pPr>
            <w:r w:rsidRPr="00E84C5C">
              <w:rPr>
                <w:kern w:val="0"/>
              </w:rPr>
              <w:t xml:space="preserve">Ремонт ул. Ленина </w:t>
            </w:r>
          </w:p>
        </w:tc>
        <w:tc>
          <w:tcPr>
            <w:tcW w:w="1135" w:type="dxa"/>
            <w:vMerge w:val="restart"/>
          </w:tcPr>
          <w:p w:rsidR="00E84C5C" w:rsidRPr="00E84C5C" w:rsidRDefault="00E84C5C" w:rsidP="00644402">
            <w:pPr>
              <w:wordWrap/>
              <w:autoSpaceDE w:val="0"/>
              <w:autoSpaceDN w:val="0"/>
              <w:jc w:val="center"/>
              <w:rPr>
                <w:kern w:val="0"/>
              </w:rPr>
            </w:pPr>
            <w:r w:rsidRPr="00E84C5C">
              <w:rPr>
                <w:kern w:val="0"/>
              </w:rPr>
              <w:t>2018</w:t>
            </w:r>
          </w:p>
        </w:tc>
        <w:tc>
          <w:tcPr>
            <w:tcW w:w="1983" w:type="dxa"/>
          </w:tcPr>
          <w:p w:rsidR="00E84C5C" w:rsidRPr="00E84C5C" w:rsidRDefault="00E84C5C" w:rsidP="00644402">
            <w:pPr>
              <w:wordWrap/>
              <w:autoSpaceDE w:val="0"/>
              <w:autoSpaceDN w:val="0"/>
              <w:jc w:val="center"/>
              <w:rPr>
                <w:kern w:val="0"/>
              </w:rPr>
            </w:pP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wordWrap/>
              <w:autoSpaceDE w:val="0"/>
              <w:autoSpaceDN w:val="0"/>
              <w:jc w:val="center"/>
              <w:rPr>
                <w:kern w:val="0"/>
              </w:rP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Всего</w:t>
            </w:r>
          </w:p>
        </w:tc>
        <w:tc>
          <w:tcPr>
            <w:tcW w:w="1135" w:type="dxa"/>
            <w:vMerge/>
          </w:tcPr>
          <w:p w:rsidR="00E84C5C" w:rsidRPr="00E84C5C" w:rsidRDefault="00E84C5C" w:rsidP="00644402"/>
        </w:tc>
        <w:tc>
          <w:tcPr>
            <w:tcW w:w="1983" w:type="dxa"/>
          </w:tcPr>
          <w:p w:rsidR="00E84C5C" w:rsidRPr="00E84C5C" w:rsidRDefault="00E84C5C" w:rsidP="00644402">
            <w:pPr>
              <w:wordWrap/>
              <w:autoSpaceDE w:val="0"/>
              <w:autoSpaceDN w:val="0"/>
              <w:jc w:val="center"/>
              <w:rPr>
                <w:kern w:val="0"/>
              </w:rPr>
            </w:pPr>
            <w:r w:rsidRPr="00E84C5C">
              <w:rPr>
                <w:kern w:val="0"/>
              </w:rPr>
              <w:t>29438,76</w:t>
            </w: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jc w:val="center"/>
            </w:pPr>
            <w:r w:rsidRPr="00E84C5C">
              <w:t>29438,76</w:t>
            </w: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Объемный показатель, ед. изм., м2/км</w:t>
            </w:r>
          </w:p>
        </w:tc>
        <w:tc>
          <w:tcPr>
            <w:tcW w:w="1135" w:type="dxa"/>
            <w:vMerge/>
          </w:tcPr>
          <w:p w:rsidR="00E84C5C" w:rsidRPr="00E84C5C" w:rsidRDefault="00E84C5C" w:rsidP="00644402"/>
        </w:tc>
        <w:tc>
          <w:tcPr>
            <w:tcW w:w="1983" w:type="dxa"/>
          </w:tcPr>
          <w:p w:rsidR="00E84C5C" w:rsidRPr="00E84C5C" w:rsidRDefault="00E84C5C" w:rsidP="00644402">
            <w:pPr>
              <w:jc w:val="center"/>
            </w:pPr>
            <w:r w:rsidRPr="00E84C5C">
              <w:t>24532,3/2,171</w:t>
            </w:r>
          </w:p>
        </w:tc>
        <w:tc>
          <w:tcPr>
            <w:tcW w:w="1984" w:type="dxa"/>
          </w:tcPr>
          <w:p w:rsidR="00E84C5C" w:rsidRPr="00E84C5C" w:rsidRDefault="00E84C5C" w:rsidP="00644402">
            <w:pPr>
              <w:jc w:val="center"/>
            </w:pPr>
          </w:p>
        </w:tc>
        <w:tc>
          <w:tcPr>
            <w:tcW w:w="2412" w:type="dxa"/>
          </w:tcPr>
          <w:p w:rsidR="00E84C5C" w:rsidRPr="00E84C5C" w:rsidRDefault="00E84C5C" w:rsidP="00644402">
            <w:pPr>
              <w:jc w:val="center"/>
            </w:pPr>
            <w:r w:rsidRPr="00E84C5C">
              <w:t>24532,3/2,171</w:t>
            </w: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val="restart"/>
          </w:tcPr>
          <w:p w:rsidR="00E84C5C" w:rsidRPr="00E84C5C" w:rsidRDefault="00E84C5C" w:rsidP="00644402">
            <w:pPr>
              <w:wordWrap/>
              <w:autoSpaceDE w:val="0"/>
              <w:autoSpaceDN w:val="0"/>
              <w:jc w:val="center"/>
              <w:rPr>
                <w:kern w:val="0"/>
              </w:rPr>
            </w:pPr>
            <w:r w:rsidRPr="00E84C5C">
              <w:rPr>
                <w:kern w:val="0"/>
              </w:rPr>
              <w:t>1.16</w:t>
            </w:r>
          </w:p>
        </w:tc>
        <w:tc>
          <w:tcPr>
            <w:tcW w:w="3854" w:type="dxa"/>
            <w:gridSpan w:val="2"/>
          </w:tcPr>
          <w:p w:rsidR="00E84C5C" w:rsidRPr="00E84C5C" w:rsidRDefault="00E84C5C" w:rsidP="00644402">
            <w:pPr>
              <w:wordWrap/>
              <w:autoSpaceDE w:val="0"/>
              <w:autoSpaceDN w:val="0"/>
              <w:jc w:val="left"/>
              <w:rPr>
                <w:kern w:val="0"/>
              </w:rPr>
            </w:pPr>
            <w:r w:rsidRPr="00E84C5C">
              <w:rPr>
                <w:kern w:val="0"/>
              </w:rPr>
              <w:t xml:space="preserve">Ремонт проезжей части ул. Мира </w:t>
            </w:r>
          </w:p>
        </w:tc>
        <w:tc>
          <w:tcPr>
            <w:tcW w:w="1135" w:type="dxa"/>
            <w:vMerge w:val="restart"/>
          </w:tcPr>
          <w:p w:rsidR="00E84C5C" w:rsidRPr="00E84C5C" w:rsidRDefault="00E84C5C" w:rsidP="00644402">
            <w:pPr>
              <w:wordWrap/>
              <w:autoSpaceDE w:val="0"/>
              <w:autoSpaceDN w:val="0"/>
              <w:jc w:val="center"/>
              <w:rPr>
                <w:kern w:val="0"/>
              </w:rPr>
            </w:pPr>
            <w:r w:rsidRPr="00E84C5C">
              <w:rPr>
                <w:kern w:val="0"/>
              </w:rPr>
              <w:t>2018</w:t>
            </w:r>
          </w:p>
        </w:tc>
        <w:tc>
          <w:tcPr>
            <w:tcW w:w="1983" w:type="dxa"/>
          </w:tcPr>
          <w:p w:rsidR="00E84C5C" w:rsidRPr="00E84C5C" w:rsidRDefault="00E84C5C" w:rsidP="00644402">
            <w:pPr>
              <w:wordWrap/>
              <w:autoSpaceDE w:val="0"/>
              <w:autoSpaceDN w:val="0"/>
              <w:jc w:val="center"/>
              <w:rPr>
                <w:kern w:val="0"/>
              </w:rPr>
            </w:pP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wordWrap/>
              <w:autoSpaceDE w:val="0"/>
              <w:autoSpaceDN w:val="0"/>
              <w:jc w:val="center"/>
              <w:rPr>
                <w:kern w:val="0"/>
              </w:rP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Всего</w:t>
            </w:r>
          </w:p>
        </w:tc>
        <w:tc>
          <w:tcPr>
            <w:tcW w:w="1135" w:type="dxa"/>
            <w:vMerge/>
          </w:tcPr>
          <w:p w:rsidR="00E84C5C" w:rsidRPr="00E84C5C" w:rsidRDefault="00E84C5C" w:rsidP="00644402"/>
        </w:tc>
        <w:tc>
          <w:tcPr>
            <w:tcW w:w="1983" w:type="dxa"/>
          </w:tcPr>
          <w:p w:rsidR="00E84C5C" w:rsidRPr="00E84C5C" w:rsidRDefault="00E84C5C" w:rsidP="00644402">
            <w:pPr>
              <w:wordWrap/>
              <w:autoSpaceDE w:val="0"/>
              <w:autoSpaceDN w:val="0"/>
              <w:jc w:val="center"/>
              <w:rPr>
                <w:kern w:val="0"/>
              </w:rPr>
            </w:pPr>
            <w:r w:rsidRPr="00E84C5C">
              <w:rPr>
                <w:kern w:val="0"/>
              </w:rPr>
              <w:t>4320</w:t>
            </w: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jc w:val="center"/>
            </w:pPr>
            <w:r w:rsidRPr="00E84C5C">
              <w:t>4320</w:t>
            </w: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Объемный показатель, ед. изм., м2/км</w:t>
            </w:r>
          </w:p>
        </w:tc>
        <w:tc>
          <w:tcPr>
            <w:tcW w:w="1135" w:type="dxa"/>
            <w:vMerge/>
          </w:tcPr>
          <w:p w:rsidR="00E84C5C" w:rsidRPr="00E84C5C" w:rsidRDefault="00E84C5C" w:rsidP="00644402"/>
        </w:tc>
        <w:tc>
          <w:tcPr>
            <w:tcW w:w="1983" w:type="dxa"/>
          </w:tcPr>
          <w:p w:rsidR="00E84C5C" w:rsidRPr="00E84C5C" w:rsidRDefault="00E84C5C" w:rsidP="00644402">
            <w:pPr>
              <w:jc w:val="center"/>
            </w:pPr>
            <w:r w:rsidRPr="00E84C5C">
              <w:t>3600/0,45</w:t>
            </w:r>
          </w:p>
        </w:tc>
        <w:tc>
          <w:tcPr>
            <w:tcW w:w="1984" w:type="dxa"/>
          </w:tcPr>
          <w:p w:rsidR="00E84C5C" w:rsidRPr="00E84C5C" w:rsidRDefault="00E84C5C" w:rsidP="00644402">
            <w:pPr>
              <w:jc w:val="center"/>
            </w:pPr>
          </w:p>
        </w:tc>
        <w:tc>
          <w:tcPr>
            <w:tcW w:w="2412" w:type="dxa"/>
          </w:tcPr>
          <w:p w:rsidR="00E84C5C" w:rsidRPr="00E84C5C" w:rsidRDefault="00E84C5C" w:rsidP="00644402">
            <w:pPr>
              <w:jc w:val="center"/>
            </w:pPr>
            <w:r w:rsidRPr="00E84C5C">
              <w:t>3600/0,45</w:t>
            </w: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val="restart"/>
          </w:tcPr>
          <w:p w:rsidR="00E84C5C" w:rsidRPr="00E84C5C" w:rsidRDefault="00E84C5C" w:rsidP="00644402">
            <w:pPr>
              <w:wordWrap/>
              <w:autoSpaceDE w:val="0"/>
              <w:autoSpaceDN w:val="0"/>
              <w:jc w:val="center"/>
              <w:rPr>
                <w:kern w:val="0"/>
              </w:rPr>
            </w:pPr>
            <w:r w:rsidRPr="00E84C5C">
              <w:rPr>
                <w:kern w:val="0"/>
              </w:rPr>
              <w:t>1.17</w:t>
            </w:r>
          </w:p>
        </w:tc>
        <w:tc>
          <w:tcPr>
            <w:tcW w:w="3854" w:type="dxa"/>
            <w:gridSpan w:val="2"/>
          </w:tcPr>
          <w:p w:rsidR="00E84C5C" w:rsidRPr="00E84C5C" w:rsidRDefault="00E84C5C" w:rsidP="00644402">
            <w:pPr>
              <w:wordWrap/>
              <w:autoSpaceDE w:val="0"/>
              <w:autoSpaceDN w:val="0"/>
              <w:jc w:val="left"/>
              <w:rPr>
                <w:kern w:val="0"/>
              </w:rPr>
            </w:pPr>
            <w:r w:rsidRPr="00E84C5C">
              <w:rPr>
                <w:kern w:val="0"/>
              </w:rPr>
              <w:t xml:space="preserve">Ремонт проезжей части ул. Ст. Халтурина от ул. Набережной до ул. Ленина, от д. 20 ул. Ст. Халтурина до ул. Красноармейской </w:t>
            </w:r>
          </w:p>
        </w:tc>
        <w:tc>
          <w:tcPr>
            <w:tcW w:w="1135" w:type="dxa"/>
            <w:vMerge w:val="restart"/>
          </w:tcPr>
          <w:p w:rsidR="00E84C5C" w:rsidRPr="00E84C5C" w:rsidRDefault="00E84C5C" w:rsidP="00644402">
            <w:pPr>
              <w:wordWrap/>
              <w:autoSpaceDE w:val="0"/>
              <w:autoSpaceDN w:val="0"/>
              <w:jc w:val="center"/>
              <w:rPr>
                <w:kern w:val="0"/>
              </w:rPr>
            </w:pPr>
            <w:r w:rsidRPr="00E84C5C">
              <w:rPr>
                <w:kern w:val="0"/>
              </w:rPr>
              <w:t>2018</w:t>
            </w:r>
          </w:p>
        </w:tc>
        <w:tc>
          <w:tcPr>
            <w:tcW w:w="1983" w:type="dxa"/>
          </w:tcPr>
          <w:p w:rsidR="00E84C5C" w:rsidRPr="00E84C5C" w:rsidRDefault="00E84C5C" w:rsidP="00644402">
            <w:pPr>
              <w:wordWrap/>
              <w:autoSpaceDE w:val="0"/>
              <w:autoSpaceDN w:val="0"/>
              <w:jc w:val="center"/>
              <w:rPr>
                <w:kern w:val="0"/>
              </w:rPr>
            </w:pP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wordWrap/>
              <w:autoSpaceDE w:val="0"/>
              <w:autoSpaceDN w:val="0"/>
              <w:jc w:val="center"/>
              <w:rPr>
                <w:kern w:val="0"/>
              </w:rP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Всего</w:t>
            </w:r>
          </w:p>
        </w:tc>
        <w:tc>
          <w:tcPr>
            <w:tcW w:w="1135" w:type="dxa"/>
            <w:vMerge/>
          </w:tcPr>
          <w:p w:rsidR="00E84C5C" w:rsidRPr="00E84C5C" w:rsidRDefault="00E84C5C" w:rsidP="00644402"/>
        </w:tc>
        <w:tc>
          <w:tcPr>
            <w:tcW w:w="1983" w:type="dxa"/>
          </w:tcPr>
          <w:p w:rsidR="00E84C5C" w:rsidRPr="00E84C5C" w:rsidRDefault="00E84C5C" w:rsidP="00644402">
            <w:pPr>
              <w:wordWrap/>
              <w:autoSpaceDE w:val="0"/>
              <w:autoSpaceDN w:val="0"/>
              <w:jc w:val="center"/>
              <w:rPr>
                <w:kern w:val="0"/>
              </w:rPr>
            </w:pPr>
            <w:r w:rsidRPr="00E84C5C">
              <w:rPr>
                <w:kern w:val="0"/>
              </w:rPr>
              <w:t>8058</w:t>
            </w: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jc w:val="center"/>
            </w:pPr>
            <w:r w:rsidRPr="00E84C5C">
              <w:t>8058</w:t>
            </w: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Объемный показатель ед. изм., м2/км</w:t>
            </w:r>
          </w:p>
        </w:tc>
        <w:tc>
          <w:tcPr>
            <w:tcW w:w="1135" w:type="dxa"/>
            <w:vMerge/>
          </w:tcPr>
          <w:p w:rsidR="00E84C5C" w:rsidRPr="00E84C5C" w:rsidRDefault="00E84C5C" w:rsidP="00644402"/>
        </w:tc>
        <w:tc>
          <w:tcPr>
            <w:tcW w:w="1983" w:type="dxa"/>
          </w:tcPr>
          <w:p w:rsidR="00E84C5C" w:rsidRPr="00E84C5C" w:rsidRDefault="00E84C5C" w:rsidP="00644402">
            <w:pPr>
              <w:jc w:val="center"/>
            </w:pPr>
            <w:r w:rsidRPr="00E84C5C">
              <w:t>6715/0,79</w:t>
            </w:r>
          </w:p>
        </w:tc>
        <w:tc>
          <w:tcPr>
            <w:tcW w:w="1984" w:type="dxa"/>
          </w:tcPr>
          <w:p w:rsidR="00E84C5C" w:rsidRPr="00E84C5C" w:rsidRDefault="00E84C5C" w:rsidP="00644402">
            <w:pPr>
              <w:jc w:val="center"/>
            </w:pPr>
          </w:p>
        </w:tc>
        <w:tc>
          <w:tcPr>
            <w:tcW w:w="2412" w:type="dxa"/>
          </w:tcPr>
          <w:p w:rsidR="00E84C5C" w:rsidRPr="00E84C5C" w:rsidRDefault="00E84C5C" w:rsidP="00644402">
            <w:pPr>
              <w:jc w:val="center"/>
            </w:pPr>
            <w:r w:rsidRPr="00E84C5C">
              <w:t>6715/0,79</w:t>
            </w: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val="restart"/>
          </w:tcPr>
          <w:p w:rsidR="00E84C5C" w:rsidRPr="00E84C5C" w:rsidRDefault="00E84C5C" w:rsidP="00644402">
            <w:pPr>
              <w:wordWrap/>
              <w:autoSpaceDE w:val="0"/>
              <w:autoSpaceDN w:val="0"/>
              <w:jc w:val="center"/>
              <w:rPr>
                <w:kern w:val="0"/>
              </w:rPr>
            </w:pPr>
            <w:r w:rsidRPr="00E84C5C">
              <w:rPr>
                <w:kern w:val="0"/>
              </w:rPr>
              <w:t>1.18</w:t>
            </w:r>
          </w:p>
        </w:tc>
        <w:tc>
          <w:tcPr>
            <w:tcW w:w="3854" w:type="dxa"/>
            <w:gridSpan w:val="2"/>
          </w:tcPr>
          <w:p w:rsidR="00E84C5C" w:rsidRPr="00E84C5C" w:rsidRDefault="00E84C5C" w:rsidP="00644402">
            <w:pPr>
              <w:wordWrap/>
              <w:autoSpaceDE w:val="0"/>
              <w:autoSpaceDN w:val="0"/>
              <w:jc w:val="left"/>
              <w:rPr>
                <w:kern w:val="0"/>
              </w:rPr>
            </w:pPr>
            <w:r w:rsidRPr="00E84C5C">
              <w:rPr>
                <w:kern w:val="0"/>
              </w:rPr>
              <w:t xml:space="preserve">Ремонт проезжей части ул. Шестаковская от проезда к д. № 4 до ул. Энтузиастов </w:t>
            </w:r>
          </w:p>
        </w:tc>
        <w:tc>
          <w:tcPr>
            <w:tcW w:w="1135" w:type="dxa"/>
            <w:vMerge w:val="restart"/>
          </w:tcPr>
          <w:p w:rsidR="00E84C5C" w:rsidRPr="00E84C5C" w:rsidRDefault="00E84C5C" w:rsidP="00644402">
            <w:pPr>
              <w:wordWrap/>
              <w:autoSpaceDE w:val="0"/>
              <w:autoSpaceDN w:val="0"/>
              <w:jc w:val="center"/>
              <w:rPr>
                <w:kern w:val="0"/>
              </w:rPr>
            </w:pPr>
            <w:r w:rsidRPr="00E84C5C">
              <w:rPr>
                <w:kern w:val="0"/>
              </w:rPr>
              <w:t>2018</w:t>
            </w:r>
          </w:p>
        </w:tc>
        <w:tc>
          <w:tcPr>
            <w:tcW w:w="1983" w:type="dxa"/>
          </w:tcPr>
          <w:p w:rsidR="00E84C5C" w:rsidRPr="00E84C5C" w:rsidRDefault="00E84C5C" w:rsidP="00644402">
            <w:pPr>
              <w:wordWrap/>
              <w:autoSpaceDE w:val="0"/>
              <w:autoSpaceDN w:val="0"/>
              <w:jc w:val="center"/>
              <w:rPr>
                <w:kern w:val="0"/>
              </w:rPr>
            </w:pP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wordWrap/>
              <w:autoSpaceDE w:val="0"/>
              <w:autoSpaceDN w:val="0"/>
              <w:jc w:val="center"/>
              <w:rPr>
                <w:kern w:val="0"/>
              </w:rP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Всего</w:t>
            </w:r>
          </w:p>
        </w:tc>
        <w:tc>
          <w:tcPr>
            <w:tcW w:w="1135" w:type="dxa"/>
            <w:vMerge/>
          </w:tcPr>
          <w:p w:rsidR="00E84C5C" w:rsidRPr="00E84C5C" w:rsidRDefault="00E84C5C" w:rsidP="00644402"/>
        </w:tc>
        <w:tc>
          <w:tcPr>
            <w:tcW w:w="1983" w:type="dxa"/>
          </w:tcPr>
          <w:p w:rsidR="00E84C5C" w:rsidRPr="00E84C5C" w:rsidRDefault="00E84C5C" w:rsidP="00644402">
            <w:pPr>
              <w:wordWrap/>
              <w:autoSpaceDE w:val="0"/>
              <w:autoSpaceDN w:val="0"/>
              <w:jc w:val="center"/>
              <w:rPr>
                <w:kern w:val="0"/>
              </w:rPr>
            </w:pPr>
            <w:r w:rsidRPr="00E84C5C">
              <w:rPr>
                <w:kern w:val="0"/>
              </w:rPr>
              <w:t>12960</w:t>
            </w:r>
          </w:p>
        </w:tc>
        <w:tc>
          <w:tcPr>
            <w:tcW w:w="1984" w:type="dxa"/>
          </w:tcPr>
          <w:p w:rsidR="00E84C5C" w:rsidRPr="00E84C5C" w:rsidRDefault="00E84C5C" w:rsidP="00644402">
            <w:pPr>
              <w:wordWrap/>
              <w:autoSpaceDE w:val="0"/>
              <w:autoSpaceDN w:val="0"/>
              <w:jc w:val="center"/>
              <w:rPr>
                <w:kern w:val="0"/>
              </w:rPr>
            </w:pPr>
          </w:p>
        </w:tc>
        <w:tc>
          <w:tcPr>
            <w:tcW w:w="2412" w:type="dxa"/>
          </w:tcPr>
          <w:p w:rsidR="00E84C5C" w:rsidRPr="00E84C5C" w:rsidRDefault="00E84C5C" w:rsidP="00644402">
            <w:pPr>
              <w:jc w:val="center"/>
            </w:pPr>
            <w:r w:rsidRPr="00E84C5C">
              <w:t>12960</w:t>
            </w: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Объемный показатель, ед. изм., м2/км</w:t>
            </w:r>
          </w:p>
        </w:tc>
        <w:tc>
          <w:tcPr>
            <w:tcW w:w="1135" w:type="dxa"/>
            <w:vMerge/>
          </w:tcPr>
          <w:p w:rsidR="00E84C5C" w:rsidRPr="00E84C5C" w:rsidRDefault="00E84C5C" w:rsidP="00644402"/>
        </w:tc>
        <w:tc>
          <w:tcPr>
            <w:tcW w:w="1983" w:type="dxa"/>
          </w:tcPr>
          <w:p w:rsidR="00E84C5C" w:rsidRPr="00E84C5C" w:rsidRDefault="00E84C5C" w:rsidP="00644402">
            <w:pPr>
              <w:jc w:val="center"/>
            </w:pPr>
            <w:r w:rsidRPr="00E84C5C">
              <w:t>10800/1,2</w:t>
            </w:r>
          </w:p>
        </w:tc>
        <w:tc>
          <w:tcPr>
            <w:tcW w:w="1984" w:type="dxa"/>
          </w:tcPr>
          <w:p w:rsidR="00E84C5C" w:rsidRPr="00E84C5C" w:rsidRDefault="00E84C5C" w:rsidP="00644402">
            <w:pPr>
              <w:jc w:val="center"/>
            </w:pPr>
          </w:p>
        </w:tc>
        <w:tc>
          <w:tcPr>
            <w:tcW w:w="2412" w:type="dxa"/>
          </w:tcPr>
          <w:p w:rsidR="00E84C5C" w:rsidRPr="00E84C5C" w:rsidRDefault="00E84C5C" w:rsidP="00644402">
            <w:pPr>
              <w:jc w:val="center"/>
            </w:pPr>
            <w:r w:rsidRPr="00E84C5C">
              <w:t>10800/1,2</w:t>
            </w: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val="restart"/>
          </w:tcPr>
          <w:p w:rsidR="00E84C5C" w:rsidRPr="00E84C5C" w:rsidRDefault="00E84C5C" w:rsidP="00644402">
            <w:pPr>
              <w:jc w:val="center"/>
            </w:pPr>
            <w:r w:rsidRPr="00E84C5C">
              <w:t>1.19</w:t>
            </w:r>
          </w:p>
        </w:tc>
        <w:tc>
          <w:tcPr>
            <w:tcW w:w="3854" w:type="dxa"/>
            <w:gridSpan w:val="2"/>
          </w:tcPr>
          <w:p w:rsidR="00E84C5C" w:rsidRPr="00E84C5C" w:rsidRDefault="00E84C5C" w:rsidP="00644402">
            <w:pPr>
              <w:wordWrap/>
              <w:autoSpaceDE w:val="0"/>
              <w:autoSpaceDN w:val="0"/>
              <w:jc w:val="left"/>
              <w:rPr>
                <w:kern w:val="0"/>
              </w:rPr>
            </w:pPr>
            <w:r w:rsidRPr="00E84C5C">
              <w:rPr>
                <w:kern w:val="0"/>
                <w:sz w:val="22"/>
                <w:szCs w:val="22"/>
              </w:rPr>
              <w:t xml:space="preserve">Ремонт проезжей части от дер. Щуково до </w:t>
            </w:r>
            <w:r w:rsidR="008B7F2F">
              <w:rPr>
                <w:kern w:val="0"/>
                <w:sz w:val="22"/>
                <w:szCs w:val="22"/>
              </w:rPr>
              <w:t>ул. Слободской (от д. № 9 пос Ме</w:t>
            </w:r>
            <w:r w:rsidRPr="00E84C5C">
              <w:rPr>
                <w:kern w:val="0"/>
                <w:sz w:val="22"/>
                <w:szCs w:val="22"/>
              </w:rPr>
              <w:t>жколхозстрой до дер. Щуково)</w:t>
            </w:r>
          </w:p>
        </w:tc>
        <w:tc>
          <w:tcPr>
            <w:tcW w:w="1135" w:type="dxa"/>
            <w:vMerge w:val="restart"/>
          </w:tcPr>
          <w:p w:rsidR="00E84C5C" w:rsidRPr="00E84C5C" w:rsidRDefault="00E84C5C" w:rsidP="00644402">
            <w:pPr>
              <w:jc w:val="center"/>
            </w:pPr>
            <w:r w:rsidRPr="00E84C5C">
              <w:t>2018</w:t>
            </w:r>
          </w:p>
        </w:tc>
        <w:tc>
          <w:tcPr>
            <w:tcW w:w="1983" w:type="dxa"/>
          </w:tcPr>
          <w:p w:rsidR="00E84C5C" w:rsidRPr="00E84C5C" w:rsidRDefault="00E84C5C" w:rsidP="00644402">
            <w:pPr>
              <w:jc w:val="center"/>
            </w:pPr>
          </w:p>
        </w:tc>
        <w:tc>
          <w:tcPr>
            <w:tcW w:w="1984" w:type="dxa"/>
          </w:tcPr>
          <w:p w:rsidR="00E84C5C" w:rsidRPr="00E84C5C" w:rsidRDefault="00E84C5C" w:rsidP="00644402">
            <w:pPr>
              <w:jc w:val="center"/>
            </w:pPr>
          </w:p>
        </w:tc>
        <w:tc>
          <w:tcPr>
            <w:tcW w:w="2412" w:type="dxa"/>
          </w:tcPr>
          <w:p w:rsidR="00E84C5C" w:rsidRPr="00E84C5C" w:rsidRDefault="00E84C5C" w:rsidP="00644402">
            <w:pPr>
              <w:jc w:val="center"/>
            </w:pP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Всего</w:t>
            </w:r>
          </w:p>
        </w:tc>
        <w:tc>
          <w:tcPr>
            <w:tcW w:w="1135" w:type="dxa"/>
            <w:vMerge/>
            <w:tcBorders>
              <w:bottom w:val="nil"/>
            </w:tcBorders>
          </w:tcPr>
          <w:p w:rsidR="00E84C5C" w:rsidRPr="00E84C5C" w:rsidRDefault="00E84C5C" w:rsidP="00644402"/>
        </w:tc>
        <w:tc>
          <w:tcPr>
            <w:tcW w:w="1983" w:type="dxa"/>
          </w:tcPr>
          <w:p w:rsidR="00E84C5C" w:rsidRPr="00E84C5C" w:rsidRDefault="00E84C5C" w:rsidP="00644402">
            <w:pPr>
              <w:jc w:val="center"/>
            </w:pPr>
            <w:r w:rsidRPr="00E84C5C">
              <w:t>10800</w:t>
            </w:r>
          </w:p>
        </w:tc>
        <w:tc>
          <w:tcPr>
            <w:tcW w:w="1984" w:type="dxa"/>
          </w:tcPr>
          <w:p w:rsidR="00E84C5C" w:rsidRPr="00E84C5C" w:rsidRDefault="00E84C5C" w:rsidP="00644402">
            <w:pPr>
              <w:jc w:val="center"/>
            </w:pPr>
          </w:p>
        </w:tc>
        <w:tc>
          <w:tcPr>
            <w:tcW w:w="2412" w:type="dxa"/>
          </w:tcPr>
          <w:p w:rsidR="00E84C5C" w:rsidRPr="00E84C5C" w:rsidRDefault="00E84C5C" w:rsidP="00644402">
            <w:pPr>
              <w:jc w:val="center"/>
            </w:pPr>
            <w:r w:rsidRPr="00E84C5C">
              <w:t>10800</w:t>
            </w:r>
          </w:p>
        </w:tc>
        <w:tc>
          <w:tcPr>
            <w:tcW w:w="2977" w:type="dxa"/>
          </w:tcPr>
          <w:p w:rsidR="00E84C5C" w:rsidRPr="00E84C5C" w:rsidRDefault="00E84C5C" w:rsidP="00644402">
            <w:pPr>
              <w:wordWrap/>
              <w:autoSpaceDE w:val="0"/>
              <w:autoSpaceDN w:val="0"/>
              <w:jc w:val="center"/>
              <w:rPr>
                <w:kern w:val="0"/>
              </w:rPr>
            </w:pPr>
          </w:p>
        </w:tc>
      </w:tr>
      <w:tr w:rsidR="00E84C5C" w:rsidRPr="00E84C5C" w:rsidTr="00644402">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601" w:type="dxa"/>
            <w:vMerge/>
          </w:tcPr>
          <w:p w:rsidR="00E84C5C" w:rsidRPr="00E84C5C" w:rsidRDefault="00E84C5C" w:rsidP="00644402"/>
        </w:tc>
        <w:tc>
          <w:tcPr>
            <w:tcW w:w="3854" w:type="dxa"/>
            <w:gridSpan w:val="2"/>
          </w:tcPr>
          <w:p w:rsidR="00E84C5C" w:rsidRPr="00E84C5C" w:rsidRDefault="00E84C5C" w:rsidP="00644402">
            <w:pPr>
              <w:wordWrap/>
              <w:autoSpaceDE w:val="0"/>
              <w:autoSpaceDN w:val="0"/>
              <w:jc w:val="left"/>
              <w:rPr>
                <w:kern w:val="0"/>
              </w:rPr>
            </w:pPr>
            <w:r w:rsidRPr="00E84C5C">
              <w:rPr>
                <w:kern w:val="0"/>
              </w:rPr>
              <w:t>Объемный показатель, ед. изм., м2/км</w:t>
            </w:r>
          </w:p>
        </w:tc>
        <w:tc>
          <w:tcPr>
            <w:tcW w:w="1135" w:type="dxa"/>
            <w:tcBorders>
              <w:top w:val="nil"/>
            </w:tcBorders>
          </w:tcPr>
          <w:p w:rsidR="00E84C5C" w:rsidRPr="00E84C5C" w:rsidRDefault="00E84C5C" w:rsidP="00644402"/>
        </w:tc>
        <w:tc>
          <w:tcPr>
            <w:tcW w:w="1983" w:type="dxa"/>
          </w:tcPr>
          <w:p w:rsidR="00E84C5C" w:rsidRPr="00E84C5C" w:rsidRDefault="00E84C5C" w:rsidP="00644402">
            <w:pPr>
              <w:jc w:val="center"/>
            </w:pPr>
            <w:r w:rsidRPr="00E84C5C">
              <w:t>9000/1,0</w:t>
            </w:r>
          </w:p>
        </w:tc>
        <w:tc>
          <w:tcPr>
            <w:tcW w:w="1984" w:type="dxa"/>
          </w:tcPr>
          <w:p w:rsidR="00E84C5C" w:rsidRPr="00E84C5C" w:rsidRDefault="00E84C5C" w:rsidP="00644402">
            <w:pPr>
              <w:jc w:val="center"/>
            </w:pPr>
          </w:p>
        </w:tc>
        <w:tc>
          <w:tcPr>
            <w:tcW w:w="2412" w:type="dxa"/>
          </w:tcPr>
          <w:p w:rsidR="00E84C5C" w:rsidRPr="00E84C5C" w:rsidRDefault="00E84C5C" w:rsidP="00644402">
            <w:pPr>
              <w:jc w:val="center"/>
            </w:pPr>
            <w:r w:rsidRPr="00E84C5C">
              <w:t>9000/1,0</w:t>
            </w:r>
          </w:p>
        </w:tc>
        <w:tc>
          <w:tcPr>
            <w:tcW w:w="2977" w:type="dxa"/>
          </w:tcPr>
          <w:p w:rsidR="00E84C5C" w:rsidRPr="00E84C5C" w:rsidRDefault="00E84C5C" w:rsidP="00644402">
            <w:pPr>
              <w:wordWrap/>
              <w:autoSpaceDE w:val="0"/>
              <w:autoSpaceDN w:val="0"/>
              <w:jc w:val="center"/>
              <w:rPr>
                <w:kern w:val="0"/>
              </w:rPr>
            </w:pPr>
          </w:p>
        </w:tc>
      </w:tr>
    </w:tbl>
    <w:p w:rsidR="001805DE" w:rsidRDefault="001805DE" w:rsidP="00C13F6F"/>
    <w:p w:rsidR="00D87D81" w:rsidRPr="00D6166B" w:rsidRDefault="00D87D81" w:rsidP="00D87D81">
      <w:pPr>
        <w:ind w:firstLine="709"/>
        <w:jc w:val="right"/>
        <w:rPr>
          <w:sz w:val="24"/>
          <w:szCs w:val="24"/>
        </w:rPr>
      </w:pPr>
      <w:r w:rsidRPr="00D6166B">
        <w:rPr>
          <w:sz w:val="24"/>
          <w:szCs w:val="24"/>
        </w:rPr>
        <w:lastRenderedPageBreak/>
        <w:t>Приложение № 2</w:t>
      </w:r>
    </w:p>
    <w:p w:rsidR="00D87D81" w:rsidRPr="00D6166B" w:rsidRDefault="00D87D81" w:rsidP="00D87D81">
      <w:pPr>
        <w:ind w:firstLine="709"/>
        <w:jc w:val="right"/>
        <w:rPr>
          <w:sz w:val="24"/>
          <w:szCs w:val="24"/>
        </w:rPr>
      </w:pPr>
    </w:p>
    <w:p w:rsidR="00D87D81" w:rsidRDefault="00D87D81" w:rsidP="00D87D81">
      <w:pPr>
        <w:ind w:firstLine="709"/>
        <w:jc w:val="center"/>
        <w:rPr>
          <w:sz w:val="24"/>
          <w:szCs w:val="24"/>
        </w:rPr>
      </w:pPr>
      <w:r w:rsidRPr="00D6166B">
        <w:rPr>
          <w:sz w:val="24"/>
          <w:szCs w:val="24"/>
        </w:rPr>
        <w:t>Мероприятия по приведению дорожной сети в соответствие с нормативными требованиями по транспортно-эксплуатационным показателям</w:t>
      </w:r>
      <w:r w:rsidR="0080435C" w:rsidRPr="00D6166B">
        <w:rPr>
          <w:sz w:val="24"/>
          <w:szCs w:val="24"/>
        </w:rPr>
        <w:t xml:space="preserve"> в 2017-2018 годах</w:t>
      </w:r>
    </w:p>
    <w:p w:rsidR="001805DE" w:rsidRDefault="001805DE" w:rsidP="001805DE">
      <w:pPr>
        <w:rPr>
          <w:sz w:val="24"/>
          <w:szCs w:val="24"/>
        </w:rPr>
      </w:pPr>
    </w:p>
    <w:tbl>
      <w:tblPr>
        <w:tblW w:w="14899" w:type="dxa"/>
        <w:tblInd w:w="93" w:type="dxa"/>
        <w:tblLayout w:type="fixed"/>
        <w:tblLook w:val="04A0" w:firstRow="1" w:lastRow="0" w:firstColumn="1" w:lastColumn="0" w:noHBand="0" w:noVBand="1"/>
      </w:tblPr>
      <w:tblGrid>
        <w:gridCol w:w="960"/>
        <w:gridCol w:w="8528"/>
        <w:gridCol w:w="1867"/>
        <w:gridCol w:w="1184"/>
        <w:gridCol w:w="2360"/>
      </w:tblGrid>
      <w:tr w:rsidR="001805DE" w:rsidRPr="001805DE" w:rsidTr="00B1217D">
        <w:trPr>
          <w:trHeight w:val="141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05DE" w:rsidRPr="001805DE" w:rsidRDefault="001805DE" w:rsidP="001805DE">
            <w:pPr>
              <w:widowControl/>
              <w:wordWrap/>
              <w:jc w:val="center"/>
              <w:rPr>
                <w:color w:val="000000"/>
                <w:kern w:val="0"/>
                <w:sz w:val="24"/>
                <w:szCs w:val="24"/>
              </w:rPr>
            </w:pPr>
            <w:r w:rsidRPr="001805DE">
              <w:rPr>
                <w:color w:val="000000"/>
                <w:kern w:val="0"/>
                <w:sz w:val="24"/>
                <w:szCs w:val="24"/>
              </w:rPr>
              <w:t> </w:t>
            </w:r>
          </w:p>
        </w:tc>
        <w:tc>
          <w:tcPr>
            <w:tcW w:w="8528" w:type="dxa"/>
            <w:tcBorders>
              <w:top w:val="single" w:sz="8" w:space="0" w:color="auto"/>
              <w:left w:val="nil"/>
              <w:bottom w:val="single" w:sz="8" w:space="0" w:color="auto"/>
              <w:right w:val="single" w:sz="8" w:space="0" w:color="auto"/>
            </w:tcBorders>
            <w:shd w:val="clear" w:color="auto" w:fill="auto"/>
            <w:vAlign w:val="center"/>
            <w:hideMark/>
          </w:tcPr>
          <w:p w:rsidR="001805DE" w:rsidRPr="001805DE" w:rsidRDefault="001805DE" w:rsidP="001805DE">
            <w:pPr>
              <w:widowControl/>
              <w:wordWrap/>
              <w:jc w:val="center"/>
              <w:rPr>
                <w:color w:val="000000"/>
                <w:kern w:val="0"/>
                <w:sz w:val="24"/>
                <w:szCs w:val="24"/>
              </w:rPr>
            </w:pPr>
            <w:r w:rsidRPr="001805DE">
              <w:rPr>
                <w:color w:val="000000"/>
                <w:kern w:val="0"/>
                <w:sz w:val="24"/>
                <w:szCs w:val="24"/>
              </w:rPr>
              <w:t>Адресный (пообъектный) перечень проведения дорожных работ</w:t>
            </w:r>
          </w:p>
        </w:tc>
        <w:tc>
          <w:tcPr>
            <w:tcW w:w="1867" w:type="dxa"/>
            <w:tcBorders>
              <w:top w:val="single" w:sz="8" w:space="0" w:color="auto"/>
              <w:left w:val="nil"/>
              <w:bottom w:val="single" w:sz="8" w:space="0" w:color="auto"/>
              <w:right w:val="single" w:sz="8" w:space="0" w:color="auto"/>
            </w:tcBorders>
            <w:shd w:val="clear" w:color="auto" w:fill="auto"/>
            <w:vAlign w:val="center"/>
            <w:hideMark/>
          </w:tcPr>
          <w:p w:rsidR="001805DE" w:rsidRPr="001805DE" w:rsidRDefault="001805DE" w:rsidP="001805DE">
            <w:pPr>
              <w:widowControl/>
              <w:wordWrap/>
              <w:jc w:val="center"/>
              <w:rPr>
                <w:color w:val="000000"/>
                <w:kern w:val="0"/>
                <w:sz w:val="24"/>
                <w:szCs w:val="24"/>
              </w:rPr>
            </w:pPr>
            <w:r w:rsidRPr="001805DE">
              <w:rPr>
                <w:color w:val="000000"/>
                <w:kern w:val="0"/>
                <w:sz w:val="24"/>
                <w:szCs w:val="24"/>
              </w:rPr>
              <w:t>Площадь ремонта, кв.м.</w:t>
            </w:r>
          </w:p>
        </w:tc>
        <w:tc>
          <w:tcPr>
            <w:tcW w:w="1184" w:type="dxa"/>
            <w:tcBorders>
              <w:top w:val="single" w:sz="8" w:space="0" w:color="auto"/>
              <w:left w:val="nil"/>
              <w:bottom w:val="single" w:sz="8" w:space="0" w:color="auto"/>
              <w:right w:val="single" w:sz="8" w:space="0" w:color="auto"/>
            </w:tcBorders>
            <w:shd w:val="clear" w:color="auto" w:fill="auto"/>
            <w:vAlign w:val="center"/>
            <w:hideMark/>
          </w:tcPr>
          <w:p w:rsidR="001805DE" w:rsidRPr="001805DE" w:rsidRDefault="001805DE" w:rsidP="001805DE">
            <w:pPr>
              <w:widowControl/>
              <w:wordWrap/>
              <w:jc w:val="center"/>
              <w:rPr>
                <w:color w:val="000000"/>
                <w:kern w:val="0"/>
                <w:sz w:val="24"/>
                <w:szCs w:val="24"/>
              </w:rPr>
            </w:pPr>
            <w:r w:rsidRPr="001805DE">
              <w:rPr>
                <w:color w:val="000000"/>
                <w:kern w:val="0"/>
                <w:sz w:val="24"/>
                <w:szCs w:val="24"/>
              </w:rPr>
              <w:t>Протяженность участка, км.</w:t>
            </w:r>
          </w:p>
        </w:tc>
        <w:tc>
          <w:tcPr>
            <w:tcW w:w="2360" w:type="dxa"/>
            <w:tcBorders>
              <w:top w:val="single" w:sz="8" w:space="0" w:color="auto"/>
              <w:left w:val="nil"/>
              <w:bottom w:val="single" w:sz="8" w:space="0" w:color="auto"/>
              <w:right w:val="single" w:sz="8" w:space="0" w:color="auto"/>
            </w:tcBorders>
            <w:shd w:val="clear" w:color="auto" w:fill="auto"/>
            <w:vAlign w:val="center"/>
            <w:hideMark/>
          </w:tcPr>
          <w:p w:rsidR="001805DE" w:rsidRPr="001805DE" w:rsidRDefault="001805DE" w:rsidP="001805DE">
            <w:pPr>
              <w:widowControl/>
              <w:wordWrap/>
              <w:jc w:val="center"/>
              <w:rPr>
                <w:color w:val="000000"/>
                <w:kern w:val="0"/>
                <w:sz w:val="24"/>
                <w:szCs w:val="24"/>
              </w:rPr>
            </w:pPr>
            <w:r w:rsidRPr="001805DE">
              <w:rPr>
                <w:color w:val="000000"/>
                <w:kern w:val="0"/>
                <w:sz w:val="24"/>
                <w:szCs w:val="24"/>
              </w:rPr>
              <w:t>Необходимый объем финансирования,                   тыс.руб</w:t>
            </w:r>
          </w:p>
        </w:tc>
      </w:tr>
      <w:tr w:rsidR="001805DE" w:rsidRPr="001805DE" w:rsidTr="00B1217D">
        <w:trPr>
          <w:trHeight w:val="390"/>
        </w:trPr>
        <w:tc>
          <w:tcPr>
            <w:tcW w:w="1489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805DE" w:rsidRPr="001805DE" w:rsidRDefault="001805DE" w:rsidP="001805DE">
            <w:pPr>
              <w:widowControl/>
              <w:wordWrap/>
              <w:jc w:val="center"/>
              <w:rPr>
                <w:b/>
                <w:bCs/>
                <w:color w:val="000000"/>
                <w:kern w:val="0"/>
                <w:sz w:val="28"/>
                <w:szCs w:val="28"/>
              </w:rPr>
            </w:pPr>
            <w:r w:rsidRPr="001805DE">
              <w:rPr>
                <w:b/>
                <w:bCs/>
                <w:color w:val="000000"/>
                <w:kern w:val="0"/>
                <w:sz w:val="28"/>
                <w:szCs w:val="28"/>
              </w:rPr>
              <w:t>2017 год</w:t>
            </w:r>
          </w:p>
        </w:tc>
      </w:tr>
      <w:tr w:rsidR="001805DE" w:rsidRPr="001805DE" w:rsidTr="00B1217D">
        <w:trPr>
          <w:trHeight w:val="4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 </w:t>
            </w:r>
          </w:p>
        </w:tc>
        <w:tc>
          <w:tcPr>
            <w:tcW w:w="8528"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left"/>
              <w:rPr>
                <w:b/>
                <w:bCs/>
                <w:color w:val="000000"/>
                <w:kern w:val="0"/>
                <w:sz w:val="24"/>
                <w:szCs w:val="24"/>
              </w:rPr>
            </w:pPr>
            <w:r w:rsidRPr="00B1217D">
              <w:rPr>
                <w:b/>
                <w:bCs/>
                <w:color w:val="000000"/>
                <w:kern w:val="0"/>
                <w:sz w:val="24"/>
                <w:szCs w:val="24"/>
              </w:rPr>
              <w:t>Муниципальное образование «Город Киров»</w:t>
            </w:r>
          </w:p>
        </w:tc>
        <w:tc>
          <w:tcPr>
            <w:tcW w:w="1867"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 </w:t>
            </w:r>
          </w:p>
        </w:tc>
        <w:tc>
          <w:tcPr>
            <w:tcW w:w="1184"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 </w:t>
            </w:r>
          </w:p>
        </w:tc>
        <w:tc>
          <w:tcPr>
            <w:tcW w:w="2360"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 </w:t>
            </w:r>
          </w:p>
        </w:tc>
      </w:tr>
      <w:tr w:rsidR="001805DE" w:rsidRPr="001805DE" w:rsidTr="00B1217D">
        <w:trPr>
          <w:trHeight w:val="54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проспекта Строителей  от ул. Московская  до ул. Риммы Юровской  в городе Кирове</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32232,00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1,72</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42172,61</w:t>
            </w:r>
          </w:p>
        </w:tc>
      </w:tr>
      <w:tr w:rsidR="001805DE" w:rsidRPr="001805DE" w:rsidTr="00B1217D">
        <w:trPr>
          <w:trHeight w:val="64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ул. Центральной от ул. Дзержинского до ул. Фабричной</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20771,70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2,5</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33103,19</w:t>
            </w:r>
          </w:p>
        </w:tc>
      </w:tr>
      <w:tr w:rsidR="001805DE" w:rsidRPr="001805DE" w:rsidTr="00B1217D">
        <w:trPr>
          <w:trHeight w:val="7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Комсомольская от ул. Горького до ж/депо в мкр. Лянгасово</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8962,00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1,325</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11377,67</w:t>
            </w:r>
          </w:p>
        </w:tc>
      </w:tr>
      <w:tr w:rsidR="001805DE" w:rsidRPr="001805DE" w:rsidTr="00B1217D">
        <w:trPr>
          <w:trHeight w:val="66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4</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 xml:space="preserve">автодорога Киров-Русское  </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141868,00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21,5</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238489,52</w:t>
            </w:r>
          </w:p>
        </w:tc>
      </w:tr>
      <w:tr w:rsidR="001805DE" w:rsidRPr="001805DE" w:rsidTr="00B1217D">
        <w:trPr>
          <w:trHeight w:val="4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5</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ул. Кольцова от ул. Ломоносова до ул. Упита</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16481,00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1,1</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23595,897</w:t>
            </w:r>
          </w:p>
        </w:tc>
      </w:tr>
      <w:tr w:rsidR="001805DE" w:rsidRPr="001805DE" w:rsidTr="00B1217D">
        <w:trPr>
          <w:trHeight w:val="5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6</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Жуковского от железнодорожного переезда  до ул. Александра Невского  в городе Кирове</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13950,00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0,9</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20110,197</w:t>
            </w:r>
          </w:p>
        </w:tc>
      </w:tr>
      <w:tr w:rsidR="001805DE" w:rsidRPr="001805DE" w:rsidTr="00B1217D">
        <w:trPr>
          <w:trHeight w:val="76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7</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 Красной Звезды от Слободского тракта до слободы Широковская</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14160,00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1,6</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24645,77</w:t>
            </w:r>
          </w:p>
        </w:tc>
      </w:tr>
      <w:tr w:rsidR="001805DE" w:rsidRPr="001805DE" w:rsidTr="00B1217D">
        <w:trPr>
          <w:trHeight w:val="5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8</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Красный Химик от ул. Красной Звезды до ул. Проселочной и ул. Проселочная</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9230,00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1,25</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12024,638</w:t>
            </w:r>
          </w:p>
        </w:tc>
      </w:tr>
      <w:tr w:rsidR="001805DE" w:rsidRPr="001805DE" w:rsidTr="00B1217D">
        <w:trPr>
          <w:trHeight w:val="7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9</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 xml:space="preserve">ремонт проезжей части  уицы. Воровского  от  ул.К.Маркса до Октябрьского проспекта, от ул. Солнечная до ул. Производственная и от ул. </w:t>
            </w:r>
          </w:p>
          <w:p w:rsidR="001805DE" w:rsidRPr="00B1217D" w:rsidRDefault="001805DE" w:rsidP="001805DE">
            <w:pPr>
              <w:widowControl/>
              <w:wordWrap/>
              <w:jc w:val="left"/>
              <w:rPr>
                <w:color w:val="000000"/>
                <w:kern w:val="0"/>
                <w:sz w:val="24"/>
                <w:szCs w:val="24"/>
              </w:rPr>
            </w:pPr>
          </w:p>
          <w:p w:rsidR="001805DE" w:rsidRPr="00B1217D" w:rsidRDefault="001805DE" w:rsidP="001805DE">
            <w:pPr>
              <w:widowControl/>
              <w:wordWrap/>
              <w:jc w:val="left"/>
              <w:rPr>
                <w:color w:val="000000"/>
                <w:kern w:val="0"/>
                <w:sz w:val="24"/>
                <w:szCs w:val="24"/>
              </w:rPr>
            </w:pPr>
            <w:r w:rsidRPr="00B1217D">
              <w:rPr>
                <w:color w:val="000000"/>
                <w:kern w:val="0"/>
                <w:sz w:val="24"/>
                <w:szCs w:val="24"/>
              </w:rPr>
              <w:lastRenderedPageBreak/>
              <w:t>Производственная до проспекта Строителей</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lastRenderedPageBreak/>
              <w:t>51453,50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2,43</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64188,839</w:t>
            </w:r>
          </w:p>
        </w:tc>
      </w:tr>
      <w:tr w:rsidR="001805DE" w:rsidRPr="001805DE" w:rsidTr="00B1217D">
        <w:trPr>
          <w:trHeight w:val="6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lastRenderedPageBreak/>
              <w:t>10</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Северное кольцо от ул. Заводская до Октябрьского проспекта</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22666,80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1,13</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31485,257</w:t>
            </w:r>
          </w:p>
        </w:tc>
      </w:tr>
      <w:tr w:rsidR="001805DE" w:rsidRPr="001805DE" w:rsidTr="00B1217D">
        <w:trPr>
          <w:trHeight w:val="96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11</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Лепсе от пл. Лепсе до ул. Ломоносова</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45686,90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2,85</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55274,276</w:t>
            </w:r>
          </w:p>
        </w:tc>
      </w:tr>
      <w:tr w:rsidR="001805DE" w:rsidRPr="001805DE" w:rsidTr="00B1217D">
        <w:trPr>
          <w:trHeight w:val="114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12</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Горького от ул. Азина до ул. Комсомольская и от ул. Герцена до ул. Маклина</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18300,00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1,13</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22058,449</w:t>
            </w:r>
          </w:p>
        </w:tc>
      </w:tr>
      <w:tr w:rsidR="001805DE" w:rsidRPr="001805DE" w:rsidTr="00B1217D">
        <w:trPr>
          <w:trHeight w:val="64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13</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ул. Щорса от ул. Красина до ул. Попова</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6760,00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0,44</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8772,736</w:t>
            </w:r>
          </w:p>
        </w:tc>
      </w:tr>
      <w:tr w:rsidR="001805DE" w:rsidRPr="001805DE" w:rsidTr="00B1217D">
        <w:trPr>
          <w:trHeight w:val="81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14</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Красина от ул. Чапаева до ул. Щорса</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9840,00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0,66</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13461,331</w:t>
            </w:r>
          </w:p>
        </w:tc>
      </w:tr>
      <w:tr w:rsidR="001805DE" w:rsidRPr="001805DE" w:rsidTr="00B1217D">
        <w:trPr>
          <w:trHeight w:val="105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15</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Менделеева от ул. Воровского до ул. Московская</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5600,00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0,6</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8066,408</w:t>
            </w:r>
          </w:p>
        </w:tc>
      </w:tr>
      <w:tr w:rsidR="001805DE" w:rsidRPr="001805DE" w:rsidTr="00B1217D">
        <w:trPr>
          <w:trHeight w:val="94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16</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Романа Ердякова от ул. Сормовская до ул. Московская</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23774,00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1,326</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31766,123</w:t>
            </w:r>
          </w:p>
        </w:tc>
      </w:tr>
      <w:tr w:rsidR="001805DE" w:rsidRPr="001805DE" w:rsidTr="00B1217D">
        <w:trPr>
          <w:trHeight w:val="94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17</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ул. Мира от ул. Монтажников до ул. Ломоносова</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3120,00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0,3</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3635,195</w:t>
            </w:r>
          </w:p>
        </w:tc>
      </w:tr>
      <w:tr w:rsidR="001805DE" w:rsidRPr="001805DE" w:rsidTr="00B1217D">
        <w:trPr>
          <w:trHeight w:val="9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18</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Деповская от ул. Украинская до д.№79 по ул. Деповская</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7152,00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1,2</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9036,687</w:t>
            </w:r>
          </w:p>
        </w:tc>
      </w:tr>
      <w:tr w:rsidR="001805DE" w:rsidRPr="001805DE" w:rsidTr="00B1217D">
        <w:trPr>
          <w:trHeight w:val="1395"/>
        </w:trPr>
        <w:tc>
          <w:tcPr>
            <w:tcW w:w="9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lastRenderedPageBreak/>
              <w:t>19</w:t>
            </w:r>
          </w:p>
        </w:tc>
        <w:tc>
          <w:tcPr>
            <w:tcW w:w="8528" w:type="dxa"/>
            <w:tcBorders>
              <w:top w:val="single" w:sz="4" w:space="0" w:color="auto"/>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Луганская от проезда Луганского до ул. Андрея Упита</w:t>
            </w:r>
          </w:p>
        </w:tc>
        <w:tc>
          <w:tcPr>
            <w:tcW w:w="1867" w:type="dxa"/>
            <w:tcBorders>
              <w:top w:val="single" w:sz="4" w:space="0" w:color="auto"/>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4800,00</w:t>
            </w:r>
          </w:p>
        </w:tc>
        <w:tc>
          <w:tcPr>
            <w:tcW w:w="1184" w:type="dxa"/>
            <w:tcBorders>
              <w:top w:val="single" w:sz="4" w:space="0" w:color="auto"/>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0,6</w:t>
            </w:r>
          </w:p>
        </w:tc>
        <w:tc>
          <w:tcPr>
            <w:tcW w:w="2360" w:type="dxa"/>
            <w:tcBorders>
              <w:top w:val="single" w:sz="4" w:space="0" w:color="auto"/>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11773,641</w:t>
            </w:r>
          </w:p>
        </w:tc>
      </w:tr>
      <w:tr w:rsidR="001805DE" w:rsidRPr="001805DE" w:rsidTr="00B1217D">
        <w:trPr>
          <w:trHeight w:val="9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20</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Проезжая от Новомакарьевского кладбища до знака Киров</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2000,00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0,25</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2293,298</w:t>
            </w:r>
          </w:p>
        </w:tc>
      </w:tr>
      <w:tr w:rsidR="001805DE" w:rsidRPr="001805DE" w:rsidTr="00B1217D">
        <w:trPr>
          <w:trHeight w:val="9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21</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Семашко в г. Кирове</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7200,00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0,9</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7597,623</w:t>
            </w:r>
          </w:p>
        </w:tc>
      </w:tr>
      <w:tr w:rsidR="001805DE" w:rsidRPr="001805DE" w:rsidTr="00B1217D">
        <w:trPr>
          <w:trHeight w:val="115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22</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Порошинская от ул. Боровицкая до поворота на а/д Порошино-Сидоровка</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5606,00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7692,956</w:t>
            </w:r>
          </w:p>
        </w:tc>
      </w:tr>
      <w:tr w:rsidR="001805DE" w:rsidRPr="001805DE" w:rsidTr="00B1217D">
        <w:trPr>
          <w:trHeight w:val="174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23</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автодороги  Сошени-Радужное  от улицы Трактовая в сл. Сошени  до ж/д переезда, в том числе улица Индустриальная в мкр. Радужный</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36594,00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3,813</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49915,493</w:t>
            </w:r>
          </w:p>
        </w:tc>
      </w:tr>
      <w:tr w:rsidR="001805DE" w:rsidRPr="001805DE" w:rsidTr="00B1217D">
        <w:trPr>
          <w:trHeight w:val="12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24</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Конституции  от пе. Школьный до ул. Новая в мкр. Радужный</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7100,00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1,1</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8517,344</w:t>
            </w:r>
          </w:p>
        </w:tc>
      </w:tr>
      <w:tr w:rsidR="001805DE" w:rsidRPr="001805DE" w:rsidTr="00B1217D">
        <w:trPr>
          <w:trHeight w:val="112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25</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Строительная на автодороге сл. Леваши-сл. Кокуй</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13600,00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1,7</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6103,5</w:t>
            </w:r>
          </w:p>
        </w:tc>
      </w:tr>
      <w:tr w:rsidR="001805DE" w:rsidRPr="001805DE" w:rsidTr="00B1217D">
        <w:trPr>
          <w:trHeight w:val="1095"/>
        </w:trPr>
        <w:tc>
          <w:tcPr>
            <w:tcW w:w="9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lastRenderedPageBreak/>
              <w:t>26</w:t>
            </w:r>
          </w:p>
        </w:tc>
        <w:tc>
          <w:tcPr>
            <w:tcW w:w="8528" w:type="dxa"/>
            <w:tcBorders>
              <w:top w:val="single" w:sz="4" w:space="0" w:color="auto"/>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Блюхера от ул. Ленина до ул. К.Маркса</w:t>
            </w:r>
          </w:p>
        </w:tc>
        <w:tc>
          <w:tcPr>
            <w:tcW w:w="1867" w:type="dxa"/>
            <w:tcBorders>
              <w:top w:val="single" w:sz="4" w:space="0" w:color="auto"/>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12000,00</w:t>
            </w:r>
          </w:p>
        </w:tc>
        <w:tc>
          <w:tcPr>
            <w:tcW w:w="1184" w:type="dxa"/>
            <w:tcBorders>
              <w:top w:val="single" w:sz="4" w:space="0" w:color="auto"/>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1,2</w:t>
            </w:r>
          </w:p>
        </w:tc>
        <w:tc>
          <w:tcPr>
            <w:tcW w:w="2360" w:type="dxa"/>
            <w:tcBorders>
              <w:top w:val="single" w:sz="4" w:space="0" w:color="auto"/>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13468,193</w:t>
            </w:r>
          </w:p>
        </w:tc>
      </w:tr>
      <w:tr w:rsidR="001805DE" w:rsidRPr="001805DE" w:rsidTr="00B1217D">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27</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Горбачева от ул. Ленина до ул. К.Маркса</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7600,00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0,8</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8415,452</w:t>
            </w:r>
          </w:p>
        </w:tc>
      </w:tr>
      <w:tr w:rsidR="001805DE" w:rsidRPr="001805DE" w:rsidTr="00B1217D">
        <w:trPr>
          <w:trHeight w:val="124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28</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А. Горбуновой от ул. Р.Люксембург до ул. Преображенской</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5300,00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0,67</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6043,994</w:t>
            </w:r>
          </w:p>
        </w:tc>
      </w:tr>
      <w:tr w:rsidR="001805DE" w:rsidRPr="001805DE" w:rsidTr="00B1217D">
        <w:trPr>
          <w:trHeight w:val="97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29</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Искры</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2900,00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0,4</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2239,209</w:t>
            </w:r>
          </w:p>
        </w:tc>
      </w:tr>
      <w:tr w:rsidR="001805DE" w:rsidRPr="001805DE" w:rsidTr="00B1217D">
        <w:trPr>
          <w:trHeight w:val="9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30</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Екатерины Кочкиной от ул. Воровского до ул. Солнечная</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4392,00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0,7</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8497,893</w:t>
            </w:r>
          </w:p>
        </w:tc>
      </w:tr>
      <w:tr w:rsidR="001805DE" w:rsidRPr="001805DE" w:rsidTr="00B1217D">
        <w:trPr>
          <w:trHeight w:val="78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31</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Крупской от ул. Дзержинского до ул. Стахановская</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2550,00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0,25</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2898,347</w:t>
            </w:r>
          </w:p>
        </w:tc>
      </w:tr>
      <w:tr w:rsidR="001805DE" w:rsidRPr="001805DE" w:rsidTr="00B1217D">
        <w:trPr>
          <w:trHeight w:val="85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32</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Мопра от ул.Набережной Грина до ул. К.Маркса</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8960,00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0,97</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10064,53</w:t>
            </w:r>
          </w:p>
        </w:tc>
      </w:tr>
      <w:tr w:rsidR="001805DE" w:rsidRPr="001805DE" w:rsidTr="00B1217D">
        <w:trPr>
          <w:trHeight w:val="6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33</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Орловской от ул. Водопроводной до ул. Ленина</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4950,00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0,59</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5491,479</w:t>
            </w:r>
          </w:p>
        </w:tc>
      </w:tr>
      <w:tr w:rsidR="001805DE" w:rsidRPr="001805DE" w:rsidTr="00B1217D">
        <w:trPr>
          <w:trHeight w:val="6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34</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Малая Производственная от  ул. Московская до ул. Воровского</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6300,00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0,6</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7189,882</w:t>
            </w:r>
          </w:p>
        </w:tc>
      </w:tr>
      <w:tr w:rsidR="001805DE" w:rsidRPr="001805DE" w:rsidTr="00B1217D">
        <w:trPr>
          <w:trHeight w:val="97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35</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Пятницкая от ул. Казанская до ул. Загордная</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15200,00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1,76</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17051,198</w:t>
            </w:r>
          </w:p>
        </w:tc>
      </w:tr>
      <w:tr w:rsidR="001805DE" w:rsidRPr="001805DE" w:rsidTr="00B1217D">
        <w:trPr>
          <w:trHeight w:val="1200"/>
        </w:trPr>
        <w:tc>
          <w:tcPr>
            <w:tcW w:w="9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lastRenderedPageBreak/>
              <w:t>36</w:t>
            </w:r>
          </w:p>
        </w:tc>
        <w:tc>
          <w:tcPr>
            <w:tcW w:w="8528" w:type="dxa"/>
            <w:tcBorders>
              <w:top w:val="single" w:sz="4" w:space="0" w:color="auto"/>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Рейдовая от ул. Приозерная до д№ 38/1</w:t>
            </w:r>
          </w:p>
        </w:tc>
        <w:tc>
          <w:tcPr>
            <w:tcW w:w="1867" w:type="dxa"/>
            <w:tcBorders>
              <w:top w:val="single" w:sz="4" w:space="0" w:color="auto"/>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5920,00</w:t>
            </w:r>
          </w:p>
        </w:tc>
        <w:tc>
          <w:tcPr>
            <w:tcW w:w="1184" w:type="dxa"/>
            <w:tcBorders>
              <w:top w:val="single" w:sz="4" w:space="0" w:color="auto"/>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0,74</w:t>
            </w:r>
          </w:p>
        </w:tc>
        <w:tc>
          <w:tcPr>
            <w:tcW w:w="2360" w:type="dxa"/>
            <w:tcBorders>
              <w:top w:val="single" w:sz="4" w:space="0" w:color="auto"/>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7595,527</w:t>
            </w:r>
          </w:p>
        </w:tc>
      </w:tr>
      <w:tr w:rsidR="001805DE" w:rsidRPr="001805DE" w:rsidTr="00B1217D">
        <w:trPr>
          <w:trHeight w:val="73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37</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Свердлова от Октябрьского проспекта до  ул. Северная Набережная</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19300,00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1,4</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21932,935</w:t>
            </w:r>
          </w:p>
        </w:tc>
      </w:tr>
      <w:tr w:rsidR="001805DE" w:rsidRPr="001805DE" w:rsidTr="00B1217D">
        <w:trPr>
          <w:trHeight w:val="84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38</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Свободы от дома №4 до дома № 170</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28000,00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3,5</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31383,654</w:t>
            </w:r>
          </w:p>
        </w:tc>
      </w:tr>
      <w:tr w:rsidR="001805DE" w:rsidRPr="001805DE" w:rsidTr="00B1217D">
        <w:trPr>
          <w:trHeight w:val="105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39</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Северо-Садовая от ул. Лепсе до дома №  19-Б</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14000,00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1,2</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15791,137</w:t>
            </w:r>
          </w:p>
        </w:tc>
      </w:tr>
      <w:tr w:rsidR="001805DE" w:rsidRPr="001805DE" w:rsidTr="00B1217D">
        <w:trPr>
          <w:trHeight w:val="9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40</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Сормовская от ул. Лепсе до ул. Мира в г. Кирове</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8368,40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0,7</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8898,097</w:t>
            </w:r>
          </w:p>
        </w:tc>
      </w:tr>
      <w:tr w:rsidR="001805DE" w:rsidRPr="001805DE" w:rsidTr="00B1217D">
        <w:trPr>
          <w:trHeight w:val="663"/>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41</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Сплавная от ул. Ключевая  до пер. Рейдовый</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4000,00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0,5</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5133,494</w:t>
            </w:r>
          </w:p>
        </w:tc>
      </w:tr>
      <w:tr w:rsidR="001805DE" w:rsidRPr="001805DE" w:rsidTr="00B1217D">
        <w:trPr>
          <w:trHeight w:val="687"/>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42</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Труда от ул. Набережная Грина до ул. Горбуновой</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15200,00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1,5</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17051,198</w:t>
            </w:r>
          </w:p>
        </w:tc>
      </w:tr>
      <w:tr w:rsidR="001805DE" w:rsidRPr="001805DE" w:rsidTr="00B1217D">
        <w:trPr>
          <w:trHeight w:val="6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43</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Украинская  от ул. Деповская до ул. Чистопруднинская</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9800,00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1,02</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11004,58</w:t>
            </w:r>
          </w:p>
        </w:tc>
      </w:tr>
      <w:tr w:rsidR="001805DE" w:rsidRPr="001805DE" w:rsidTr="00B1217D">
        <w:trPr>
          <w:trHeight w:val="493"/>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44</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автодороги М.Субботиха-Б.Субботиха от ул. Проезжая до дома № 31-Б до ул. Школьная</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37800,00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5,3</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48520,33</w:t>
            </w:r>
          </w:p>
        </w:tc>
      </w:tr>
      <w:tr w:rsidR="001805DE" w:rsidRPr="001805DE" w:rsidTr="00B1217D">
        <w:trPr>
          <w:trHeight w:val="7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45</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ул.Горького от Победиловского тракта до ул. Комсомольская мкр Лянгасово</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12000,00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1,5</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13402,757</w:t>
            </w:r>
          </w:p>
        </w:tc>
      </w:tr>
      <w:tr w:rsidR="001805DE" w:rsidRPr="001805DE" w:rsidTr="00B1217D">
        <w:trPr>
          <w:trHeight w:val="843"/>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46</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Спортивная от ул. Комсомольская до ул. Гражданская мкр. Лянгасово</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4560,00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0,57</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5111,258</w:t>
            </w:r>
          </w:p>
        </w:tc>
      </w:tr>
      <w:tr w:rsidR="001805DE" w:rsidRPr="001805DE" w:rsidTr="00B1217D">
        <w:trPr>
          <w:trHeight w:val="531"/>
        </w:trPr>
        <w:tc>
          <w:tcPr>
            <w:tcW w:w="9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lastRenderedPageBreak/>
              <w:t>47</w:t>
            </w:r>
          </w:p>
        </w:tc>
        <w:tc>
          <w:tcPr>
            <w:tcW w:w="8528" w:type="dxa"/>
            <w:tcBorders>
              <w:top w:val="single" w:sz="4" w:space="0" w:color="auto"/>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Гражданская от ул. Комсомольская до ул. Горького мкр. Лянгасово</w:t>
            </w:r>
          </w:p>
        </w:tc>
        <w:tc>
          <w:tcPr>
            <w:tcW w:w="1867" w:type="dxa"/>
            <w:tcBorders>
              <w:top w:val="single" w:sz="4" w:space="0" w:color="auto"/>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12400,00</w:t>
            </w:r>
          </w:p>
        </w:tc>
        <w:tc>
          <w:tcPr>
            <w:tcW w:w="1184" w:type="dxa"/>
            <w:tcBorders>
              <w:top w:val="single" w:sz="4" w:space="0" w:color="auto"/>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1,55</w:t>
            </w:r>
          </w:p>
        </w:tc>
        <w:tc>
          <w:tcPr>
            <w:tcW w:w="2360" w:type="dxa"/>
            <w:tcBorders>
              <w:top w:val="single" w:sz="4" w:space="0" w:color="auto"/>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13851,871</w:t>
            </w:r>
          </w:p>
        </w:tc>
      </w:tr>
      <w:tr w:rsidR="001805DE" w:rsidRPr="001805DE" w:rsidTr="00B1217D">
        <w:trPr>
          <w:trHeight w:val="533"/>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48</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Фабричная от ул. Мира  до  д. Хабаровы</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6800,00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0,85</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7647,16</w:t>
            </w:r>
          </w:p>
        </w:tc>
      </w:tr>
      <w:tr w:rsidR="001805DE" w:rsidRPr="001805DE" w:rsidTr="00B1217D">
        <w:trPr>
          <w:trHeight w:val="7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49</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Гагарина от ул. Советская до ул. Декабристов в Нововятском районе г. Кирова</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3840,00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0,48</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4266,761</w:t>
            </w:r>
          </w:p>
        </w:tc>
      </w:tr>
      <w:tr w:rsidR="001805DE" w:rsidRPr="001805DE" w:rsidTr="00B1217D">
        <w:trPr>
          <w:trHeight w:val="52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50</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Милицейская от ул. Ленина до Октябрьского проспекта в городе Кирове</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16900,00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1,35</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20477,831</w:t>
            </w:r>
          </w:p>
        </w:tc>
      </w:tr>
      <w:tr w:rsidR="001805DE" w:rsidRPr="001805DE" w:rsidTr="00B1217D">
        <w:trPr>
          <w:trHeight w:val="573"/>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51</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Молодая Гвардия от ул. Советская до дома №16 по ул. М.Гвардии в Нововятском районе г. Кирова</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4720,00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0,6</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5237,982</w:t>
            </w:r>
          </w:p>
        </w:tc>
      </w:tr>
      <w:tr w:rsidR="001805DE" w:rsidRPr="001805DE" w:rsidTr="00B1217D">
        <w:trPr>
          <w:trHeight w:val="702"/>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52</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Мопра от ул. Орджоникидзе до проезда на СНТ "Прудок НВ" Нововятского района г. Кирова</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8960,00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1,12</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10115,481</w:t>
            </w:r>
          </w:p>
        </w:tc>
      </w:tr>
      <w:tr w:rsidR="001805DE" w:rsidRPr="001805DE" w:rsidTr="00B1217D">
        <w:trPr>
          <w:trHeight w:val="8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53</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Орджоникидзе от ул. Пушкина до ул. Мопра, от пер.Банный до д.11 по ул. Орджоникидзе, от дома №20 до дома №25 в Нововятском районе г. Кирова</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6240,00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0,6</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6915,106</w:t>
            </w:r>
          </w:p>
        </w:tc>
      </w:tr>
      <w:tr w:rsidR="001805DE" w:rsidRPr="001805DE" w:rsidTr="00B1217D">
        <w:trPr>
          <w:trHeight w:val="698"/>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54</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Парковая от ул. Советская до ул. Ленина в Нововятском районе г. Кирова</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6880,00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0,85</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7621,202</w:t>
            </w:r>
          </w:p>
        </w:tc>
      </w:tr>
      <w:tr w:rsidR="001805DE" w:rsidRPr="001805DE" w:rsidTr="00B1217D">
        <w:trPr>
          <w:trHeight w:val="537"/>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55</w:t>
            </w:r>
          </w:p>
        </w:tc>
        <w:tc>
          <w:tcPr>
            <w:tcW w:w="8528" w:type="dxa"/>
            <w:tcBorders>
              <w:top w:val="nil"/>
              <w:left w:val="nil"/>
              <w:bottom w:val="single" w:sz="8" w:space="0" w:color="auto"/>
              <w:right w:val="single" w:sz="8" w:space="0" w:color="auto"/>
            </w:tcBorders>
            <w:shd w:val="clear" w:color="auto" w:fill="auto"/>
            <w:vAlign w:val="center"/>
            <w:hideMark/>
          </w:tcPr>
          <w:p w:rsidR="001805DE" w:rsidRPr="00B1217D" w:rsidRDefault="001805DE" w:rsidP="001805DE">
            <w:pPr>
              <w:widowControl/>
              <w:wordWrap/>
              <w:jc w:val="left"/>
              <w:rPr>
                <w:color w:val="000000"/>
                <w:kern w:val="0"/>
                <w:sz w:val="24"/>
                <w:szCs w:val="24"/>
              </w:rPr>
            </w:pPr>
            <w:r w:rsidRPr="00B1217D">
              <w:rPr>
                <w:color w:val="000000"/>
                <w:kern w:val="0"/>
                <w:sz w:val="24"/>
                <w:szCs w:val="24"/>
              </w:rPr>
              <w:t>ремонт проезжей части улицы Проектна от ул. Советская до ул. Репина в Нововятском районе г. Кирова</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3439,50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0,45</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B1217D" w:rsidRDefault="001805DE" w:rsidP="001805DE">
            <w:pPr>
              <w:widowControl/>
              <w:wordWrap/>
              <w:jc w:val="center"/>
              <w:rPr>
                <w:color w:val="000000"/>
                <w:kern w:val="0"/>
                <w:sz w:val="24"/>
                <w:szCs w:val="24"/>
              </w:rPr>
            </w:pPr>
            <w:r w:rsidRPr="00B1217D">
              <w:rPr>
                <w:color w:val="000000"/>
                <w:kern w:val="0"/>
                <w:sz w:val="24"/>
                <w:szCs w:val="24"/>
              </w:rPr>
              <w:t>3901,908</w:t>
            </w:r>
          </w:p>
        </w:tc>
      </w:tr>
      <w:tr w:rsidR="001805DE" w:rsidRPr="001805DE" w:rsidTr="00B1217D">
        <w:trPr>
          <w:trHeight w:val="391"/>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805DE" w:rsidRPr="00E6448F" w:rsidRDefault="001805DE" w:rsidP="001805DE">
            <w:pPr>
              <w:widowControl/>
              <w:wordWrap/>
              <w:jc w:val="left"/>
              <w:rPr>
                <w:color w:val="000000"/>
                <w:kern w:val="0"/>
                <w:sz w:val="24"/>
                <w:szCs w:val="24"/>
              </w:rPr>
            </w:pPr>
            <w:r w:rsidRPr="00E6448F">
              <w:rPr>
                <w:color w:val="000000"/>
                <w:kern w:val="0"/>
                <w:sz w:val="24"/>
                <w:szCs w:val="24"/>
              </w:rPr>
              <w:t> </w:t>
            </w:r>
          </w:p>
        </w:tc>
        <w:tc>
          <w:tcPr>
            <w:tcW w:w="8528" w:type="dxa"/>
            <w:tcBorders>
              <w:top w:val="nil"/>
              <w:left w:val="nil"/>
              <w:bottom w:val="single" w:sz="8" w:space="0" w:color="auto"/>
              <w:right w:val="single" w:sz="8" w:space="0" w:color="auto"/>
            </w:tcBorders>
            <w:shd w:val="clear" w:color="auto" w:fill="auto"/>
            <w:noWrap/>
            <w:vAlign w:val="center"/>
            <w:hideMark/>
          </w:tcPr>
          <w:p w:rsidR="001805DE" w:rsidRPr="00E6448F" w:rsidRDefault="001805DE" w:rsidP="001805DE">
            <w:pPr>
              <w:widowControl/>
              <w:wordWrap/>
              <w:jc w:val="left"/>
              <w:rPr>
                <w:b/>
                <w:color w:val="000000"/>
                <w:kern w:val="0"/>
                <w:sz w:val="24"/>
                <w:szCs w:val="24"/>
              </w:rPr>
            </w:pPr>
            <w:r w:rsidRPr="00E6448F">
              <w:rPr>
                <w:b/>
                <w:color w:val="000000"/>
                <w:kern w:val="0"/>
                <w:sz w:val="24"/>
                <w:szCs w:val="24"/>
              </w:rPr>
              <w:t>Всего</w:t>
            </w:r>
          </w:p>
        </w:tc>
        <w:tc>
          <w:tcPr>
            <w:tcW w:w="1867" w:type="dxa"/>
            <w:tcBorders>
              <w:top w:val="nil"/>
              <w:left w:val="nil"/>
              <w:bottom w:val="single" w:sz="8" w:space="0" w:color="auto"/>
              <w:right w:val="single" w:sz="8" w:space="0" w:color="auto"/>
            </w:tcBorders>
            <w:shd w:val="clear" w:color="auto" w:fill="auto"/>
            <w:noWrap/>
            <w:vAlign w:val="center"/>
            <w:hideMark/>
          </w:tcPr>
          <w:p w:rsidR="001805DE" w:rsidRPr="00E6448F" w:rsidRDefault="001805DE" w:rsidP="001805DE">
            <w:pPr>
              <w:widowControl/>
              <w:wordWrap/>
              <w:jc w:val="center"/>
              <w:rPr>
                <w:b/>
                <w:color w:val="000000"/>
                <w:kern w:val="0"/>
                <w:sz w:val="24"/>
                <w:szCs w:val="24"/>
              </w:rPr>
            </w:pPr>
            <w:r w:rsidRPr="00E6448F">
              <w:rPr>
                <w:b/>
                <w:color w:val="000000"/>
                <w:kern w:val="0"/>
                <w:sz w:val="24"/>
                <w:szCs w:val="24"/>
              </w:rPr>
              <w:t>828187,80</w:t>
            </w:r>
          </w:p>
        </w:tc>
        <w:tc>
          <w:tcPr>
            <w:tcW w:w="1184" w:type="dxa"/>
            <w:tcBorders>
              <w:top w:val="nil"/>
              <w:left w:val="nil"/>
              <w:bottom w:val="single" w:sz="8" w:space="0" w:color="auto"/>
              <w:right w:val="single" w:sz="8" w:space="0" w:color="auto"/>
            </w:tcBorders>
            <w:shd w:val="clear" w:color="auto" w:fill="auto"/>
            <w:noWrap/>
            <w:vAlign w:val="center"/>
            <w:hideMark/>
          </w:tcPr>
          <w:p w:rsidR="001805DE" w:rsidRPr="00E6448F" w:rsidRDefault="001805DE" w:rsidP="001805DE">
            <w:pPr>
              <w:widowControl/>
              <w:wordWrap/>
              <w:jc w:val="center"/>
              <w:rPr>
                <w:b/>
                <w:color w:val="000000"/>
                <w:kern w:val="0"/>
                <w:sz w:val="24"/>
                <w:szCs w:val="24"/>
              </w:rPr>
            </w:pPr>
            <w:r w:rsidRPr="00E6448F">
              <w:rPr>
                <w:b/>
                <w:color w:val="000000"/>
                <w:kern w:val="0"/>
                <w:sz w:val="24"/>
                <w:szCs w:val="24"/>
              </w:rPr>
              <w:t>87,04</w:t>
            </w:r>
          </w:p>
        </w:tc>
        <w:tc>
          <w:tcPr>
            <w:tcW w:w="2360" w:type="dxa"/>
            <w:tcBorders>
              <w:top w:val="nil"/>
              <w:left w:val="nil"/>
              <w:bottom w:val="single" w:sz="8" w:space="0" w:color="auto"/>
              <w:right w:val="single" w:sz="8" w:space="0" w:color="auto"/>
            </w:tcBorders>
            <w:shd w:val="clear" w:color="auto" w:fill="auto"/>
            <w:noWrap/>
            <w:vAlign w:val="center"/>
            <w:hideMark/>
          </w:tcPr>
          <w:p w:rsidR="001805DE" w:rsidRPr="00E6448F" w:rsidRDefault="001805DE" w:rsidP="001805DE">
            <w:pPr>
              <w:widowControl/>
              <w:wordWrap/>
              <w:jc w:val="center"/>
              <w:rPr>
                <w:b/>
                <w:color w:val="000000"/>
                <w:kern w:val="0"/>
                <w:sz w:val="24"/>
                <w:szCs w:val="24"/>
              </w:rPr>
            </w:pPr>
            <w:r w:rsidRPr="00E6448F">
              <w:rPr>
                <w:b/>
                <w:color w:val="000000"/>
                <w:kern w:val="0"/>
                <w:sz w:val="24"/>
                <w:szCs w:val="24"/>
              </w:rPr>
              <w:t>1 094 379 098</w:t>
            </w: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b/>
                <w:color w:val="000000"/>
                <w:sz w:val="24"/>
                <w:szCs w:val="24"/>
              </w:rPr>
            </w:pPr>
          </w:p>
          <w:p w:rsidR="00E6448F" w:rsidRPr="00E6448F" w:rsidRDefault="00E6448F" w:rsidP="00E6448F">
            <w:pPr>
              <w:jc w:val="center"/>
              <w:rPr>
                <w:b/>
                <w:color w:val="000000"/>
                <w:sz w:val="24"/>
                <w:szCs w:val="24"/>
              </w:rPr>
            </w:pP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rPr>
                <w:b/>
                <w:color w:val="000000"/>
                <w:sz w:val="24"/>
                <w:szCs w:val="24"/>
              </w:rPr>
            </w:pPr>
            <w:r w:rsidRPr="00E6448F">
              <w:rPr>
                <w:b/>
                <w:color w:val="000000"/>
                <w:sz w:val="24"/>
                <w:szCs w:val="24"/>
              </w:rPr>
              <w:t>Муниципальное образование «Город Кирово-Чепецк»</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jc w:val="center"/>
              <w:rPr>
                <w:b/>
                <w:bCs/>
                <w:color w:val="000000"/>
                <w:sz w:val="24"/>
                <w:szCs w:val="24"/>
              </w:rPr>
            </w:pP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
                <w:color w:val="000000"/>
                <w:sz w:val="24"/>
                <w:szCs w:val="24"/>
              </w:rPr>
            </w:pP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
                <w:bCs/>
                <w:color w:val="000000"/>
                <w:sz w:val="24"/>
                <w:szCs w:val="24"/>
              </w:rPr>
            </w:pP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color w:val="000000"/>
                <w:sz w:val="24"/>
                <w:szCs w:val="24"/>
              </w:rPr>
            </w:pPr>
            <w:r w:rsidRPr="00E6448F">
              <w:rPr>
                <w:color w:val="000000"/>
                <w:sz w:val="24"/>
                <w:szCs w:val="24"/>
              </w:rPr>
              <w:t>56</w:t>
            </w: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rPr>
                <w:color w:val="000000"/>
                <w:sz w:val="24"/>
                <w:szCs w:val="24"/>
              </w:rPr>
            </w:pPr>
            <w:r w:rsidRPr="00E6448F">
              <w:rPr>
                <w:color w:val="000000"/>
                <w:sz w:val="24"/>
                <w:szCs w:val="24"/>
              </w:rPr>
              <w:t>Ремонт а/д по ул. Сосновая (от ул. Луначарского до ул. Ленина)</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jc w:val="center"/>
              <w:rPr>
                <w:bCs/>
                <w:color w:val="000000"/>
                <w:sz w:val="24"/>
                <w:szCs w:val="24"/>
              </w:rPr>
            </w:pPr>
            <w:r w:rsidRPr="00E6448F">
              <w:rPr>
                <w:bCs/>
                <w:color w:val="000000"/>
                <w:sz w:val="24"/>
                <w:szCs w:val="24"/>
              </w:rPr>
              <w:t>11 320</w:t>
            </w: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color w:val="000000"/>
                <w:sz w:val="24"/>
                <w:szCs w:val="24"/>
              </w:rPr>
            </w:pPr>
            <w:r w:rsidRPr="00E6448F">
              <w:rPr>
                <w:color w:val="000000"/>
                <w:sz w:val="24"/>
                <w:szCs w:val="24"/>
              </w:rPr>
              <w:t>0,900</w:t>
            </w: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Cs/>
                <w:color w:val="000000"/>
                <w:sz w:val="24"/>
                <w:szCs w:val="24"/>
              </w:rPr>
            </w:pPr>
            <w:r w:rsidRPr="00E6448F">
              <w:rPr>
                <w:bCs/>
                <w:color w:val="000000"/>
                <w:sz w:val="24"/>
                <w:szCs w:val="24"/>
              </w:rPr>
              <w:t>15160,7</w:t>
            </w: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color w:val="000000"/>
                <w:sz w:val="24"/>
                <w:szCs w:val="24"/>
              </w:rPr>
            </w:pPr>
            <w:r w:rsidRPr="00E6448F">
              <w:rPr>
                <w:color w:val="000000"/>
                <w:sz w:val="24"/>
                <w:szCs w:val="24"/>
              </w:rPr>
              <w:t>57</w:t>
            </w: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rPr>
                <w:color w:val="000000"/>
                <w:sz w:val="24"/>
                <w:szCs w:val="24"/>
              </w:rPr>
            </w:pPr>
            <w:r w:rsidRPr="00E6448F">
              <w:rPr>
                <w:color w:val="000000"/>
                <w:sz w:val="24"/>
                <w:szCs w:val="24"/>
              </w:rPr>
              <w:t>Ремонт а/д по ул. Володарского</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jc w:val="center"/>
              <w:rPr>
                <w:bCs/>
                <w:color w:val="000000"/>
                <w:sz w:val="24"/>
                <w:szCs w:val="24"/>
              </w:rPr>
            </w:pPr>
            <w:r w:rsidRPr="00E6448F">
              <w:rPr>
                <w:bCs/>
                <w:color w:val="000000"/>
                <w:sz w:val="24"/>
                <w:szCs w:val="24"/>
              </w:rPr>
              <w:t>8 900</w:t>
            </w: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color w:val="000000"/>
                <w:sz w:val="24"/>
                <w:szCs w:val="24"/>
              </w:rPr>
            </w:pPr>
            <w:r w:rsidRPr="00E6448F">
              <w:rPr>
                <w:color w:val="000000"/>
                <w:sz w:val="24"/>
                <w:szCs w:val="24"/>
              </w:rPr>
              <w:t>0,562</w:t>
            </w: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Cs/>
                <w:color w:val="000000"/>
                <w:sz w:val="24"/>
                <w:szCs w:val="24"/>
              </w:rPr>
            </w:pPr>
            <w:r w:rsidRPr="00E6448F">
              <w:rPr>
                <w:bCs/>
                <w:color w:val="000000"/>
                <w:sz w:val="24"/>
                <w:szCs w:val="24"/>
              </w:rPr>
              <w:t>11570</w:t>
            </w: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b/>
                <w:color w:val="000000"/>
                <w:sz w:val="24"/>
                <w:szCs w:val="24"/>
              </w:rPr>
            </w:pP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rPr>
                <w:b/>
                <w:color w:val="000000"/>
                <w:sz w:val="24"/>
                <w:szCs w:val="24"/>
              </w:rPr>
            </w:pPr>
            <w:r w:rsidRPr="00E6448F">
              <w:rPr>
                <w:b/>
                <w:color w:val="000000"/>
                <w:sz w:val="24"/>
                <w:szCs w:val="24"/>
              </w:rPr>
              <w:t>Итого по муниципальному образованию «Город Кирово-Чепецк»:</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jc w:val="center"/>
              <w:rPr>
                <w:b/>
                <w:bCs/>
                <w:color w:val="000000"/>
                <w:sz w:val="24"/>
                <w:szCs w:val="24"/>
              </w:rPr>
            </w:pPr>
            <w:r w:rsidRPr="00E6448F">
              <w:rPr>
                <w:b/>
                <w:bCs/>
                <w:color w:val="000000"/>
                <w:sz w:val="24"/>
                <w:szCs w:val="24"/>
              </w:rPr>
              <w:t>20 220</w:t>
            </w: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
                <w:color w:val="000000"/>
                <w:sz w:val="24"/>
                <w:szCs w:val="24"/>
              </w:rPr>
            </w:pPr>
            <w:r w:rsidRPr="00E6448F">
              <w:rPr>
                <w:b/>
                <w:color w:val="000000"/>
                <w:sz w:val="24"/>
                <w:szCs w:val="24"/>
              </w:rPr>
              <w:t>1,462</w:t>
            </w: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
                <w:bCs/>
                <w:color w:val="000000"/>
                <w:sz w:val="24"/>
                <w:szCs w:val="24"/>
              </w:rPr>
            </w:pPr>
            <w:r w:rsidRPr="00E6448F">
              <w:rPr>
                <w:b/>
                <w:bCs/>
                <w:color w:val="000000"/>
                <w:sz w:val="24"/>
                <w:szCs w:val="24"/>
              </w:rPr>
              <w:t>26 730,7</w:t>
            </w: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b/>
                <w:color w:val="000000"/>
                <w:sz w:val="24"/>
                <w:szCs w:val="24"/>
              </w:rPr>
            </w:pP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rPr>
                <w:b/>
                <w:color w:val="000000"/>
                <w:sz w:val="24"/>
                <w:szCs w:val="24"/>
              </w:rPr>
            </w:pPr>
            <w:r w:rsidRPr="00E6448F">
              <w:rPr>
                <w:b/>
                <w:color w:val="000000"/>
                <w:sz w:val="24"/>
                <w:szCs w:val="24"/>
              </w:rPr>
              <w:t>Муниципальное образование «Город Слободской»</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jc w:val="center"/>
              <w:rPr>
                <w:b/>
                <w:bCs/>
                <w:color w:val="000000"/>
                <w:sz w:val="24"/>
                <w:szCs w:val="24"/>
              </w:rPr>
            </w:pP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
                <w:color w:val="000000"/>
                <w:sz w:val="24"/>
                <w:szCs w:val="24"/>
              </w:rPr>
            </w:pP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
                <w:bCs/>
                <w:color w:val="000000"/>
                <w:sz w:val="24"/>
                <w:szCs w:val="24"/>
              </w:rPr>
            </w:pP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color w:val="000000"/>
                <w:sz w:val="24"/>
                <w:szCs w:val="24"/>
              </w:rPr>
            </w:pPr>
            <w:r w:rsidRPr="00E6448F">
              <w:rPr>
                <w:color w:val="000000"/>
                <w:sz w:val="24"/>
                <w:szCs w:val="24"/>
              </w:rPr>
              <w:t>58</w:t>
            </w: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rPr>
                <w:color w:val="000000"/>
                <w:sz w:val="24"/>
                <w:szCs w:val="24"/>
                <w:lang w:eastAsia="en-US"/>
              </w:rPr>
            </w:pPr>
            <w:r w:rsidRPr="00E6448F">
              <w:rPr>
                <w:color w:val="000000"/>
                <w:sz w:val="24"/>
                <w:szCs w:val="24"/>
                <w:lang w:eastAsia="en-US"/>
              </w:rPr>
              <w:t xml:space="preserve">Ремонт проезжей части ул. Красноармейской от ул. Вятской </w:t>
            </w:r>
          </w:p>
          <w:p w:rsidR="00E6448F" w:rsidRPr="00E6448F" w:rsidRDefault="00E6448F" w:rsidP="00E6448F">
            <w:pPr>
              <w:spacing w:line="256" w:lineRule="auto"/>
              <w:rPr>
                <w:color w:val="000000"/>
                <w:sz w:val="24"/>
                <w:szCs w:val="24"/>
                <w:lang w:eastAsia="en-US"/>
              </w:rPr>
            </w:pPr>
            <w:r w:rsidRPr="00E6448F">
              <w:rPr>
                <w:color w:val="000000"/>
                <w:sz w:val="24"/>
                <w:szCs w:val="24"/>
                <w:lang w:eastAsia="en-US"/>
              </w:rPr>
              <w:t>до ул. Первомайской</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color w:val="000000"/>
                <w:sz w:val="24"/>
                <w:szCs w:val="24"/>
                <w:lang w:eastAsia="en-US"/>
              </w:rPr>
            </w:pPr>
            <w:r w:rsidRPr="00E6448F">
              <w:rPr>
                <w:color w:val="000000"/>
                <w:sz w:val="24"/>
                <w:szCs w:val="24"/>
                <w:lang w:eastAsia="en-US"/>
              </w:rPr>
              <w:t>7614</w:t>
            </w: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sz w:val="24"/>
                <w:szCs w:val="24"/>
                <w:lang w:eastAsia="en-US"/>
              </w:rPr>
            </w:pPr>
            <w:r w:rsidRPr="00E6448F">
              <w:rPr>
                <w:sz w:val="24"/>
                <w:szCs w:val="24"/>
                <w:lang w:eastAsia="en-US"/>
              </w:rPr>
              <w:t>0,94</w:t>
            </w: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color w:val="000000"/>
                <w:sz w:val="24"/>
                <w:szCs w:val="24"/>
                <w:lang w:eastAsia="en-US"/>
              </w:rPr>
            </w:pPr>
            <w:r w:rsidRPr="00E6448F">
              <w:rPr>
                <w:color w:val="000000"/>
                <w:sz w:val="24"/>
                <w:szCs w:val="24"/>
                <w:lang w:eastAsia="en-US"/>
              </w:rPr>
              <w:t>9136,8</w:t>
            </w: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color w:val="000000"/>
                <w:sz w:val="24"/>
                <w:szCs w:val="24"/>
              </w:rPr>
            </w:pPr>
            <w:r w:rsidRPr="00E6448F">
              <w:rPr>
                <w:color w:val="000000"/>
                <w:sz w:val="24"/>
                <w:szCs w:val="24"/>
              </w:rPr>
              <w:t>59</w:t>
            </w: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rPr>
                <w:color w:val="000000"/>
                <w:sz w:val="24"/>
                <w:szCs w:val="24"/>
                <w:lang w:eastAsia="en-US"/>
              </w:rPr>
            </w:pPr>
            <w:r w:rsidRPr="00E6448F">
              <w:rPr>
                <w:color w:val="000000"/>
                <w:sz w:val="24"/>
                <w:szCs w:val="24"/>
                <w:lang w:eastAsia="en-US"/>
              </w:rPr>
              <w:t>Ремонт проезжей части ул. Маршала Конева от ул. Первомайской до ул. Вятской</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color w:val="000000"/>
                <w:sz w:val="24"/>
                <w:szCs w:val="24"/>
                <w:lang w:eastAsia="en-US"/>
              </w:rPr>
            </w:pPr>
            <w:r w:rsidRPr="00E6448F">
              <w:rPr>
                <w:color w:val="000000"/>
                <w:sz w:val="24"/>
                <w:szCs w:val="24"/>
                <w:lang w:eastAsia="en-US"/>
              </w:rPr>
              <w:t>7520</w:t>
            </w: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sz w:val="24"/>
                <w:szCs w:val="24"/>
                <w:lang w:eastAsia="en-US"/>
              </w:rPr>
            </w:pPr>
            <w:r w:rsidRPr="00E6448F">
              <w:rPr>
                <w:sz w:val="24"/>
                <w:szCs w:val="24"/>
                <w:lang w:eastAsia="en-US"/>
              </w:rPr>
              <w:t>0,94</w:t>
            </w: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color w:val="000000"/>
                <w:sz w:val="24"/>
                <w:szCs w:val="24"/>
                <w:lang w:eastAsia="en-US"/>
              </w:rPr>
            </w:pPr>
            <w:r w:rsidRPr="00E6448F">
              <w:rPr>
                <w:color w:val="000000"/>
                <w:sz w:val="24"/>
                <w:szCs w:val="24"/>
                <w:lang w:eastAsia="en-US"/>
              </w:rPr>
              <w:t>9024</w:t>
            </w:r>
          </w:p>
        </w:tc>
      </w:tr>
      <w:tr w:rsidR="00E6448F" w:rsidRPr="001805DE" w:rsidTr="00E6448F">
        <w:trPr>
          <w:trHeight w:val="391"/>
        </w:trPr>
        <w:tc>
          <w:tcPr>
            <w:tcW w:w="960" w:type="dxa"/>
            <w:tcBorders>
              <w:top w:val="single" w:sz="4" w:space="0" w:color="auto"/>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color w:val="000000"/>
                <w:sz w:val="24"/>
                <w:szCs w:val="24"/>
              </w:rPr>
            </w:pPr>
            <w:r w:rsidRPr="00E6448F">
              <w:rPr>
                <w:color w:val="000000"/>
                <w:sz w:val="24"/>
                <w:szCs w:val="24"/>
              </w:rPr>
              <w:lastRenderedPageBreak/>
              <w:t>60</w:t>
            </w:r>
          </w:p>
        </w:tc>
        <w:tc>
          <w:tcPr>
            <w:tcW w:w="8528" w:type="dxa"/>
            <w:tcBorders>
              <w:top w:val="single" w:sz="4" w:space="0" w:color="auto"/>
              <w:left w:val="nil"/>
              <w:bottom w:val="single" w:sz="8" w:space="0" w:color="auto"/>
              <w:right w:val="single" w:sz="8" w:space="0" w:color="auto"/>
            </w:tcBorders>
            <w:shd w:val="clear" w:color="auto" w:fill="auto"/>
            <w:noWrap/>
          </w:tcPr>
          <w:p w:rsidR="00E6448F" w:rsidRPr="00E6448F" w:rsidRDefault="00E6448F" w:rsidP="00E6448F">
            <w:pPr>
              <w:spacing w:line="256" w:lineRule="auto"/>
              <w:rPr>
                <w:color w:val="FFFFFF"/>
                <w:sz w:val="24"/>
                <w:szCs w:val="24"/>
                <w:lang w:eastAsia="en-US"/>
              </w:rPr>
            </w:pPr>
            <w:r w:rsidRPr="00E6448F">
              <w:rPr>
                <w:sz w:val="24"/>
                <w:szCs w:val="24"/>
                <w:lang w:eastAsia="en-US"/>
              </w:rPr>
              <w:t>Ремонт проезжей части ул. Октябрьской</w:t>
            </w:r>
          </w:p>
        </w:tc>
        <w:tc>
          <w:tcPr>
            <w:tcW w:w="1867" w:type="dxa"/>
            <w:tcBorders>
              <w:top w:val="single" w:sz="4" w:space="0" w:color="auto"/>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sz w:val="24"/>
                <w:szCs w:val="24"/>
                <w:lang w:eastAsia="en-US"/>
              </w:rPr>
            </w:pPr>
            <w:r w:rsidRPr="00E6448F">
              <w:rPr>
                <w:sz w:val="24"/>
                <w:szCs w:val="24"/>
                <w:lang w:eastAsia="en-US"/>
              </w:rPr>
              <w:t>10350</w:t>
            </w:r>
          </w:p>
        </w:tc>
        <w:tc>
          <w:tcPr>
            <w:tcW w:w="1184" w:type="dxa"/>
            <w:tcBorders>
              <w:top w:val="single" w:sz="4" w:space="0" w:color="auto"/>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sz w:val="24"/>
                <w:szCs w:val="24"/>
                <w:lang w:eastAsia="en-US"/>
              </w:rPr>
            </w:pPr>
            <w:r w:rsidRPr="00E6448F">
              <w:rPr>
                <w:sz w:val="24"/>
                <w:szCs w:val="24"/>
                <w:lang w:eastAsia="en-US"/>
              </w:rPr>
              <w:t>1,15</w:t>
            </w:r>
          </w:p>
        </w:tc>
        <w:tc>
          <w:tcPr>
            <w:tcW w:w="2360" w:type="dxa"/>
            <w:tcBorders>
              <w:top w:val="single" w:sz="4" w:space="0" w:color="auto"/>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sz w:val="24"/>
                <w:szCs w:val="24"/>
                <w:lang w:eastAsia="en-US"/>
              </w:rPr>
            </w:pPr>
            <w:r w:rsidRPr="00E6448F">
              <w:rPr>
                <w:sz w:val="24"/>
                <w:szCs w:val="24"/>
                <w:lang w:eastAsia="en-US"/>
              </w:rPr>
              <w:t>12420</w:t>
            </w: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color w:val="000000"/>
                <w:sz w:val="24"/>
                <w:szCs w:val="24"/>
              </w:rPr>
            </w:pPr>
            <w:r w:rsidRPr="00E6448F">
              <w:rPr>
                <w:color w:val="000000"/>
                <w:sz w:val="24"/>
                <w:szCs w:val="24"/>
              </w:rPr>
              <w:t>61</w:t>
            </w: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rPr>
                <w:sz w:val="24"/>
                <w:szCs w:val="24"/>
                <w:lang w:eastAsia="en-US"/>
              </w:rPr>
            </w:pPr>
            <w:r w:rsidRPr="00E6448F">
              <w:rPr>
                <w:sz w:val="24"/>
                <w:szCs w:val="24"/>
                <w:lang w:eastAsia="en-US"/>
              </w:rPr>
              <w:t xml:space="preserve">Ремонт проезжей части ул. Первомайской от ул. Маршала </w:t>
            </w:r>
          </w:p>
          <w:p w:rsidR="00E6448F" w:rsidRPr="00E6448F" w:rsidRDefault="00E6448F" w:rsidP="00E6448F">
            <w:pPr>
              <w:spacing w:line="256" w:lineRule="auto"/>
              <w:rPr>
                <w:sz w:val="24"/>
                <w:szCs w:val="24"/>
                <w:lang w:eastAsia="en-US"/>
              </w:rPr>
            </w:pPr>
            <w:r w:rsidRPr="00E6448F">
              <w:rPr>
                <w:sz w:val="24"/>
                <w:szCs w:val="24"/>
                <w:lang w:eastAsia="en-US"/>
              </w:rPr>
              <w:t>Конева до д. № 52а ул. Первомайская</w:t>
            </w:r>
            <w:r w:rsidRPr="00E6448F">
              <w:rPr>
                <w:kern w:val="0"/>
                <w:sz w:val="24"/>
                <w:szCs w:val="24"/>
                <w:lang w:eastAsia="en-US"/>
              </w:rPr>
              <w:t>, от ул. Красноармейской до ул. Советской</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sz w:val="24"/>
                <w:szCs w:val="24"/>
                <w:lang w:eastAsia="en-US"/>
              </w:rPr>
            </w:pPr>
            <w:r w:rsidRPr="00E6448F">
              <w:rPr>
                <w:sz w:val="24"/>
                <w:szCs w:val="24"/>
                <w:lang w:eastAsia="en-US"/>
              </w:rPr>
              <w:t>6460</w:t>
            </w: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sz w:val="24"/>
                <w:szCs w:val="24"/>
                <w:lang w:eastAsia="en-US"/>
              </w:rPr>
            </w:pPr>
            <w:r w:rsidRPr="00E6448F">
              <w:rPr>
                <w:sz w:val="24"/>
                <w:szCs w:val="24"/>
                <w:lang w:eastAsia="en-US"/>
              </w:rPr>
              <w:t>0,76</w:t>
            </w: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sz w:val="24"/>
                <w:szCs w:val="24"/>
                <w:lang w:eastAsia="en-US"/>
              </w:rPr>
            </w:pPr>
            <w:r w:rsidRPr="00E6448F">
              <w:rPr>
                <w:sz w:val="24"/>
                <w:szCs w:val="24"/>
                <w:lang w:eastAsia="en-US"/>
              </w:rPr>
              <w:t>7752</w:t>
            </w: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color w:val="000000"/>
                <w:sz w:val="24"/>
                <w:szCs w:val="24"/>
              </w:rPr>
            </w:pPr>
            <w:r w:rsidRPr="00E6448F">
              <w:rPr>
                <w:color w:val="000000"/>
                <w:sz w:val="24"/>
                <w:szCs w:val="24"/>
              </w:rPr>
              <w:t>62</w:t>
            </w: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rPr>
                <w:sz w:val="24"/>
                <w:szCs w:val="24"/>
                <w:lang w:eastAsia="en-US"/>
              </w:rPr>
            </w:pPr>
            <w:r w:rsidRPr="00E6448F">
              <w:rPr>
                <w:sz w:val="24"/>
                <w:szCs w:val="24"/>
                <w:lang w:eastAsia="en-US"/>
              </w:rPr>
              <w:t>Ремонт проезжей части ул. Рабочая</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color w:val="000000"/>
                <w:sz w:val="24"/>
                <w:szCs w:val="24"/>
                <w:lang w:eastAsia="en-US"/>
              </w:rPr>
            </w:pPr>
            <w:r w:rsidRPr="00E6448F">
              <w:rPr>
                <w:color w:val="000000"/>
                <w:sz w:val="24"/>
                <w:szCs w:val="24"/>
                <w:lang w:eastAsia="en-US"/>
              </w:rPr>
              <w:t>3200</w:t>
            </w: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sz w:val="24"/>
                <w:szCs w:val="24"/>
                <w:lang w:eastAsia="en-US"/>
              </w:rPr>
            </w:pPr>
            <w:r w:rsidRPr="00E6448F">
              <w:rPr>
                <w:sz w:val="24"/>
                <w:szCs w:val="24"/>
                <w:lang w:eastAsia="en-US"/>
              </w:rPr>
              <w:t>0,4</w:t>
            </w: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color w:val="000000"/>
                <w:sz w:val="24"/>
                <w:szCs w:val="24"/>
                <w:lang w:eastAsia="en-US"/>
              </w:rPr>
            </w:pPr>
            <w:r w:rsidRPr="00E6448F">
              <w:rPr>
                <w:color w:val="000000"/>
                <w:sz w:val="24"/>
                <w:szCs w:val="24"/>
                <w:lang w:eastAsia="en-US"/>
              </w:rPr>
              <w:t>3840</w:t>
            </w: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color w:val="000000"/>
                <w:sz w:val="24"/>
                <w:szCs w:val="24"/>
              </w:rPr>
            </w:pPr>
            <w:r w:rsidRPr="00E6448F">
              <w:rPr>
                <w:color w:val="000000"/>
                <w:sz w:val="24"/>
                <w:szCs w:val="24"/>
              </w:rPr>
              <w:t>63</w:t>
            </w: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rPr>
                <w:sz w:val="24"/>
                <w:szCs w:val="24"/>
                <w:lang w:eastAsia="en-US"/>
              </w:rPr>
            </w:pPr>
            <w:r w:rsidRPr="00E6448F">
              <w:rPr>
                <w:sz w:val="24"/>
                <w:szCs w:val="24"/>
                <w:lang w:eastAsia="en-US"/>
              </w:rPr>
              <w:t xml:space="preserve">Ремонт проезжей части ул. Слободская от д. № 21 до ул. </w:t>
            </w:r>
          </w:p>
          <w:p w:rsidR="00E6448F" w:rsidRPr="00E6448F" w:rsidRDefault="00E6448F" w:rsidP="00E6448F">
            <w:pPr>
              <w:spacing w:line="256" w:lineRule="auto"/>
              <w:rPr>
                <w:sz w:val="24"/>
                <w:szCs w:val="24"/>
                <w:lang w:eastAsia="en-US"/>
              </w:rPr>
            </w:pPr>
            <w:r w:rsidRPr="00E6448F">
              <w:rPr>
                <w:sz w:val="24"/>
                <w:szCs w:val="24"/>
                <w:lang w:eastAsia="en-US"/>
              </w:rPr>
              <w:t>Городищенской</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color w:val="000000"/>
                <w:sz w:val="24"/>
                <w:szCs w:val="24"/>
                <w:lang w:eastAsia="en-US"/>
              </w:rPr>
            </w:pPr>
            <w:r w:rsidRPr="00E6448F">
              <w:rPr>
                <w:color w:val="000000"/>
                <w:sz w:val="24"/>
                <w:szCs w:val="24"/>
                <w:lang w:eastAsia="en-US"/>
              </w:rPr>
              <w:t>7200</w:t>
            </w: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sz w:val="24"/>
                <w:szCs w:val="24"/>
                <w:lang w:eastAsia="en-US"/>
              </w:rPr>
            </w:pPr>
            <w:r w:rsidRPr="00E6448F">
              <w:rPr>
                <w:sz w:val="24"/>
                <w:szCs w:val="24"/>
                <w:lang w:eastAsia="en-US"/>
              </w:rPr>
              <w:t>0,8</w:t>
            </w: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color w:val="000000"/>
                <w:sz w:val="24"/>
                <w:szCs w:val="24"/>
                <w:lang w:eastAsia="en-US"/>
              </w:rPr>
            </w:pPr>
            <w:r w:rsidRPr="00E6448F">
              <w:rPr>
                <w:color w:val="000000"/>
                <w:sz w:val="24"/>
                <w:szCs w:val="24"/>
                <w:lang w:eastAsia="en-US"/>
              </w:rPr>
              <w:t>8640</w:t>
            </w: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color w:val="000000"/>
                <w:sz w:val="24"/>
                <w:szCs w:val="24"/>
              </w:rPr>
            </w:pPr>
            <w:r w:rsidRPr="00E6448F">
              <w:rPr>
                <w:color w:val="000000"/>
                <w:sz w:val="24"/>
                <w:szCs w:val="24"/>
              </w:rPr>
              <w:t>64</w:t>
            </w: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rPr>
                <w:sz w:val="24"/>
                <w:szCs w:val="24"/>
                <w:lang w:eastAsia="en-US"/>
              </w:rPr>
            </w:pPr>
            <w:r w:rsidRPr="00E6448F">
              <w:rPr>
                <w:sz w:val="24"/>
                <w:szCs w:val="24"/>
                <w:lang w:eastAsia="en-US"/>
              </w:rPr>
              <w:t xml:space="preserve">Ремонт проезжей части ул. Советская от д. № 2ф (поворот на </w:t>
            </w:r>
          </w:p>
          <w:p w:rsidR="00E6448F" w:rsidRPr="00E6448F" w:rsidRDefault="00E6448F" w:rsidP="00E6448F">
            <w:pPr>
              <w:spacing w:line="256" w:lineRule="auto"/>
              <w:rPr>
                <w:sz w:val="24"/>
                <w:szCs w:val="24"/>
                <w:lang w:eastAsia="en-US"/>
              </w:rPr>
            </w:pPr>
            <w:r w:rsidRPr="00E6448F">
              <w:rPr>
                <w:sz w:val="24"/>
                <w:szCs w:val="24"/>
                <w:lang w:eastAsia="en-US"/>
              </w:rPr>
              <w:t xml:space="preserve">СМЗ) до ул. Я. Райниса) от ул. Первомайской </w:t>
            </w:r>
          </w:p>
          <w:p w:rsidR="00E6448F" w:rsidRPr="00E6448F" w:rsidRDefault="00E6448F" w:rsidP="00E6448F">
            <w:pPr>
              <w:spacing w:line="256" w:lineRule="auto"/>
              <w:rPr>
                <w:sz w:val="24"/>
                <w:szCs w:val="24"/>
                <w:lang w:eastAsia="en-US"/>
              </w:rPr>
            </w:pPr>
            <w:r w:rsidRPr="00E6448F">
              <w:rPr>
                <w:sz w:val="24"/>
                <w:szCs w:val="24"/>
                <w:lang w:eastAsia="en-US"/>
              </w:rPr>
              <w:t>до д. № 115 ул. Советская, от д. № 123 до конька рельса ж/д переезда</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color w:val="000000"/>
                <w:sz w:val="24"/>
                <w:szCs w:val="24"/>
                <w:lang w:eastAsia="en-US"/>
              </w:rPr>
            </w:pPr>
            <w:r w:rsidRPr="00E6448F">
              <w:rPr>
                <w:color w:val="000000"/>
                <w:sz w:val="24"/>
                <w:szCs w:val="24"/>
                <w:lang w:eastAsia="en-US"/>
              </w:rPr>
              <w:t>28475</w:t>
            </w: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sz w:val="24"/>
                <w:szCs w:val="24"/>
                <w:lang w:eastAsia="en-US"/>
              </w:rPr>
            </w:pPr>
            <w:r w:rsidRPr="00E6448F">
              <w:rPr>
                <w:sz w:val="24"/>
                <w:szCs w:val="24"/>
                <w:lang w:eastAsia="en-US"/>
              </w:rPr>
              <w:t>3,35</w:t>
            </w: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color w:val="000000"/>
                <w:sz w:val="24"/>
                <w:szCs w:val="24"/>
                <w:lang w:eastAsia="en-US"/>
              </w:rPr>
            </w:pPr>
            <w:r w:rsidRPr="00E6448F">
              <w:rPr>
                <w:color w:val="000000"/>
                <w:sz w:val="24"/>
                <w:szCs w:val="24"/>
                <w:lang w:eastAsia="en-US"/>
              </w:rPr>
              <w:t>37017,5</w:t>
            </w: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color w:val="000000"/>
                <w:sz w:val="24"/>
                <w:szCs w:val="24"/>
              </w:rPr>
            </w:pPr>
            <w:r w:rsidRPr="00E6448F">
              <w:rPr>
                <w:color w:val="000000"/>
                <w:sz w:val="24"/>
                <w:szCs w:val="24"/>
              </w:rPr>
              <w:t>65</w:t>
            </w: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rPr>
                <w:sz w:val="24"/>
                <w:szCs w:val="24"/>
                <w:lang w:eastAsia="en-US"/>
              </w:rPr>
            </w:pPr>
            <w:r w:rsidRPr="00E6448F">
              <w:rPr>
                <w:sz w:val="24"/>
                <w:szCs w:val="24"/>
                <w:lang w:eastAsia="en-US"/>
              </w:rPr>
              <w:t>Ремонт проезжей части от дер. Щуково до ул. Слободской (от д. № 9 пос. Межколхозстрой до д. № 1а по ул. Слободской)</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color w:val="000000"/>
                <w:sz w:val="24"/>
                <w:szCs w:val="24"/>
                <w:lang w:eastAsia="en-US"/>
              </w:rPr>
            </w:pPr>
            <w:r w:rsidRPr="00E6448F">
              <w:rPr>
                <w:color w:val="000000"/>
                <w:sz w:val="24"/>
                <w:szCs w:val="24"/>
                <w:lang w:eastAsia="en-US"/>
              </w:rPr>
              <w:t>6300</w:t>
            </w: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sz w:val="24"/>
                <w:szCs w:val="24"/>
                <w:lang w:eastAsia="en-US"/>
              </w:rPr>
            </w:pPr>
            <w:r w:rsidRPr="00E6448F">
              <w:rPr>
                <w:sz w:val="24"/>
                <w:szCs w:val="24"/>
                <w:lang w:eastAsia="en-US"/>
              </w:rPr>
              <w:t>0,7</w:t>
            </w: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color w:val="000000"/>
                <w:sz w:val="24"/>
                <w:szCs w:val="24"/>
                <w:lang w:eastAsia="en-US"/>
              </w:rPr>
            </w:pPr>
            <w:r w:rsidRPr="00E6448F">
              <w:rPr>
                <w:color w:val="000000"/>
                <w:sz w:val="24"/>
                <w:szCs w:val="24"/>
                <w:lang w:eastAsia="en-US"/>
              </w:rPr>
              <w:t>7560</w:t>
            </w: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color w:val="000000"/>
                <w:sz w:val="24"/>
                <w:szCs w:val="24"/>
              </w:rPr>
            </w:pP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rPr>
                <w:b/>
                <w:color w:val="000000"/>
                <w:sz w:val="24"/>
                <w:szCs w:val="24"/>
                <w:lang w:eastAsia="en-US"/>
              </w:rPr>
            </w:pPr>
            <w:r w:rsidRPr="00E6448F">
              <w:rPr>
                <w:b/>
                <w:color w:val="000000"/>
                <w:sz w:val="24"/>
                <w:szCs w:val="24"/>
                <w:lang w:eastAsia="en-US"/>
              </w:rPr>
              <w:t>Итого по муниципальному образованию «Город Слободской»:</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spacing w:line="256" w:lineRule="auto"/>
              <w:jc w:val="center"/>
              <w:rPr>
                <w:b/>
                <w:color w:val="000000"/>
                <w:sz w:val="24"/>
                <w:szCs w:val="24"/>
                <w:lang w:eastAsia="en-US"/>
              </w:rPr>
            </w:pPr>
            <w:r w:rsidRPr="00E6448F">
              <w:rPr>
                <w:b/>
                <w:color w:val="000000"/>
                <w:sz w:val="24"/>
                <w:szCs w:val="24"/>
                <w:lang w:eastAsia="en-US"/>
              </w:rPr>
              <w:t>77119</w:t>
            </w: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spacing w:line="256" w:lineRule="auto"/>
              <w:jc w:val="center"/>
              <w:rPr>
                <w:b/>
                <w:color w:val="000000"/>
                <w:sz w:val="24"/>
                <w:szCs w:val="24"/>
                <w:lang w:eastAsia="en-US"/>
              </w:rPr>
            </w:pPr>
            <w:r w:rsidRPr="00E6448F">
              <w:rPr>
                <w:b/>
                <w:color w:val="000000"/>
                <w:sz w:val="24"/>
                <w:szCs w:val="24"/>
                <w:lang w:eastAsia="en-US"/>
              </w:rPr>
              <w:t>9,04</w:t>
            </w: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spacing w:line="256" w:lineRule="auto"/>
              <w:jc w:val="center"/>
              <w:rPr>
                <w:b/>
                <w:color w:val="000000"/>
                <w:sz w:val="24"/>
                <w:szCs w:val="24"/>
                <w:lang w:eastAsia="en-US"/>
              </w:rPr>
            </w:pPr>
            <w:r w:rsidRPr="00E6448F">
              <w:rPr>
                <w:b/>
                <w:color w:val="000000"/>
                <w:sz w:val="24"/>
                <w:szCs w:val="24"/>
                <w:lang w:eastAsia="en-US"/>
              </w:rPr>
              <w:t>95 390,3</w:t>
            </w: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color w:val="000000"/>
                <w:sz w:val="24"/>
                <w:szCs w:val="24"/>
              </w:rPr>
            </w:pP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rPr>
                <w:b/>
                <w:color w:val="000000"/>
                <w:sz w:val="24"/>
                <w:szCs w:val="24"/>
              </w:rPr>
            </w:pPr>
            <w:r w:rsidRPr="00E6448F">
              <w:rPr>
                <w:b/>
                <w:color w:val="000000"/>
                <w:sz w:val="24"/>
                <w:szCs w:val="24"/>
              </w:rPr>
              <w:t>Автомобильные дороги регионального или межмуниципального значения</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jc w:val="center"/>
              <w:rPr>
                <w:b/>
                <w:bCs/>
                <w:color w:val="000000"/>
                <w:sz w:val="24"/>
                <w:szCs w:val="24"/>
              </w:rPr>
            </w:pP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color w:val="000000"/>
                <w:sz w:val="24"/>
                <w:szCs w:val="24"/>
              </w:rPr>
            </w:pP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Cs/>
                <w:color w:val="000000"/>
                <w:sz w:val="24"/>
                <w:szCs w:val="24"/>
              </w:rPr>
            </w:pP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color w:val="000000"/>
                <w:sz w:val="24"/>
                <w:szCs w:val="24"/>
              </w:rPr>
            </w:pPr>
            <w:r w:rsidRPr="00E6448F">
              <w:rPr>
                <w:color w:val="000000"/>
                <w:sz w:val="24"/>
                <w:szCs w:val="24"/>
              </w:rPr>
              <w:t>66</w:t>
            </w: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rPr>
                <w:color w:val="000000"/>
                <w:sz w:val="24"/>
                <w:szCs w:val="24"/>
              </w:rPr>
            </w:pPr>
            <w:r w:rsidRPr="00E6448F">
              <w:rPr>
                <w:color w:val="000000"/>
                <w:sz w:val="24"/>
                <w:szCs w:val="24"/>
              </w:rPr>
              <w:t>Южный обход г. Кирова</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jc w:val="center"/>
              <w:rPr>
                <w:bCs/>
                <w:color w:val="000000"/>
                <w:sz w:val="24"/>
                <w:szCs w:val="24"/>
              </w:rPr>
            </w:pPr>
            <w:r w:rsidRPr="00E6448F">
              <w:rPr>
                <w:bCs/>
                <w:color w:val="000000"/>
                <w:sz w:val="24"/>
                <w:szCs w:val="24"/>
              </w:rPr>
              <w:t>12+280-14+280</w:t>
            </w: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
                <w:color w:val="000000"/>
                <w:sz w:val="24"/>
                <w:szCs w:val="24"/>
              </w:rPr>
            </w:pPr>
            <w:r w:rsidRPr="00E6448F">
              <w:rPr>
                <w:color w:val="000000"/>
                <w:sz w:val="24"/>
                <w:szCs w:val="24"/>
              </w:rPr>
              <w:t>2,0</w:t>
            </w: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
                <w:bCs/>
                <w:color w:val="000000"/>
                <w:sz w:val="24"/>
                <w:szCs w:val="24"/>
              </w:rPr>
            </w:pPr>
            <w:r w:rsidRPr="00E6448F">
              <w:rPr>
                <w:bCs/>
                <w:color w:val="000000"/>
                <w:sz w:val="24"/>
                <w:szCs w:val="24"/>
              </w:rPr>
              <w:t>39800</w:t>
            </w: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b/>
                <w:color w:val="000000"/>
                <w:sz w:val="24"/>
                <w:szCs w:val="24"/>
              </w:rPr>
            </w:pP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rPr>
                <w:b/>
                <w:color w:val="000000"/>
                <w:sz w:val="24"/>
                <w:szCs w:val="24"/>
              </w:rPr>
            </w:pPr>
            <w:r w:rsidRPr="00E6448F">
              <w:rPr>
                <w:b/>
                <w:color w:val="000000"/>
                <w:sz w:val="24"/>
                <w:szCs w:val="24"/>
              </w:rPr>
              <w:t>Итого по автомобильным дорогам регионального или межмуниципального значения</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jc w:val="center"/>
              <w:rPr>
                <w:b/>
                <w:bCs/>
                <w:color w:val="000000"/>
                <w:sz w:val="24"/>
                <w:szCs w:val="24"/>
                <w:highlight w:val="yellow"/>
              </w:rPr>
            </w:pP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
                <w:color w:val="000000"/>
                <w:sz w:val="24"/>
                <w:szCs w:val="24"/>
              </w:rPr>
            </w:pPr>
            <w:r w:rsidRPr="00E6448F">
              <w:rPr>
                <w:b/>
                <w:color w:val="000000"/>
                <w:sz w:val="24"/>
                <w:szCs w:val="24"/>
              </w:rPr>
              <w:t>2,0</w:t>
            </w: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
                <w:bCs/>
                <w:color w:val="000000"/>
                <w:sz w:val="24"/>
                <w:szCs w:val="24"/>
              </w:rPr>
            </w:pPr>
            <w:r w:rsidRPr="00E6448F">
              <w:rPr>
                <w:b/>
                <w:bCs/>
                <w:color w:val="000000"/>
                <w:sz w:val="24"/>
                <w:szCs w:val="24"/>
              </w:rPr>
              <w:t>39 800</w:t>
            </w: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b/>
                <w:color w:val="000000"/>
                <w:sz w:val="24"/>
                <w:szCs w:val="24"/>
                <w:highlight w:val="yellow"/>
              </w:rPr>
            </w:pP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rPr>
                <w:b/>
                <w:color w:val="000000"/>
                <w:sz w:val="24"/>
                <w:szCs w:val="24"/>
              </w:rPr>
            </w:pPr>
            <w:r w:rsidRPr="00E6448F">
              <w:rPr>
                <w:b/>
                <w:color w:val="000000"/>
                <w:sz w:val="24"/>
                <w:szCs w:val="24"/>
              </w:rPr>
              <w:t>ИТОГО по дорогам местного и регионального значения</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jc w:val="center"/>
              <w:rPr>
                <w:b/>
                <w:bCs/>
                <w:color w:val="000000"/>
                <w:sz w:val="24"/>
                <w:szCs w:val="24"/>
              </w:rPr>
            </w:pP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
                <w:color w:val="000000"/>
                <w:sz w:val="24"/>
                <w:szCs w:val="24"/>
              </w:rPr>
            </w:pPr>
            <w:r w:rsidRPr="00E6448F">
              <w:rPr>
                <w:b/>
                <w:color w:val="000000"/>
                <w:sz w:val="24"/>
                <w:szCs w:val="24"/>
              </w:rPr>
              <w:t>99,542</w:t>
            </w: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
                <w:bCs/>
                <w:color w:val="000000"/>
                <w:sz w:val="24"/>
                <w:szCs w:val="24"/>
              </w:rPr>
            </w:pPr>
            <w:r w:rsidRPr="00E6448F">
              <w:rPr>
                <w:b/>
                <w:bCs/>
                <w:color w:val="000000"/>
                <w:sz w:val="24"/>
                <w:szCs w:val="24"/>
              </w:rPr>
              <w:t>1 256 300,0</w:t>
            </w: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b/>
                <w:color w:val="000000"/>
                <w:sz w:val="24"/>
                <w:szCs w:val="24"/>
              </w:rPr>
            </w:pP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rPr>
                <w:b/>
                <w:color w:val="000000"/>
                <w:sz w:val="24"/>
                <w:szCs w:val="24"/>
              </w:rPr>
            </w:pPr>
            <w:r w:rsidRPr="00E6448F">
              <w:rPr>
                <w:b/>
                <w:color w:val="000000"/>
                <w:sz w:val="24"/>
                <w:szCs w:val="24"/>
              </w:rPr>
              <w:t>Дороги федерального значения</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jc w:val="center"/>
              <w:rPr>
                <w:b/>
                <w:bCs/>
                <w:color w:val="000000"/>
                <w:sz w:val="24"/>
                <w:szCs w:val="24"/>
                <w:highlight w:val="yellow"/>
              </w:rPr>
            </w:pP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
                <w:color w:val="000000"/>
                <w:sz w:val="24"/>
                <w:szCs w:val="24"/>
              </w:rPr>
            </w:pP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
                <w:bCs/>
                <w:color w:val="000000"/>
                <w:sz w:val="24"/>
                <w:szCs w:val="24"/>
              </w:rPr>
            </w:pP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color w:val="000000"/>
                <w:sz w:val="24"/>
                <w:szCs w:val="24"/>
              </w:rPr>
            </w:pPr>
            <w:r w:rsidRPr="00E6448F">
              <w:rPr>
                <w:color w:val="000000"/>
                <w:sz w:val="24"/>
                <w:szCs w:val="24"/>
              </w:rPr>
              <w:t>67</w:t>
            </w: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rPr>
                <w:color w:val="000000"/>
                <w:sz w:val="24"/>
                <w:szCs w:val="24"/>
              </w:rPr>
            </w:pPr>
            <w:r w:rsidRPr="00E6448F">
              <w:rPr>
                <w:color w:val="000000"/>
                <w:sz w:val="24"/>
                <w:szCs w:val="24"/>
              </w:rPr>
              <w:t>Гнусино-Шихово</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jc w:val="center"/>
              <w:rPr>
                <w:bCs/>
                <w:color w:val="000000"/>
                <w:sz w:val="24"/>
                <w:szCs w:val="24"/>
              </w:rPr>
            </w:pPr>
            <w:r w:rsidRPr="00E6448F">
              <w:rPr>
                <w:bCs/>
                <w:color w:val="000000"/>
                <w:sz w:val="24"/>
                <w:szCs w:val="24"/>
              </w:rPr>
              <w:t>0-13+566</w:t>
            </w: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color w:val="000000"/>
                <w:sz w:val="24"/>
                <w:szCs w:val="24"/>
              </w:rPr>
            </w:pPr>
            <w:r w:rsidRPr="00E6448F">
              <w:rPr>
                <w:color w:val="000000"/>
                <w:sz w:val="24"/>
                <w:szCs w:val="24"/>
              </w:rPr>
              <w:t>13,566</w:t>
            </w: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Cs/>
                <w:color w:val="000000"/>
                <w:sz w:val="24"/>
                <w:szCs w:val="24"/>
              </w:rPr>
            </w:pPr>
            <w:r w:rsidRPr="00E6448F">
              <w:rPr>
                <w:bCs/>
                <w:color w:val="000000"/>
                <w:sz w:val="24"/>
                <w:szCs w:val="24"/>
              </w:rPr>
              <w:t>250 971</w:t>
            </w: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color w:val="000000"/>
                <w:sz w:val="24"/>
                <w:szCs w:val="24"/>
              </w:rPr>
            </w:pPr>
            <w:r w:rsidRPr="00E6448F">
              <w:rPr>
                <w:color w:val="000000"/>
                <w:sz w:val="24"/>
                <w:szCs w:val="24"/>
              </w:rPr>
              <w:t>68</w:t>
            </w: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rPr>
                <w:color w:val="000000"/>
                <w:sz w:val="24"/>
                <w:szCs w:val="24"/>
              </w:rPr>
            </w:pPr>
            <w:r w:rsidRPr="00E6448F">
              <w:rPr>
                <w:color w:val="000000"/>
                <w:sz w:val="24"/>
                <w:szCs w:val="24"/>
              </w:rPr>
              <w:t>Киров-Слободской Белая Холуница-Омутнинск-Афанасьево-гр.пермского края</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jc w:val="center"/>
              <w:rPr>
                <w:bCs/>
                <w:color w:val="000000"/>
                <w:sz w:val="24"/>
                <w:szCs w:val="24"/>
              </w:rPr>
            </w:pPr>
            <w:r w:rsidRPr="00E6448F">
              <w:rPr>
                <w:bCs/>
                <w:color w:val="000000"/>
                <w:sz w:val="24"/>
                <w:szCs w:val="24"/>
              </w:rPr>
              <w:t>21+700-35+334</w:t>
            </w: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color w:val="000000"/>
                <w:sz w:val="24"/>
                <w:szCs w:val="24"/>
              </w:rPr>
            </w:pPr>
            <w:r w:rsidRPr="00E6448F">
              <w:rPr>
                <w:color w:val="000000"/>
                <w:sz w:val="24"/>
                <w:szCs w:val="24"/>
              </w:rPr>
              <w:t>13,634</w:t>
            </w: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Cs/>
                <w:color w:val="000000"/>
                <w:sz w:val="24"/>
                <w:szCs w:val="24"/>
              </w:rPr>
            </w:pPr>
            <w:r w:rsidRPr="00E6448F">
              <w:rPr>
                <w:bCs/>
                <w:color w:val="000000"/>
                <w:sz w:val="24"/>
                <w:szCs w:val="24"/>
              </w:rPr>
              <w:t>252 229</w:t>
            </w: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b/>
                <w:color w:val="000000"/>
                <w:sz w:val="24"/>
                <w:szCs w:val="24"/>
              </w:rPr>
            </w:pP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rPr>
                <w:b/>
                <w:color w:val="000000"/>
                <w:sz w:val="24"/>
                <w:szCs w:val="24"/>
              </w:rPr>
            </w:pPr>
            <w:r w:rsidRPr="00E6448F">
              <w:rPr>
                <w:b/>
                <w:color w:val="000000"/>
                <w:sz w:val="24"/>
                <w:szCs w:val="24"/>
              </w:rPr>
              <w:t>Итого по автомобильным дорогам федерального значения</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jc w:val="center"/>
              <w:rPr>
                <w:b/>
                <w:bCs/>
                <w:color w:val="000000"/>
                <w:sz w:val="24"/>
                <w:szCs w:val="24"/>
                <w:highlight w:val="yellow"/>
              </w:rPr>
            </w:pP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
                <w:color w:val="000000"/>
                <w:sz w:val="24"/>
                <w:szCs w:val="24"/>
              </w:rPr>
            </w:pPr>
            <w:r w:rsidRPr="00E6448F">
              <w:rPr>
                <w:b/>
                <w:color w:val="000000"/>
                <w:sz w:val="24"/>
                <w:szCs w:val="24"/>
              </w:rPr>
              <w:t>27,2</w:t>
            </w: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
                <w:bCs/>
                <w:color w:val="000000"/>
                <w:sz w:val="24"/>
                <w:szCs w:val="24"/>
              </w:rPr>
            </w:pPr>
            <w:r w:rsidRPr="00E6448F">
              <w:rPr>
                <w:b/>
                <w:bCs/>
                <w:color w:val="000000"/>
                <w:sz w:val="24"/>
                <w:szCs w:val="24"/>
              </w:rPr>
              <w:t>503 200</w:t>
            </w:r>
          </w:p>
        </w:tc>
      </w:tr>
      <w:tr w:rsidR="00E6448F" w:rsidRPr="001805DE" w:rsidTr="0065667C">
        <w:trPr>
          <w:trHeight w:val="391"/>
        </w:trPr>
        <w:tc>
          <w:tcPr>
            <w:tcW w:w="960" w:type="dxa"/>
            <w:tcBorders>
              <w:top w:val="nil"/>
              <w:left w:val="single" w:sz="8" w:space="0" w:color="auto"/>
              <w:bottom w:val="single" w:sz="8" w:space="0" w:color="auto"/>
              <w:right w:val="single" w:sz="8" w:space="0" w:color="auto"/>
            </w:tcBorders>
            <w:shd w:val="clear" w:color="auto" w:fill="auto"/>
            <w:noWrap/>
          </w:tcPr>
          <w:p w:rsidR="00E6448F" w:rsidRPr="00E6448F" w:rsidRDefault="00E6448F" w:rsidP="00E6448F">
            <w:pPr>
              <w:jc w:val="center"/>
              <w:rPr>
                <w:b/>
                <w:color w:val="000000"/>
                <w:sz w:val="24"/>
                <w:szCs w:val="24"/>
              </w:rPr>
            </w:pPr>
          </w:p>
        </w:tc>
        <w:tc>
          <w:tcPr>
            <w:tcW w:w="8528" w:type="dxa"/>
            <w:tcBorders>
              <w:top w:val="nil"/>
              <w:left w:val="nil"/>
              <w:bottom w:val="single" w:sz="8" w:space="0" w:color="auto"/>
              <w:right w:val="single" w:sz="8" w:space="0" w:color="auto"/>
            </w:tcBorders>
            <w:shd w:val="clear" w:color="auto" w:fill="auto"/>
            <w:noWrap/>
          </w:tcPr>
          <w:p w:rsidR="00E6448F" w:rsidRPr="00E6448F" w:rsidRDefault="00E6448F" w:rsidP="00E6448F">
            <w:pPr>
              <w:rPr>
                <w:b/>
                <w:color w:val="000000"/>
                <w:sz w:val="24"/>
                <w:szCs w:val="24"/>
              </w:rPr>
            </w:pPr>
            <w:r w:rsidRPr="00E6448F">
              <w:rPr>
                <w:b/>
                <w:color w:val="000000"/>
                <w:sz w:val="24"/>
                <w:szCs w:val="24"/>
              </w:rPr>
              <w:t>ВСЕГО по автомобильным дорогам Кировской городской агломерации</w:t>
            </w:r>
          </w:p>
        </w:tc>
        <w:tc>
          <w:tcPr>
            <w:tcW w:w="1867" w:type="dxa"/>
            <w:tcBorders>
              <w:top w:val="nil"/>
              <w:left w:val="nil"/>
              <w:bottom w:val="single" w:sz="8" w:space="0" w:color="auto"/>
              <w:right w:val="single" w:sz="8" w:space="0" w:color="auto"/>
            </w:tcBorders>
            <w:shd w:val="clear" w:color="auto" w:fill="auto"/>
            <w:noWrap/>
          </w:tcPr>
          <w:p w:rsidR="00E6448F" w:rsidRPr="00E6448F" w:rsidRDefault="00E6448F" w:rsidP="00E6448F">
            <w:pPr>
              <w:jc w:val="center"/>
              <w:rPr>
                <w:b/>
                <w:bCs/>
                <w:color w:val="000000"/>
                <w:sz w:val="24"/>
                <w:szCs w:val="24"/>
                <w:highlight w:val="yellow"/>
              </w:rPr>
            </w:pPr>
          </w:p>
        </w:tc>
        <w:tc>
          <w:tcPr>
            <w:tcW w:w="1184"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
                <w:color w:val="000000"/>
                <w:sz w:val="24"/>
                <w:szCs w:val="24"/>
              </w:rPr>
            </w:pPr>
            <w:r w:rsidRPr="00E6448F">
              <w:rPr>
                <w:b/>
                <w:color w:val="000000"/>
                <w:sz w:val="24"/>
                <w:szCs w:val="24"/>
              </w:rPr>
              <w:t>126,742</w:t>
            </w:r>
          </w:p>
        </w:tc>
        <w:tc>
          <w:tcPr>
            <w:tcW w:w="2360" w:type="dxa"/>
            <w:tcBorders>
              <w:top w:val="nil"/>
              <w:left w:val="nil"/>
              <w:bottom w:val="single" w:sz="8" w:space="0" w:color="auto"/>
              <w:right w:val="single" w:sz="8" w:space="0" w:color="auto"/>
            </w:tcBorders>
            <w:shd w:val="clear" w:color="auto" w:fill="auto"/>
            <w:noWrap/>
          </w:tcPr>
          <w:p w:rsidR="00E6448F" w:rsidRPr="00E6448F" w:rsidRDefault="00E6448F" w:rsidP="00E6448F">
            <w:pPr>
              <w:snapToGrid w:val="0"/>
              <w:jc w:val="center"/>
              <w:rPr>
                <w:b/>
                <w:bCs/>
                <w:color w:val="000000"/>
                <w:sz w:val="24"/>
                <w:szCs w:val="24"/>
              </w:rPr>
            </w:pPr>
            <w:r w:rsidRPr="00E6448F">
              <w:rPr>
                <w:b/>
                <w:bCs/>
                <w:color w:val="000000"/>
                <w:sz w:val="24"/>
                <w:szCs w:val="24"/>
              </w:rPr>
              <w:t>1 759 500,0</w:t>
            </w:r>
          </w:p>
        </w:tc>
      </w:tr>
    </w:tbl>
    <w:p w:rsidR="00E6448F" w:rsidRDefault="00E6448F" w:rsidP="00E6448F">
      <w:pPr>
        <w:jc w:val="center"/>
      </w:pPr>
    </w:p>
    <w:p w:rsidR="00E6448F" w:rsidRPr="00E6448F" w:rsidRDefault="00E6448F" w:rsidP="00E6448F">
      <w:pPr>
        <w:jc w:val="center"/>
        <w:rPr>
          <w:b/>
          <w:sz w:val="32"/>
        </w:rPr>
      </w:pPr>
    </w:p>
    <w:tbl>
      <w:tblPr>
        <w:tblpPr w:leftFromText="180" w:rightFromText="180" w:vertAnchor="text" w:horzAnchor="margin" w:tblpY="-25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505"/>
        <w:gridCol w:w="1843"/>
        <w:gridCol w:w="1275"/>
        <w:gridCol w:w="2302"/>
      </w:tblGrid>
      <w:tr w:rsidR="00E6448F" w:rsidRPr="00D87D81" w:rsidTr="00E438D0">
        <w:trPr>
          <w:trHeight w:val="439"/>
        </w:trPr>
        <w:tc>
          <w:tcPr>
            <w:tcW w:w="14884" w:type="dxa"/>
            <w:gridSpan w:val="5"/>
            <w:noWrap/>
          </w:tcPr>
          <w:p w:rsidR="00E6448F" w:rsidRDefault="00E6448F" w:rsidP="00E438D0">
            <w:pPr>
              <w:jc w:val="center"/>
              <w:rPr>
                <w:b/>
                <w:bCs/>
                <w:color w:val="000000"/>
                <w:sz w:val="24"/>
                <w:szCs w:val="24"/>
              </w:rPr>
            </w:pPr>
            <w:r w:rsidRPr="00E6448F">
              <w:rPr>
                <w:b/>
                <w:sz w:val="32"/>
              </w:rPr>
              <w:lastRenderedPageBreak/>
              <w:t>2018</w:t>
            </w:r>
          </w:p>
        </w:tc>
      </w:tr>
      <w:tr w:rsidR="00E6448F" w:rsidRPr="00D87D81" w:rsidTr="00E438D0">
        <w:trPr>
          <w:trHeight w:val="439"/>
        </w:trPr>
        <w:tc>
          <w:tcPr>
            <w:tcW w:w="959" w:type="dxa"/>
            <w:noWrap/>
          </w:tcPr>
          <w:p w:rsidR="00E6448F" w:rsidRPr="00D87D81" w:rsidRDefault="00E6448F" w:rsidP="00E438D0">
            <w:pPr>
              <w:jc w:val="center"/>
              <w:rPr>
                <w:b/>
                <w:color w:val="000000"/>
              </w:rPr>
            </w:pPr>
          </w:p>
        </w:tc>
        <w:tc>
          <w:tcPr>
            <w:tcW w:w="8505" w:type="dxa"/>
            <w:noWrap/>
          </w:tcPr>
          <w:p w:rsidR="00E6448F" w:rsidRDefault="00E6448F" w:rsidP="00E438D0">
            <w:pPr>
              <w:jc w:val="center"/>
              <w:rPr>
                <w:b/>
                <w:color w:val="000000"/>
              </w:rPr>
            </w:pPr>
            <w:r w:rsidRPr="003E5EE3">
              <w:rPr>
                <w:b/>
                <w:color w:val="000000"/>
              </w:rPr>
              <w:t>Муниципальное образование «Город Киров»</w:t>
            </w:r>
          </w:p>
        </w:tc>
        <w:tc>
          <w:tcPr>
            <w:tcW w:w="1843" w:type="dxa"/>
          </w:tcPr>
          <w:p w:rsidR="00E6448F" w:rsidRPr="00084244" w:rsidRDefault="00E6448F" w:rsidP="00E438D0">
            <w:pPr>
              <w:jc w:val="center"/>
              <w:rPr>
                <w:b/>
                <w:bCs/>
                <w:color w:val="000000"/>
                <w:sz w:val="24"/>
                <w:szCs w:val="24"/>
                <w:highlight w:val="yellow"/>
              </w:rPr>
            </w:pPr>
          </w:p>
        </w:tc>
        <w:tc>
          <w:tcPr>
            <w:tcW w:w="1275" w:type="dxa"/>
          </w:tcPr>
          <w:p w:rsidR="00E6448F" w:rsidRDefault="00E6448F" w:rsidP="00E438D0">
            <w:pPr>
              <w:snapToGrid w:val="0"/>
              <w:jc w:val="center"/>
              <w:rPr>
                <w:b/>
                <w:color w:val="000000"/>
                <w:sz w:val="24"/>
                <w:szCs w:val="24"/>
              </w:rPr>
            </w:pPr>
          </w:p>
        </w:tc>
        <w:tc>
          <w:tcPr>
            <w:tcW w:w="2302" w:type="dxa"/>
            <w:noWrap/>
          </w:tcPr>
          <w:p w:rsidR="00E6448F" w:rsidRDefault="00E6448F" w:rsidP="00E438D0">
            <w:pPr>
              <w:snapToGrid w:val="0"/>
              <w:jc w:val="center"/>
              <w:rPr>
                <w:b/>
                <w:bCs/>
                <w:color w:val="000000"/>
                <w:sz w:val="24"/>
                <w:szCs w:val="24"/>
              </w:rPr>
            </w:pPr>
          </w:p>
        </w:tc>
      </w:tr>
      <w:tr w:rsidR="00E6448F" w:rsidRPr="00D87D81" w:rsidTr="00E438D0">
        <w:trPr>
          <w:trHeight w:val="341"/>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1</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Воровского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32289</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1,73</w:t>
            </w:r>
          </w:p>
        </w:tc>
        <w:tc>
          <w:tcPr>
            <w:tcW w:w="2302" w:type="dxa"/>
            <w:noWrap/>
            <w:vAlign w:val="center"/>
          </w:tcPr>
          <w:p w:rsidR="00E6448F" w:rsidRPr="00B3436D" w:rsidRDefault="00E6448F" w:rsidP="00E438D0">
            <w:pPr>
              <w:widowControl/>
              <w:wordWrap/>
              <w:jc w:val="center"/>
              <w:rPr>
                <w:color w:val="000000"/>
                <w:kern w:val="0"/>
              </w:rPr>
            </w:pPr>
            <w:r w:rsidRPr="00B3436D">
              <w:rPr>
                <w:color w:val="000000"/>
                <w:kern w:val="0"/>
              </w:rPr>
              <w:t>56451,124</w:t>
            </w:r>
          </w:p>
        </w:tc>
      </w:tr>
      <w:tr w:rsidR="00E6448F" w:rsidRPr="00D87D81" w:rsidTr="00E438D0">
        <w:trPr>
          <w:trHeight w:val="348"/>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2</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Щорса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17800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1,22</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19580</w:t>
            </w:r>
          </w:p>
        </w:tc>
      </w:tr>
      <w:tr w:rsidR="00E6448F" w:rsidRPr="00D87D81" w:rsidTr="00E438D0">
        <w:trPr>
          <w:trHeight w:val="225"/>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3</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Красина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7200</w:t>
            </w:r>
          </w:p>
        </w:tc>
        <w:tc>
          <w:tcPr>
            <w:tcW w:w="1275" w:type="dxa"/>
            <w:vAlign w:val="center"/>
          </w:tcPr>
          <w:p w:rsidR="00E6448F" w:rsidRPr="00B3436D" w:rsidRDefault="00E6448F" w:rsidP="00E438D0">
            <w:pPr>
              <w:widowControl/>
              <w:wordWrap/>
              <w:jc w:val="center"/>
              <w:rPr>
                <w:color w:val="000000"/>
                <w:kern w:val="0"/>
              </w:rPr>
            </w:pPr>
            <w:r w:rsidRPr="00B3436D">
              <w:rPr>
                <w:color w:val="000000"/>
                <w:kern w:val="0"/>
              </w:rPr>
              <w:t>0,74</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9360</w:t>
            </w:r>
          </w:p>
        </w:tc>
      </w:tr>
      <w:tr w:rsidR="00E6448F" w:rsidRPr="00D87D81" w:rsidTr="00E438D0">
        <w:trPr>
          <w:trHeight w:val="231"/>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4</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Менделеева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10800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1,2</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11880</w:t>
            </w:r>
          </w:p>
        </w:tc>
      </w:tr>
      <w:tr w:rsidR="00E6448F" w:rsidRPr="00D87D81" w:rsidTr="00E438D0">
        <w:trPr>
          <w:trHeight w:val="237"/>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5</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Деповская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5300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0,51</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5830</w:t>
            </w:r>
          </w:p>
        </w:tc>
      </w:tr>
      <w:tr w:rsidR="00E6448F" w:rsidRPr="00D87D81" w:rsidTr="00E438D0">
        <w:trPr>
          <w:trHeight w:val="244"/>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6</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Луганская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31580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2,66</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34738</w:t>
            </w:r>
          </w:p>
        </w:tc>
      </w:tr>
      <w:tr w:rsidR="00E6448F" w:rsidRPr="00D87D81" w:rsidTr="00E438D0">
        <w:trPr>
          <w:trHeight w:val="24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7</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Азина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6600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0,72</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7260</w:t>
            </w:r>
          </w:p>
        </w:tc>
      </w:tr>
      <w:tr w:rsidR="00E6448F" w:rsidRPr="00D87D81" w:rsidTr="00E438D0">
        <w:trPr>
          <w:trHeight w:val="255"/>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8</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Ананьинская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4000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0,396</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4400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9</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Базовая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6600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0,54</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7260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10</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Баумана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3840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0,45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4224</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11</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Космонавта Владислава Волкова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8830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0,6</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9713</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12</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Гайдара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3800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0,55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4180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13</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Герцена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17104</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1,748</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18814,4</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14</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Грибоедова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10400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0,96</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11440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15</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Заводская </w:t>
            </w:r>
          </w:p>
        </w:tc>
        <w:tc>
          <w:tcPr>
            <w:tcW w:w="1843" w:type="dxa"/>
            <w:vAlign w:val="center"/>
          </w:tcPr>
          <w:p w:rsidR="00E6448F" w:rsidRPr="00B3436D" w:rsidRDefault="00E6448F" w:rsidP="00E438D0">
            <w:pPr>
              <w:widowControl/>
              <w:wordWrap/>
              <w:jc w:val="center"/>
              <w:rPr>
                <w:color w:val="000000"/>
                <w:kern w:val="0"/>
              </w:rPr>
            </w:pPr>
            <w:r w:rsidRPr="00B3436D">
              <w:rPr>
                <w:color w:val="000000"/>
                <w:kern w:val="0"/>
              </w:rPr>
              <w:t>17200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21120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16</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Захватаева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4200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0,454</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4620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17</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60 лет Комсомола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12600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0,91</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13860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18</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Восьмого марта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2300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0,33</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2530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19</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Казанская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3621,1</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0,22</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3983,21</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20</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Карла Маркса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17946</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0,9</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19740,6</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21</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Ключевая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13700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1,6</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15070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22</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Коммунальная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18400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0,64</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20240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lastRenderedPageBreak/>
              <w:t>23</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Комсомольская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16000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17600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24</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Маршала И.С.Конева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11400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0,9</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12540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25</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Павла Корчагина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52860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4,7</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58146</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26</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Красноармейская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7730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0,6</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8503</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27</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Луначарского</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5000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0,55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5500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28</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Розы Люксембург</w:t>
            </w:r>
          </w:p>
        </w:tc>
        <w:tc>
          <w:tcPr>
            <w:tcW w:w="1843" w:type="dxa"/>
            <w:vAlign w:val="center"/>
          </w:tcPr>
          <w:p w:rsidR="00E6448F" w:rsidRPr="00B3436D" w:rsidRDefault="00E6448F" w:rsidP="00E438D0">
            <w:pPr>
              <w:widowControl/>
              <w:wordWrap/>
              <w:jc w:val="center"/>
              <w:rPr>
                <w:color w:val="000000"/>
                <w:kern w:val="0"/>
              </w:rPr>
            </w:pPr>
            <w:r w:rsidRPr="00B3436D">
              <w:rPr>
                <w:color w:val="000000"/>
                <w:kern w:val="0"/>
              </w:rPr>
              <w:t>24700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29370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29</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Маклина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7000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0,63</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7700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30</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А.И.Мельникова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5400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1,1</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5940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31</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Металлургов</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2600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0,27</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2860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32</w:t>
            </w:r>
          </w:p>
        </w:tc>
        <w:tc>
          <w:tcPr>
            <w:tcW w:w="8505" w:type="dxa"/>
            <w:tcBorders>
              <w:bottom w:val="single" w:sz="4" w:space="0" w:color="auto"/>
            </w:tcBorders>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Милицейская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3800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0,4</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4180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33</w:t>
            </w:r>
          </w:p>
        </w:tc>
        <w:tc>
          <w:tcPr>
            <w:tcW w:w="8505" w:type="dxa"/>
            <w:tcBorders>
              <w:bottom w:val="nil"/>
            </w:tcBorders>
            <w:noWrap/>
            <w:vAlign w:val="center"/>
          </w:tcPr>
          <w:p w:rsidR="00E6448F" w:rsidRPr="00B3436D" w:rsidRDefault="00E6448F" w:rsidP="00E438D0">
            <w:pPr>
              <w:widowControl/>
              <w:wordWrap/>
              <w:jc w:val="left"/>
              <w:rPr>
                <w:color w:val="000000"/>
                <w:kern w:val="0"/>
              </w:rPr>
            </w:pPr>
            <w:r w:rsidRPr="00B3436D">
              <w:rPr>
                <w:color w:val="000000"/>
                <w:kern w:val="0"/>
              </w:rPr>
              <w:t>улица Московская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13600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1,2</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38126</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34</w:t>
            </w:r>
          </w:p>
        </w:tc>
        <w:tc>
          <w:tcPr>
            <w:tcW w:w="8505" w:type="dxa"/>
            <w:tcBorders>
              <w:top w:val="nil"/>
            </w:tcBorders>
            <w:noWrap/>
            <w:vAlign w:val="center"/>
          </w:tcPr>
          <w:p w:rsidR="00E6448F" w:rsidRPr="00B3436D" w:rsidRDefault="00E6448F" w:rsidP="00E438D0">
            <w:pPr>
              <w:widowControl/>
              <w:wordWrap/>
              <w:jc w:val="left"/>
              <w:rPr>
                <w:color w:val="000000"/>
                <w:kern w:val="0"/>
              </w:rPr>
            </w:pPr>
            <w:r w:rsidRPr="00B3436D">
              <w:rPr>
                <w:color w:val="000000"/>
                <w:kern w:val="0"/>
              </w:rPr>
              <w:t>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34660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2,84</w:t>
            </w:r>
          </w:p>
        </w:tc>
        <w:tc>
          <w:tcPr>
            <w:tcW w:w="2302" w:type="dxa"/>
            <w:noWrap/>
            <w:vAlign w:val="center"/>
          </w:tcPr>
          <w:p w:rsidR="00E6448F" w:rsidRPr="00B3436D" w:rsidRDefault="00E6448F" w:rsidP="00E438D0">
            <w:pPr>
              <w:widowControl/>
              <w:wordWrap/>
              <w:jc w:val="left"/>
              <w:rPr>
                <w:color w:val="000000"/>
                <w:kern w:val="0"/>
              </w:rPr>
            </w:pP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35</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Новопорошинская</w:t>
            </w:r>
          </w:p>
        </w:tc>
        <w:tc>
          <w:tcPr>
            <w:tcW w:w="1843" w:type="dxa"/>
            <w:vAlign w:val="center"/>
          </w:tcPr>
          <w:p w:rsidR="00E6448F" w:rsidRPr="00B3436D" w:rsidRDefault="00E6448F" w:rsidP="00E438D0">
            <w:pPr>
              <w:widowControl/>
              <w:wordWrap/>
              <w:jc w:val="center"/>
              <w:rPr>
                <w:color w:val="000000"/>
                <w:kern w:val="0"/>
              </w:rPr>
            </w:pPr>
            <w:r w:rsidRPr="00B3436D">
              <w:rPr>
                <w:color w:val="000000"/>
                <w:kern w:val="0"/>
              </w:rPr>
              <w:t>2080</w:t>
            </w:r>
          </w:p>
        </w:tc>
        <w:tc>
          <w:tcPr>
            <w:tcW w:w="1275" w:type="dxa"/>
            <w:vAlign w:val="center"/>
          </w:tcPr>
          <w:p w:rsidR="00E6448F" w:rsidRPr="00B3436D" w:rsidRDefault="00E6448F" w:rsidP="00E438D0">
            <w:pPr>
              <w:widowControl/>
              <w:wordWrap/>
              <w:jc w:val="center"/>
              <w:rPr>
                <w:color w:val="000000"/>
                <w:kern w:val="0"/>
              </w:rPr>
            </w:pPr>
            <w:r w:rsidRPr="00B3436D">
              <w:rPr>
                <w:color w:val="000000"/>
                <w:kern w:val="0"/>
              </w:rPr>
              <w:t>0,26</w:t>
            </w:r>
          </w:p>
        </w:tc>
        <w:tc>
          <w:tcPr>
            <w:tcW w:w="2302" w:type="dxa"/>
            <w:noWrap/>
            <w:vAlign w:val="center"/>
          </w:tcPr>
          <w:p w:rsidR="00E6448F" w:rsidRPr="00B3436D" w:rsidRDefault="00E6448F" w:rsidP="00E438D0">
            <w:pPr>
              <w:widowControl/>
              <w:wordWrap/>
              <w:jc w:val="center"/>
              <w:rPr>
                <w:color w:val="000000"/>
                <w:kern w:val="0"/>
              </w:rPr>
            </w:pPr>
            <w:r w:rsidRPr="00B3436D">
              <w:rPr>
                <w:color w:val="000000"/>
                <w:kern w:val="0"/>
              </w:rPr>
              <w:t>2704</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36</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Ивана Попова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31040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1,71</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34144</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37</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Преображенская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7080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0,76</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7788</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38</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Приозерная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7900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0,2</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8690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39</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Пролетарская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16200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1,55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17820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40</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Профсоюзная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2500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0,15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2750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41</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Пугачева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19700</w:t>
            </w:r>
          </w:p>
        </w:tc>
        <w:tc>
          <w:tcPr>
            <w:tcW w:w="1275" w:type="dxa"/>
            <w:vAlign w:val="center"/>
          </w:tcPr>
          <w:p w:rsidR="00E6448F" w:rsidRPr="00B3436D" w:rsidRDefault="00E6448F" w:rsidP="00E438D0">
            <w:pPr>
              <w:widowControl/>
              <w:wordWrap/>
              <w:jc w:val="center"/>
              <w:rPr>
                <w:color w:val="000000"/>
                <w:kern w:val="0"/>
              </w:rPr>
            </w:pPr>
            <w:r w:rsidRPr="00B3436D">
              <w:rPr>
                <w:color w:val="000000"/>
                <w:kern w:val="0"/>
              </w:rPr>
              <w:t>1,33</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21670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42</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Спасская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22000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1,35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24200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43</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станция Киров-Котласская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6650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1,17</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7315</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lastRenderedPageBreak/>
              <w:t>44</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Студенческий проезд</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13470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0,68</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14817</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45</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Тимирязева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11600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1,2</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12760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46</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Андрея Упита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13560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0,75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14916</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47</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 xml:space="preserve">улица Урицкого </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15224</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1,3</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16746,4</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48</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Химический переулок</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3120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0,269</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3432</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49</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Хлебозаводской проезд</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14000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1,16</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15400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50</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4-й Пятилетки</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22900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1,53</w:t>
            </w:r>
          </w:p>
        </w:tc>
        <w:tc>
          <w:tcPr>
            <w:tcW w:w="2302" w:type="dxa"/>
            <w:noWrap/>
            <w:vAlign w:val="center"/>
          </w:tcPr>
          <w:p w:rsidR="00E6448F" w:rsidRPr="00B3436D" w:rsidRDefault="00E6448F" w:rsidP="00E438D0">
            <w:pPr>
              <w:widowControl/>
              <w:wordWrap/>
              <w:jc w:val="center"/>
              <w:rPr>
                <w:color w:val="000000"/>
                <w:kern w:val="0"/>
              </w:rPr>
            </w:pPr>
            <w:r w:rsidRPr="00B3436D">
              <w:rPr>
                <w:color w:val="000000"/>
                <w:kern w:val="0"/>
              </w:rPr>
              <w:t>25190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51</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Школьный переулок</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13100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14410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52</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Риммы Юровской</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17000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1,08</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18700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53</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4-й Северный переулок</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5180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0,79</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5698</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54</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Тихая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6600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0,85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7260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55</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Колесникова проезд</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7200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1,74</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7920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56</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Ярославская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3200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3520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57</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Мира Ганино</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8100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1,4</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8910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58</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Торфяная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5000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0,72</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5500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59</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дорога от ул. Александра Невского до д.№ 1 сл. Зоновы</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9900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1,2</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10890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60</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дорога Костино - Пестовы - Сосновый</w:t>
            </w:r>
          </w:p>
        </w:tc>
        <w:tc>
          <w:tcPr>
            <w:tcW w:w="1843" w:type="dxa"/>
            <w:vAlign w:val="center"/>
          </w:tcPr>
          <w:p w:rsidR="00E6448F" w:rsidRPr="00B3436D" w:rsidRDefault="00E6448F" w:rsidP="00E438D0">
            <w:pPr>
              <w:widowControl/>
              <w:wordWrap/>
              <w:jc w:val="center"/>
              <w:rPr>
                <w:color w:val="000000"/>
                <w:kern w:val="0"/>
              </w:rPr>
            </w:pPr>
            <w:r w:rsidRPr="00B3436D">
              <w:rPr>
                <w:color w:val="000000"/>
                <w:kern w:val="0"/>
              </w:rPr>
              <w:t>30426</w:t>
            </w:r>
          </w:p>
        </w:tc>
        <w:tc>
          <w:tcPr>
            <w:tcW w:w="1275" w:type="dxa"/>
            <w:vAlign w:val="center"/>
          </w:tcPr>
          <w:p w:rsidR="00E6448F" w:rsidRPr="00B3436D" w:rsidRDefault="00E6448F" w:rsidP="00E438D0">
            <w:pPr>
              <w:widowControl/>
              <w:wordWrap/>
              <w:jc w:val="center"/>
              <w:rPr>
                <w:color w:val="000000"/>
                <w:kern w:val="0"/>
              </w:rPr>
            </w:pPr>
            <w:r w:rsidRPr="00B3436D">
              <w:rPr>
                <w:color w:val="000000"/>
                <w:kern w:val="0"/>
              </w:rPr>
              <w:t>4,518</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35668,6</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61</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дорога от инфекционной больницы до ДУ № 6 (Казанский тракт) с весовым контролем в с.Красное</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49500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5,25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64350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62</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Декабристов</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5200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0,48</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6760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63</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Кирова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19600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2,8</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21560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64</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Кленовая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2870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0,41</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3157</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lastRenderedPageBreak/>
              <w:t>65</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Красноармейская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2450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0,35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3185</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66</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Клубная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4480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0,64</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4928</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67</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Коммунистическая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5200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6760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68</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Комсомольская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6650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0,95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7315</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69</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Крестьянская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3500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3850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70</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Куйбышева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2450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0,35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2695</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71</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Ленина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4760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0,68</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6188</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72</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Лесная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2870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0,41</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3157</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73</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Линейная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4830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0,69</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6279</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74</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Линейный переулок</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4970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0,71</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6461</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75</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Льва Толстого</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3640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0,52</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4732</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76</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Мариевская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1610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0,23</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2093</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77</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Молодой Гвардии</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5520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0,49</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7176</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78</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Пролетарская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5250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0,75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6825</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79</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Пушкина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8890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1,27</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11557</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80</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Рухлядьева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6100</w:t>
            </w:r>
          </w:p>
        </w:tc>
        <w:tc>
          <w:tcPr>
            <w:tcW w:w="1275" w:type="dxa"/>
            <w:vAlign w:val="center"/>
          </w:tcPr>
          <w:p w:rsidR="00E6448F" w:rsidRPr="00B3436D" w:rsidRDefault="00E6448F" w:rsidP="00E438D0">
            <w:pPr>
              <w:widowControl/>
              <w:wordWrap/>
              <w:jc w:val="center"/>
              <w:rPr>
                <w:color w:val="FF0000"/>
                <w:kern w:val="0"/>
              </w:rPr>
            </w:pPr>
            <w:r w:rsidRPr="00B3436D">
              <w:rPr>
                <w:rFonts w:eastAsia="Calibri"/>
                <w:kern w:val="0"/>
                <w:lang w:eastAsia="en-US"/>
              </w:rPr>
              <w:t>1,05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6710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81</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Советская</w:t>
            </w:r>
          </w:p>
        </w:tc>
        <w:tc>
          <w:tcPr>
            <w:tcW w:w="1843" w:type="dxa"/>
            <w:vAlign w:val="center"/>
          </w:tcPr>
          <w:p w:rsidR="00E6448F" w:rsidRPr="00B3436D" w:rsidRDefault="00E6448F" w:rsidP="00E438D0">
            <w:pPr>
              <w:widowControl/>
              <w:wordWrap/>
              <w:jc w:val="center"/>
              <w:rPr>
                <w:color w:val="000000"/>
                <w:kern w:val="0"/>
              </w:rPr>
            </w:pPr>
            <w:r w:rsidRPr="00B3436D">
              <w:rPr>
                <w:color w:val="000000"/>
                <w:kern w:val="0"/>
              </w:rPr>
              <w:t>26700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1,87</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29370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82</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Суворова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2800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0,4</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3080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83</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Спортивная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2030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0,29</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2233</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84</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Тельмана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6510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0,93</w:t>
            </w:r>
          </w:p>
        </w:tc>
        <w:tc>
          <w:tcPr>
            <w:tcW w:w="2302" w:type="dxa"/>
            <w:noWrap/>
            <w:vAlign w:val="center"/>
          </w:tcPr>
          <w:p w:rsidR="00E6448F" w:rsidRPr="00B3436D" w:rsidRDefault="00E6448F" w:rsidP="00E438D0">
            <w:pPr>
              <w:widowControl/>
              <w:wordWrap/>
              <w:jc w:val="center"/>
              <w:rPr>
                <w:color w:val="000000"/>
                <w:kern w:val="0"/>
              </w:rPr>
            </w:pPr>
            <w:r w:rsidRPr="00B3436D">
              <w:rPr>
                <w:color w:val="000000"/>
                <w:kern w:val="0"/>
              </w:rPr>
              <w:t>7161</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85</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Тополиная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840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0,12</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924</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lastRenderedPageBreak/>
              <w:t>86</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Труда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5040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0,72</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5544</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87</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Тухачевского</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5390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0,77</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5929</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88</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Тухачевского переулок</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1890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0,27</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2079</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89</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Чкалова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1820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0,26</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2002</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90</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Школьная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8400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1,2</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9240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91</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Щорса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3850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0,55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4235</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92</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выезд от ул.Кирова, 65 на ул.Парковую через ул.Парковую, 28 и пекарню</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1200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0,12</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1320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93</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проезд с ул.Ленина, 13а на ул.Октябрьскую, 17а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700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0,1</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910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94</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проезд от ул.Ленина, 1 на ул.Октябрьскую</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1050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0,15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1365</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95</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проезд от ул.Советской, 45 до ул.Опарина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2205</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0,315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2866,5</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96</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Коммуны</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3150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0,45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4095</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97</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дорога от ул.Светлой до дома № 62а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3500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0,5</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4550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98</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Молодежная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1820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0,26</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2366</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99</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Новая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2170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0,31</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2821</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100</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Трудовая</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2590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0,37</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3367</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101</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улица Героев Чернобыльцев</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6300</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0,9</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6930</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102</w:t>
            </w:r>
          </w:p>
        </w:tc>
        <w:tc>
          <w:tcPr>
            <w:tcW w:w="8505" w:type="dxa"/>
            <w:noWrap/>
            <w:vAlign w:val="center"/>
          </w:tcPr>
          <w:p w:rsidR="00E6448F" w:rsidRPr="00B3436D" w:rsidRDefault="00E6448F" w:rsidP="00E438D0">
            <w:pPr>
              <w:widowControl/>
              <w:wordWrap/>
              <w:jc w:val="left"/>
              <w:rPr>
                <w:color w:val="333333"/>
                <w:kern w:val="0"/>
              </w:rPr>
            </w:pPr>
            <w:r w:rsidRPr="00B3436D">
              <w:rPr>
                <w:color w:val="333333"/>
                <w:kern w:val="0"/>
              </w:rPr>
              <w:t>Тракт - дер. Башарово</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18891,53</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2,69</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24558,989</w:t>
            </w:r>
          </w:p>
        </w:tc>
      </w:tr>
      <w:tr w:rsidR="00E6448F" w:rsidRPr="00D87D81" w:rsidTr="00E438D0">
        <w:trPr>
          <w:trHeight w:val="439"/>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103</w:t>
            </w:r>
          </w:p>
        </w:tc>
        <w:tc>
          <w:tcPr>
            <w:tcW w:w="8505" w:type="dxa"/>
            <w:noWrap/>
            <w:vAlign w:val="center"/>
          </w:tcPr>
          <w:p w:rsidR="00E6448F" w:rsidRPr="00B3436D" w:rsidRDefault="00E6448F" w:rsidP="00E438D0">
            <w:pPr>
              <w:widowControl/>
              <w:wordWrap/>
              <w:jc w:val="left"/>
              <w:rPr>
                <w:color w:val="000000"/>
                <w:kern w:val="0"/>
              </w:rPr>
            </w:pPr>
            <w:r w:rsidRPr="00B3436D">
              <w:rPr>
                <w:color w:val="000000"/>
                <w:kern w:val="0"/>
              </w:rPr>
              <w:t>дорога от разворотного кольца 12 автобусного маршрута до д. Полёвщина</w:t>
            </w:r>
          </w:p>
        </w:tc>
        <w:tc>
          <w:tcPr>
            <w:tcW w:w="1843"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33217,6</w:t>
            </w:r>
          </w:p>
        </w:tc>
        <w:tc>
          <w:tcPr>
            <w:tcW w:w="1275" w:type="dxa"/>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3,68</w:t>
            </w:r>
          </w:p>
        </w:tc>
        <w:tc>
          <w:tcPr>
            <w:tcW w:w="2302" w:type="dxa"/>
            <w:noWrap/>
            <w:vAlign w:val="center"/>
          </w:tcPr>
          <w:p w:rsidR="00E6448F" w:rsidRPr="00B3436D" w:rsidRDefault="00E6448F" w:rsidP="00E438D0">
            <w:pPr>
              <w:widowControl/>
              <w:wordWrap/>
              <w:jc w:val="center"/>
              <w:rPr>
                <w:color w:val="000000"/>
                <w:kern w:val="0"/>
              </w:rPr>
            </w:pPr>
            <w:r w:rsidRPr="00B3436D">
              <w:rPr>
                <w:rFonts w:eastAsia="Calibri"/>
                <w:color w:val="000000"/>
                <w:kern w:val="0"/>
                <w:lang w:eastAsia="en-US"/>
              </w:rPr>
              <w:t>30770,01</w:t>
            </w:r>
          </w:p>
        </w:tc>
      </w:tr>
      <w:tr w:rsidR="00E6448F" w:rsidRPr="00D87D81" w:rsidTr="00E438D0">
        <w:trPr>
          <w:trHeight w:val="393"/>
        </w:trPr>
        <w:tc>
          <w:tcPr>
            <w:tcW w:w="959" w:type="dxa"/>
            <w:noWrap/>
            <w:vAlign w:val="center"/>
          </w:tcPr>
          <w:p w:rsidR="00E6448F" w:rsidRPr="00B3436D" w:rsidRDefault="00E6448F" w:rsidP="00E438D0">
            <w:pPr>
              <w:widowControl/>
              <w:wordWrap/>
              <w:jc w:val="center"/>
              <w:rPr>
                <w:color w:val="000000"/>
                <w:kern w:val="0"/>
                <w:sz w:val="24"/>
                <w:szCs w:val="24"/>
              </w:rPr>
            </w:pPr>
            <w:r w:rsidRPr="00B3436D">
              <w:rPr>
                <w:color w:val="000000"/>
                <w:kern w:val="0"/>
                <w:sz w:val="24"/>
                <w:szCs w:val="24"/>
              </w:rPr>
              <w:t> </w:t>
            </w:r>
          </w:p>
        </w:tc>
        <w:tc>
          <w:tcPr>
            <w:tcW w:w="8505" w:type="dxa"/>
            <w:noWrap/>
            <w:vAlign w:val="center"/>
          </w:tcPr>
          <w:p w:rsidR="00E6448F" w:rsidRPr="00B3436D" w:rsidRDefault="00E6448F" w:rsidP="00E438D0">
            <w:pPr>
              <w:widowControl/>
              <w:wordWrap/>
              <w:jc w:val="center"/>
              <w:rPr>
                <w:b/>
                <w:bCs/>
                <w:color w:val="000000"/>
                <w:kern w:val="0"/>
                <w:sz w:val="24"/>
                <w:szCs w:val="24"/>
              </w:rPr>
            </w:pPr>
            <w:r w:rsidRPr="00B3436D">
              <w:rPr>
                <w:b/>
                <w:bCs/>
                <w:color w:val="000000"/>
                <w:kern w:val="0"/>
                <w:sz w:val="24"/>
                <w:szCs w:val="24"/>
              </w:rPr>
              <w:t>ИТОГО по муниципальному образованию «Город Киров»</w:t>
            </w:r>
          </w:p>
        </w:tc>
        <w:tc>
          <w:tcPr>
            <w:tcW w:w="1843" w:type="dxa"/>
            <w:vAlign w:val="center"/>
          </w:tcPr>
          <w:p w:rsidR="00E6448F" w:rsidRPr="00B3436D" w:rsidRDefault="00E6448F" w:rsidP="00E438D0">
            <w:pPr>
              <w:widowControl/>
              <w:wordWrap/>
              <w:jc w:val="center"/>
              <w:rPr>
                <w:b/>
                <w:bCs/>
                <w:color w:val="000000"/>
                <w:kern w:val="0"/>
                <w:sz w:val="24"/>
                <w:szCs w:val="24"/>
              </w:rPr>
            </w:pPr>
            <w:r w:rsidRPr="00B3436D">
              <w:rPr>
                <w:b/>
                <w:bCs/>
                <w:color w:val="000000"/>
                <w:kern w:val="0"/>
                <w:sz w:val="24"/>
                <w:szCs w:val="24"/>
              </w:rPr>
              <w:t>1 047 994,23</w:t>
            </w:r>
          </w:p>
        </w:tc>
        <w:tc>
          <w:tcPr>
            <w:tcW w:w="1275" w:type="dxa"/>
            <w:vAlign w:val="center"/>
          </w:tcPr>
          <w:p w:rsidR="00E6448F" w:rsidRPr="00B3436D" w:rsidRDefault="00E6448F" w:rsidP="00E438D0">
            <w:pPr>
              <w:widowControl/>
              <w:wordWrap/>
              <w:jc w:val="center"/>
              <w:rPr>
                <w:b/>
                <w:bCs/>
                <w:color w:val="000000"/>
                <w:kern w:val="0"/>
                <w:sz w:val="24"/>
                <w:szCs w:val="24"/>
              </w:rPr>
            </w:pPr>
            <w:r w:rsidRPr="00B3436D">
              <w:rPr>
                <w:b/>
                <w:bCs/>
                <w:color w:val="000000"/>
                <w:kern w:val="0"/>
                <w:sz w:val="24"/>
                <w:szCs w:val="24"/>
              </w:rPr>
              <w:t>102,69</w:t>
            </w:r>
          </w:p>
        </w:tc>
        <w:tc>
          <w:tcPr>
            <w:tcW w:w="2302" w:type="dxa"/>
            <w:noWrap/>
            <w:vAlign w:val="center"/>
          </w:tcPr>
          <w:p w:rsidR="00E6448F" w:rsidRPr="00B3436D" w:rsidRDefault="00E6448F" w:rsidP="00E438D0">
            <w:pPr>
              <w:widowControl/>
              <w:wordWrap/>
              <w:jc w:val="center"/>
              <w:rPr>
                <w:b/>
                <w:bCs/>
                <w:color w:val="000000"/>
                <w:kern w:val="0"/>
                <w:sz w:val="24"/>
                <w:szCs w:val="24"/>
              </w:rPr>
            </w:pPr>
            <w:r w:rsidRPr="00B3436D">
              <w:rPr>
                <w:b/>
                <w:bCs/>
                <w:color w:val="000000"/>
                <w:kern w:val="0"/>
                <w:sz w:val="24"/>
                <w:szCs w:val="24"/>
              </w:rPr>
              <w:t>1 189 032,833</w:t>
            </w:r>
          </w:p>
        </w:tc>
      </w:tr>
      <w:tr w:rsidR="00E6448F" w:rsidRPr="00D87D81" w:rsidTr="00E438D0">
        <w:trPr>
          <w:trHeight w:val="439"/>
        </w:trPr>
        <w:tc>
          <w:tcPr>
            <w:tcW w:w="959" w:type="dxa"/>
            <w:noWrap/>
            <w:vAlign w:val="center"/>
          </w:tcPr>
          <w:p w:rsidR="00E6448F" w:rsidRPr="0093440B" w:rsidRDefault="00E6448F" w:rsidP="00E438D0">
            <w:pPr>
              <w:widowControl/>
              <w:wordWrap/>
              <w:jc w:val="left"/>
              <w:rPr>
                <w:color w:val="000000"/>
                <w:kern w:val="0"/>
                <w:sz w:val="24"/>
                <w:szCs w:val="24"/>
              </w:rPr>
            </w:pPr>
          </w:p>
        </w:tc>
        <w:tc>
          <w:tcPr>
            <w:tcW w:w="8505" w:type="dxa"/>
            <w:noWrap/>
            <w:vAlign w:val="center"/>
          </w:tcPr>
          <w:p w:rsidR="00E6448F" w:rsidRPr="0093440B" w:rsidRDefault="00E6448F" w:rsidP="00E438D0">
            <w:pPr>
              <w:widowControl/>
              <w:wordWrap/>
              <w:jc w:val="center"/>
              <w:rPr>
                <w:b/>
                <w:bCs/>
                <w:color w:val="000000"/>
                <w:kern w:val="0"/>
                <w:sz w:val="24"/>
                <w:szCs w:val="24"/>
              </w:rPr>
            </w:pPr>
            <w:r>
              <w:rPr>
                <w:b/>
                <w:bCs/>
                <w:color w:val="000000"/>
                <w:kern w:val="0"/>
                <w:sz w:val="24"/>
                <w:szCs w:val="24"/>
              </w:rPr>
              <w:t>Муниципальное образование «Город Кирово-Чепецк»</w:t>
            </w:r>
          </w:p>
        </w:tc>
        <w:tc>
          <w:tcPr>
            <w:tcW w:w="1843" w:type="dxa"/>
            <w:vAlign w:val="center"/>
          </w:tcPr>
          <w:p w:rsidR="00E6448F" w:rsidRPr="0093440B" w:rsidRDefault="00E6448F" w:rsidP="00E438D0">
            <w:pPr>
              <w:widowControl/>
              <w:wordWrap/>
              <w:jc w:val="left"/>
              <w:rPr>
                <w:b/>
                <w:bCs/>
                <w:color w:val="000000"/>
                <w:kern w:val="0"/>
                <w:sz w:val="24"/>
                <w:szCs w:val="24"/>
              </w:rPr>
            </w:pPr>
          </w:p>
        </w:tc>
        <w:tc>
          <w:tcPr>
            <w:tcW w:w="1275" w:type="dxa"/>
            <w:vAlign w:val="center"/>
          </w:tcPr>
          <w:p w:rsidR="00E6448F" w:rsidRPr="0093440B" w:rsidRDefault="00E6448F" w:rsidP="00E438D0">
            <w:pPr>
              <w:widowControl/>
              <w:wordWrap/>
              <w:jc w:val="left"/>
              <w:rPr>
                <w:b/>
                <w:bCs/>
                <w:color w:val="000000"/>
                <w:kern w:val="0"/>
                <w:sz w:val="24"/>
                <w:szCs w:val="24"/>
              </w:rPr>
            </w:pPr>
          </w:p>
        </w:tc>
        <w:tc>
          <w:tcPr>
            <w:tcW w:w="2302" w:type="dxa"/>
            <w:noWrap/>
            <w:vAlign w:val="center"/>
          </w:tcPr>
          <w:p w:rsidR="00E6448F" w:rsidRPr="0093440B" w:rsidRDefault="00E6448F" w:rsidP="00E438D0">
            <w:pPr>
              <w:widowControl/>
              <w:wordWrap/>
              <w:jc w:val="left"/>
              <w:rPr>
                <w:b/>
                <w:bCs/>
                <w:color w:val="000000"/>
                <w:kern w:val="0"/>
                <w:sz w:val="24"/>
                <w:szCs w:val="24"/>
              </w:rPr>
            </w:pPr>
          </w:p>
        </w:tc>
      </w:tr>
      <w:tr w:rsidR="00E6448F" w:rsidRPr="00D87D81" w:rsidTr="00E438D0">
        <w:trPr>
          <w:trHeight w:val="439"/>
        </w:trPr>
        <w:tc>
          <w:tcPr>
            <w:tcW w:w="959" w:type="dxa"/>
            <w:noWrap/>
          </w:tcPr>
          <w:p w:rsidR="00E6448F" w:rsidRPr="00D87CC2" w:rsidRDefault="00E6448F" w:rsidP="00E438D0">
            <w:pPr>
              <w:jc w:val="center"/>
              <w:rPr>
                <w:color w:val="000000"/>
              </w:rPr>
            </w:pPr>
            <w:r w:rsidRPr="00D87CC2">
              <w:rPr>
                <w:color w:val="000000"/>
              </w:rPr>
              <w:t>105</w:t>
            </w:r>
          </w:p>
        </w:tc>
        <w:tc>
          <w:tcPr>
            <w:tcW w:w="8505" w:type="dxa"/>
            <w:noWrap/>
          </w:tcPr>
          <w:p w:rsidR="00E6448F" w:rsidRPr="00B22D00" w:rsidRDefault="00E6448F" w:rsidP="00E438D0">
            <w:pPr>
              <w:rPr>
                <w:color w:val="000000"/>
              </w:rPr>
            </w:pPr>
            <w:r w:rsidRPr="00B22D00">
              <w:rPr>
                <w:color w:val="000000"/>
              </w:rPr>
              <w:t>Ремонт а/д по ул. Первомайская (от ул. Вятская набережная до пр. Кирова)</w:t>
            </w:r>
          </w:p>
        </w:tc>
        <w:tc>
          <w:tcPr>
            <w:tcW w:w="1843" w:type="dxa"/>
          </w:tcPr>
          <w:p w:rsidR="00E6448F" w:rsidRPr="00B22D00" w:rsidRDefault="00E6448F" w:rsidP="00E438D0">
            <w:pPr>
              <w:jc w:val="center"/>
              <w:rPr>
                <w:bCs/>
                <w:color w:val="000000"/>
                <w:highlight w:val="yellow"/>
              </w:rPr>
            </w:pPr>
            <w:r w:rsidRPr="00E34174">
              <w:rPr>
                <w:bCs/>
                <w:color w:val="000000"/>
              </w:rPr>
              <w:t>10004</w:t>
            </w:r>
          </w:p>
        </w:tc>
        <w:tc>
          <w:tcPr>
            <w:tcW w:w="1275" w:type="dxa"/>
          </w:tcPr>
          <w:p w:rsidR="00E6448F" w:rsidRPr="00B22D00" w:rsidRDefault="00E6448F" w:rsidP="00E438D0">
            <w:pPr>
              <w:snapToGrid w:val="0"/>
              <w:jc w:val="center"/>
              <w:rPr>
                <w:color w:val="000000"/>
              </w:rPr>
            </w:pPr>
            <w:r w:rsidRPr="00B22D00">
              <w:rPr>
                <w:color w:val="000000"/>
              </w:rPr>
              <w:t>0,627</w:t>
            </w:r>
          </w:p>
        </w:tc>
        <w:tc>
          <w:tcPr>
            <w:tcW w:w="2302" w:type="dxa"/>
            <w:noWrap/>
          </w:tcPr>
          <w:p w:rsidR="00E6448F" w:rsidRPr="00B22D00" w:rsidRDefault="00E6448F" w:rsidP="00E438D0">
            <w:pPr>
              <w:snapToGrid w:val="0"/>
              <w:jc w:val="center"/>
              <w:rPr>
                <w:bCs/>
                <w:color w:val="000000"/>
              </w:rPr>
            </w:pPr>
            <w:r w:rsidRPr="00B22D00">
              <w:rPr>
                <w:bCs/>
                <w:color w:val="000000"/>
              </w:rPr>
              <w:t>13005,2</w:t>
            </w:r>
          </w:p>
        </w:tc>
      </w:tr>
      <w:tr w:rsidR="00E6448F" w:rsidRPr="00D87D81" w:rsidTr="00E438D0">
        <w:trPr>
          <w:trHeight w:val="439"/>
        </w:trPr>
        <w:tc>
          <w:tcPr>
            <w:tcW w:w="959" w:type="dxa"/>
            <w:noWrap/>
          </w:tcPr>
          <w:p w:rsidR="00E6448F" w:rsidRPr="00D87CC2" w:rsidRDefault="00E6448F" w:rsidP="00E438D0">
            <w:pPr>
              <w:jc w:val="center"/>
              <w:rPr>
                <w:color w:val="000000"/>
              </w:rPr>
            </w:pPr>
            <w:r w:rsidRPr="00D87CC2">
              <w:rPr>
                <w:color w:val="000000"/>
              </w:rPr>
              <w:lastRenderedPageBreak/>
              <w:t>106</w:t>
            </w:r>
          </w:p>
        </w:tc>
        <w:tc>
          <w:tcPr>
            <w:tcW w:w="8505" w:type="dxa"/>
            <w:noWrap/>
          </w:tcPr>
          <w:p w:rsidR="00E6448F" w:rsidRPr="00B22D00" w:rsidRDefault="00E6448F" w:rsidP="00E438D0">
            <w:pPr>
              <w:rPr>
                <w:color w:val="000000"/>
              </w:rPr>
            </w:pPr>
            <w:r w:rsidRPr="00B22D00">
              <w:rPr>
                <w:color w:val="000000"/>
              </w:rPr>
              <w:t>Ремонт а/д по пер. Первомайский</w:t>
            </w:r>
          </w:p>
        </w:tc>
        <w:tc>
          <w:tcPr>
            <w:tcW w:w="1843" w:type="dxa"/>
          </w:tcPr>
          <w:p w:rsidR="00E6448F" w:rsidRPr="00B22D00" w:rsidRDefault="00E6448F" w:rsidP="00E438D0">
            <w:pPr>
              <w:jc w:val="center"/>
              <w:rPr>
                <w:bCs/>
                <w:color w:val="000000"/>
                <w:highlight w:val="yellow"/>
              </w:rPr>
            </w:pPr>
            <w:r w:rsidRPr="00B22D00">
              <w:rPr>
                <w:bCs/>
                <w:color w:val="000000"/>
              </w:rPr>
              <w:t>4968,62</w:t>
            </w:r>
          </w:p>
        </w:tc>
        <w:tc>
          <w:tcPr>
            <w:tcW w:w="1275" w:type="dxa"/>
          </w:tcPr>
          <w:p w:rsidR="00E6448F" w:rsidRPr="00B22D00" w:rsidRDefault="00E6448F" w:rsidP="00E438D0">
            <w:pPr>
              <w:snapToGrid w:val="0"/>
              <w:jc w:val="center"/>
              <w:rPr>
                <w:color w:val="000000"/>
              </w:rPr>
            </w:pPr>
            <w:r>
              <w:rPr>
                <w:color w:val="000000"/>
              </w:rPr>
              <w:t>0,388</w:t>
            </w:r>
          </w:p>
        </w:tc>
        <w:tc>
          <w:tcPr>
            <w:tcW w:w="2302" w:type="dxa"/>
            <w:noWrap/>
          </w:tcPr>
          <w:p w:rsidR="00E6448F" w:rsidRPr="00B22D00" w:rsidRDefault="00E6448F" w:rsidP="00E438D0">
            <w:pPr>
              <w:snapToGrid w:val="0"/>
              <w:jc w:val="center"/>
              <w:rPr>
                <w:bCs/>
                <w:color w:val="000000"/>
              </w:rPr>
            </w:pPr>
            <w:r w:rsidRPr="00B22D00">
              <w:rPr>
                <w:bCs/>
                <w:color w:val="000000"/>
              </w:rPr>
              <w:t>6459,206</w:t>
            </w:r>
          </w:p>
        </w:tc>
      </w:tr>
      <w:tr w:rsidR="00E6448F" w:rsidRPr="00D87D81" w:rsidTr="00E438D0">
        <w:trPr>
          <w:trHeight w:val="439"/>
        </w:trPr>
        <w:tc>
          <w:tcPr>
            <w:tcW w:w="959" w:type="dxa"/>
            <w:noWrap/>
          </w:tcPr>
          <w:p w:rsidR="00E6448F" w:rsidRPr="00D87CC2" w:rsidRDefault="00E6448F" w:rsidP="00E438D0">
            <w:pPr>
              <w:jc w:val="center"/>
              <w:rPr>
                <w:color w:val="000000"/>
              </w:rPr>
            </w:pPr>
          </w:p>
        </w:tc>
        <w:tc>
          <w:tcPr>
            <w:tcW w:w="8505" w:type="dxa"/>
            <w:noWrap/>
          </w:tcPr>
          <w:p w:rsidR="00E6448F" w:rsidRPr="00B22D00" w:rsidRDefault="00E6448F" w:rsidP="00E438D0">
            <w:pPr>
              <w:rPr>
                <w:b/>
                <w:color w:val="000000"/>
              </w:rPr>
            </w:pPr>
            <w:r w:rsidRPr="00B22D00">
              <w:rPr>
                <w:b/>
                <w:color w:val="000000"/>
              </w:rPr>
              <w:t>Итого по муниципальному образованию «Город Кирово-Чепецк»:</w:t>
            </w:r>
          </w:p>
        </w:tc>
        <w:tc>
          <w:tcPr>
            <w:tcW w:w="1843" w:type="dxa"/>
          </w:tcPr>
          <w:p w:rsidR="00E6448F" w:rsidRPr="00B22D00" w:rsidRDefault="00E6448F" w:rsidP="00E438D0">
            <w:pPr>
              <w:jc w:val="center"/>
              <w:rPr>
                <w:b/>
                <w:bCs/>
                <w:color w:val="000000"/>
                <w:sz w:val="24"/>
                <w:szCs w:val="24"/>
              </w:rPr>
            </w:pPr>
            <w:r w:rsidRPr="00B22D00">
              <w:rPr>
                <w:b/>
                <w:bCs/>
                <w:color w:val="000000"/>
                <w:sz w:val="24"/>
                <w:szCs w:val="24"/>
              </w:rPr>
              <w:t>14972,62</w:t>
            </w:r>
          </w:p>
        </w:tc>
        <w:tc>
          <w:tcPr>
            <w:tcW w:w="1275" w:type="dxa"/>
          </w:tcPr>
          <w:p w:rsidR="00E6448F" w:rsidRPr="00B22D00" w:rsidRDefault="00E6448F" w:rsidP="00E438D0">
            <w:pPr>
              <w:snapToGrid w:val="0"/>
              <w:jc w:val="center"/>
              <w:rPr>
                <w:b/>
                <w:color w:val="000000"/>
                <w:sz w:val="24"/>
                <w:szCs w:val="24"/>
              </w:rPr>
            </w:pPr>
            <w:r>
              <w:rPr>
                <w:b/>
                <w:color w:val="000000"/>
                <w:sz w:val="24"/>
                <w:szCs w:val="24"/>
              </w:rPr>
              <w:t>1,015</w:t>
            </w:r>
          </w:p>
        </w:tc>
        <w:tc>
          <w:tcPr>
            <w:tcW w:w="2302" w:type="dxa"/>
            <w:noWrap/>
          </w:tcPr>
          <w:p w:rsidR="00E6448F" w:rsidRPr="00B22D00" w:rsidRDefault="00E6448F" w:rsidP="00E438D0">
            <w:pPr>
              <w:snapToGrid w:val="0"/>
              <w:jc w:val="center"/>
              <w:rPr>
                <w:b/>
                <w:bCs/>
                <w:color w:val="000000"/>
                <w:sz w:val="24"/>
                <w:szCs w:val="24"/>
              </w:rPr>
            </w:pPr>
            <w:r w:rsidRPr="00B22D00">
              <w:rPr>
                <w:b/>
                <w:bCs/>
                <w:color w:val="000000"/>
                <w:sz w:val="24"/>
                <w:szCs w:val="24"/>
              </w:rPr>
              <w:t>19 464,406</w:t>
            </w:r>
          </w:p>
        </w:tc>
      </w:tr>
      <w:tr w:rsidR="00E6448F" w:rsidRPr="00D87D81" w:rsidTr="00E438D0">
        <w:trPr>
          <w:trHeight w:val="439"/>
        </w:trPr>
        <w:tc>
          <w:tcPr>
            <w:tcW w:w="959" w:type="dxa"/>
            <w:noWrap/>
          </w:tcPr>
          <w:p w:rsidR="00E6448F" w:rsidRPr="00D87CC2" w:rsidRDefault="00E6448F" w:rsidP="00E438D0">
            <w:pPr>
              <w:jc w:val="center"/>
              <w:rPr>
                <w:color w:val="000000"/>
              </w:rPr>
            </w:pPr>
          </w:p>
        </w:tc>
        <w:tc>
          <w:tcPr>
            <w:tcW w:w="8505" w:type="dxa"/>
            <w:noWrap/>
          </w:tcPr>
          <w:p w:rsidR="00E6448F" w:rsidRDefault="00E6448F" w:rsidP="00E438D0">
            <w:pPr>
              <w:jc w:val="center"/>
              <w:rPr>
                <w:b/>
                <w:color w:val="000000"/>
              </w:rPr>
            </w:pPr>
            <w:r w:rsidRPr="00B22D00">
              <w:rPr>
                <w:b/>
                <w:color w:val="000000"/>
              </w:rPr>
              <w:t>Муниципальное образование «Город Слободской»</w:t>
            </w:r>
          </w:p>
        </w:tc>
        <w:tc>
          <w:tcPr>
            <w:tcW w:w="1843" w:type="dxa"/>
          </w:tcPr>
          <w:p w:rsidR="00E6448F" w:rsidRPr="00084244" w:rsidRDefault="00E6448F" w:rsidP="00E438D0">
            <w:pPr>
              <w:jc w:val="center"/>
              <w:rPr>
                <w:b/>
                <w:bCs/>
                <w:color w:val="000000"/>
                <w:sz w:val="24"/>
                <w:szCs w:val="24"/>
                <w:highlight w:val="yellow"/>
              </w:rPr>
            </w:pPr>
          </w:p>
        </w:tc>
        <w:tc>
          <w:tcPr>
            <w:tcW w:w="1275" w:type="dxa"/>
          </w:tcPr>
          <w:p w:rsidR="00E6448F" w:rsidRDefault="00E6448F" w:rsidP="00E438D0">
            <w:pPr>
              <w:snapToGrid w:val="0"/>
              <w:jc w:val="center"/>
              <w:rPr>
                <w:b/>
                <w:color w:val="000000"/>
                <w:sz w:val="24"/>
                <w:szCs w:val="24"/>
              </w:rPr>
            </w:pPr>
          </w:p>
        </w:tc>
        <w:tc>
          <w:tcPr>
            <w:tcW w:w="2302" w:type="dxa"/>
            <w:noWrap/>
          </w:tcPr>
          <w:p w:rsidR="00E6448F" w:rsidRDefault="00E6448F" w:rsidP="00E438D0">
            <w:pPr>
              <w:snapToGrid w:val="0"/>
              <w:jc w:val="center"/>
              <w:rPr>
                <w:b/>
                <w:bCs/>
                <w:color w:val="000000"/>
                <w:sz w:val="24"/>
                <w:szCs w:val="24"/>
              </w:rPr>
            </w:pPr>
          </w:p>
        </w:tc>
      </w:tr>
      <w:tr w:rsidR="00E6448F" w:rsidRPr="00D87D81" w:rsidTr="00E438D0">
        <w:trPr>
          <w:trHeight w:val="439"/>
        </w:trPr>
        <w:tc>
          <w:tcPr>
            <w:tcW w:w="959" w:type="dxa"/>
            <w:noWrap/>
          </w:tcPr>
          <w:p w:rsidR="00E6448F" w:rsidRPr="00D87CC2" w:rsidRDefault="00E6448F" w:rsidP="00E438D0">
            <w:pPr>
              <w:jc w:val="center"/>
              <w:rPr>
                <w:color w:val="000000"/>
              </w:rPr>
            </w:pPr>
            <w:r w:rsidRPr="00D87CC2">
              <w:rPr>
                <w:color w:val="000000"/>
              </w:rPr>
              <w:t>107</w:t>
            </w:r>
          </w:p>
        </w:tc>
        <w:tc>
          <w:tcPr>
            <w:tcW w:w="8505" w:type="dxa"/>
            <w:noWrap/>
          </w:tcPr>
          <w:p w:rsidR="00E6448F" w:rsidRDefault="00E6448F" w:rsidP="00E438D0">
            <w:pPr>
              <w:pStyle w:val="ConsPlusNormal"/>
              <w:spacing w:line="256" w:lineRule="auto"/>
              <w:rPr>
                <w:rFonts w:eastAsia="Times New Roman"/>
                <w:sz w:val="20"/>
                <w:szCs w:val="20"/>
                <w:lang w:eastAsia="en-US"/>
              </w:rPr>
            </w:pPr>
            <w:r>
              <w:rPr>
                <w:sz w:val="20"/>
                <w:szCs w:val="20"/>
                <w:lang w:eastAsia="en-US"/>
              </w:rPr>
              <w:t xml:space="preserve">Ремонт проезжей части пр. Гагарина </w:t>
            </w:r>
          </w:p>
        </w:tc>
        <w:tc>
          <w:tcPr>
            <w:tcW w:w="1843" w:type="dxa"/>
          </w:tcPr>
          <w:p w:rsidR="00E6448F" w:rsidRDefault="00E6448F" w:rsidP="00E438D0">
            <w:pPr>
              <w:spacing w:line="256" w:lineRule="auto"/>
              <w:jc w:val="center"/>
              <w:rPr>
                <w:color w:val="000000"/>
                <w:lang w:eastAsia="en-US"/>
              </w:rPr>
            </w:pPr>
            <w:r>
              <w:rPr>
                <w:color w:val="000000"/>
                <w:lang w:eastAsia="en-US"/>
              </w:rPr>
              <w:t>9375</w:t>
            </w:r>
          </w:p>
        </w:tc>
        <w:tc>
          <w:tcPr>
            <w:tcW w:w="1275" w:type="dxa"/>
          </w:tcPr>
          <w:p w:rsidR="00E6448F" w:rsidRDefault="00E6448F" w:rsidP="00E438D0">
            <w:pPr>
              <w:spacing w:line="256" w:lineRule="auto"/>
              <w:jc w:val="center"/>
              <w:rPr>
                <w:lang w:eastAsia="en-US"/>
              </w:rPr>
            </w:pPr>
            <w:r>
              <w:rPr>
                <w:lang w:eastAsia="en-US"/>
              </w:rPr>
              <w:t>1,25</w:t>
            </w:r>
          </w:p>
        </w:tc>
        <w:tc>
          <w:tcPr>
            <w:tcW w:w="2302" w:type="dxa"/>
            <w:noWrap/>
          </w:tcPr>
          <w:p w:rsidR="00E6448F" w:rsidRDefault="00E6448F" w:rsidP="00E438D0">
            <w:pPr>
              <w:spacing w:line="256" w:lineRule="auto"/>
              <w:jc w:val="center"/>
              <w:rPr>
                <w:color w:val="000000"/>
                <w:lang w:eastAsia="en-US"/>
              </w:rPr>
            </w:pPr>
            <w:r>
              <w:rPr>
                <w:color w:val="000000"/>
                <w:lang w:eastAsia="en-US"/>
              </w:rPr>
              <w:t>11250</w:t>
            </w:r>
          </w:p>
        </w:tc>
      </w:tr>
      <w:tr w:rsidR="00E6448F" w:rsidRPr="00D87D81" w:rsidTr="00E438D0">
        <w:trPr>
          <w:trHeight w:val="439"/>
        </w:trPr>
        <w:tc>
          <w:tcPr>
            <w:tcW w:w="959" w:type="dxa"/>
            <w:noWrap/>
          </w:tcPr>
          <w:p w:rsidR="00E6448F" w:rsidRPr="00D87CC2" w:rsidRDefault="00E6448F" w:rsidP="00E438D0">
            <w:pPr>
              <w:jc w:val="center"/>
              <w:rPr>
                <w:color w:val="000000"/>
              </w:rPr>
            </w:pPr>
            <w:r w:rsidRPr="00D87CC2">
              <w:rPr>
                <w:color w:val="000000"/>
              </w:rPr>
              <w:t>108</w:t>
            </w:r>
          </w:p>
        </w:tc>
        <w:tc>
          <w:tcPr>
            <w:tcW w:w="8505" w:type="dxa"/>
            <w:noWrap/>
          </w:tcPr>
          <w:p w:rsidR="00E6448F" w:rsidRDefault="00E6448F" w:rsidP="00E438D0">
            <w:pPr>
              <w:spacing w:line="256" w:lineRule="auto"/>
              <w:rPr>
                <w:color w:val="000000"/>
                <w:lang w:eastAsia="en-US"/>
              </w:rPr>
            </w:pPr>
            <w:r>
              <w:rPr>
                <w:lang w:eastAsia="en-US"/>
              </w:rPr>
              <w:t>Ремонт проезжей части ул. Большевиков от ул. Советской до ул. Дерышева</w:t>
            </w:r>
          </w:p>
        </w:tc>
        <w:tc>
          <w:tcPr>
            <w:tcW w:w="1843" w:type="dxa"/>
          </w:tcPr>
          <w:p w:rsidR="00E6448F" w:rsidRDefault="00E6448F" w:rsidP="00E438D0">
            <w:pPr>
              <w:spacing w:line="256" w:lineRule="auto"/>
              <w:jc w:val="center"/>
              <w:rPr>
                <w:color w:val="000000"/>
                <w:lang w:eastAsia="en-US"/>
              </w:rPr>
            </w:pPr>
            <w:r>
              <w:rPr>
                <w:color w:val="000000"/>
                <w:lang w:eastAsia="en-US"/>
              </w:rPr>
              <w:t>5440</w:t>
            </w:r>
          </w:p>
        </w:tc>
        <w:tc>
          <w:tcPr>
            <w:tcW w:w="1275" w:type="dxa"/>
          </w:tcPr>
          <w:p w:rsidR="00E6448F" w:rsidRDefault="00E6448F" w:rsidP="00E438D0">
            <w:pPr>
              <w:spacing w:line="256" w:lineRule="auto"/>
              <w:jc w:val="center"/>
              <w:rPr>
                <w:lang w:eastAsia="en-US"/>
              </w:rPr>
            </w:pPr>
            <w:r>
              <w:rPr>
                <w:lang w:eastAsia="en-US"/>
              </w:rPr>
              <w:t>0,68</w:t>
            </w:r>
          </w:p>
        </w:tc>
        <w:tc>
          <w:tcPr>
            <w:tcW w:w="2302" w:type="dxa"/>
            <w:noWrap/>
          </w:tcPr>
          <w:p w:rsidR="00E6448F" w:rsidRDefault="00E6448F" w:rsidP="00E438D0">
            <w:pPr>
              <w:spacing w:line="256" w:lineRule="auto"/>
              <w:jc w:val="center"/>
              <w:rPr>
                <w:color w:val="000000"/>
                <w:lang w:eastAsia="en-US"/>
              </w:rPr>
            </w:pPr>
            <w:r>
              <w:rPr>
                <w:color w:val="000000"/>
                <w:lang w:eastAsia="en-US"/>
              </w:rPr>
              <w:t>6528</w:t>
            </w:r>
          </w:p>
        </w:tc>
      </w:tr>
      <w:tr w:rsidR="00E6448F" w:rsidRPr="00D87D81" w:rsidTr="00E438D0">
        <w:trPr>
          <w:trHeight w:val="439"/>
        </w:trPr>
        <w:tc>
          <w:tcPr>
            <w:tcW w:w="959" w:type="dxa"/>
            <w:noWrap/>
          </w:tcPr>
          <w:p w:rsidR="00E6448F" w:rsidRPr="00D87CC2" w:rsidRDefault="00E6448F" w:rsidP="00E438D0">
            <w:pPr>
              <w:jc w:val="center"/>
              <w:rPr>
                <w:color w:val="000000"/>
              </w:rPr>
            </w:pPr>
            <w:r w:rsidRPr="00D87CC2">
              <w:rPr>
                <w:color w:val="000000"/>
              </w:rPr>
              <w:t>109</w:t>
            </w:r>
          </w:p>
        </w:tc>
        <w:tc>
          <w:tcPr>
            <w:tcW w:w="8505" w:type="dxa"/>
            <w:noWrap/>
          </w:tcPr>
          <w:p w:rsidR="00E6448F" w:rsidRDefault="00E6448F" w:rsidP="00E438D0">
            <w:pPr>
              <w:spacing w:line="256" w:lineRule="auto"/>
              <w:rPr>
                <w:color w:val="FFFFFF"/>
                <w:lang w:eastAsia="en-US"/>
              </w:rPr>
            </w:pPr>
            <w:r>
              <w:rPr>
                <w:lang w:eastAsia="en-US"/>
              </w:rPr>
              <w:t>Ремонт проезжей части ул. Вятская от ул. Советской до ул. Маршала Конева</w:t>
            </w:r>
          </w:p>
        </w:tc>
        <w:tc>
          <w:tcPr>
            <w:tcW w:w="1843" w:type="dxa"/>
          </w:tcPr>
          <w:p w:rsidR="00E6448F" w:rsidRDefault="00E6448F" w:rsidP="00E438D0">
            <w:pPr>
              <w:spacing w:line="256" w:lineRule="auto"/>
              <w:jc w:val="center"/>
              <w:rPr>
                <w:lang w:eastAsia="en-US"/>
              </w:rPr>
            </w:pPr>
            <w:r>
              <w:rPr>
                <w:lang w:eastAsia="en-US"/>
              </w:rPr>
              <w:t>9500</w:t>
            </w:r>
          </w:p>
        </w:tc>
        <w:tc>
          <w:tcPr>
            <w:tcW w:w="1275" w:type="dxa"/>
          </w:tcPr>
          <w:p w:rsidR="00E6448F" w:rsidRDefault="00E6448F" w:rsidP="00E438D0">
            <w:pPr>
              <w:spacing w:line="256" w:lineRule="auto"/>
              <w:jc w:val="center"/>
              <w:rPr>
                <w:lang w:eastAsia="en-US"/>
              </w:rPr>
            </w:pPr>
            <w:r>
              <w:rPr>
                <w:lang w:eastAsia="en-US"/>
              </w:rPr>
              <w:t>0,95</w:t>
            </w:r>
          </w:p>
        </w:tc>
        <w:tc>
          <w:tcPr>
            <w:tcW w:w="2302" w:type="dxa"/>
            <w:noWrap/>
          </w:tcPr>
          <w:p w:rsidR="00E6448F" w:rsidRDefault="00E6448F" w:rsidP="00E438D0">
            <w:pPr>
              <w:spacing w:line="256" w:lineRule="auto"/>
              <w:jc w:val="center"/>
              <w:rPr>
                <w:lang w:eastAsia="en-US"/>
              </w:rPr>
            </w:pPr>
            <w:r>
              <w:rPr>
                <w:lang w:eastAsia="en-US"/>
              </w:rPr>
              <w:t>11400</w:t>
            </w:r>
          </w:p>
        </w:tc>
      </w:tr>
      <w:tr w:rsidR="00E6448F" w:rsidRPr="00D87D81" w:rsidTr="00E438D0">
        <w:trPr>
          <w:trHeight w:val="439"/>
        </w:trPr>
        <w:tc>
          <w:tcPr>
            <w:tcW w:w="959" w:type="dxa"/>
            <w:noWrap/>
          </w:tcPr>
          <w:p w:rsidR="00E6448F" w:rsidRPr="00D87CC2" w:rsidRDefault="00E6448F" w:rsidP="00E438D0">
            <w:pPr>
              <w:jc w:val="center"/>
              <w:rPr>
                <w:color w:val="000000"/>
              </w:rPr>
            </w:pPr>
            <w:r w:rsidRPr="00D87CC2">
              <w:rPr>
                <w:color w:val="000000"/>
              </w:rPr>
              <w:t>110</w:t>
            </w:r>
          </w:p>
        </w:tc>
        <w:tc>
          <w:tcPr>
            <w:tcW w:w="8505" w:type="dxa"/>
            <w:noWrap/>
          </w:tcPr>
          <w:p w:rsidR="00E6448F" w:rsidRDefault="00E6448F" w:rsidP="00E438D0">
            <w:pPr>
              <w:spacing w:line="256" w:lineRule="auto"/>
              <w:rPr>
                <w:lang w:eastAsia="en-US"/>
              </w:rPr>
            </w:pPr>
            <w:r>
              <w:rPr>
                <w:lang w:eastAsia="en-US"/>
              </w:rPr>
              <w:t>Ремонт проезжей части ул. Вятский тракт от ул. Вятской до д. № 3 ул. Вятский тракт, от перекрестка с ул. Горького до д. № 21 ул. Вятский тракт, от выезда с АЗС «Движение» до перекрестка с ул. Грина</w:t>
            </w:r>
          </w:p>
        </w:tc>
        <w:tc>
          <w:tcPr>
            <w:tcW w:w="1843" w:type="dxa"/>
          </w:tcPr>
          <w:p w:rsidR="00E6448F" w:rsidRDefault="00E6448F" w:rsidP="00E438D0">
            <w:pPr>
              <w:spacing w:line="256" w:lineRule="auto"/>
              <w:jc w:val="center"/>
              <w:rPr>
                <w:lang w:eastAsia="en-US"/>
              </w:rPr>
            </w:pPr>
            <w:r>
              <w:rPr>
                <w:lang w:eastAsia="en-US"/>
              </w:rPr>
              <w:t>3640</w:t>
            </w:r>
          </w:p>
        </w:tc>
        <w:tc>
          <w:tcPr>
            <w:tcW w:w="1275" w:type="dxa"/>
          </w:tcPr>
          <w:p w:rsidR="00E6448F" w:rsidRDefault="00E6448F" w:rsidP="00E438D0">
            <w:pPr>
              <w:spacing w:line="256" w:lineRule="auto"/>
              <w:jc w:val="center"/>
              <w:rPr>
                <w:lang w:eastAsia="en-US"/>
              </w:rPr>
            </w:pPr>
            <w:r>
              <w:rPr>
                <w:lang w:eastAsia="en-US"/>
              </w:rPr>
              <w:t>0,52</w:t>
            </w:r>
          </w:p>
        </w:tc>
        <w:tc>
          <w:tcPr>
            <w:tcW w:w="2302" w:type="dxa"/>
            <w:noWrap/>
          </w:tcPr>
          <w:p w:rsidR="00E6448F" w:rsidRDefault="00E6448F" w:rsidP="00E438D0">
            <w:pPr>
              <w:spacing w:line="256" w:lineRule="auto"/>
              <w:jc w:val="center"/>
              <w:rPr>
                <w:lang w:eastAsia="en-US"/>
              </w:rPr>
            </w:pPr>
            <w:r>
              <w:rPr>
                <w:lang w:eastAsia="en-US"/>
              </w:rPr>
              <w:t>4368</w:t>
            </w:r>
          </w:p>
        </w:tc>
      </w:tr>
      <w:tr w:rsidR="00E6448F" w:rsidRPr="00D87D81" w:rsidTr="00E438D0">
        <w:trPr>
          <w:trHeight w:val="439"/>
        </w:trPr>
        <w:tc>
          <w:tcPr>
            <w:tcW w:w="959" w:type="dxa"/>
            <w:noWrap/>
          </w:tcPr>
          <w:p w:rsidR="00E6448F" w:rsidRPr="00D87CC2" w:rsidRDefault="00E6448F" w:rsidP="00E438D0">
            <w:pPr>
              <w:jc w:val="center"/>
              <w:rPr>
                <w:color w:val="000000"/>
              </w:rPr>
            </w:pPr>
            <w:r w:rsidRPr="00D87CC2">
              <w:rPr>
                <w:color w:val="000000"/>
              </w:rPr>
              <w:t>111</w:t>
            </w:r>
          </w:p>
        </w:tc>
        <w:tc>
          <w:tcPr>
            <w:tcW w:w="8505" w:type="dxa"/>
            <w:noWrap/>
          </w:tcPr>
          <w:p w:rsidR="00E6448F" w:rsidRDefault="00E6448F" w:rsidP="00E438D0">
            <w:pPr>
              <w:spacing w:line="256" w:lineRule="auto"/>
              <w:rPr>
                <w:lang w:eastAsia="en-US"/>
              </w:rPr>
            </w:pPr>
            <w:r>
              <w:rPr>
                <w:lang w:eastAsia="en-US"/>
              </w:rPr>
              <w:t>Ремонт проезжей части ул. Горького от ул. Дерышева до ул. Набережной</w:t>
            </w:r>
          </w:p>
        </w:tc>
        <w:tc>
          <w:tcPr>
            <w:tcW w:w="1843" w:type="dxa"/>
          </w:tcPr>
          <w:p w:rsidR="00E6448F" w:rsidRDefault="00E6448F" w:rsidP="00E438D0">
            <w:pPr>
              <w:spacing w:line="256" w:lineRule="auto"/>
              <w:jc w:val="center"/>
              <w:rPr>
                <w:color w:val="000000"/>
                <w:lang w:eastAsia="en-US"/>
              </w:rPr>
            </w:pPr>
            <w:r>
              <w:rPr>
                <w:color w:val="000000"/>
                <w:lang w:eastAsia="en-US"/>
              </w:rPr>
              <w:t>8160</w:t>
            </w:r>
          </w:p>
        </w:tc>
        <w:tc>
          <w:tcPr>
            <w:tcW w:w="1275" w:type="dxa"/>
          </w:tcPr>
          <w:p w:rsidR="00E6448F" w:rsidRDefault="00E6448F" w:rsidP="00E438D0">
            <w:pPr>
              <w:spacing w:line="256" w:lineRule="auto"/>
              <w:jc w:val="center"/>
              <w:rPr>
                <w:lang w:eastAsia="en-US"/>
              </w:rPr>
            </w:pPr>
            <w:r>
              <w:rPr>
                <w:lang w:eastAsia="en-US"/>
              </w:rPr>
              <w:t>0,96</w:t>
            </w:r>
          </w:p>
        </w:tc>
        <w:tc>
          <w:tcPr>
            <w:tcW w:w="2302" w:type="dxa"/>
            <w:noWrap/>
          </w:tcPr>
          <w:p w:rsidR="00E6448F" w:rsidRDefault="00E6448F" w:rsidP="00E438D0">
            <w:pPr>
              <w:spacing w:line="256" w:lineRule="auto"/>
              <w:jc w:val="center"/>
              <w:rPr>
                <w:color w:val="000000"/>
                <w:lang w:eastAsia="en-US"/>
              </w:rPr>
            </w:pPr>
            <w:r>
              <w:rPr>
                <w:color w:val="000000"/>
                <w:lang w:eastAsia="en-US"/>
              </w:rPr>
              <w:t>9792</w:t>
            </w:r>
          </w:p>
        </w:tc>
      </w:tr>
      <w:tr w:rsidR="00E6448F" w:rsidRPr="00D87D81" w:rsidTr="00E438D0">
        <w:trPr>
          <w:trHeight w:val="439"/>
        </w:trPr>
        <w:tc>
          <w:tcPr>
            <w:tcW w:w="959" w:type="dxa"/>
            <w:noWrap/>
          </w:tcPr>
          <w:p w:rsidR="00E6448F" w:rsidRPr="00D87CC2" w:rsidRDefault="00E6448F" w:rsidP="00E438D0">
            <w:pPr>
              <w:jc w:val="center"/>
              <w:rPr>
                <w:color w:val="000000"/>
              </w:rPr>
            </w:pPr>
            <w:r w:rsidRPr="00D87CC2">
              <w:rPr>
                <w:color w:val="000000"/>
              </w:rPr>
              <w:t>112</w:t>
            </w:r>
          </w:p>
        </w:tc>
        <w:tc>
          <w:tcPr>
            <w:tcW w:w="8505" w:type="dxa"/>
            <w:noWrap/>
          </w:tcPr>
          <w:p w:rsidR="00E6448F" w:rsidRDefault="00E6448F" w:rsidP="00E438D0">
            <w:pPr>
              <w:spacing w:line="256" w:lineRule="auto"/>
              <w:rPr>
                <w:lang w:eastAsia="en-US"/>
              </w:rPr>
            </w:pPr>
            <w:r>
              <w:rPr>
                <w:lang w:eastAsia="en-US"/>
              </w:rPr>
              <w:t>Ремонт проезжей части ул. Железнодорожная от ул. Советской до ул. Гоголя</w:t>
            </w:r>
          </w:p>
        </w:tc>
        <w:tc>
          <w:tcPr>
            <w:tcW w:w="1843" w:type="dxa"/>
          </w:tcPr>
          <w:p w:rsidR="00E6448F" w:rsidRDefault="00E6448F" w:rsidP="00E438D0">
            <w:pPr>
              <w:spacing w:line="256" w:lineRule="auto"/>
              <w:jc w:val="center"/>
              <w:rPr>
                <w:color w:val="000000"/>
                <w:lang w:eastAsia="en-US"/>
              </w:rPr>
            </w:pPr>
            <w:r>
              <w:rPr>
                <w:color w:val="000000"/>
                <w:lang w:eastAsia="en-US"/>
              </w:rPr>
              <w:t>3240</w:t>
            </w:r>
          </w:p>
        </w:tc>
        <w:tc>
          <w:tcPr>
            <w:tcW w:w="1275" w:type="dxa"/>
          </w:tcPr>
          <w:p w:rsidR="00E6448F" w:rsidRDefault="00E6448F" w:rsidP="00E438D0">
            <w:pPr>
              <w:spacing w:line="256" w:lineRule="auto"/>
              <w:jc w:val="center"/>
              <w:rPr>
                <w:lang w:eastAsia="en-US"/>
              </w:rPr>
            </w:pPr>
            <w:r>
              <w:rPr>
                <w:lang w:eastAsia="en-US"/>
              </w:rPr>
              <w:t>0,4</w:t>
            </w:r>
          </w:p>
        </w:tc>
        <w:tc>
          <w:tcPr>
            <w:tcW w:w="2302" w:type="dxa"/>
            <w:noWrap/>
          </w:tcPr>
          <w:p w:rsidR="00E6448F" w:rsidRDefault="00E6448F" w:rsidP="00E438D0">
            <w:pPr>
              <w:spacing w:line="256" w:lineRule="auto"/>
              <w:jc w:val="center"/>
              <w:rPr>
                <w:color w:val="000000"/>
                <w:lang w:eastAsia="en-US"/>
              </w:rPr>
            </w:pPr>
            <w:r>
              <w:rPr>
                <w:color w:val="000000"/>
                <w:lang w:eastAsia="en-US"/>
              </w:rPr>
              <w:t>3888</w:t>
            </w:r>
          </w:p>
        </w:tc>
      </w:tr>
      <w:tr w:rsidR="00E6448F" w:rsidRPr="00D87D81" w:rsidTr="00E438D0">
        <w:trPr>
          <w:trHeight w:val="439"/>
        </w:trPr>
        <w:tc>
          <w:tcPr>
            <w:tcW w:w="959" w:type="dxa"/>
            <w:noWrap/>
          </w:tcPr>
          <w:p w:rsidR="00E6448F" w:rsidRPr="00D87CC2" w:rsidRDefault="00E6448F" w:rsidP="00E438D0">
            <w:pPr>
              <w:jc w:val="center"/>
              <w:rPr>
                <w:color w:val="000000"/>
              </w:rPr>
            </w:pPr>
            <w:r w:rsidRPr="00D87CC2">
              <w:rPr>
                <w:color w:val="000000"/>
              </w:rPr>
              <w:t>113</w:t>
            </w:r>
          </w:p>
        </w:tc>
        <w:tc>
          <w:tcPr>
            <w:tcW w:w="8505" w:type="dxa"/>
            <w:noWrap/>
          </w:tcPr>
          <w:p w:rsidR="00E6448F" w:rsidRDefault="00E6448F" w:rsidP="00E438D0">
            <w:pPr>
              <w:spacing w:line="256" w:lineRule="auto"/>
              <w:rPr>
                <w:lang w:eastAsia="en-US"/>
              </w:rPr>
            </w:pPr>
            <w:r>
              <w:rPr>
                <w:lang w:eastAsia="en-US"/>
              </w:rPr>
              <w:t>Ремонт ул. Ленина</w:t>
            </w:r>
          </w:p>
        </w:tc>
        <w:tc>
          <w:tcPr>
            <w:tcW w:w="1843" w:type="dxa"/>
          </w:tcPr>
          <w:p w:rsidR="00E6448F" w:rsidRDefault="00E6448F" w:rsidP="00E438D0">
            <w:pPr>
              <w:spacing w:line="256" w:lineRule="auto"/>
              <w:jc w:val="center"/>
              <w:rPr>
                <w:color w:val="000000"/>
                <w:lang w:eastAsia="en-US"/>
              </w:rPr>
            </w:pPr>
            <w:r>
              <w:rPr>
                <w:color w:val="000000"/>
                <w:lang w:eastAsia="en-US"/>
              </w:rPr>
              <w:t>24532,3</w:t>
            </w:r>
          </w:p>
        </w:tc>
        <w:tc>
          <w:tcPr>
            <w:tcW w:w="1275" w:type="dxa"/>
          </w:tcPr>
          <w:p w:rsidR="00E6448F" w:rsidRDefault="00E6448F" w:rsidP="00E438D0">
            <w:pPr>
              <w:spacing w:line="256" w:lineRule="auto"/>
              <w:jc w:val="center"/>
              <w:rPr>
                <w:lang w:eastAsia="en-US"/>
              </w:rPr>
            </w:pPr>
            <w:r>
              <w:rPr>
                <w:lang w:eastAsia="en-US"/>
              </w:rPr>
              <w:t>2,171</w:t>
            </w:r>
          </w:p>
        </w:tc>
        <w:tc>
          <w:tcPr>
            <w:tcW w:w="2302" w:type="dxa"/>
            <w:noWrap/>
          </w:tcPr>
          <w:p w:rsidR="00E6448F" w:rsidRDefault="00E6448F" w:rsidP="00E438D0">
            <w:pPr>
              <w:spacing w:line="256" w:lineRule="auto"/>
              <w:jc w:val="center"/>
              <w:rPr>
                <w:color w:val="000000"/>
                <w:lang w:eastAsia="en-US"/>
              </w:rPr>
            </w:pPr>
            <w:r>
              <w:rPr>
                <w:color w:val="000000"/>
                <w:lang w:eastAsia="en-US"/>
              </w:rPr>
              <w:t>29438,76</w:t>
            </w:r>
          </w:p>
        </w:tc>
      </w:tr>
      <w:tr w:rsidR="00E6448F" w:rsidRPr="00D87D81" w:rsidTr="00E438D0">
        <w:trPr>
          <w:trHeight w:val="439"/>
        </w:trPr>
        <w:tc>
          <w:tcPr>
            <w:tcW w:w="959" w:type="dxa"/>
            <w:noWrap/>
          </w:tcPr>
          <w:p w:rsidR="00E6448F" w:rsidRPr="00D87CC2" w:rsidRDefault="00E6448F" w:rsidP="00E438D0">
            <w:pPr>
              <w:jc w:val="center"/>
              <w:rPr>
                <w:color w:val="000000"/>
              </w:rPr>
            </w:pPr>
            <w:r w:rsidRPr="00D87CC2">
              <w:rPr>
                <w:color w:val="000000"/>
              </w:rPr>
              <w:t>114</w:t>
            </w:r>
          </w:p>
        </w:tc>
        <w:tc>
          <w:tcPr>
            <w:tcW w:w="8505" w:type="dxa"/>
            <w:noWrap/>
          </w:tcPr>
          <w:p w:rsidR="00E6448F" w:rsidRDefault="00E6448F" w:rsidP="00E438D0">
            <w:pPr>
              <w:spacing w:line="256" w:lineRule="auto"/>
              <w:rPr>
                <w:lang w:eastAsia="en-US"/>
              </w:rPr>
            </w:pPr>
            <w:r>
              <w:rPr>
                <w:lang w:eastAsia="en-US"/>
              </w:rPr>
              <w:t>Ремонт проезжей части ул. Мира</w:t>
            </w:r>
          </w:p>
        </w:tc>
        <w:tc>
          <w:tcPr>
            <w:tcW w:w="1843" w:type="dxa"/>
          </w:tcPr>
          <w:p w:rsidR="00E6448F" w:rsidRDefault="00E6448F" w:rsidP="00E438D0">
            <w:pPr>
              <w:spacing w:line="256" w:lineRule="auto"/>
              <w:jc w:val="center"/>
              <w:rPr>
                <w:color w:val="000000"/>
                <w:lang w:eastAsia="en-US"/>
              </w:rPr>
            </w:pPr>
            <w:r>
              <w:rPr>
                <w:color w:val="000000"/>
                <w:lang w:eastAsia="en-US"/>
              </w:rPr>
              <w:t>3600</w:t>
            </w:r>
          </w:p>
        </w:tc>
        <w:tc>
          <w:tcPr>
            <w:tcW w:w="1275" w:type="dxa"/>
          </w:tcPr>
          <w:p w:rsidR="00E6448F" w:rsidRDefault="00E6448F" w:rsidP="00E438D0">
            <w:pPr>
              <w:spacing w:line="256" w:lineRule="auto"/>
              <w:jc w:val="center"/>
              <w:rPr>
                <w:lang w:eastAsia="en-US"/>
              </w:rPr>
            </w:pPr>
            <w:r>
              <w:rPr>
                <w:lang w:eastAsia="en-US"/>
              </w:rPr>
              <w:t>0,45</w:t>
            </w:r>
          </w:p>
        </w:tc>
        <w:tc>
          <w:tcPr>
            <w:tcW w:w="2302" w:type="dxa"/>
            <w:noWrap/>
          </w:tcPr>
          <w:p w:rsidR="00E6448F" w:rsidRDefault="00E6448F" w:rsidP="00E438D0">
            <w:pPr>
              <w:spacing w:line="256" w:lineRule="auto"/>
              <w:jc w:val="center"/>
              <w:rPr>
                <w:color w:val="000000"/>
                <w:lang w:eastAsia="en-US"/>
              </w:rPr>
            </w:pPr>
            <w:r>
              <w:rPr>
                <w:color w:val="000000"/>
                <w:lang w:eastAsia="en-US"/>
              </w:rPr>
              <w:t>4320</w:t>
            </w:r>
          </w:p>
        </w:tc>
      </w:tr>
      <w:tr w:rsidR="00E6448F" w:rsidRPr="00D87D81" w:rsidTr="00E438D0">
        <w:trPr>
          <w:trHeight w:val="439"/>
        </w:trPr>
        <w:tc>
          <w:tcPr>
            <w:tcW w:w="959" w:type="dxa"/>
            <w:noWrap/>
          </w:tcPr>
          <w:p w:rsidR="00E6448F" w:rsidRPr="00D87CC2" w:rsidRDefault="00E6448F" w:rsidP="00E438D0">
            <w:pPr>
              <w:jc w:val="center"/>
              <w:rPr>
                <w:color w:val="000000"/>
              </w:rPr>
            </w:pPr>
            <w:r w:rsidRPr="00D87CC2">
              <w:rPr>
                <w:color w:val="000000"/>
              </w:rPr>
              <w:t>115</w:t>
            </w:r>
          </w:p>
        </w:tc>
        <w:tc>
          <w:tcPr>
            <w:tcW w:w="8505" w:type="dxa"/>
            <w:noWrap/>
          </w:tcPr>
          <w:p w:rsidR="00E6448F" w:rsidRDefault="00E6448F" w:rsidP="00E438D0">
            <w:pPr>
              <w:spacing w:line="256" w:lineRule="auto"/>
              <w:rPr>
                <w:lang w:eastAsia="en-US"/>
              </w:rPr>
            </w:pPr>
            <w:r>
              <w:rPr>
                <w:lang w:eastAsia="en-US"/>
              </w:rPr>
              <w:t>Ремонт проезжей части ул. Ст. Халтурина от ул. Набережной до ул. Ленина, от д. 20 ул. Ст. Халтурина до ул. Красноармейской</w:t>
            </w:r>
          </w:p>
        </w:tc>
        <w:tc>
          <w:tcPr>
            <w:tcW w:w="1843" w:type="dxa"/>
          </w:tcPr>
          <w:p w:rsidR="00E6448F" w:rsidRDefault="00E6448F" w:rsidP="00E438D0">
            <w:pPr>
              <w:spacing w:line="256" w:lineRule="auto"/>
              <w:jc w:val="center"/>
              <w:rPr>
                <w:color w:val="000000"/>
                <w:lang w:eastAsia="en-US"/>
              </w:rPr>
            </w:pPr>
            <w:r>
              <w:rPr>
                <w:color w:val="000000"/>
                <w:lang w:eastAsia="en-US"/>
              </w:rPr>
              <w:t>6715</w:t>
            </w:r>
          </w:p>
        </w:tc>
        <w:tc>
          <w:tcPr>
            <w:tcW w:w="1275" w:type="dxa"/>
          </w:tcPr>
          <w:p w:rsidR="00E6448F" w:rsidRDefault="00E6448F" w:rsidP="00E438D0">
            <w:pPr>
              <w:spacing w:line="256" w:lineRule="auto"/>
              <w:jc w:val="center"/>
              <w:rPr>
                <w:lang w:eastAsia="en-US"/>
              </w:rPr>
            </w:pPr>
            <w:r>
              <w:rPr>
                <w:lang w:eastAsia="en-US"/>
              </w:rPr>
              <w:t>0,79</w:t>
            </w:r>
          </w:p>
        </w:tc>
        <w:tc>
          <w:tcPr>
            <w:tcW w:w="2302" w:type="dxa"/>
            <w:noWrap/>
          </w:tcPr>
          <w:p w:rsidR="00E6448F" w:rsidRDefault="00E6448F" w:rsidP="00E438D0">
            <w:pPr>
              <w:spacing w:line="256" w:lineRule="auto"/>
              <w:jc w:val="center"/>
              <w:rPr>
                <w:color w:val="000000"/>
                <w:lang w:eastAsia="en-US"/>
              </w:rPr>
            </w:pPr>
            <w:r>
              <w:rPr>
                <w:color w:val="000000"/>
                <w:lang w:eastAsia="en-US"/>
              </w:rPr>
              <w:t>8058</w:t>
            </w:r>
          </w:p>
        </w:tc>
      </w:tr>
      <w:tr w:rsidR="00E6448F" w:rsidRPr="00D87D81" w:rsidTr="00E438D0">
        <w:trPr>
          <w:trHeight w:val="439"/>
        </w:trPr>
        <w:tc>
          <w:tcPr>
            <w:tcW w:w="959" w:type="dxa"/>
            <w:noWrap/>
          </w:tcPr>
          <w:p w:rsidR="00E6448F" w:rsidRPr="00D87CC2" w:rsidRDefault="00E6448F" w:rsidP="00E438D0">
            <w:pPr>
              <w:jc w:val="center"/>
              <w:rPr>
                <w:color w:val="000000"/>
              </w:rPr>
            </w:pPr>
            <w:r w:rsidRPr="00D87CC2">
              <w:rPr>
                <w:color w:val="000000"/>
              </w:rPr>
              <w:t>116</w:t>
            </w:r>
          </w:p>
        </w:tc>
        <w:tc>
          <w:tcPr>
            <w:tcW w:w="8505" w:type="dxa"/>
            <w:noWrap/>
          </w:tcPr>
          <w:p w:rsidR="00E6448F" w:rsidRDefault="00E6448F" w:rsidP="00E438D0">
            <w:pPr>
              <w:pStyle w:val="ConsPlusNormal"/>
              <w:spacing w:line="256" w:lineRule="auto"/>
              <w:rPr>
                <w:rFonts w:eastAsia="Times New Roman"/>
                <w:sz w:val="20"/>
                <w:szCs w:val="20"/>
                <w:lang w:eastAsia="en-US"/>
              </w:rPr>
            </w:pPr>
            <w:r>
              <w:rPr>
                <w:sz w:val="20"/>
                <w:szCs w:val="20"/>
                <w:lang w:eastAsia="en-US"/>
              </w:rPr>
              <w:t xml:space="preserve">Ремонт проезжей части ул. Шестаковская от проезда к д. № 4 до ул. Энтузиастов </w:t>
            </w:r>
          </w:p>
        </w:tc>
        <w:tc>
          <w:tcPr>
            <w:tcW w:w="1843" w:type="dxa"/>
          </w:tcPr>
          <w:p w:rsidR="00E6448F" w:rsidRDefault="00E6448F" w:rsidP="00E438D0">
            <w:pPr>
              <w:spacing w:line="256" w:lineRule="auto"/>
              <w:jc w:val="center"/>
              <w:rPr>
                <w:color w:val="000000"/>
                <w:lang w:eastAsia="en-US"/>
              </w:rPr>
            </w:pPr>
            <w:r>
              <w:rPr>
                <w:color w:val="000000"/>
                <w:lang w:eastAsia="en-US"/>
              </w:rPr>
              <w:t>10800</w:t>
            </w:r>
          </w:p>
        </w:tc>
        <w:tc>
          <w:tcPr>
            <w:tcW w:w="1275" w:type="dxa"/>
          </w:tcPr>
          <w:p w:rsidR="00E6448F" w:rsidRDefault="00E6448F" w:rsidP="00E438D0">
            <w:pPr>
              <w:spacing w:line="256" w:lineRule="auto"/>
              <w:jc w:val="center"/>
              <w:rPr>
                <w:lang w:eastAsia="en-US"/>
              </w:rPr>
            </w:pPr>
            <w:r>
              <w:rPr>
                <w:lang w:eastAsia="en-US"/>
              </w:rPr>
              <w:t>1,2</w:t>
            </w:r>
          </w:p>
        </w:tc>
        <w:tc>
          <w:tcPr>
            <w:tcW w:w="2302" w:type="dxa"/>
            <w:noWrap/>
          </w:tcPr>
          <w:p w:rsidR="00E6448F" w:rsidRDefault="00E6448F" w:rsidP="00E438D0">
            <w:pPr>
              <w:spacing w:line="256" w:lineRule="auto"/>
              <w:jc w:val="center"/>
              <w:rPr>
                <w:color w:val="000000"/>
                <w:lang w:eastAsia="en-US"/>
              </w:rPr>
            </w:pPr>
            <w:r>
              <w:rPr>
                <w:color w:val="000000"/>
                <w:lang w:eastAsia="en-US"/>
              </w:rPr>
              <w:t>12960</w:t>
            </w:r>
          </w:p>
        </w:tc>
      </w:tr>
      <w:tr w:rsidR="00E6448F" w:rsidRPr="00D87D81" w:rsidTr="00E438D0">
        <w:trPr>
          <w:trHeight w:val="439"/>
        </w:trPr>
        <w:tc>
          <w:tcPr>
            <w:tcW w:w="959" w:type="dxa"/>
            <w:noWrap/>
          </w:tcPr>
          <w:p w:rsidR="00E6448F" w:rsidRPr="00D87CC2" w:rsidRDefault="00E6448F" w:rsidP="00E438D0">
            <w:pPr>
              <w:jc w:val="center"/>
              <w:rPr>
                <w:color w:val="000000"/>
              </w:rPr>
            </w:pPr>
            <w:r w:rsidRPr="00D87CC2">
              <w:rPr>
                <w:color w:val="000000"/>
              </w:rPr>
              <w:t>117</w:t>
            </w:r>
          </w:p>
        </w:tc>
        <w:tc>
          <w:tcPr>
            <w:tcW w:w="8505" w:type="dxa"/>
            <w:noWrap/>
          </w:tcPr>
          <w:p w:rsidR="00E6448F" w:rsidRDefault="00E6448F" w:rsidP="00E438D0">
            <w:pPr>
              <w:spacing w:line="256" w:lineRule="auto"/>
              <w:rPr>
                <w:lang w:eastAsia="en-US"/>
              </w:rPr>
            </w:pPr>
            <w:r>
              <w:rPr>
                <w:lang w:eastAsia="en-US"/>
              </w:rPr>
              <w:t>Ремонт проезжей части от дер. Щуково до ул. Слободской (от д. № 9 пос МЕжколхозстрой до дер. Щуково)</w:t>
            </w:r>
          </w:p>
        </w:tc>
        <w:tc>
          <w:tcPr>
            <w:tcW w:w="1843" w:type="dxa"/>
          </w:tcPr>
          <w:p w:rsidR="00E6448F" w:rsidRDefault="00E6448F" w:rsidP="00E438D0">
            <w:pPr>
              <w:spacing w:line="256" w:lineRule="auto"/>
              <w:jc w:val="center"/>
              <w:rPr>
                <w:color w:val="000000"/>
                <w:lang w:eastAsia="en-US"/>
              </w:rPr>
            </w:pPr>
            <w:r>
              <w:rPr>
                <w:color w:val="000000"/>
                <w:lang w:eastAsia="en-US"/>
              </w:rPr>
              <w:t>9000</w:t>
            </w:r>
          </w:p>
        </w:tc>
        <w:tc>
          <w:tcPr>
            <w:tcW w:w="1275" w:type="dxa"/>
          </w:tcPr>
          <w:p w:rsidR="00E6448F" w:rsidRDefault="00E6448F" w:rsidP="00E438D0">
            <w:pPr>
              <w:spacing w:line="256" w:lineRule="auto"/>
              <w:jc w:val="center"/>
              <w:rPr>
                <w:lang w:eastAsia="en-US"/>
              </w:rPr>
            </w:pPr>
            <w:r>
              <w:rPr>
                <w:lang w:eastAsia="en-US"/>
              </w:rPr>
              <w:t>1,0</w:t>
            </w:r>
          </w:p>
        </w:tc>
        <w:tc>
          <w:tcPr>
            <w:tcW w:w="2302" w:type="dxa"/>
            <w:noWrap/>
          </w:tcPr>
          <w:p w:rsidR="00E6448F" w:rsidRDefault="00E6448F" w:rsidP="00E438D0">
            <w:pPr>
              <w:spacing w:line="256" w:lineRule="auto"/>
              <w:jc w:val="center"/>
              <w:rPr>
                <w:color w:val="000000"/>
                <w:lang w:eastAsia="en-US"/>
              </w:rPr>
            </w:pPr>
            <w:r>
              <w:rPr>
                <w:color w:val="000000"/>
                <w:lang w:eastAsia="en-US"/>
              </w:rPr>
              <w:t>10800</w:t>
            </w:r>
          </w:p>
        </w:tc>
      </w:tr>
      <w:tr w:rsidR="00E6448F" w:rsidRPr="00D87D81" w:rsidTr="00E438D0">
        <w:trPr>
          <w:trHeight w:val="439"/>
        </w:trPr>
        <w:tc>
          <w:tcPr>
            <w:tcW w:w="959" w:type="dxa"/>
            <w:noWrap/>
          </w:tcPr>
          <w:p w:rsidR="00E6448F" w:rsidRPr="00D87CC2" w:rsidRDefault="00E6448F" w:rsidP="00E438D0">
            <w:pPr>
              <w:jc w:val="center"/>
              <w:rPr>
                <w:color w:val="000000"/>
              </w:rPr>
            </w:pPr>
          </w:p>
        </w:tc>
        <w:tc>
          <w:tcPr>
            <w:tcW w:w="8505" w:type="dxa"/>
            <w:noWrap/>
          </w:tcPr>
          <w:p w:rsidR="00E6448F" w:rsidRPr="00752468" w:rsidRDefault="00E6448F" w:rsidP="00E438D0">
            <w:pPr>
              <w:spacing w:line="256" w:lineRule="auto"/>
              <w:rPr>
                <w:b/>
                <w:color w:val="000000"/>
                <w:sz w:val="24"/>
                <w:szCs w:val="24"/>
                <w:lang w:eastAsia="en-US"/>
              </w:rPr>
            </w:pPr>
            <w:r w:rsidRPr="00752468">
              <w:rPr>
                <w:b/>
                <w:color w:val="000000"/>
                <w:sz w:val="24"/>
                <w:szCs w:val="24"/>
                <w:lang w:eastAsia="en-US"/>
              </w:rPr>
              <w:t>Итого по муниципальному образованию город Слободской</w:t>
            </w:r>
          </w:p>
        </w:tc>
        <w:tc>
          <w:tcPr>
            <w:tcW w:w="1843" w:type="dxa"/>
          </w:tcPr>
          <w:p w:rsidR="00E6448F" w:rsidRPr="00752468" w:rsidRDefault="00E6448F" w:rsidP="00E438D0">
            <w:pPr>
              <w:spacing w:line="256" w:lineRule="auto"/>
              <w:jc w:val="center"/>
              <w:rPr>
                <w:b/>
                <w:color w:val="000000"/>
                <w:sz w:val="24"/>
                <w:szCs w:val="24"/>
                <w:lang w:eastAsia="en-US"/>
              </w:rPr>
            </w:pPr>
            <w:r w:rsidRPr="00752468">
              <w:rPr>
                <w:b/>
                <w:color w:val="000000"/>
                <w:sz w:val="24"/>
                <w:szCs w:val="24"/>
                <w:lang w:eastAsia="en-US"/>
              </w:rPr>
              <w:t>94002,3</w:t>
            </w:r>
          </w:p>
        </w:tc>
        <w:tc>
          <w:tcPr>
            <w:tcW w:w="1275" w:type="dxa"/>
          </w:tcPr>
          <w:p w:rsidR="00E6448F" w:rsidRPr="00752468" w:rsidRDefault="00E6448F" w:rsidP="00E438D0">
            <w:pPr>
              <w:snapToGrid w:val="0"/>
              <w:spacing w:line="256" w:lineRule="auto"/>
              <w:jc w:val="center"/>
              <w:rPr>
                <w:b/>
                <w:color w:val="000000"/>
                <w:sz w:val="24"/>
                <w:szCs w:val="24"/>
                <w:lang w:eastAsia="en-US"/>
              </w:rPr>
            </w:pPr>
            <w:r w:rsidRPr="00752468">
              <w:rPr>
                <w:b/>
                <w:color w:val="000000"/>
                <w:sz w:val="24"/>
                <w:szCs w:val="24"/>
                <w:lang w:eastAsia="en-US"/>
              </w:rPr>
              <w:t>10,371</w:t>
            </w:r>
          </w:p>
        </w:tc>
        <w:tc>
          <w:tcPr>
            <w:tcW w:w="2302" w:type="dxa"/>
            <w:noWrap/>
          </w:tcPr>
          <w:p w:rsidR="00E6448F" w:rsidRPr="00752468" w:rsidRDefault="00E6448F" w:rsidP="00E438D0">
            <w:pPr>
              <w:snapToGrid w:val="0"/>
              <w:spacing w:line="256" w:lineRule="auto"/>
              <w:jc w:val="center"/>
              <w:rPr>
                <w:b/>
                <w:color w:val="000000"/>
                <w:sz w:val="24"/>
                <w:szCs w:val="24"/>
                <w:lang w:eastAsia="en-US"/>
              </w:rPr>
            </w:pPr>
            <w:r w:rsidRPr="00752468">
              <w:rPr>
                <w:b/>
                <w:color w:val="000000"/>
                <w:sz w:val="24"/>
                <w:szCs w:val="24"/>
                <w:lang w:eastAsia="en-US"/>
              </w:rPr>
              <w:t>112</w:t>
            </w:r>
            <w:r>
              <w:rPr>
                <w:b/>
                <w:color w:val="000000"/>
                <w:sz w:val="24"/>
                <w:szCs w:val="24"/>
                <w:lang w:eastAsia="en-US"/>
              </w:rPr>
              <w:t xml:space="preserve"> </w:t>
            </w:r>
            <w:r w:rsidRPr="00752468">
              <w:rPr>
                <w:b/>
                <w:color w:val="000000"/>
                <w:sz w:val="24"/>
                <w:szCs w:val="24"/>
                <w:lang w:eastAsia="en-US"/>
              </w:rPr>
              <w:t>802,76</w:t>
            </w:r>
          </w:p>
        </w:tc>
      </w:tr>
      <w:tr w:rsidR="00E6448F" w:rsidRPr="00D87D81" w:rsidTr="00E438D0">
        <w:trPr>
          <w:trHeight w:val="439"/>
        </w:trPr>
        <w:tc>
          <w:tcPr>
            <w:tcW w:w="959" w:type="dxa"/>
            <w:noWrap/>
          </w:tcPr>
          <w:p w:rsidR="00E6448F" w:rsidRPr="00D87CC2" w:rsidRDefault="00E6448F" w:rsidP="00E438D0">
            <w:pPr>
              <w:jc w:val="center"/>
              <w:rPr>
                <w:color w:val="000000"/>
              </w:rPr>
            </w:pPr>
          </w:p>
        </w:tc>
        <w:tc>
          <w:tcPr>
            <w:tcW w:w="8505" w:type="dxa"/>
            <w:noWrap/>
          </w:tcPr>
          <w:p w:rsidR="00E6448F" w:rsidRDefault="00E6448F" w:rsidP="00E438D0">
            <w:pPr>
              <w:jc w:val="left"/>
              <w:rPr>
                <w:b/>
                <w:color w:val="000000"/>
              </w:rPr>
            </w:pPr>
            <w:r w:rsidRPr="00B22D00">
              <w:rPr>
                <w:b/>
                <w:color w:val="000000"/>
              </w:rPr>
              <w:t>Автомобильные дороги регионального или межмуниципального значения</w:t>
            </w:r>
          </w:p>
        </w:tc>
        <w:tc>
          <w:tcPr>
            <w:tcW w:w="1843" w:type="dxa"/>
          </w:tcPr>
          <w:p w:rsidR="00E6448F" w:rsidRPr="00084244" w:rsidRDefault="00E6448F" w:rsidP="00E438D0">
            <w:pPr>
              <w:jc w:val="center"/>
              <w:rPr>
                <w:b/>
                <w:bCs/>
                <w:color w:val="000000"/>
                <w:sz w:val="24"/>
                <w:szCs w:val="24"/>
                <w:highlight w:val="yellow"/>
              </w:rPr>
            </w:pPr>
          </w:p>
        </w:tc>
        <w:tc>
          <w:tcPr>
            <w:tcW w:w="1275" w:type="dxa"/>
          </w:tcPr>
          <w:p w:rsidR="00E6448F" w:rsidRDefault="00E6448F" w:rsidP="00E438D0">
            <w:pPr>
              <w:snapToGrid w:val="0"/>
              <w:jc w:val="center"/>
              <w:rPr>
                <w:b/>
                <w:color w:val="000000"/>
                <w:sz w:val="24"/>
                <w:szCs w:val="24"/>
              </w:rPr>
            </w:pPr>
          </w:p>
        </w:tc>
        <w:tc>
          <w:tcPr>
            <w:tcW w:w="2302" w:type="dxa"/>
            <w:noWrap/>
          </w:tcPr>
          <w:p w:rsidR="00E6448F" w:rsidRDefault="00E6448F" w:rsidP="00E438D0">
            <w:pPr>
              <w:snapToGrid w:val="0"/>
              <w:jc w:val="center"/>
              <w:rPr>
                <w:b/>
                <w:bCs/>
                <w:color w:val="000000"/>
                <w:sz w:val="24"/>
                <w:szCs w:val="24"/>
              </w:rPr>
            </w:pPr>
          </w:p>
        </w:tc>
      </w:tr>
      <w:tr w:rsidR="00E6448F" w:rsidRPr="00D87D81" w:rsidTr="00E438D0">
        <w:trPr>
          <w:trHeight w:val="439"/>
        </w:trPr>
        <w:tc>
          <w:tcPr>
            <w:tcW w:w="959" w:type="dxa"/>
            <w:noWrap/>
          </w:tcPr>
          <w:p w:rsidR="00E6448F" w:rsidRPr="00D87CC2" w:rsidRDefault="00E6448F" w:rsidP="00E438D0">
            <w:pPr>
              <w:jc w:val="center"/>
              <w:rPr>
                <w:color w:val="000000"/>
              </w:rPr>
            </w:pPr>
            <w:r w:rsidRPr="00D87CC2">
              <w:rPr>
                <w:color w:val="000000"/>
              </w:rPr>
              <w:t>118</w:t>
            </w:r>
          </w:p>
        </w:tc>
        <w:tc>
          <w:tcPr>
            <w:tcW w:w="8505" w:type="dxa"/>
            <w:noWrap/>
          </w:tcPr>
          <w:p w:rsidR="00E6448F" w:rsidRPr="00E34174" w:rsidRDefault="00E6448F" w:rsidP="00E438D0">
            <w:pPr>
              <w:rPr>
                <w:color w:val="000000"/>
              </w:rPr>
            </w:pPr>
            <w:r w:rsidRPr="00E34174">
              <w:rPr>
                <w:color w:val="000000"/>
              </w:rPr>
              <w:t>Киров-Малмыж-Вятские Поляны</w:t>
            </w:r>
          </w:p>
        </w:tc>
        <w:tc>
          <w:tcPr>
            <w:tcW w:w="1843" w:type="dxa"/>
          </w:tcPr>
          <w:p w:rsidR="00E6448F" w:rsidRPr="00E34174" w:rsidRDefault="00E6448F" w:rsidP="00E438D0">
            <w:pPr>
              <w:jc w:val="center"/>
              <w:rPr>
                <w:bCs/>
                <w:color w:val="000000"/>
                <w:highlight w:val="yellow"/>
              </w:rPr>
            </w:pPr>
            <w:r w:rsidRPr="00E34174">
              <w:rPr>
                <w:bCs/>
                <w:color w:val="000000"/>
              </w:rPr>
              <w:t>16+230-17+450</w:t>
            </w:r>
          </w:p>
        </w:tc>
        <w:tc>
          <w:tcPr>
            <w:tcW w:w="1275" w:type="dxa"/>
          </w:tcPr>
          <w:p w:rsidR="00E6448F" w:rsidRPr="0074610B" w:rsidRDefault="00E6448F" w:rsidP="00E438D0">
            <w:pPr>
              <w:snapToGrid w:val="0"/>
              <w:jc w:val="center"/>
              <w:rPr>
                <w:color w:val="000000"/>
              </w:rPr>
            </w:pPr>
            <w:r w:rsidRPr="0074610B">
              <w:rPr>
                <w:color w:val="000000"/>
              </w:rPr>
              <w:t>1,12</w:t>
            </w:r>
          </w:p>
        </w:tc>
        <w:tc>
          <w:tcPr>
            <w:tcW w:w="2302" w:type="dxa"/>
            <w:noWrap/>
          </w:tcPr>
          <w:p w:rsidR="00E6448F" w:rsidRPr="0074610B" w:rsidRDefault="00E6448F" w:rsidP="00E438D0">
            <w:pPr>
              <w:snapToGrid w:val="0"/>
              <w:jc w:val="center"/>
              <w:rPr>
                <w:bCs/>
                <w:color w:val="000000"/>
              </w:rPr>
            </w:pPr>
            <w:r w:rsidRPr="0074610B">
              <w:rPr>
                <w:bCs/>
                <w:color w:val="000000"/>
              </w:rPr>
              <w:t>14600</w:t>
            </w:r>
          </w:p>
        </w:tc>
      </w:tr>
      <w:tr w:rsidR="00E6448F" w:rsidRPr="00D87D81" w:rsidTr="00E438D0">
        <w:trPr>
          <w:trHeight w:val="439"/>
        </w:trPr>
        <w:tc>
          <w:tcPr>
            <w:tcW w:w="959" w:type="dxa"/>
            <w:noWrap/>
          </w:tcPr>
          <w:p w:rsidR="00E6448F" w:rsidRPr="00D87CC2" w:rsidRDefault="00E6448F" w:rsidP="00E438D0">
            <w:pPr>
              <w:jc w:val="center"/>
              <w:rPr>
                <w:color w:val="000000"/>
              </w:rPr>
            </w:pPr>
            <w:r w:rsidRPr="00D87CC2">
              <w:rPr>
                <w:color w:val="000000"/>
              </w:rPr>
              <w:t>119</w:t>
            </w:r>
          </w:p>
        </w:tc>
        <w:tc>
          <w:tcPr>
            <w:tcW w:w="8505" w:type="dxa"/>
            <w:noWrap/>
          </w:tcPr>
          <w:p w:rsidR="00E6448F" w:rsidRPr="00E34174" w:rsidRDefault="00E6448F" w:rsidP="00E438D0">
            <w:pPr>
              <w:rPr>
                <w:color w:val="000000"/>
              </w:rPr>
            </w:pPr>
            <w:r w:rsidRPr="00E34174">
              <w:rPr>
                <w:color w:val="000000"/>
              </w:rPr>
              <w:t>Южный обход г.Кирова</w:t>
            </w:r>
          </w:p>
        </w:tc>
        <w:tc>
          <w:tcPr>
            <w:tcW w:w="1843" w:type="dxa"/>
          </w:tcPr>
          <w:p w:rsidR="00E6448F" w:rsidRPr="00E34174" w:rsidRDefault="00E6448F" w:rsidP="00E438D0">
            <w:pPr>
              <w:jc w:val="center"/>
              <w:rPr>
                <w:bCs/>
                <w:color w:val="000000"/>
                <w:highlight w:val="yellow"/>
              </w:rPr>
            </w:pPr>
            <w:r w:rsidRPr="00E34174">
              <w:rPr>
                <w:bCs/>
                <w:color w:val="000000"/>
              </w:rPr>
              <w:t>14+280-18+280</w:t>
            </w:r>
          </w:p>
        </w:tc>
        <w:tc>
          <w:tcPr>
            <w:tcW w:w="1275" w:type="dxa"/>
          </w:tcPr>
          <w:p w:rsidR="00E6448F" w:rsidRPr="0074610B" w:rsidRDefault="00E6448F" w:rsidP="00E438D0">
            <w:pPr>
              <w:snapToGrid w:val="0"/>
              <w:jc w:val="center"/>
              <w:rPr>
                <w:color w:val="000000"/>
              </w:rPr>
            </w:pPr>
            <w:r w:rsidRPr="0074610B">
              <w:rPr>
                <w:color w:val="000000"/>
              </w:rPr>
              <w:t>4,0</w:t>
            </w:r>
          </w:p>
        </w:tc>
        <w:tc>
          <w:tcPr>
            <w:tcW w:w="2302" w:type="dxa"/>
            <w:noWrap/>
          </w:tcPr>
          <w:p w:rsidR="00E6448F" w:rsidRPr="0074610B" w:rsidRDefault="00E6448F" w:rsidP="00E438D0">
            <w:pPr>
              <w:snapToGrid w:val="0"/>
              <w:jc w:val="center"/>
              <w:rPr>
                <w:bCs/>
                <w:color w:val="000000"/>
              </w:rPr>
            </w:pPr>
            <w:r w:rsidRPr="0074610B">
              <w:rPr>
                <w:bCs/>
                <w:color w:val="000000"/>
              </w:rPr>
              <w:t>83600</w:t>
            </w:r>
          </w:p>
        </w:tc>
      </w:tr>
      <w:tr w:rsidR="00E6448F" w:rsidRPr="00D87D81" w:rsidTr="00E438D0">
        <w:trPr>
          <w:trHeight w:val="439"/>
        </w:trPr>
        <w:tc>
          <w:tcPr>
            <w:tcW w:w="959" w:type="dxa"/>
            <w:noWrap/>
          </w:tcPr>
          <w:p w:rsidR="00E6448F" w:rsidRPr="00D87CC2" w:rsidRDefault="00E6448F" w:rsidP="00E438D0">
            <w:pPr>
              <w:jc w:val="center"/>
              <w:rPr>
                <w:color w:val="000000"/>
              </w:rPr>
            </w:pPr>
            <w:r w:rsidRPr="00D87CC2">
              <w:rPr>
                <w:color w:val="000000"/>
              </w:rPr>
              <w:t>120</w:t>
            </w:r>
          </w:p>
        </w:tc>
        <w:tc>
          <w:tcPr>
            <w:tcW w:w="8505" w:type="dxa"/>
            <w:noWrap/>
          </w:tcPr>
          <w:p w:rsidR="00E6448F" w:rsidRPr="00E34174" w:rsidRDefault="00E6448F" w:rsidP="00E438D0">
            <w:pPr>
              <w:rPr>
                <w:color w:val="000000"/>
              </w:rPr>
            </w:pPr>
            <w:r w:rsidRPr="00E34174">
              <w:rPr>
                <w:color w:val="000000"/>
              </w:rPr>
              <w:t>Киров-Кирово-Чепецк-Зуевка-Фаленки-гр. Удмуртской Республики</w:t>
            </w:r>
          </w:p>
        </w:tc>
        <w:tc>
          <w:tcPr>
            <w:tcW w:w="1843" w:type="dxa"/>
          </w:tcPr>
          <w:p w:rsidR="00E6448F" w:rsidRPr="00E34174" w:rsidRDefault="00E6448F" w:rsidP="00E438D0">
            <w:pPr>
              <w:jc w:val="center"/>
              <w:rPr>
                <w:bCs/>
                <w:color w:val="000000"/>
              </w:rPr>
            </w:pPr>
            <w:r w:rsidRPr="00E34174">
              <w:rPr>
                <w:bCs/>
                <w:color w:val="000000"/>
              </w:rPr>
              <w:t>0+000-2+300</w:t>
            </w:r>
          </w:p>
        </w:tc>
        <w:tc>
          <w:tcPr>
            <w:tcW w:w="1275" w:type="dxa"/>
          </w:tcPr>
          <w:p w:rsidR="00E6448F" w:rsidRPr="0074610B" w:rsidRDefault="00E6448F" w:rsidP="00E438D0">
            <w:pPr>
              <w:snapToGrid w:val="0"/>
              <w:jc w:val="center"/>
              <w:rPr>
                <w:color w:val="000000"/>
              </w:rPr>
            </w:pPr>
            <w:r w:rsidRPr="0074610B">
              <w:rPr>
                <w:color w:val="000000"/>
              </w:rPr>
              <w:t>2,3</w:t>
            </w:r>
          </w:p>
        </w:tc>
        <w:tc>
          <w:tcPr>
            <w:tcW w:w="2302" w:type="dxa"/>
            <w:noWrap/>
          </w:tcPr>
          <w:p w:rsidR="00E6448F" w:rsidRPr="0074610B" w:rsidRDefault="00E6448F" w:rsidP="00E438D0">
            <w:pPr>
              <w:snapToGrid w:val="0"/>
              <w:jc w:val="center"/>
              <w:rPr>
                <w:bCs/>
                <w:color w:val="000000"/>
              </w:rPr>
            </w:pPr>
            <w:r w:rsidRPr="0074610B">
              <w:rPr>
                <w:bCs/>
                <w:color w:val="000000"/>
              </w:rPr>
              <w:t>25300</w:t>
            </w:r>
          </w:p>
        </w:tc>
      </w:tr>
      <w:tr w:rsidR="00E6448F" w:rsidRPr="00D87D81" w:rsidTr="00E438D0">
        <w:trPr>
          <w:trHeight w:val="439"/>
        </w:trPr>
        <w:tc>
          <w:tcPr>
            <w:tcW w:w="959" w:type="dxa"/>
            <w:noWrap/>
          </w:tcPr>
          <w:p w:rsidR="00E6448F" w:rsidRPr="00D87CC2" w:rsidRDefault="00E6448F" w:rsidP="00E438D0">
            <w:pPr>
              <w:jc w:val="center"/>
              <w:rPr>
                <w:color w:val="000000"/>
              </w:rPr>
            </w:pPr>
            <w:r w:rsidRPr="00D87CC2">
              <w:rPr>
                <w:color w:val="000000"/>
              </w:rPr>
              <w:t>121</w:t>
            </w:r>
          </w:p>
        </w:tc>
        <w:tc>
          <w:tcPr>
            <w:tcW w:w="8505" w:type="dxa"/>
            <w:noWrap/>
          </w:tcPr>
          <w:p w:rsidR="00E6448F" w:rsidRPr="00E34174" w:rsidRDefault="00E6448F" w:rsidP="00E438D0">
            <w:pPr>
              <w:rPr>
                <w:color w:val="000000"/>
              </w:rPr>
            </w:pPr>
            <w:r w:rsidRPr="00E34174">
              <w:rPr>
                <w:color w:val="000000"/>
              </w:rPr>
              <w:t>Киров-Стрижи-Оричи</w:t>
            </w:r>
          </w:p>
        </w:tc>
        <w:tc>
          <w:tcPr>
            <w:tcW w:w="1843" w:type="dxa"/>
          </w:tcPr>
          <w:p w:rsidR="00E6448F" w:rsidRPr="00E34174" w:rsidRDefault="00E6448F" w:rsidP="00E438D0">
            <w:pPr>
              <w:jc w:val="center"/>
              <w:rPr>
                <w:bCs/>
                <w:color w:val="000000"/>
                <w:highlight w:val="yellow"/>
              </w:rPr>
            </w:pPr>
            <w:r w:rsidRPr="00E34174">
              <w:rPr>
                <w:bCs/>
                <w:color w:val="000000"/>
              </w:rPr>
              <w:t>24+060-25+280</w:t>
            </w:r>
          </w:p>
        </w:tc>
        <w:tc>
          <w:tcPr>
            <w:tcW w:w="1275" w:type="dxa"/>
          </w:tcPr>
          <w:p w:rsidR="00E6448F" w:rsidRPr="0074610B" w:rsidRDefault="00E6448F" w:rsidP="00E438D0">
            <w:pPr>
              <w:snapToGrid w:val="0"/>
              <w:jc w:val="center"/>
              <w:rPr>
                <w:color w:val="000000"/>
              </w:rPr>
            </w:pPr>
            <w:r w:rsidRPr="0074610B">
              <w:rPr>
                <w:color w:val="000000"/>
              </w:rPr>
              <w:t>1,22</w:t>
            </w:r>
          </w:p>
        </w:tc>
        <w:tc>
          <w:tcPr>
            <w:tcW w:w="2302" w:type="dxa"/>
            <w:noWrap/>
          </w:tcPr>
          <w:p w:rsidR="00E6448F" w:rsidRPr="0074610B" w:rsidRDefault="00E6448F" w:rsidP="00E438D0">
            <w:pPr>
              <w:snapToGrid w:val="0"/>
              <w:jc w:val="center"/>
              <w:rPr>
                <w:bCs/>
                <w:color w:val="000000"/>
              </w:rPr>
            </w:pPr>
            <w:r w:rsidRPr="0074610B">
              <w:rPr>
                <w:bCs/>
                <w:color w:val="000000"/>
              </w:rPr>
              <w:t>15200</w:t>
            </w:r>
          </w:p>
        </w:tc>
      </w:tr>
      <w:tr w:rsidR="00E6448F" w:rsidRPr="00D87D81" w:rsidTr="00E438D0">
        <w:trPr>
          <w:trHeight w:val="439"/>
        </w:trPr>
        <w:tc>
          <w:tcPr>
            <w:tcW w:w="959" w:type="dxa"/>
            <w:noWrap/>
          </w:tcPr>
          <w:p w:rsidR="00E6448F" w:rsidRPr="00D87CC2" w:rsidRDefault="00E6448F" w:rsidP="00E438D0">
            <w:pPr>
              <w:jc w:val="center"/>
              <w:rPr>
                <w:color w:val="000000"/>
              </w:rPr>
            </w:pPr>
          </w:p>
        </w:tc>
        <w:tc>
          <w:tcPr>
            <w:tcW w:w="8505" w:type="dxa"/>
            <w:noWrap/>
          </w:tcPr>
          <w:p w:rsidR="00E6448F" w:rsidRPr="00951789" w:rsidRDefault="00E6448F" w:rsidP="00E438D0">
            <w:pPr>
              <w:rPr>
                <w:b/>
                <w:color w:val="000000"/>
              </w:rPr>
            </w:pPr>
            <w:r w:rsidRPr="00E34174">
              <w:rPr>
                <w:b/>
                <w:color w:val="000000"/>
              </w:rPr>
              <w:t>Итого по автомобильным дорогам регионального или межмуниципального значения</w:t>
            </w:r>
          </w:p>
        </w:tc>
        <w:tc>
          <w:tcPr>
            <w:tcW w:w="1843" w:type="dxa"/>
          </w:tcPr>
          <w:p w:rsidR="00E6448F" w:rsidRPr="00E34174" w:rsidRDefault="00E6448F" w:rsidP="00E438D0">
            <w:pPr>
              <w:jc w:val="center"/>
              <w:rPr>
                <w:bCs/>
                <w:color w:val="000000"/>
              </w:rPr>
            </w:pPr>
          </w:p>
        </w:tc>
        <w:tc>
          <w:tcPr>
            <w:tcW w:w="1275" w:type="dxa"/>
          </w:tcPr>
          <w:p w:rsidR="00E6448F" w:rsidRPr="0074610B" w:rsidRDefault="00E6448F" w:rsidP="00E438D0">
            <w:pPr>
              <w:snapToGrid w:val="0"/>
              <w:jc w:val="center"/>
              <w:rPr>
                <w:color w:val="000000"/>
              </w:rPr>
            </w:pPr>
            <w:r>
              <w:rPr>
                <w:b/>
                <w:color w:val="000000"/>
                <w:sz w:val="24"/>
                <w:szCs w:val="24"/>
              </w:rPr>
              <w:t>8,64</w:t>
            </w:r>
          </w:p>
        </w:tc>
        <w:tc>
          <w:tcPr>
            <w:tcW w:w="2302" w:type="dxa"/>
            <w:noWrap/>
          </w:tcPr>
          <w:p w:rsidR="00E6448F" w:rsidRPr="0074610B" w:rsidRDefault="00E6448F" w:rsidP="00E438D0">
            <w:pPr>
              <w:snapToGrid w:val="0"/>
              <w:jc w:val="center"/>
              <w:rPr>
                <w:bCs/>
                <w:color w:val="000000"/>
              </w:rPr>
            </w:pPr>
            <w:r>
              <w:rPr>
                <w:b/>
                <w:bCs/>
                <w:color w:val="000000"/>
                <w:sz w:val="24"/>
                <w:szCs w:val="24"/>
              </w:rPr>
              <w:t>138 700</w:t>
            </w:r>
          </w:p>
        </w:tc>
      </w:tr>
      <w:tr w:rsidR="00E6448F" w:rsidRPr="00D87D81" w:rsidTr="00E438D0">
        <w:trPr>
          <w:trHeight w:val="439"/>
        </w:trPr>
        <w:tc>
          <w:tcPr>
            <w:tcW w:w="959" w:type="dxa"/>
            <w:noWrap/>
          </w:tcPr>
          <w:p w:rsidR="00E6448F" w:rsidRPr="008C4FAF" w:rsidRDefault="00E6448F" w:rsidP="00E438D0">
            <w:pPr>
              <w:jc w:val="center"/>
              <w:rPr>
                <w:color w:val="000000"/>
                <w:highlight w:val="yellow"/>
              </w:rPr>
            </w:pPr>
          </w:p>
        </w:tc>
        <w:tc>
          <w:tcPr>
            <w:tcW w:w="8505" w:type="dxa"/>
            <w:noWrap/>
          </w:tcPr>
          <w:p w:rsidR="00E6448F" w:rsidRPr="00F110A1" w:rsidRDefault="00E6448F" w:rsidP="00E438D0">
            <w:pPr>
              <w:rPr>
                <w:b/>
                <w:color w:val="000000"/>
              </w:rPr>
            </w:pPr>
            <w:r w:rsidRPr="00F110A1">
              <w:rPr>
                <w:b/>
                <w:color w:val="000000"/>
              </w:rPr>
              <w:t>ИТОГО</w:t>
            </w:r>
            <w:r>
              <w:rPr>
                <w:b/>
                <w:color w:val="000000"/>
              </w:rPr>
              <w:t xml:space="preserve"> по дорогам местного и регионального значения</w:t>
            </w:r>
          </w:p>
        </w:tc>
        <w:tc>
          <w:tcPr>
            <w:tcW w:w="1843" w:type="dxa"/>
          </w:tcPr>
          <w:p w:rsidR="00E6448F" w:rsidRPr="00F110A1" w:rsidRDefault="00E6448F" w:rsidP="00E438D0">
            <w:pPr>
              <w:jc w:val="center"/>
              <w:rPr>
                <w:bCs/>
                <w:color w:val="000000"/>
              </w:rPr>
            </w:pPr>
          </w:p>
        </w:tc>
        <w:tc>
          <w:tcPr>
            <w:tcW w:w="1275" w:type="dxa"/>
          </w:tcPr>
          <w:p w:rsidR="00E6448F" w:rsidRPr="00F110A1" w:rsidRDefault="00E6448F" w:rsidP="00E438D0">
            <w:pPr>
              <w:snapToGrid w:val="0"/>
              <w:jc w:val="center"/>
              <w:rPr>
                <w:b/>
                <w:color w:val="000000"/>
                <w:sz w:val="24"/>
                <w:szCs w:val="24"/>
              </w:rPr>
            </w:pPr>
            <w:r w:rsidRPr="00F110A1">
              <w:rPr>
                <w:b/>
                <w:color w:val="000000"/>
                <w:sz w:val="24"/>
                <w:szCs w:val="24"/>
              </w:rPr>
              <w:t>122,716</w:t>
            </w:r>
          </w:p>
        </w:tc>
        <w:tc>
          <w:tcPr>
            <w:tcW w:w="2302" w:type="dxa"/>
            <w:noWrap/>
          </w:tcPr>
          <w:p w:rsidR="00E6448F" w:rsidRPr="00F110A1" w:rsidRDefault="00E6448F" w:rsidP="00E438D0">
            <w:pPr>
              <w:snapToGrid w:val="0"/>
              <w:jc w:val="center"/>
              <w:rPr>
                <w:b/>
                <w:bCs/>
                <w:color w:val="000000"/>
                <w:sz w:val="24"/>
                <w:szCs w:val="24"/>
              </w:rPr>
            </w:pPr>
            <w:r>
              <w:rPr>
                <w:b/>
                <w:bCs/>
                <w:color w:val="000000"/>
                <w:sz w:val="24"/>
                <w:szCs w:val="24"/>
              </w:rPr>
              <w:t>1 460 000,0</w:t>
            </w:r>
          </w:p>
        </w:tc>
      </w:tr>
      <w:tr w:rsidR="00E6448F" w:rsidRPr="00D87D81" w:rsidTr="00E438D0">
        <w:trPr>
          <w:trHeight w:val="439"/>
        </w:trPr>
        <w:tc>
          <w:tcPr>
            <w:tcW w:w="959" w:type="dxa"/>
            <w:noWrap/>
          </w:tcPr>
          <w:p w:rsidR="00E6448F" w:rsidRPr="00D87CC2" w:rsidRDefault="00E6448F" w:rsidP="00E438D0">
            <w:pPr>
              <w:jc w:val="center"/>
              <w:rPr>
                <w:color w:val="000000"/>
              </w:rPr>
            </w:pPr>
          </w:p>
        </w:tc>
        <w:tc>
          <w:tcPr>
            <w:tcW w:w="8505" w:type="dxa"/>
            <w:noWrap/>
          </w:tcPr>
          <w:p w:rsidR="00E6448F" w:rsidRPr="00951789" w:rsidRDefault="00E6448F" w:rsidP="00E438D0">
            <w:pPr>
              <w:rPr>
                <w:b/>
                <w:color w:val="000000"/>
              </w:rPr>
            </w:pPr>
            <w:r w:rsidRPr="00951789">
              <w:rPr>
                <w:b/>
                <w:color w:val="000000"/>
              </w:rPr>
              <w:t>Дороги Федерального значения</w:t>
            </w:r>
          </w:p>
        </w:tc>
        <w:tc>
          <w:tcPr>
            <w:tcW w:w="1843" w:type="dxa"/>
          </w:tcPr>
          <w:p w:rsidR="00E6448F" w:rsidRPr="00E34174" w:rsidRDefault="00E6448F" w:rsidP="00E438D0">
            <w:pPr>
              <w:jc w:val="center"/>
              <w:rPr>
                <w:bCs/>
                <w:color w:val="000000"/>
              </w:rPr>
            </w:pPr>
          </w:p>
        </w:tc>
        <w:tc>
          <w:tcPr>
            <w:tcW w:w="1275" w:type="dxa"/>
          </w:tcPr>
          <w:p w:rsidR="00E6448F" w:rsidRPr="0074610B" w:rsidRDefault="00E6448F" w:rsidP="00E438D0">
            <w:pPr>
              <w:snapToGrid w:val="0"/>
              <w:jc w:val="center"/>
              <w:rPr>
                <w:color w:val="000000"/>
              </w:rPr>
            </w:pPr>
          </w:p>
        </w:tc>
        <w:tc>
          <w:tcPr>
            <w:tcW w:w="2302" w:type="dxa"/>
            <w:noWrap/>
          </w:tcPr>
          <w:p w:rsidR="00E6448F" w:rsidRPr="0074610B" w:rsidRDefault="00E6448F" w:rsidP="00E438D0">
            <w:pPr>
              <w:snapToGrid w:val="0"/>
              <w:jc w:val="center"/>
              <w:rPr>
                <w:bCs/>
                <w:color w:val="000000"/>
              </w:rPr>
            </w:pPr>
          </w:p>
        </w:tc>
      </w:tr>
      <w:tr w:rsidR="00E6448F" w:rsidRPr="00D87D81" w:rsidTr="00E438D0">
        <w:trPr>
          <w:trHeight w:val="439"/>
        </w:trPr>
        <w:tc>
          <w:tcPr>
            <w:tcW w:w="959" w:type="dxa"/>
            <w:noWrap/>
          </w:tcPr>
          <w:p w:rsidR="00E6448F" w:rsidRPr="00D87CC2" w:rsidRDefault="00E6448F" w:rsidP="00E438D0">
            <w:pPr>
              <w:jc w:val="center"/>
              <w:rPr>
                <w:color w:val="000000"/>
              </w:rPr>
            </w:pPr>
            <w:r>
              <w:rPr>
                <w:color w:val="000000"/>
              </w:rPr>
              <w:t>122</w:t>
            </w:r>
          </w:p>
        </w:tc>
        <w:tc>
          <w:tcPr>
            <w:tcW w:w="8505" w:type="dxa"/>
            <w:noWrap/>
          </w:tcPr>
          <w:p w:rsidR="00E6448F" w:rsidRPr="001E3646" w:rsidRDefault="00E6448F" w:rsidP="00E438D0">
            <w:pPr>
              <w:rPr>
                <w:color w:val="000000"/>
              </w:rPr>
            </w:pPr>
            <w:r w:rsidRPr="001E3646">
              <w:rPr>
                <w:color w:val="000000"/>
              </w:rPr>
              <w:t>Гнусино-Шихово</w:t>
            </w:r>
          </w:p>
        </w:tc>
        <w:tc>
          <w:tcPr>
            <w:tcW w:w="1843" w:type="dxa"/>
          </w:tcPr>
          <w:p w:rsidR="00E6448F" w:rsidRPr="00E34174" w:rsidRDefault="00E6448F" w:rsidP="00E438D0">
            <w:pPr>
              <w:jc w:val="center"/>
              <w:rPr>
                <w:bCs/>
                <w:color w:val="000000"/>
              </w:rPr>
            </w:pPr>
            <w:r>
              <w:rPr>
                <w:bCs/>
                <w:color w:val="000000"/>
              </w:rPr>
              <w:t>0-4+347</w:t>
            </w:r>
          </w:p>
        </w:tc>
        <w:tc>
          <w:tcPr>
            <w:tcW w:w="1275" w:type="dxa"/>
          </w:tcPr>
          <w:p w:rsidR="00E6448F" w:rsidRPr="0074610B" w:rsidRDefault="00E6448F" w:rsidP="00E438D0">
            <w:pPr>
              <w:snapToGrid w:val="0"/>
              <w:jc w:val="center"/>
              <w:rPr>
                <w:color w:val="000000"/>
              </w:rPr>
            </w:pPr>
            <w:r>
              <w:rPr>
                <w:color w:val="000000"/>
              </w:rPr>
              <w:t>4,347</w:t>
            </w:r>
          </w:p>
        </w:tc>
        <w:tc>
          <w:tcPr>
            <w:tcW w:w="2302" w:type="dxa"/>
            <w:noWrap/>
          </w:tcPr>
          <w:p w:rsidR="00E6448F" w:rsidRPr="0074610B" w:rsidRDefault="00E6448F" w:rsidP="00E438D0">
            <w:pPr>
              <w:snapToGrid w:val="0"/>
              <w:jc w:val="center"/>
              <w:rPr>
                <w:bCs/>
                <w:color w:val="000000"/>
              </w:rPr>
            </w:pPr>
            <w:r>
              <w:rPr>
                <w:bCs/>
                <w:color w:val="000000"/>
              </w:rPr>
              <w:t>80 419,5</w:t>
            </w:r>
          </w:p>
        </w:tc>
      </w:tr>
      <w:tr w:rsidR="00E6448F" w:rsidRPr="00D87D81" w:rsidTr="00E438D0">
        <w:trPr>
          <w:trHeight w:val="439"/>
        </w:trPr>
        <w:tc>
          <w:tcPr>
            <w:tcW w:w="959" w:type="dxa"/>
            <w:noWrap/>
          </w:tcPr>
          <w:p w:rsidR="00E6448F" w:rsidRPr="00D87CC2" w:rsidRDefault="00E6448F" w:rsidP="00E438D0">
            <w:pPr>
              <w:jc w:val="center"/>
              <w:rPr>
                <w:color w:val="000000"/>
              </w:rPr>
            </w:pPr>
            <w:r>
              <w:rPr>
                <w:color w:val="000000"/>
              </w:rPr>
              <w:t>123</w:t>
            </w:r>
          </w:p>
        </w:tc>
        <w:tc>
          <w:tcPr>
            <w:tcW w:w="8505" w:type="dxa"/>
            <w:noWrap/>
          </w:tcPr>
          <w:p w:rsidR="00E6448F" w:rsidRPr="001E3646" w:rsidRDefault="00E6448F" w:rsidP="00E438D0">
            <w:pPr>
              <w:rPr>
                <w:color w:val="000000"/>
              </w:rPr>
            </w:pPr>
            <w:r w:rsidRPr="001E3646">
              <w:rPr>
                <w:color w:val="000000"/>
              </w:rPr>
              <w:t>Киров-Слободской Белая Холуница-Омутнинск-Афанасьево-гр.пермского края</w:t>
            </w:r>
          </w:p>
        </w:tc>
        <w:tc>
          <w:tcPr>
            <w:tcW w:w="1843" w:type="dxa"/>
          </w:tcPr>
          <w:p w:rsidR="00E6448F" w:rsidRPr="00E34174" w:rsidRDefault="00E6448F" w:rsidP="00E438D0">
            <w:pPr>
              <w:jc w:val="center"/>
              <w:rPr>
                <w:bCs/>
                <w:color w:val="000000"/>
              </w:rPr>
            </w:pPr>
            <w:r>
              <w:rPr>
                <w:bCs/>
                <w:color w:val="000000"/>
              </w:rPr>
              <w:t>14+860-20+100</w:t>
            </w:r>
          </w:p>
        </w:tc>
        <w:tc>
          <w:tcPr>
            <w:tcW w:w="1275" w:type="dxa"/>
          </w:tcPr>
          <w:p w:rsidR="00E6448F" w:rsidRPr="0074610B" w:rsidRDefault="00E6448F" w:rsidP="00E438D0">
            <w:pPr>
              <w:snapToGrid w:val="0"/>
              <w:jc w:val="center"/>
              <w:rPr>
                <w:color w:val="000000"/>
              </w:rPr>
            </w:pPr>
            <w:r>
              <w:rPr>
                <w:color w:val="000000"/>
              </w:rPr>
              <w:t>5,24</w:t>
            </w:r>
          </w:p>
        </w:tc>
        <w:tc>
          <w:tcPr>
            <w:tcW w:w="2302" w:type="dxa"/>
            <w:noWrap/>
          </w:tcPr>
          <w:p w:rsidR="00E6448F" w:rsidRPr="0074610B" w:rsidRDefault="00E6448F" w:rsidP="00E438D0">
            <w:pPr>
              <w:snapToGrid w:val="0"/>
              <w:jc w:val="center"/>
              <w:rPr>
                <w:bCs/>
                <w:color w:val="000000"/>
              </w:rPr>
            </w:pPr>
            <w:r>
              <w:rPr>
                <w:bCs/>
                <w:color w:val="000000"/>
              </w:rPr>
              <w:t>96 940</w:t>
            </w:r>
          </w:p>
        </w:tc>
      </w:tr>
      <w:tr w:rsidR="00E6448F" w:rsidRPr="00D87D81" w:rsidTr="00E438D0">
        <w:trPr>
          <w:trHeight w:val="439"/>
        </w:trPr>
        <w:tc>
          <w:tcPr>
            <w:tcW w:w="959" w:type="dxa"/>
            <w:noWrap/>
          </w:tcPr>
          <w:p w:rsidR="00E6448F" w:rsidRPr="00D87CC2" w:rsidRDefault="00E6448F" w:rsidP="00E438D0">
            <w:pPr>
              <w:jc w:val="center"/>
              <w:rPr>
                <w:color w:val="000000"/>
              </w:rPr>
            </w:pPr>
          </w:p>
        </w:tc>
        <w:tc>
          <w:tcPr>
            <w:tcW w:w="8505" w:type="dxa"/>
            <w:noWrap/>
          </w:tcPr>
          <w:p w:rsidR="00E6448F" w:rsidRPr="00951789" w:rsidRDefault="00E6448F" w:rsidP="00E438D0">
            <w:pPr>
              <w:rPr>
                <w:b/>
                <w:color w:val="000000"/>
              </w:rPr>
            </w:pPr>
            <w:r w:rsidRPr="00951789">
              <w:rPr>
                <w:b/>
                <w:color w:val="000000"/>
              </w:rPr>
              <w:t>Итого по автомобильным дорогам федерального значения</w:t>
            </w:r>
          </w:p>
        </w:tc>
        <w:tc>
          <w:tcPr>
            <w:tcW w:w="1843" w:type="dxa"/>
          </w:tcPr>
          <w:p w:rsidR="00E6448F" w:rsidRPr="00E34174" w:rsidRDefault="00E6448F" w:rsidP="00E438D0">
            <w:pPr>
              <w:jc w:val="center"/>
              <w:rPr>
                <w:bCs/>
                <w:color w:val="000000"/>
              </w:rPr>
            </w:pPr>
          </w:p>
        </w:tc>
        <w:tc>
          <w:tcPr>
            <w:tcW w:w="1275" w:type="dxa"/>
          </w:tcPr>
          <w:p w:rsidR="00E6448F" w:rsidRPr="007A7919" w:rsidRDefault="00E6448F" w:rsidP="00E438D0">
            <w:pPr>
              <w:snapToGrid w:val="0"/>
              <w:jc w:val="center"/>
              <w:rPr>
                <w:b/>
                <w:color w:val="000000"/>
              </w:rPr>
            </w:pPr>
            <w:r w:rsidRPr="007A7919">
              <w:rPr>
                <w:b/>
                <w:color w:val="000000"/>
              </w:rPr>
              <w:t>9,587</w:t>
            </w:r>
          </w:p>
        </w:tc>
        <w:tc>
          <w:tcPr>
            <w:tcW w:w="2302" w:type="dxa"/>
            <w:noWrap/>
          </w:tcPr>
          <w:p w:rsidR="00E6448F" w:rsidRPr="007A7919" w:rsidRDefault="00E6448F" w:rsidP="00E438D0">
            <w:pPr>
              <w:snapToGrid w:val="0"/>
              <w:jc w:val="center"/>
              <w:rPr>
                <w:b/>
                <w:bCs/>
                <w:color w:val="000000"/>
              </w:rPr>
            </w:pPr>
            <w:r w:rsidRPr="007A7919">
              <w:rPr>
                <w:b/>
                <w:bCs/>
                <w:color w:val="000000"/>
              </w:rPr>
              <w:t>177 359,5</w:t>
            </w:r>
          </w:p>
        </w:tc>
      </w:tr>
      <w:tr w:rsidR="00E6448F" w:rsidRPr="00D87D81" w:rsidTr="00E438D0">
        <w:trPr>
          <w:trHeight w:val="439"/>
        </w:trPr>
        <w:tc>
          <w:tcPr>
            <w:tcW w:w="959" w:type="dxa"/>
            <w:noWrap/>
          </w:tcPr>
          <w:p w:rsidR="00E6448F" w:rsidRPr="00D87D81" w:rsidRDefault="00E6448F" w:rsidP="00E438D0">
            <w:pPr>
              <w:jc w:val="center"/>
              <w:rPr>
                <w:b/>
                <w:color w:val="000000"/>
              </w:rPr>
            </w:pPr>
          </w:p>
        </w:tc>
        <w:tc>
          <w:tcPr>
            <w:tcW w:w="8505" w:type="dxa"/>
            <w:noWrap/>
          </w:tcPr>
          <w:p w:rsidR="00E6448F" w:rsidRDefault="00E6448F" w:rsidP="00E438D0">
            <w:pPr>
              <w:rPr>
                <w:b/>
                <w:color w:val="000000"/>
              </w:rPr>
            </w:pPr>
            <w:r>
              <w:rPr>
                <w:b/>
                <w:color w:val="000000"/>
              </w:rPr>
              <w:t>ВСЕГО по автомобильным дорогам Кировской городской агломерации</w:t>
            </w:r>
          </w:p>
        </w:tc>
        <w:tc>
          <w:tcPr>
            <w:tcW w:w="1843" w:type="dxa"/>
          </w:tcPr>
          <w:p w:rsidR="00E6448F" w:rsidRPr="00084244" w:rsidRDefault="00E6448F" w:rsidP="00E438D0">
            <w:pPr>
              <w:jc w:val="center"/>
              <w:rPr>
                <w:b/>
                <w:bCs/>
                <w:color w:val="000000"/>
                <w:sz w:val="24"/>
                <w:szCs w:val="24"/>
                <w:highlight w:val="yellow"/>
              </w:rPr>
            </w:pPr>
          </w:p>
        </w:tc>
        <w:tc>
          <w:tcPr>
            <w:tcW w:w="1275" w:type="dxa"/>
          </w:tcPr>
          <w:p w:rsidR="00E6448F" w:rsidRDefault="00E6448F" w:rsidP="00E438D0">
            <w:pPr>
              <w:snapToGrid w:val="0"/>
              <w:jc w:val="center"/>
              <w:rPr>
                <w:b/>
                <w:color w:val="000000"/>
                <w:sz w:val="24"/>
                <w:szCs w:val="24"/>
              </w:rPr>
            </w:pPr>
            <w:r>
              <w:rPr>
                <w:b/>
                <w:color w:val="000000"/>
                <w:sz w:val="24"/>
                <w:szCs w:val="24"/>
              </w:rPr>
              <w:t>132, 303</w:t>
            </w:r>
          </w:p>
        </w:tc>
        <w:tc>
          <w:tcPr>
            <w:tcW w:w="2302" w:type="dxa"/>
            <w:noWrap/>
          </w:tcPr>
          <w:p w:rsidR="00E6448F" w:rsidRDefault="00E6448F" w:rsidP="00E438D0">
            <w:pPr>
              <w:snapToGrid w:val="0"/>
              <w:jc w:val="center"/>
              <w:rPr>
                <w:b/>
                <w:bCs/>
                <w:color w:val="000000"/>
                <w:sz w:val="24"/>
                <w:szCs w:val="24"/>
              </w:rPr>
            </w:pPr>
            <w:r>
              <w:rPr>
                <w:b/>
                <w:bCs/>
                <w:color w:val="000000"/>
                <w:sz w:val="24"/>
                <w:szCs w:val="24"/>
              </w:rPr>
              <w:t>1 637 359,5</w:t>
            </w:r>
          </w:p>
        </w:tc>
      </w:tr>
    </w:tbl>
    <w:p w:rsidR="00E6448F" w:rsidRDefault="00E6448F"/>
    <w:p w:rsidR="00E6448F" w:rsidRDefault="00E6448F"/>
    <w:p w:rsidR="001805DE" w:rsidRDefault="001805DE" w:rsidP="001805DE">
      <w:pPr>
        <w:rPr>
          <w:sz w:val="24"/>
          <w:szCs w:val="24"/>
        </w:rPr>
      </w:pPr>
    </w:p>
    <w:p w:rsidR="001805DE" w:rsidRPr="00D6166B" w:rsidRDefault="001805DE" w:rsidP="001805DE">
      <w:pPr>
        <w:rPr>
          <w:sz w:val="24"/>
          <w:szCs w:val="24"/>
        </w:rPr>
      </w:pPr>
    </w:p>
    <w:p w:rsidR="00D6166B" w:rsidRPr="00D6166B" w:rsidRDefault="00D6166B" w:rsidP="00D6166B"/>
    <w:p w:rsidR="00D6166B" w:rsidRPr="00D6166B" w:rsidRDefault="00D6166B" w:rsidP="00D87D81">
      <w:pPr>
        <w:ind w:firstLine="709"/>
        <w:jc w:val="center"/>
      </w:pPr>
    </w:p>
    <w:p w:rsidR="00D6166B" w:rsidRDefault="00D6166B" w:rsidP="00D6166B">
      <w:pPr>
        <w:rPr>
          <w:sz w:val="24"/>
          <w:szCs w:val="24"/>
        </w:rPr>
      </w:pPr>
    </w:p>
    <w:p w:rsidR="009834B1" w:rsidRDefault="009834B1" w:rsidP="00D87D81">
      <w:pPr>
        <w:rPr>
          <w:sz w:val="24"/>
          <w:szCs w:val="24"/>
        </w:rPr>
      </w:pPr>
    </w:p>
    <w:p w:rsidR="006A4BD6" w:rsidRDefault="006A4BD6" w:rsidP="00D87D81">
      <w:pPr>
        <w:rPr>
          <w:sz w:val="24"/>
          <w:szCs w:val="24"/>
        </w:rPr>
      </w:pPr>
    </w:p>
    <w:p w:rsidR="006A4BD6" w:rsidRDefault="006A4BD6" w:rsidP="00D87D81">
      <w:pPr>
        <w:rPr>
          <w:sz w:val="24"/>
          <w:szCs w:val="24"/>
        </w:rPr>
      </w:pPr>
    </w:p>
    <w:p w:rsidR="006A4BD6" w:rsidRDefault="006A4BD6" w:rsidP="00D87D81">
      <w:pPr>
        <w:rPr>
          <w:sz w:val="24"/>
          <w:szCs w:val="24"/>
        </w:rPr>
      </w:pPr>
    </w:p>
    <w:p w:rsidR="006A4BD6" w:rsidRDefault="006A4BD6" w:rsidP="00D87D81">
      <w:pPr>
        <w:rPr>
          <w:sz w:val="24"/>
          <w:szCs w:val="24"/>
        </w:rPr>
      </w:pPr>
    </w:p>
    <w:p w:rsidR="006A4BD6" w:rsidRDefault="006A4BD6" w:rsidP="00D87D81">
      <w:pPr>
        <w:rPr>
          <w:sz w:val="24"/>
          <w:szCs w:val="24"/>
        </w:rPr>
      </w:pPr>
    </w:p>
    <w:p w:rsidR="006A4BD6" w:rsidRDefault="006A4BD6" w:rsidP="00D87D81">
      <w:pPr>
        <w:rPr>
          <w:sz w:val="24"/>
          <w:szCs w:val="24"/>
        </w:rPr>
      </w:pPr>
    </w:p>
    <w:p w:rsidR="006A4BD6" w:rsidRDefault="006A4BD6" w:rsidP="00D87D81">
      <w:pPr>
        <w:rPr>
          <w:sz w:val="24"/>
          <w:szCs w:val="24"/>
        </w:rPr>
      </w:pPr>
    </w:p>
    <w:p w:rsidR="006A4BD6" w:rsidRDefault="006A4BD6" w:rsidP="00D87D81">
      <w:pPr>
        <w:rPr>
          <w:sz w:val="24"/>
          <w:szCs w:val="24"/>
        </w:rPr>
      </w:pPr>
    </w:p>
    <w:p w:rsidR="00B1217D" w:rsidRDefault="00B1217D" w:rsidP="00D87D81">
      <w:pPr>
        <w:rPr>
          <w:sz w:val="24"/>
          <w:szCs w:val="24"/>
        </w:rPr>
      </w:pPr>
    </w:p>
    <w:p w:rsidR="00B1217D" w:rsidRDefault="00B1217D" w:rsidP="00D87D81">
      <w:pPr>
        <w:rPr>
          <w:sz w:val="24"/>
          <w:szCs w:val="24"/>
        </w:rPr>
      </w:pPr>
    </w:p>
    <w:p w:rsidR="006A4BD6" w:rsidRDefault="006A4BD6" w:rsidP="00D87D81">
      <w:pPr>
        <w:rPr>
          <w:sz w:val="24"/>
          <w:szCs w:val="24"/>
        </w:rPr>
      </w:pPr>
    </w:p>
    <w:p w:rsidR="006A4BD6" w:rsidRDefault="006A4BD6" w:rsidP="00D87D81">
      <w:pPr>
        <w:rPr>
          <w:sz w:val="24"/>
          <w:szCs w:val="24"/>
        </w:rPr>
      </w:pPr>
    </w:p>
    <w:p w:rsidR="006A4BD6" w:rsidRDefault="006A4BD6" w:rsidP="00D87D81">
      <w:pPr>
        <w:rPr>
          <w:sz w:val="24"/>
          <w:szCs w:val="24"/>
        </w:rPr>
      </w:pPr>
    </w:p>
    <w:p w:rsidR="00F24704" w:rsidRDefault="00F24704" w:rsidP="00D87D81">
      <w:pPr>
        <w:rPr>
          <w:sz w:val="24"/>
          <w:szCs w:val="24"/>
        </w:rPr>
      </w:pPr>
    </w:p>
    <w:p w:rsidR="00F24704" w:rsidRDefault="00F24704" w:rsidP="00D87D81"/>
    <w:p w:rsidR="00D87D81" w:rsidRDefault="00D87D81" w:rsidP="00D87D81">
      <w:pPr>
        <w:keepNext/>
        <w:keepLines/>
        <w:widowControl/>
        <w:wordWrap/>
        <w:outlineLvl w:val="0"/>
      </w:pPr>
    </w:p>
    <w:p w:rsidR="00D87D81" w:rsidRPr="00D87D81" w:rsidRDefault="00084244" w:rsidP="00084244">
      <w:pPr>
        <w:widowControl/>
        <w:wordWrap/>
        <w:ind w:left="12744" w:right="6"/>
        <w:jc w:val="center"/>
        <w:rPr>
          <w:kern w:val="0"/>
          <w:sz w:val="24"/>
          <w:szCs w:val="24"/>
        </w:rPr>
      </w:pPr>
      <w:r>
        <w:rPr>
          <w:kern w:val="0"/>
          <w:sz w:val="24"/>
          <w:szCs w:val="24"/>
        </w:rPr>
        <w:t>Приложение № 3</w:t>
      </w:r>
    </w:p>
    <w:p w:rsidR="00D87D81" w:rsidRPr="00D87D81" w:rsidRDefault="00D87D81" w:rsidP="00D87D81">
      <w:pPr>
        <w:widowControl/>
        <w:wordWrap/>
        <w:spacing w:after="160" w:line="259" w:lineRule="auto"/>
        <w:ind w:firstLine="709"/>
        <w:jc w:val="center"/>
        <w:rPr>
          <w:rFonts w:eastAsia="Calibri"/>
          <w:kern w:val="0"/>
          <w:sz w:val="24"/>
          <w:szCs w:val="24"/>
          <w:lang w:eastAsia="en-US"/>
        </w:rPr>
      </w:pPr>
      <w:r w:rsidRPr="00D87D81">
        <w:rPr>
          <w:rFonts w:eastAsia="Calibri"/>
          <w:kern w:val="0"/>
          <w:sz w:val="24"/>
          <w:szCs w:val="24"/>
          <w:lang w:eastAsia="en-US"/>
        </w:rPr>
        <w:t>Мероприятия по улучшению дорожных условий на аварийно-опасных участках</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80" w:firstRow="0" w:lastRow="0" w:firstColumn="1" w:lastColumn="1" w:noHBand="0" w:noVBand="0"/>
      </w:tblPr>
      <w:tblGrid>
        <w:gridCol w:w="534"/>
        <w:gridCol w:w="1842"/>
        <w:gridCol w:w="1276"/>
        <w:gridCol w:w="142"/>
        <w:gridCol w:w="1559"/>
        <w:gridCol w:w="4111"/>
        <w:gridCol w:w="5386"/>
      </w:tblGrid>
      <w:tr w:rsidR="006368F4" w:rsidRPr="00D87D81" w:rsidTr="005D0E29">
        <w:trPr>
          <w:cantSplit/>
        </w:trPr>
        <w:tc>
          <w:tcPr>
            <w:tcW w:w="534" w:type="dxa"/>
            <w:vMerge w:val="restart"/>
            <w:vAlign w:val="center"/>
          </w:tcPr>
          <w:p w:rsidR="006368F4" w:rsidRDefault="006368F4" w:rsidP="006368F4">
            <w:pPr>
              <w:widowControl/>
              <w:wordWrap/>
              <w:jc w:val="center"/>
              <w:rPr>
                <w:kern w:val="0"/>
              </w:rPr>
            </w:pPr>
            <w:r>
              <w:rPr>
                <w:kern w:val="0"/>
              </w:rPr>
              <w:t>№</w:t>
            </w:r>
          </w:p>
          <w:p w:rsidR="006368F4" w:rsidRPr="00D87D81" w:rsidRDefault="006368F4" w:rsidP="006368F4">
            <w:pPr>
              <w:widowControl/>
              <w:wordWrap/>
              <w:jc w:val="center"/>
              <w:rPr>
                <w:kern w:val="0"/>
              </w:rPr>
            </w:pPr>
            <w:r>
              <w:rPr>
                <w:kern w:val="0"/>
              </w:rPr>
              <w:t>п/п</w:t>
            </w:r>
          </w:p>
        </w:tc>
        <w:tc>
          <w:tcPr>
            <w:tcW w:w="1842" w:type="dxa"/>
            <w:vAlign w:val="center"/>
          </w:tcPr>
          <w:p w:rsidR="006368F4" w:rsidRPr="00D87D81" w:rsidRDefault="006368F4" w:rsidP="006368F4">
            <w:pPr>
              <w:widowControl/>
              <w:wordWrap/>
              <w:jc w:val="center"/>
              <w:rPr>
                <w:kern w:val="0"/>
              </w:rPr>
            </w:pPr>
            <w:r w:rsidRPr="00D87D81">
              <w:rPr>
                <w:kern w:val="0"/>
              </w:rPr>
              <w:t>Наименование автомобильной дороги (улицы)</w:t>
            </w:r>
          </w:p>
          <w:p w:rsidR="006368F4" w:rsidRPr="00D87D81" w:rsidRDefault="006368F4" w:rsidP="006368F4">
            <w:pPr>
              <w:widowControl/>
              <w:wordWrap/>
              <w:jc w:val="center"/>
              <w:rPr>
                <w:kern w:val="0"/>
              </w:rPr>
            </w:pPr>
            <w:r w:rsidRPr="00D87D81">
              <w:rPr>
                <w:kern w:val="0"/>
              </w:rPr>
              <w:t>по титулу</w:t>
            </w:r>
          </w:p>
        </w:tc>
        <w:tc>
          <w:tcPr>
            <w:tcW w:w="2977" w:type="dxa"/>
            <w:gridSpan w:val="3"/>
            <w:vAlign w:val="center"/>
          </w:tcPr>
          <w:p w:rsidR="006368F4" w:rsidRPr="00D87D81" w:rsidRDefault="006368F4" w:rsidP="006368F4">
            <w:pPr>
              <w:widowControl/>
              <w:wordWrap/>
              <w:jc w:val="center"/>
              <w:rPr>
                <w:kern w:val="0"/>
              </w:rPr>
            </w:pPr>
            <w:r w:rsidRPr="00D87D81">
              <w:rPr>
                <w:kern w:val="0"/>
              </w:rPr>
              <w:t xml:space="preserve">Адреса </w:t>
            </w:r>
          </w:p>
          <w:p w:rsidR="006368F4" w:rsidRPr="00D87D81" w:rsidRDefault="006368F4" w:rsidP="006368F4">
            <w:pPr>
              <w:widowControl/>
              <w:wordWrap/>
              <w:jc w:val="center"/>
              <w:rPr>
                <w:kern w:val="0"/>
              </w:rPr>
            </w:pPr>
            <w:r w:rsidRPr="00D87D81">
              <w:rPr>
                <w:kern w:val="0"/>
              </w:rPr>
              <w:t xml:space="preserve">аварийно-опасных участков </w:t>
            </w:r>
          </w:p>
        </w:tc>
        <w:tc>
          <w:tcPr>
            <w:tcW w:w="4111" w:type="dxa"/>
            <w:vMerge w:val="restart"/>
            <w:vAlign w:val="center"/>
          </w:tcPr>
          <w:p w:rsidR="006368F4" w:rsidRPr="00D87D81" w:rsidRDefault="006368F4" w:rsidP="006368F4">
            <w:pPr>
              <w:widowControl/>
              <w:wordWrap/>
              <w:jc w:val="center"/>
              <w:rPr>
                <w:kern w:val="0"/>
              </w:rPr>
            </w:pPr>
            <w:r w:rsidRPr="00D87D81">
              <w:rPr>
                <w:kern w:val="0"/>
              </w:rPr>
              <w:t>Первоочередные предложения по совершенствованию</w:t>
            </w:r>
          </w:p>
          <w:p w:rsidR="006368F4" w:rsidRPr="00D87D81" w:rsidRDefault="006368F4" w:rsidP="006368F4">
            <w:pPr>
              <w:widowControl/>
              <w:wordWrap/>
              <w:jc w:val="center"/>
              <w:rPr>
                <w:kern w:val="0"/>
              </w:rPr>
            </w:pPr>
            <w:r w:rsidRPr="00D87D81">
              <w:rPr>
                <w:kern w:val="0"/>
              </w:rPr>
              <w:t xml:space="preserve">дорожных условий </w:t>
            </w:r>
          </w:p>
        </w:tc>
        <w:tc>
          <w:tcPr>
            <w:tcW w:w="5386" w:type="dxa"/>
            <w:vMerge w:val="restart"/>
            <w:vAlign w:val="center"/>
          </w:tcPr>
          <w:p w:rsidR="006368F4" w:rsidRPr="00D87D81" w:rsidRDefault="006368F4" w:rsidP="006368F4">
            <w:pPr>
              <w:widowControl/>
              <w:wordWrap/>
              <w:jc w:val="center"/>
              <w:rPr>
                <w:kern w:val="0"/>
              </w:rPr>
            </w:pPr>
            <w:r w:rsidRPr="00D87D81">
              <w:rPr>
                <w:kern w:val="0"/>
              </w:rPr>
              <w:t>Необходимые мероприятия по устранению недостатков транспортно-эксплуатационного состояния и профилактики возникновения дорожно-транспортных происшествий</w:t>
            </w:r>
          </w:p>
        </w:tc>
      </w:tr>
      <w:tr w:rsidR="006368F4" w:rsidRPr="00D87D81" w:rsidTr="005D0E29">
        <w:tc>
          <w:tcPr>
            <w:tcW w:w="534" w:type="dxa"/>
            <w:vMerge/>
            <w:vAlign w:val="center"/>
          </w:tcPr>
          <w:p w:rsidR="006368F4" w:rsidRPr="00D87D81" w:rsidRDefault="006368F4" w:rsidP="006368F4">
            <w:pPr>
              <w:widowControl/>
              <w:wordWrap/>
              <w:jc w:val="center"/>
              <w:rPr>
                <w:kern w:val="0"/>
              </w:rPr>
            </w:pPr>
          </w:p>
        </w:tc>
        <w:tc>
          <w:tcPr>
            <w:tcW w:w="1842" w:type="dxa"/>
            <w:vAlign w:val="center"/>
          </w:tcPr>
          <w:p w:rsidR="006368F4" w:rsidRPr="00D87D81" w:rsidRDefault="006368F4" w:rsidP="006368F4">
            <w:pPr>
              <w:widowControl/>
              <w:wordWrap/>
              <w:jc w:val="center"/>
              <w:rPr>
                <w:kern w:val="0"/>
              </w:rPr>
            </w:pPr>
          </w:p>
        </w:tc>
        <w:tc>
          <w:tcPr>
            <w:tcW w:w="1418" w:type="dxa"/>
            <w:gridSpan w:val="2"/>
            <w:vAlign w:val="center"/>
          </w:tcPr>
          <w:p w:rsidR="006368F4" w:rsidRPr="00D87D81" w:rsidRDefault="006368F4" w:rsidP="006368F4">
            <w:pPr>
              <w:widowControl/>
              <w:wordWrap/>
              <w:jc w:val="center"/>
              <w:rPr>
                <w:kern w:val="0"/>
              </w:rPr>
            </w:pPr>
            <w:r w:rsidRPr="00D87D81">
              <w:rPr>
                <w:kern w:val="0"/>
              </w:rPr>
              <w:t>Начало</w:t>
            </w:r>
          </w:p>
          <w:p w:rsidR="006368F4" w:rsidRPr="00D87D81" w:rsidRDefault="006368F4" w:rsidP="006368F4">
            <w:pPr>
              <w:widowControl/>
              <w:wordWrap/>
              <w:jc w:val="center"/>
              <w:rPr>
                <w:kern w:val="0"/>
              </w:rPr>
            </w:pPr>
            <w:r w:rsidRPr="00D87D81">
              <w:rPr>
                <w:kern w:val="0"/>
              </w:rPr>
              <w:t>км+м</w:t>
            </w:r>
          </w:p>
        </w:tc>
        <w:tc>
          <w:tcPr>
            <w:tcW w:w="1559" w:type="dxa"/>
            <w:vAlign w:val="center"/>
          </w:tcPr>
          <w:p w:rsidR="006368F4" w:rsidRPr="00D87D81" w:rsidRDefault="006368F4" w:rsidP="006368F4">
            <w:pPr>
              <w:widowControl/>
              <w:wordWrap/>
              <w:jc w:val="center"/>
              <w:rPr>
                <w:kern w:val="0"/>
              </w:rPr>
            </w:pPr>
            <w:r w:rsidRPr="00D87D81">
              <w:rPr>
                <w:kern w:val="0"/>
              </w:rPr>
              <w:t>Конец</w:t>
            </w:r>
          </w:p>
          <w:p w:rsidR="006368F4" w:rsidRPr="00D87D81" w:rsidRDefault="006368F4" w:rsidP="006368F4">
            <w:pPr>
              <w:widowControl/>
              <w:wordWrap/>
              <w:jc w:val="center"/>
              <w:rPr>
                <w:kern w:val="0"/>
              </w:rPr>
            </w:pPr>
            <w:r w:rsidRPr="00D87D81">
              <w:rPr>
                <w:kern w:val="0"/>
              </w:rPr>
              <w:t>км+м</w:t>
            </w:r>
          </w:p>
        </w:tc>
        <w:tc>
          <w:tcPr>
            <w:tcW w:w="4111" w:type="dxa"/>
            <w:vMerge/>
            <w:vAlign w:val="center"/>
          </w:tcPr>
          <w:p w:rsidR="006368F4" w:rsidRPr="00D87D81" w:rsidRDefault="006368F4" w:rsidP="006368F4">
            <w:pPr>
              <w:widowControl/>
              <w:wordWrap/>
              <w:jc w:val="center"/>
              <w:rPr>
                <w:kern w:val="0"/>
              </w:rPr>
            </w:pPr>
          </w:p>
        </w:tc>
        <w:tc>
          <w:tcPr>
            <w:tcW w:w="5386" w:type="dxa"/>
            <w:vMerge/>
            <w:vAlign w:val="center"/>
          </w:tcPr>
          <w:p w:rsidR="006368F4" w:rsidRPr="00D87D81" w:rsidRDefault="006368F4" w:rsidP="006368F4">
            <w:pPr>
              <w:widowControl/>
              <w:wordWrap/>
              <w:jc w:val="center"/>
              <w:rPr>
                <w:kern w:val="0"/>
              </w:rPr>
            </w:pP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t>1</w:t>
            </w:r>
          </w:p>
        </w:tc>
        <w:tc>
          <w:tcPr>
            <w:tcW w:w="1842" w:type="dxa"/>
            <w:vAlign w:val="center"/>
          </w:tcPr>
          <w:p w:rsidR="006368F4" w:rsidRPr="00D87D81" w:rsidRDefault="006368F4" w:rsidP="006368F4">
            <w:pPr>
              <w:widowControl/>
              <w:wordWrap/>
              <w:jc w:val="center"/>
              <w:rPr>
                <w:kern w:val="0"/>
              </w:rPr>
            </w:pPr>
            <w:r>
              <w:rPr>
                <w:kern w:val="0"/>
              </w:rPr>
              <w:t>2</w:t>
            </w:r>
          </w:p>
        </w:tc>
        <w:tc>
          <w:tcPr>
            <w:tcW w:w="1418" w:type="dxa"/>
            <w:gridSpan w:val="2"/>
            <w:vAlign w:val="center"/>
          </w:tcPr>
          <w:p w:rsidR="006368F4" w:rsidRPr="00D87D81" w:rsidRDefault="006368F4" w:rsidP="006368F4">
            <w:pPr>
              <w:widowControl/>
              <w:wordWrap/>
              <w:jc w:val="center"/>
              <w:rPr>
                <w:kern w:val="0"/>
              </w:rPr>
            </w:pPr>
            <w:r>
              <w:rPr>
                <w:kern w:val="0"/>
              </w:rPr>
              <w:t>3</w:t>
            </w:r>
          </w:p>
        </w:tc>
        <w:tc>
          <w:tcPr>
            <w:tcW w:w="1559" w:type="dxa"/>
            <w:vAlign w:val="center"/>
          </w:tcPr>
          <w:p w:rsidR="006368F4" w:rsidRPr="00D87D81" w:rsidRDefault="006368F4" w:rsidP="006368F4">
            <w:pPr>
              <w:widowControl/>
              <w:wordWrap/>
              <w:jc w:val="center"/>
              <w:rPr>
                <w:kern w:val="0"/>
              </w:rPr>
            </w:pPr>
            <w:r>
              <w:rPr>
                <w:kern w:val="0"/>
              </w:rPr>
              <w:t>4</w:t>
            </w:r>
          </w:p>
        </w:tc>
        <w:tc>
          <w:tcPr>
            <w:tcW w:w="4111" w:type="dxa"/>
            <w:vAlign w:val="center"/>
          </w:tcPr>
          <w:p w:rsidR="006368F4" w:rsidRPr="00D87D81" w:rsidRDefault="006368F4" w:rsidP="006368F4">
            <w:pPr>
              <w:widowControl/>
              <w:wordWrap/>
              <w:jc w:val="center"/>
              <w:rPr>
                <w:kern w:val="0"/>
              </w:rPr>
            </w:pPr>
            <w:r>
              <w:rPr>
                <w:kern w:val="0"/>
              </w:rPr>
              <w:t>5</w:t>
            </w:r>
          </w:p>
        </w:tc>
        <w:tc>
          <w:tcPr>
            <w:tcW w:w="5386" w:type="dxa"/>
            <w:vAlign w:val="center"/>
          </w:tcPr>
          <w:p w:rsidR="006368F4" w:rsidRPr="00D87D81" w:rsidRDefault="006368F4" w:rsidP="006368F4">
            <w:pPr>
              <w:widowControl/>
              <w:wordWrap/>
              <w:jc w:val="center"/>
              <w:rPr>
                <w:kern w:val="0"/>
              </w:rPr>
            </w:pPr>
            <w:r>
              <w:rPr>
                <w:kern w:val="0"/>
              </w:rPr>
              <w:t>6</w:t>
            </w: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t>1</w:t>
            </w:r>
          </w:p>
        </w:tc>
        <w:tc>
          <w:tcPr>
            <w:tcW w:w="1842" w:type="dxa"/>
            <w:vAlign w:val="center"/>
          </w:tcPr>
          <w:p w:rsidR="006368F4" w:rsidRPr="00D87D81" w:rsidRDefault="006368F4" w:rsidP="006368F4">
            <w:pPr>
              <w:widowControl/>
              <w:wordWrap/>
              <w:jc w:val="center"/>
              <w:rPr>
                <w:kern w:val="0"/>
              </w:rPr>
            </w:pPr>
            <w:r w:rsidRPr="00D87D81">
              <w:rPr>
                <w:kern w:val="0"/>
              </w:rPr>
              <w:t>ул.Воровского</w:t>
            </w:r>
          </w:p>
        </w:tc>
        <w:tc>
          <w:tcPr>
            <w:tcW w:w="2977" w:type="dxa"/>
            <w:gridSpan w:val="3"/>
            <w:vAlign w:val="center"/>
          </w:tcPr>
          <w:p w:rsidR="006368F4" w:rsidRPr="00D87D81" w:rsidRDefault="006368F4" w:rsidP="006368F4">
            <w:pPr>
              <w:widowControl/>
              <w:wordWrap/>
              <w:jc w:val="center"/>
              <w:rPr>
                <w:kern w:val="0"/>
              </w:rPr>
            </w:pPr>
            <w:r w:rsidRPr="00D87D81">
              <w:rPr>
                <w:rFonts w:eastAsia="Calibri"/>
                <w:kern w:val="0"/>
                <w:lang w:eastAsia="en-US"/>
              </w:rPr>
              <w:t>ул.Воровского, в районе дома № 94</w:t>
            </w:r>
          </w:p>
        </w:tc>
        <w:tc>
          <w:tcPr>
            <w:tcW w:w="4111" w:type="dxa"/>
            <w:vAlign w:val="center"/>
          </w:tcPr>
          <w:p w:rsidR="006368F4" w:rsidRPr="00D87D81" w:rsidRDefault="006368F4" w:rsidP="006368F4">
            <w:pPr>
              <w:widowControl/>
              <w:wordWrap/>
              <w:jc w:val="center"/>
              <w:rPr>
                <w:kern w:val="0"/>
              </w:rPr>
            </w:pPr>
            <w:r w:rsidRPr="00D87D81">
              <w:rPr>
                <w:kern w:val="0"/>
              </w:rPr>
              <w:t>на перекрестке ул.Воровского-ул.Производственная на светофорный объект установка табло обратного отсчета времени</w:t>
            </w:r>
          </w:p>
        </w:tc>
        <w:tc>
          <w:tcPr>
            <w:tcW w:w="5386" w:type="dxa"/>
            <w:vAlign w:val="center"/>
          </w:tcPr>
          <w:p w:rsidR="006368F4" w:rsidRPr="00D87D81" w:rsidRDefault="006368F4" w:rsidP="006368F4">
            <w:pPr>
              <w:widowControl/>
              <w:wordWrap/>
              <w:jc w:val="left"/>
              <w:rPr>
                <w:kern w:val="0"/>
              </w:rPr>
            </w:pPr>
            <w:r w:rsidRPr="00D87D81">
              <w:rPr>
                <w:rFonts w:eastAsia="Calibri"/>
                <w:kern w:val="0"/>
                <w:lang w:eastAsia="en-US"/>
              </w:rPr>
              <w:t>- на перекрестке ул.Воровского-ул.Производственная на светофорный объект установка табло обратного отсчета времени</w:t>
            </w: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t>2</w:t>
            </w:r>
          </w:p>
        </w:tc>
        <w:tc>
          <w:tcPr>
            <w:tcW w:w="1842" w:type="dxa"/>
            <w:vAlign w:val="center"/>
          </w:tcPr>
          <w:p w:rsidR="006368F4" w:rsidRPr="00D87D81" w:rsidRDefault="006368F4" w:rsidP="006368F4">
            <w:pPr>
              <w:widowControl/>
              <w:wordWrap/>
              <w:jc w:val="center"/>
              <w:rPr>
                <w:kern w:val="0"/>
              </w:rPr>
            </w:pPr>
            <w:r w:rsidRPr="00D87D81">
              <w:rPr>
                <w:kern w:val="0"/>
              </w:rPr>
              <w:t>ул.Московская</w:t>
            </w:r>
          </w:p>
        </w:tc>
        <w:tc>
          <w:tcPr>
            <w:tcW w:w="2977" w:type="dxa"/>
            <w:gridSpan w:val="3"/>
            <w:vAlign w:val="center"/>
          </w:tcPr>
          <w:p w:rsidR="006368F4" w:rsidRPr="00D87D81" w:rsidRDefault="006368F4" w:rsidP="006368F4">
            <w:pPr>
              <w:widowControl/>
              <w:wordWrap/>
              <w:jc w:val="center"/>
              <w:rPr>
                <w:rFonts w:eastAsia="Calibri"/>
                <w:kern w:val="0"/>
                <w:lang w:eastAsia="en-US"/>
              </w:rPr>
            </w:pPr>
            <w:r w:rsidRPr="00D87D81">
              <w:rPr>
                <w:rFonts w:eastAsia="Calibri"/>
                <w:kern w:val="0"/>
                <w:lang w:eastAsia="en-US"/>
              </w:rPr>
              <w:t>ул. Московская на участке от дома № 171 до дома №181</w:t>
            </w:r>
          </w:p>
        </w:tc>
        <w:tc>
          <w:tcPr>
            <w:tcW w:w="4111" w:type="dxa"/>
            <w:vAlign w:val="center"/>
          </w:tcPr>
          <w:p w:rsidR="006368F4" w:rsidRPr="00D87D81" w:rsidRDefault="006368F4" w:rsidP="006368F4">
            <w:pPr>
              <w:widowControl/>
              <w:wordWrap/>
              <w:jc w:val="center"/>
              <w:rPr>
                <w:kern w:val="0"/>
              </w:rPr>
            </w:pPr>
            <w:r w:rsidRPr="00D87D81">
              <w:rPr>
                <w:rFonts w:eastAsia="Calibri"/>
                <w:kern w:val="0"/>
                <w:lang w:eastAsia="en-US"/>
              </w:rPr>
              <w:t>замена дорожных знаков 5.19.1 (2), нанесение разметки пластиком</w:t>
            </w:r>
          </w:p>
        </w:tc>
        <w:tc>
          <w:tcPr>
            <w:tcW w:w="5386" w:type="dxa"/>
            <w:vAlign w:val="center"/>
          </w:tcPr>
          <w:p w:rsidR="006368F4" w:rsidRPr="00D87D81" w:rsidRDefault="006368F4" w:rsidP="006368F4">
            <w:pPr>
              <w:widowControl/>
              <w:wordWrap/>
              <w:rPr>
                <w:rFonts w:eastAsia="Calibri"/>
                <w:kern w:val="0"/>
                <w:lang w:eastAsia="en-US"/>
              </w:rPr>
            </w:pPr>
            <w:r w:rsidRPr="00D87D81">
              <w:rPr>
                <w:rFonts w:eastAsia="Calibri"/>
                <w:kern w:val="0"/>
                <w:lang w:eastAsia="en-US"/>
              </w:rPr>
              <w:t>- введение светофорного регулирования на пешеходных переходах;</w:t>
            </w:r>
          </w:p>
          <w:p w:rsidR="006368F4" w:rsidRPr="00D87D81" w:rsidRDefault="006368F4" w:rsidP="006368F4">
            <w:pPr>
              <w:widowControl/>
              <w:wordWrap/>
              <w:rPr>
                <w:rFonts w:eastAsia="Calibri"/>
                <w:kern w:val="0"/>
                <w:lang w:eastAsia="en-US"/>
              </w:rPr>
            </w:pPr>
            <w:r w:rsidRPr="00D87D81">
              <w:rPr>
                <w:rFonts w:eastAsia="Calibri"/>
                <w:kern w:val="0"/>
                <w:lang w:eastAsia="en-US"/>
              </w:rPr>
              <w:t>- установка пешеходных ограждений;</w:t>
            </w:r>
          </w:p>
          <w:p w:rsidR="006368F4" w:rsidRPr="00D87D81" w:rsidRDefault="006368F4" w:rsidP="006368F4">
            <w:pPr>
              <w:widowControl/>
              <w:wordWrap/>
              <w:rPr>
                <w:rFonts w:eastAsia="Calibri"/>
                <w:kern w:val="0"/>
                <w:lang w:eastAsia="en-US"/>
              </w:rPr>
            </w:pPr>
            <w:r w:rsidRPr="00D87D81">
              <w:rPr>
                <w:rFonts w:eastAsia="Calibri"/>
                <w:kern w:val="0"/>
                <w:lang w:eastAsia="en-US"/>
              </w:rPr>
              <w:t>- объединение 2-х пешеходных переходов в один;</w:t>
            </w:r>
          </w:p>
          <w:p w:rsidR="006368F4" w:rsidRPr="00D87D81" w:rsidRDefault="006368F4" w:rsidP="006368F4">
            <w:pPr>
              <w:widowControl/>
              <w:wordWrap/>
              <w:rPr>
                <w:kern w:val="0"/>
              </w:rPr>
            </w:pPr>
            <w:r w:rsidRPr="00D87D81">
              <w:rPr>
                <w:rFonts w:eastAsia="Calibri"/>
                <w:kern w:val="0"/>
                <w:lang w:eastAsia="en-US"/>
              </w:rPr>
              <w:t>- нанесение разметки пластиком</w:t>
            </w: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t>3</w:t>
            </w:r>
          </w:p>
        </w:tc>
        <w:tc>
          <w:tcPr>
            <w:tcW w:w="1842" w:type="dxa"/>
            <w:vAlign w:val="center"/>
          </w:tcPr>
          <w:p w:rsidR="006368F4" w:rsidRPr="00D87D81" w:rsidRDefault="006368F4" w:rsidP="006368F4">
            <w:pPr>
              <w:widowControl/>
              <w:wordWrap/>
              <w:jc w:val="center"/>
              <w:rPr>
                <w:kern w:val="0"/>
              </w:rPr>
            </w:pPr>
            <w:r w:rsidRPr="00D87D81">
              <w:rPr>
                <w:kern w:val="0"/>
              </w:rPr>
              <w:t>ул.Дзержинского</w:t>
            </w:r>
          </w:p>
        </w:tc>
        <w:tc>
          <w:tcPr>
            <w:tcW w:w="2977" w:type="dxa"/>
            <w:gridSpan w:val="3"/>
            <w:vAlign w:val="center"/>
          </w:tcPr>
          <w:p w:rsidR="006368F4" w:rsidRPr="00D87D81" w:rsidRDefault="006368F4" w:rsidP="006368F4">
            <w:pPr>
              <w:widowControl/>
              <w:wordWrap/>
              <w:jc w:val="center"/>
              <w:rPr>
                <w:kern w:val="0"/>
              </w:rPr>
            </w:pPr>
            <w:r w:rsidRPr="00D87D81">
              <w:rPr>
                <w:rFonts w:eastAsia="Calibri"/>
                <w:kern w:val="0"/>
                <w:lang w:eastAsia="en-US"/>
              </w:rPr>
              <w:t>перекресток ул.Дзержинского-ул.Центральная (поворот на п.Ганино)</w:t>
            </w:r>
          </w:p>
        </w:tc>
        <w:tc>
          <w:tcPr>
            <w:tcW w:w="4111" w:type="dxa"/>
            <w:vAlign w:val="center"/>
          </w:tcPr>
          <w:p w:rsidR="006368F4" w:rsidRPr="00D87D81" w:rsidRDefault="006368F4" w:rsidP="006368F4">
            <w:pPr>
              <w:widowControl/>
              <w:wordWrap/>
              <w:jc w:val="center"/>
              <w:rPr>
                <w:kern w:val="0"/>
              </w:rPr>
            </w:pPr>
            <w:r w:rsidRPr="00D87D81">
              <w:rPr>
                <w:kern w:val="0"/>
              </w:rPr>
              <w:t>установка пешеходных ограждений</w:t>
            </w:r>
          </w:p>
        </w:tc>
        <w:tc>
          <w:tcPr>
            <w:tcW w:w="5386" w:type="dxa"/>
            <w:vAlign w:val="center"/>
          </w:tcPr>
          <w:p w:rsidR="006368F4" w:rsidRPr="00D87D81" w:rsidRDefault="006368F4" w:rsidP="006368F4">
            <w:pPr>
              <w:widowControl/>
              <w:wordWrap/>
              <w:rPr>
                <w:rFonts w:eastAsia="Calibri"/>
                <w:kern w:val="0"/>
                <w:lang w:eastAsia="en-US"/>
              </w:rPr>
            </w:pPr>
            <w:r w:rsidRPr="00D87D81">
              <w:rPr>
                <w:rFonts w:eastAsia="Calibri"/>
                <w:kern w:val="0"/>
                <w:lang w:eastAsia="en-US"/>
              </w:rPr>
              <w:t>- введение дополнительной фазы светофорного регулирования (левый поворот на ул.Центральную);</w:t>
            </w:r>
          </w:p>
          <w:p w:rsidR="006368F4" w:rsidRPr="00D87D81" w:rsidRDefault="006368F4" w:rsidP="006368F4">
            <w:pPr>
              <w:widowControl/>
              <w:wordWrap/>
              <w:rPr>
                <w:rFonts w:eastAsia="Calibri"/>
                <w:kern w:val="0"/>
                <w:lang w:eastAsia="en-US"/>
              </w:rPr>
            </w:pPr>
            <w:r w:rsidRPr="00D87D81">
              <w:rPr>
                <w:rFonts w:eastAsia="Calibri"/>
                <w:kern w:val="0"/>
                <w:lang w:eastAsia="en-US"/>
              </w:rPr>
              <w:t>- установка пешеходных ограждений</w:t>
            </w: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t>4</w:t>
            </w:r>
          </w:p>
        </w:tc>
        <w:tc>
          <w:tcPr>
            <w:tcW w:w="1842" w:type="dxa"/>
            <w:vAlign w:val="center"/>
          </w:tcPr>
          <w:p w:rsidR="006368F4" w:rsidRPr="00D87D81" w:rsidRDefault="006368F4" w:rsidP="006368F4">
            <w:pPr>
              <w:widowControl/>
              <w:wordWrap/>
              <w:jc w:val="center"/>
              <w:rPr>
                <w:kern w:val="0"/>
              </w:rPr>
            </w:pPr>
            <w:r w:rsidRPr="00D87D81">
              <w:rPr>
                <w:kern w:val="0"/>
              </w:rPr>
              <w:t>ул.Щорса/ ул.Производственная</w:t>
            </w:r>
          </w:p>
        </w:tc>
        <w:tc>
          <w:tcPr>
            <w:tcW w:w="2977" w:type="dxa"/>
            <w:gridSpan w:val="3"/>
            <w:vAlign w:val="center"/>
          </w:tcPr>
          <w:p w:rsidR="006368F4" w:rsidRPr="00D87D81" w:rsidRDefault="006368F4" w:rsidP="006368F4">
            <w:pPr>
              <w:widowControl/>
              <w:wordWrap/>
              <w:jc w:val="center"/>
              <w:rPr>
                <w:kern w:val="0"/>
              </w:rPr>
            </w:pPr>
            <w:r w:rsidRPr="00D87D81">
              <w:rPr>
                <w:rFonts w:eastAsia="Calibri"/>
                <w:kern w:val="0"/>
                <w:lang w:eastAsia="en-US"/>
              </w:rPr>
              <w:t>перекресток ул.Щорса – ул.Производственная</w:t>
            </w:r>
          </w:p>
        </w:tc>
        <w:tc>
          <w:tcPr>
            <w:tcW w:w="4111" w:type="dxa"/>
            <w:vAlign w:val="center"/>
          </w:tcPr>
          <w:p w:rsidR="006368F4" w:rsidRPr="00D87D81" w:rsidRDefault="006368F4" w:rsidP="006368F4">
            <w:pPr>
              <w:widowControl/>
              <w:wordWrap/>
              <w:jc w:val="center"/>
              <w:rPr>
                <w:kern w:val="0"/>
              </w:rPr>
            </w:pPr>
            <w:r w:rsidRPr="00D87D81">
              <w:rPr>
                <w:kern w:val="0"/>
              </w:rPr>
              <w:t>перенос 2 ООТ за перекресток, объединив в одну</w:t>
            </w:r>
          </w:p>
        </w:tc>
        <w:tc>
          <w:tcPr>
            <w:tcW w:w="5386" w:type="dxa"/>
            <w:vAlign w:val="center"/>
          </w:tcPr>
          <w:p w:rsidR="006368F4" w:rsidRPr="00D87D81" w:rsidRDefault="006368F4" w:rsidP="006368F4">
            <w:pPr>
              <w:widowControl/>
              <w:wordWrap/>
              <w:rPr>
                <w:rFonts w:eastAsia="Calibri"/>
                <w:kern w:val="0"/>
                <w:lang w:eastAsia="en-US"/>
              </w:rPr>
            </w:pPr>
            <w:r w:rsidRPr="00D87D81">
              <w:rPr>
                <w:rFonts w:eastAsia="Calibri"/>
                <w:kern w:val="0"/>
                <w:lang w:eastAsia="en-US"/>
              </w:rPr>
              <w:t>- перенос 2 остановок транспорта общего пользования за перекресток, объединив в одну;</w:t>
            </w:r>
          </w:p>
          <w:p w:rsidR="006368F4" w:rsidRPr="00D87D81" w:rsidRDefault="006368F4" w:rsidP="006368F4">
            <w:pPr>
              <w:widowControl/>
              <w:wordWrap/>
              <w:rPr>
                <w:rFonts w:eastAsia="Calibri"/>
                <w:kern w:val="0"/>
                <w:lang w:eastAsia="en-US"/>
              </w:rPr>
            </w:pPr>
            <w:r w:rsidRPr="00D87D81">
              <w:rPr>
                <w:rFonts w:eastAsia="Calibri"/>
                <w:kern w:val="0"/>
                <w:lang w:eastAsia="en-US"/>
              </w:rPr>
              <w:t>- уширение проезжей части (для осуществления правого поворота)</w:t>
            </w: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t>5</w:t>
            </w:r>
          </w:p>
        </w:tc>
        <w:tc>
          <w:tcPr>
            <w:tcW w:w="1842" w:type="dxa"/>
            <w:vAlign w:val="center"/>
          </w:tcPr>
          <w:p w:rsidR="006368F4" w:rsidRPr="00D87D81" w:rsidRDefault="006368F4" w:rsidP="006368F4">
            <w:pPr>
              <w:widowControl/>
              <w:wordWrap/>
              <w:jc w:val="center"/>
              <w:rPr>
                <w:kern w:val="0"/>
              </w:rPr>
            </w:pPr>
            <w:r w:rsidRPr="00D87D81">
              <w:rPr>
                <w:kern w:val="0"/>
              </w:rPr>
              <w:t>ул.Производственнная</w:t>
            </w:r>
          </w:p>
        </w:tc>
        <w:tc>
          <w:tcPr>
            <w:tcW w:w="2977" w:type="dxa"/>
            <w:gridSpan w:val="3"/>
            <w:vAlign w:val="center"/>
          </w:tcPr>
          <w:p w:rsidR="006368F4" w:rsidRPr="00D87D81" w:rsidRDefault="006368F4" w:rsidP="006368F4">
            <w:pPr>
              <w:widowControl/>
              <w:wordWrap/>
              <w:jc w:val="center"/>
              <w:rPr>
                <w:kern w:val="0"/>
              </w:rPr>
            </w:pPr>
            <w:r w:rsidRPr="00D87D81">
              <w:rPr>
                <w:rFonts w:eastAsia="Calibri"/>
                <w:kern w:val="0"/>
                <w:lang w:eastAsia="en-US"/>
              </w:rPr>
              <w:t>перекресток ул.Солнечная – ул.Производственная</w:t>
            </w:r>
          </w:p>
        </w:tc>
        <w:tc>
          <w:tcPr>
            <w:tcW w:w="4111" w:type="dxa"/>
            <w:vAlign w:val="center"/>
          </w:tcPr>
          <w:p w:rsidR="006368F4" w:rsidRPr="00D87D81" w:rsidRDefault="006368F4" w:rsidP="006368F4">
            <w:pPr>
              <w:widowControl/>
              <w:wordWrap/>
              <w:jc w:val="center"/>
              <w:rPr>
                <w:kern w:val="0"/>
              </w:rPr>
            </w:pPr>
            <w:r w:rsidRPr="00D87D81">
              <w:rPr>
                <w:kern w:val="0"/>
              </w:rPr>
              <w:t>изменение режима работы светофорного объекта</w:t>
            </w:r>
          </w:p>
        </w:tc>
        <w:tc>
          <w:tcPr>
            <w:tcW w:w="5386" w:type="dxa"/>
            <w:vAlign w:val="center"/>
          </w:tcPr>
          <w:p w:rsidR="006368F4" w:rsidRPr="00D87D81" w:rsidRDefault="006368F4" w:rsidP="006368F4">
            <w:pPr>
              <w:widowControl/>
              <w:wordWrap/>
              <w:rPr>
                <w:rFonts w:eastAsia="Calibri"/>
                <w:kern w:val="0"/>
                <w:lang w:eastAsia="en-US"/>
              </w:rPr>
            </w:pPr>
            <w:r w:rsidRPr="00D87D81">
              <w:rPr>
                <w:rFonts w:eastAsia="Calibri"/>
                <w:kern w:val="0"/>
                <w:lang w:eastAsia="en-US"/>
              </w:rPr>
              <w:t>- введение дополнительной фазы светофорного регулирования (левый поворот на ул.Солнечную);</w:t>
            </w:r>
          </w:p>
          <w:p w:rsidR="006368F4" w:rsidRPr="00D87D81" w:rsidRDefault="006368F4" w:rsidP="006368F4">
            <w:pPr>
              <w:widowControl/>
              <w:wordWrap/>
              <w:jc w:val="left"/>
              <w:rPr>
                <w:kern w:val="0"/>
              </w:rPr>
            </w:pPr>
            <w:r w:rsidRPr="00D87D81">
              <w:rPr>
                <w:rFonts w:eastAsia="Calibri"/>
                <w:kern w:val="0"/>
                <w:lang w:eastAsia="en-US"/>
              </w:rPr>
              <w:t>- модернизация светофорного объекта, установка светофоров П.1.</w:t>
            </w: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t>6</w:t>
            </w:r>
          </w:p>
        </w:tc>
        <w:tc>
          <w:tcPr>
            <w:tcW w:w="1842" w:type="dxa"/>
            <w:vAlign w:val="center"/>
          </w:tcPr>
          <w:p w:rsidR="006368F4" w:rsidRPr="00D87D81" w:rsidRDefault="006368F4" w:rsidP="006368F4">
            <w:pPr>
              <w:widowControl/>
              <w:wordWrap/>
              <w:jc w:val="center"/>
              <w:rPr>
                <w:kern w:val="0"/>
              </w:rPr>
            </w:pPr>
            <w:r w:rsidRPr="00D87D81">
              <w:rPr>
                <w:kern w:val="0"/>
              </w:rPr>
              <w:t>ул.Солнечная/ул.Маршала И.С.Конева</w:t>
            </w:r>
          </w:p>
        </w:tc>
        <w:tc>
          <w:tcPr>
            <w:tcW w:w="2977" w:type="dxa"/>
            <w:gridSpan w:val="3"/>
            <w:vAlign w:val="center"/>
          </w:tcPr>
          <w:p w:rsidR="006368F4" w:rsidRPr="00D87D81" w:rsidRDefault="006368F4" w:rsidP="006368F4">
            <w:pPr>
              <w:widowControl/>
              <w:wordWrap/>
              <w:jc w:val="center"/>
              <w:rPr>
                <w:kern w:val="0"/>
              </w:rPr>
            </w:pPr>
            <w:r w:rsidRPr="00D87D81">
              <w:rPr>
                <w:rFonts w:eastAsia="Calibri"/>
                <w:kern w:val="0"/>
                <w:lang w:eastAsia="en-US"/>
              </w:rPr>
              <w:t>перекресток ул.Солнечная – ул.Маршала И.С.Конева</w:t>
            </w:r>
          </w:p>
        </w:tc>
        <w:tc>
          <w:tcPr>
            <w:tcW w:w="4111" w:type="dxa"/>
            <w:vAlign w:val="center"/>
          </w:tcPr>
          <w:p w:rsidR="006368F4" w:rsidRPr="00D87D81" w:rsidRDefault="006368F4" w:rsidP="006368F4">
            <w:pPr>
              <w:widowControl/>
              <w:wordWrap/>
              <w:jc w:val="center"/>
              <w:rPr>
                <w:kern w:val="0"/>
              </w:rPr>
            </w:pPr>
            <w:r w:rsidRPr="00D87D81">
              <w:rPr>
                <w:kern w:val="0"/>
              </w:rPr>
              <w:t>установка пешеходных ограждений с северо-восточной стороны перекрестка</w:t>
            </w:r>
          </w:p>
        </w:tc>
        <w:tc>
          <w:tcPr>
            <w:tcW w:w="5386" w:type="dxa"/>
            <w:vAlign w:val="center"/>
          </w:tcPr>
          <w:p w:rsidR="006368F4" w:rsidRPr="00D87D81" w:rsidRDefault="006368F4" w:rsidP="006368F4">
            <w:pPr>
              <w:widowControl/>
              <w:wordWrap/>
              <w:rPr>
                <w:rFonts w:eastAsia="Calibri"/>
                <w:kern w:val="0"/>
                <w:lang w:eastAsia="en-US"/>
              </w:rPr>
            </w:pPr>
            <w:r w:rsidRPr="00D87D81">
              <w:rPr>
                <w:rFonts w:eastAsia="Calibri"/>
                <w:kern w:val="0"/>
                <w:lang w:eastAsia="en-US"/>
              </w:rPr>
              <w:t>-  введение светофорного регулирования;</w:t>
            </w:r>
          </w:p>
          <w:p w:rsidR="006368F4" w:rsidRPr="00D87D81" w:rsidRDefault="006368F4" w:rsidP="006368F4">
            <w:pPr>
              <w:widowControl/>
              <w:wordWrap/>
              <w:rPr>
                <w:rFonts w:eastAsia="Calibri"/>
                <w:kern w:val="0"/>
                <w:lang w:eastAsia="en-US"/>
              </w:rPr>
            </w:pPr>
            <w:r w:rsidRPr="00D87D81">
              <w:rPr>
                <w:rFonts w:eastAsia="Calibri"/>
                <w:kern w:val="0"/>
                <w:lang w:eastAsia="en-US"/>
              </w:rPr>
              <w:t>- установка пешеходных ограждений с северо-восточной стороны перекрестка</w:t>
            </w: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t>7</w:t>
            </w:r>
          </w:p>
        </w:tc>
        <w:tc>
          <w:tcPr>
            <w:tcW w:w="1842" w:type="dxa"/>
            <w:vAlign w:val="center"/>
          </w:tcPr>
          <w:p w:rsidR="006368F4" w:rsidRPr="00D87D81" w:rsidRDefault="006368F4" w:rsidP="006368F4">
            <w:pPr>
              <w:widowControl/>
              <w:wordWrap/>
              <w:jc w:val="center"/>
              <w:rPr>
                <w:kern w:val="0"/>
              </w:rPr>
            </w:pPr>
            <w:r w:rsidRPr="00D87D81">
              <w:rPr>
                <w:kern w:val="0"/>
              </w:rPr>
              <w:t>ул.Щорса</w:t>
            </w:r>
          </w:p>
        </w:tc>
        <w:tc>
          <w:tcPr>
            <w:tcW w:w="2977" w:type="dxa"/>
            <w:gridSpan w:val="3"/>
            <w:vAlign w:val="center"/>
          </w:tcPr>
          <w:p w:rsidR="006368F4" w:rsidRPr="00D87D81" w:rsidRDefault="006368F4" w:rsidP="006368F4">
            <w:pPr>
              <w:widowControl/>
              <w:wordWrap/>
              <w:jc w:val="center"/>
              <w:rPr>
                <w:kern w:val="0"/>
              </w:rPr>
            </w:pPr>
            <w:r w:rsidRPr="00D87D81">
              <w:rPr>
                <w:rFonts w:eastAsia="Calibri"/>
                <w:kern w:val="0"/>
                <w:lang w:eastAsia="en-US"/>
              </w:rPr>
              <w:t>перекресток ул.Щорса – проезд Солнечный</w:t>
            </w:r>
          </w:p>
        </w:tc>
        <w:tc>
          <w:tcPr>
            <w:tcW w:w="4111" w:type="dxa"/>
            <w:vAlign w:val="center"/>
          </w:tcPr>
          <w:p w:rsidR="006368F4" w:rsidRPr="00D87D81" w:rsidRDefault="006368F4" w:rsidP="006368F4">
            <w:pPr>
              <w:widowControl/>
              <w:wordWrap/>
              <w:jc w:val="center"/>
              <w:rPr>
                <w:kern w:val="0"/>
              </w:rPr>
            </w:pPr>
            <w:r w:rsidRPr="00D87D81">
              <w:rPr>
                <w:kern w:val="0"/>
              </w:rPr>
              <w:t>установка пешеходных ограждений</w:t>
            </w:r>
          </w:p>
        </w:tc>
        <w:tc>
          <w:tcPr>
            <w:tcW w:w="5386" w:type="dxa"/>
            <w:vAlign w:val="center"/>
          </w:tcPr>
          <w:p w:rsidR="006368F4" w:rsidRPr="00D87D81" w:rsidRDefault="006368F4" w:rsidP="006368F4">
            <w:pPr>
              <w:widowControl/>
              <w:wordWrap/>
              <w:rPr>
                <w:rFonts w:eastAsia="Calibri"/>
                <w:kern w:val="0"/>
                <w:lang w:eastAsia="en-US"/>
              </w:rPr>
            </w:pPr>
            <w:r w:rsidRPr="00D87D81">
              <w:rPr>
                <w:rFonts w:eastAsia="Calibri"/>
                <w:kern w:val="0"/>
                <w:lang w:eastAsia="en-US"/>
              </w:rPr>
              <w:t>-  введение светофорного регулирования;</w:t>
            </w:r>
          </w:p>
          <w:p w:rsidR="006368F4" w:rsidRPr="00D87D81" w:rsidRDefault="006368F4" w:rsidP="006368F4">
            <w:pPr>
              <w:widowControl/>
              <w:wordWrap/>
              <w:rPr>
                <w:rFonts w:eastAsia="Calibri"/>
                <w:kern w:val="0"/>
                <w:lang w:eastAsia="en-US"/>
              </w:rPr>
            </w:pPr>
            <w:r w:rsidRPr="00D87D81">
              <w:rPr>
                <w:rFonts w:eastAsia="Calibri"/>
                <w:kern w:val="0"/>
                <w:lang w:eastAsia="en-US"/>
              </w:rPr>
              <w:t>- установка пешеходных ограждений;</w:t>
            </w:r>
          </w:p>
          <w:p w:rsidR="006368F4" w:rsidRPr="00D87D81" w:rsidRDefault="006368F4" w:rsidP="006368F4">
            <w:pPr>
              <w:widowControl/>
              <w:wordWrap/>
              <w:rPr>
                <w:kern w:val="0"/>
              </w:rPr>
            </w:pPr>
            <w:r w:rsidRPr="00D87D81">
              <w:rPr>
                <w:rFonts w:eastAsia="Calibri"/>
                <w:kern w:val="0"/>
                <w:lang w:eastAsia="en-US"/>
              </w:rPr>
              <w:t>- организация движения на территорию торгового центра «Время простора» (въезд с ул.Щорса – выезд с Солнечного проезда).</w:t>
            </w: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t>8</w:t>
            </w:r>
          </w:p>
        </w:tc>
        <w:tc>
          <w:tcPr>
            <w:tcW w:w="1842" w:type="dxa"/>
            <w:vAlign w:val="center"/>
          </w:tcPr>
          <w:p w:rsidR="006368F4" w:rsidRPr="00D87D81" w:rsidRDefault="006368F4" w:rsidP="006368F4">
            <w:pPr>
              <w:widowControl/>
              <w:wordWrap/>
              <w:jc w:val="center"/>
              <w:rPr>
                <w:kern w:val="0"/>
              </w:rPr>
            </w:pPr>
            <w:r w:rsidRPr="00D87D81">
              <w:rPr>
                <w:kern w:val="0"/>
              </w:rPr>
              <w:t>ул.Луганская/ул.Дзержинского</w:t>
            </w:r>
          </w:p>
        </w:tc>
        <w:tc>
          <w:tcPr>
            <w:tcW w:w="2977" w:type="dxa"/>
            <w:gridSpan w:val="3"/>
            <w:vAlign w:val="center"/>
          </w:tcPr>
          <w:p w:rsidR="006368F4" w:rsidRPr="00D87D81" w:rsidRDefault="006368F4" w:rsidP="006368F4">
            <w:pPr>
              <w:widowControl/>
              <w:wordWrap/>
              <w:jc w:val="center"/>
              <w:rPr>
                <w:kern w:val="0"/>
              </w:rPr>
            </w:pPr>
            <w:r w:rsidRPr="00D87D81">
              <w:rPr>
                <w:rFonts w:eastAsia="Calibri"/>
                <w:kern w:val="0"/>
                <w:lang w:eastAsia="en-US"/>
              </w:rPr>
              <w:t>перекресток ул.Луганская – ул.Дзержинского</w:t>
            </w:r>
          </w:p>
        </w:tc>
        <w:tc>
          <w:tcPr>
            <w:tcW w:w="4111" w:type="dxa"/>
            <w:vAlign w:val="center"/>
          </w:tcPr>
          <w:p w:rsidR="006368F4" w:rsidRPr="00D87D81" w:rsidRDefault="006368F4" w:rsidP="006368F4">
            <w:pPr>
              <w:widowControl/>
              <w:wordWrap/>
              <w:jc w:val="center"/>
              <w:rPr>
                <w:kern w:val="0"/>
              </w:rPr>
            </w:pPr>
            <w:r w:rsidRPr="00D87D81">
              <w:rPr>
                <w:kern w:val="0"/>
              </w:rPr>
              <w:t>модернизация светофорного объекта, установка светофоров П.1</w:t>
            </w:r>
          </w:p>
        </w:tc>
        <w:tc>
          <w:tcPr>
            <w:tcW w:w="5386" w:type="dxa"/>
            <w:vAlign w:val="center"/>
          </w:tcPr>
          <w:p w:rsidR="006368F4" w:rsidRPr="00D87D81" w:rsidRDefault="006368F4" w:rsidP="006368F4">
            <w:pPr>
              <w:widowControl/>
              <w:wordWrap/>
              <w:rPr>
                <w:kern w:val="0"/>
              </w:rPr>
            </w:pPr>
            <w:r w:rsidRPr="00D87D81">
              <w:rPr>
                <w:rFonts w:eastAsia="Calibri"/>
                <w:kern w:val="0"/>
                <w:lang w:eastAsia="en-US"/>
              </w:rPr>
              <w:t xml:space="preserve">- модернизация светофорного объекта, установка светофоров П.1. (исключение пересечений транспортных и пешеходных потоков в одной фазе светофорного </w:t>
            </w:r>
            <w:r w:rsidRPr="00D87D81">
              <w:rPr>
                <w:rFonts w:eastAsia="Calibri"/>
                <w:kern w:val="0"/>
                <w:lang w:eastAsia="en-US"/>
              </w:rPr>
              <w:lastRenderedPageBreak/>
              <w:t>регулирования)</w:t>
            </w: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lastRenderedPageBreak/>
              <w:t>9</w:t>
            </w:r>
          </w:p>
        </w:tc>
        <w:tc>
          <w:tcPr>
            <w:tcW w:w="1842" w:type="dxa"/>
            <w:vAlign w:val="center"/>
          </w:tcPr>
          <w:p w:rsidR="006368F4" w:rsidRPr="00D87D81" w:rsidRDefault="006368F4" w:rsidP="006368F4">
            <w:pPr>
              <w:widowControl/>
              <w:wordWrap/>
              <w:jc w:val="center"/>
              <w:rPr>
                <w:kern w:val="0"/>
              </w:rPr>
            </w:pPr>
            <w:r w:rsidRPr="00D87D81">
              <w:rPr>
                <w:kern w:val="0"/>
              </w:rPr>
              <w:t>ул.Лепсе</w:t>
            </w:r>
          </w:p>
        </w:tc>
        <w:tc>
          <w:tcPr>
            <w:tcW w:w="2977" w:type="dxa"/>
            <w:gridSpan w:val="3"/>
            <w:vAlign w:val="center"/>
          </w:tcPr>
          <w:p w:rsidR="006368F4" w:rsidRPr="00D87D81" w:rsidRDefault="006368F4" w:rsidP="006368F4">
            <w:pPr>
              <w:widowControl/>
              <w:wordWrap/>
              <w:jc w:val="center"/>
              <w:rPr>
                <w:kern w:val="0"/>
              </w:rPr>
            </w:pPr>
            <w:r w:rsidRPr="00D87D81">
              <w:rPr>
                <w:rFonts w:eastAsia="Calibri"/>
                <w:kern w:val="0"/>
                <w:lang w:eastAsia="en-US"/>
              </w:rPr>
              <w:t>ул.Лепсе, на участке от дома № 42 до дома № 48</w:t>
            </w:r>
          </w:p>
        </w:tc>
        <w:tc>
          <w:tcPr>
            <w:tcW w:w="4111" w:type="dxa"/>
            <w:vAlign w:val="center"/>
          </w:tcPr>
          <w:p w:rsidR="006368F4" w:rsidRPr="00D87D81" w:rsidRDefault="006368F4" w:rsidP="006368F4">
            <w:pPr>
              <w:widowControl/>
              <w:wordWrap/>
              <w:jc w:val="center"/>
              <w:rPr>
                <w:kern w:val="0"/>
              </w:rPr>
            </w:pPr>
            <w:r w:rsidRPr="00D87D81">
              <w:rPr>
                <w:kern w:val="0"/>
              </w:rPr>
              <w:t>установка дублирующих дорожных знаков над проезжей части, замена существующих знаков 5.19.1 (2) на знаки на щитах желто-зеленого цвета</w:t>
            </w:r>
          </w:p>
        </w:tc>
        <w:tc>
          <w:tcPr>
            <w:tcW w:w="5386" w:type="dxa"/>
            <w:vAlign w:val="center"/>
          </w:tcPr>
          <w:p w:rsidR="006368F4" w:rsidRPr="00D87D81" w:rsidRDefault="006368F4" w:rsidP="006368F4">
            <w:pPr>
              <w:widowControl/>
              <w:wordWrap/>
              <w:rPr>
                <w:kern w:val="0"/>
              </w:rPr>
            </w:pPr>
            <w:r w:rsidRPr="00D87D81">
              <w:rPr>
                <w:rFonts w:eastAsia="Calibri"/>
                <w:kern w:val="0"/>
                <w:lang w:eastAsia="en-US"/>
              </w:rPr>
              <w:t>- введение светофорного регулирования на пешеходном переходе</w:t>
            </w: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t>10</w:t>
            </w:r>
          </w:p>
        </w:tc>
        <w:tc>
          <w:tcPr>
            <w:tcW w:w="1842" w:type="dxa"/>
            <w:vAlign w:val="center"/>
          </w:tcPr>
          <w:p w:rsidR="006368F4" w:rsidRPr="00D87D81" w:rsidRDefault="006368F4" w:rsidP="006368F4">
            <w:pPr>
              <w:widowControl/>
              <w:wordWrap/>
              <w:jc w:val="center"/>
              <w:rPr>
                <w:kern w:val="0"/>
              </w:rPr>
            </w:pPr>
            <w:r w:rsidRPr="00D87D81">
              <w:rPr>
                <w:kern w:val="0"/>
              </w:rPr>
              <w:t>Октябрьский проспект</w:t>
            </w:r>
          </w:p>
        </w:tc>
        <w:tc>
          <w:tcPr>
            <w:tcW w:w="2977" w:type="dxa"/>
            <w:gridSpan w:val="3"/>
            <w:vAlign w:val="center"/>
          </w:tcPr>
          <w:p w:rsidR="006368F4" w:rsidRPr="00D87D81" w:rsidRDefault="006368F4" w:rsidP="006368F4">
            <w:pPr>
              <w:widowControl/>
              <w:wordWrap/>
              <w:jc w:val="center"/>
              <w:rPr>
                <w:kern w:val="0"/>
              </w:rPr>
            </w:pPr>
            <w:r w:rsidRPr="00D87D81">
              <w:rPr>
                <w:rFonts w:eastAsia="Calibri"/>
                <w:kern w:val="0"/>
                <w:lang w:eastAsia="en-US"/>
              </w:rPr>
              <w:t>перекресток ул.Профсоюзная – Октябрьский проспект</w:t>
            </w:r>
          </w:p>
        </w:tc>
        <w:tc>
          <w:tcPr>
            <w:tcW w:w="4111" w:type="dxa"/>
            <w:vAlign w:val="center"/>
          </w:tcPr>
          <w:p w:rsidR="006368F4" w:rsidRPr="00D87D81" w:rsidRDefault="006368F4" w:rsidP="006368F4">
            <w:pPr>
              <w:widowControl/>
              <w:wordWrap/>
              <w:jc w:val="center"/>
              <w:rPr>
                <w:kern w:val="0"/>
              </w:rPr>
            </w:pPr>
            <w:r w:rsidRPr="00D87D81">
              <w:rPr>
                <w:kern w:val="0"/>
              </w:rPr>
              <w:t xml:space="preserve"> установка пешеходных ограждений, вырубка кустарника, в треугольнике видимости вырубка кустарника</w:t>
            </w:r>
          </w:p>
        </w:tc>
        <w:tc>
          <w:tcPr>
            <w:tcW w:w="5386" w:type="dxa"/>
            <w:vAlign w:val="center"/>
          </w:tcPr>
          <w:p w:rsidR="006368F4" w:rsidRPr="00D87D81" w:rsidRDefault="006368F4" w:rsidP="006368F4">
            <w:pPr>
              <w:widowControl/>
              <w:wordWrap/>
              <w:rPr>
                <w:rFonts w:eastAsia="Calibri"/>
                <w:kern w:val="0"/>
                <w:lang w:eastAsia="en-US"/>
              </w:rPr>
            </w:pPr>
            <w:r w:rsidRPr="00D87D81">
              <w:rPr>
                <w:rFonts w:eastAsia="Calibri"/>
                <w:kern w:val="0"/>
                <w:lang w:eastAsia="en-US"/>
              </w:rPr>
              <w:t>- модернизация светофорного объекта, установка светофоров П.1.         - установка пешеходных ограждений;</w:t>
            </w:r>
          </w:p>
          <w:p w:rsidR="006368F4" w:rsidRPr="00D87D81" w:rsidRDefault="006368F4" w:rsidP="006368F4">
            <w:pPr>
              <w:widowControl/>
              <w:wordWrap/>
              <w:rPr>
                <w:kern w:val="0"/>
              </w:rPr>
            </w:pPr>
            <w:r w:rsidRPr="00D87D81">
              <w:rPr>
                <w:rFonts w:eastAsia="Calibri"/>
                <w:kern w:val="0"/>
                <w:lang w:eastAsia="en-US"/>
              </w:rPr>
              <w:t>- вырубка кустарника, в треугольнике видимости</w:t>
            </w: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t>11</w:t>
            </w:r>
          </w:p>
        </w:tc>
        <w:tc>
          <w:tcPr>
            <w:tcW w:w="1842" w:type="dxa"/>
            <w:vAlign w:val="center"/>
          </w:tcPr>
          <w:p w:rsidR="006368F4" w:rsidRPr="00D87D81" w:rsidRDefault="006368F4" w:rsidP="006368F4">
            <w:pPr>
              <w:widowControl/>
              <w:wordWrap/>
              <w:jc w:val="center"/>
              <w:rPr>
                <w:kern w:val="0"/>
              </w:rPr>
            </w:pPr>
            <w:r w:rsidRPr="00D87D81">
              <w:rPr>
                <w:kern w:val="0"/>
              </w:rPr>
              <w:t>Октябрьский проспект</w:t>
            </w:r>
          </w:p>
        </w:tc>
        <w:tc>
          <w:tcPr>
            <w:tcW w:w="2977" w:type="dxa"/>
            <w:gridSpan w:val="3"/>
            <w:vAlign w:val="center"/>
          </w:tcPr>
          <w:p w:rsidR="006368F4" w:rsidRPr="00D87D81" w:rsidRDefault="006368F4" w:rsidP="006368F4">
            <w:pPr>
              <w:widowControl/>
              <w:wordWrap/>
              <w:jc w:val="center"/>
              <w:rPr>
                <w:kern w:val="0"/>
              </w:rPr>
            </w:pPr>
            <w:r w:rsidRPr="00D87D81">
              <w:rPr>
                <w:rFonts w:eastAsia="Calibri"/>
                <w:kern w:val="0"/>
                <w:lang w:eastAsia="en-US"/>
              </w:rPr>
              <w:t>перекресток ул.Розы Люксембург – Октябрьский проспект</w:t>
            </w:r>
          </w:p>
        </w:tc>
        <w:tc>
          <w:tcPr>
            <w:tcW w:w="4111" w:type="dxa"/>
            <w:vAlign w:val="center"/>
          </w:tcPr>
          <w:p w:rsidR="006368F4" w:rsidRPr="00D87D81" w:rsidRDefault="006368F4" w:rsidP="006368F4">
            <w:pPr>
              <w:widowControl/>
              <w:wordWrap/>
              <w:jc w:val="center"/>
              <w:rPr>
                <w:kern w:val="0"/>
              </w:rPr>
            </w:pPr>
            <w:r w:rsidRPr="00D87D81">
              <w:rPr>
                <w:kern w:val="0"/>
              </w:rPr>
              <w:t>установка пешеходных ограждений;</w:t>
            </w:r>
          </w:p>
          <w:p w:rsidR="006368F4" w:rsidRPr="00D87D81" w:rsidRDefault="006368F4" w:rsidP="006368F4">
            <w:pPr>
              <w:widowControl/>
              <w:wordWrap/>
              <w:jc w:val="center"/>
              <w:rPr>
                <w:kern w:val="0"/>
              </w:rPr>
            </w:pPr>
            <w:r w:rsidRPr="00D87D81">
              <w:rPr>
                <w:kern w:val="0"/>
              </w:rPr>
              <w:t>установка дорожных знаков 5.19.1 (2) по одной стороне Октябрьского проспекта</w:t>
            </w:r>
          </w:p>
        </w:tc>
        <w:tc>
          <w:tcPr>
            <w:tcW w:w="5386" w:type="dxa"/>
            <w:vAlign w:val="center"/>
          </w:tcPr>
          <w:p w:rsidR="006368F4" w:rsidRPr="00D87D81" w:rsidRDefault="006368F4" w:rsidP="006368F4">
            <w:pPr>
              <w:widowControl/>
              <w:wordWrap/>
              <w:rPr>
                <w:rFonts w:eastAsia="Calibri"/>
                <w:kern w:val="0"/>
                <w:lang w:eastAsia="en-US"/>
              </w:rPr>
            </w:pPr>
            <w:r w:rsidRPr="00D87D81">
              <w:rPr>
                <w:rFonts w:eastAsia="Calibri"/>
                <w:kern w:val="0"/>
                <w:lang w:eastAsia="en-US"/>
              </w:rPr>
              <w:t>- установка дополнительных секций светофоров П-1;</w:t>
            </w:r>
          </w:p>
          <w:p w:rsidR="006368F4" w:rsidRPr="00D87D81" w:rsidRDefault="006368F4" w:rsidP="006368F4">
            <w:pPr>
              <w:widowControl/>
              <w:wordWrap/>
              <w:rPr>
                <w:rFonts w:eastAsia="Calibri"/>
                <w:kern w:val="0"/>
                <w:lang w:eastAsia="en-US"/>
              </w:rPr>
            </w:pPr>
            <w:r w:rsidRPr="00D87D81">
              <w:rPr>
                <w:rFonts w:eastAsia="Calibri"/>
                <w:kern w:val="0"/>
                <w:lang w:eastAsia="en-US"/>
              </w:rPr>
              <w:t>- установка пешеходных ограждений;</w:t>
            </w:r>
          </w:p>
          <w:p w:rsidR="006368F4" w:rsidRPr="00D87D81" w:rsidRDefault="006368F4" w:rsidP="006368F4">
            <w:pPr>
              <w:widowControl/>
              <w:wordWrap/>
              <w:rPr>
                <w:rFonts w:eastAsia="Calibri"/>
                <w:kern w:val="0"/>
                <w:lang w:eastAsia="en-US"/>
              </w:rPr>
            </w:pPr>
            <w:r w:rsidRPr="00D87D81">
              <w:rPr>
                <w:rFonts w:eastAsia="Calibri"/>
                <w:kern w:val="0"/>
                <w:lang w:eastAsia="en-US"/>
              </w:rPr>
              <w:t>- установка дорожных знаков 5.19.1 (2) по одной стороне Октябрьского проспекта</w:t>
            </w: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t>12</w:t>
            </w:r>
          </w:p>
        </w:tc>
        <w:tc>
          <w:tcPr>
            <w:tcW w:w="1842" w:type="dxa"/>
            <w:vAlign w:val="center"/>
          </w:tcPr>
          <w:p w:rsidR="006368F4" w:rsidRPr="00D87D81" w:rsidRDefault="006368F4" w:rsidP="006368F4">
            <w:pPr>
              <w:widowControl/>
              <w:wordWrap/>
              <w:jc w:val="center"/>
              <w:rPr>
                <w:kern w:val="0"/>
              </w:rPr>
            </w:pPr>
            <w:r w:rsidRPr="00D87D81">
              <w:rPr>
                <w:kern w:val="0"/>
              </w:rPr>
              <w:t>Октябрьский проспект</w:t>
            </w:r>
          </w:p>
        </w:tc>
        <w:tc>
          <w:tcPr>
            <w:tcW w:w="2977" w:type="dxa"/>
            <w:gridSpan w:val="3"/>
            <w:vAlign w:val="center"/>
          </w:tcPr>
          <w:p w:rsidR="006368F4" w:rsidRPr="00D87D81" w:rsidRDefault="006368F4" w:rsidP="006368F4">
            <w:pPr>
              <w:widowControl/>
              <w:wordWrap/>
              <w:jc w:val="center"/>
              <w:rPr>
                <w:kern w:val="0"/>
              </w:rPr>
            </w:pPr>
            <w:r w:rsidRPr="00D87D81">
              <w:rPr>
                <w:rFonts w:eastAsia="Calibri"/>
                <w:kern w:val="0"/>
                <w:lang w:eastAsia="en-US"/>
              </w:rPr>
              <w:t>перекресток ул.Мопра – Октябрьский проспект</w:t>
            </w:r>
          </w:p>
        </w:tc>
        <w:tc>
          <w:tcPr>
            <w:tcW w:w="4111" w:type="dxa"/>
            <w:vAlign w:val="center"/>
          </w:tcPr>
          <w:p w:rsidR="006368F4" w:rsidRPr="00D87D81" w:rsidRDefault="006368F4" w:rsidP="006368F4">
            <w:pPr>
              <w:widowControl/>
              <w:wordWrap/>
              <w:jc w:val="center"/>
              <w:rPr>
                <w:kern w:val="0"/>
              </w:rPr>
            </w:pPr>
            <w:r w:rsidRPr="00D87D81">
              <w:rPr>
                <w:kern w:val="0"/>
              </w:rPr>
              <w:t>установка пешеходных ограждений, исключающих переход через Октябрьский проспект</w:t>
            </w:r>
          </w:p>
        </w:tc>
        <w:tc>
          <w:tcPr>
            <w:tcW w:w="5386" w:type="dxa"/>
            <w:vAlign w:val="center"/>
          </w:tcPr>
          <w:p w:rsidR="006368F4" w:rsidRPr="00D87D81" w:rsidRDefault="006368F4" w:rsidP="006368F4">
            <w:pPr>
              <w:widowControl/>
              <w:wordWrap/>
              <w:rPr>
                <w:kern w:val="0"/>
              </w:rPr>
            </w:pPr>
            <w:r w:rsidRPr="00D87D81">
              <w:rPr>
                <w:rFonts w:eastAsia="Calibri"/>
                <w:kern w:val="0"/>
                <w:lang w:eastAsia="en-US"/>
              </w:rPr>
              <w:t>- установка пешеходных ограждений, исключающих переход через Октябрьский пр.</w:t>
            </w: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t>13</w:t>
            </w:r>
          </w:p>
        </w:tc>
        <w:tc>
          <w:tcPr>
            <w:tcW w:w="1842" w:type="dxa"/>
            <w:vAlign w:val="center"/>
          </w:tcPr>
          <w:p w:rsidR="006368F4" w:rsidRPr="00D87D81" w:rsidRDefault="006368F4" w:rsidP="006368F4">
            <w:pPr>
              <w:widowControl/>
              <w:wordWrap/>
              <w:jc w:val="center"/>
              <w:rPr>
                <w:kern w:val="0"/>
              </w:rPr>
            </w:pPr>
            <w:r w:rsidRPr="00D87D81">
              <w:rPr>
                <w:kern w:val="0"/>
              </w:rPr>
              <w:t>Октябрьский проспект</w:t>
            </w:r>
          </w:p>
        </w:tc>
        <w:tc>
          <w:tcPr>
            <w:tcW w:w="2977" w:type="dxa"/>
            <w:gridSpan w:val="3"/>
            <w:vAlign w:val="center"/>
          </w:tcPr>
          <w:p w:rsidR="006368F4" w:rsidRPr="00D87D81" w:rsidRDefault="006368F4" w:rsidP="006368F4">
            <w:pPr>
              <w:widowControl/>
              <w:wordWrap/>
              <w:jc w:val="center"/>
              <w:rPr>
                <w:kern w:val="0"/>
              </w:rPr>
            </w:pPr>
            <w:r w:rsidRPr="00D87D81">
              <w:rPr>
                <w:rFonts w:eastAsia="Calibri"/>
                <w:kern w:val="0"/>
                <w:lang w:eastAsia="en-US"/>
              </w:rPr>
              <w:t>перекресток ул.Труда – Октябрьский проспект</w:t>
            </w:r>
          </w:p>
        </w:tc>
        <w:tc>
          <w:tcPr>
            <w:tcW w:w="4111" w:type="dxa"/>
            <w:vAlign w:val="center"/>
          </w:tcPr>
          <w:p w:rsidR="006368F4" w:rsidRPr="00D87D81" w:rsidRDefault="006368F4" w:rsidP="006368F4">
            <w:pPr>
              <w:widowControl/>
              <w:wordWrap/>
              <w:jc w:val="center"/>
              <w:rPr>
                <w:kern w:val="0"/>
              </w:rPr>
            </w:pPr>
            <w:r w:rsidRPr="00D87D81">
              <w:rPr>
                <w:kern w:val="0"/>
              </w:rPr>
              <w:t>установка пешеходных ограждений;</w:t>
            </w:r>
          </w:p>
          <w:p w:rsidR="006368F4" w:rsidRPr="00D87D81" w:rsidRDefault="006368F4" w:rsidP="006368F4">
            <w:pPr>
              <w:widowControl/>
              <w:wordWrap/>
              <w:jc w:val="center"/>
              <w:rPr>
                <w:kern w:val="0"/>
              </w:rPr>
            </w:pPr>
            <w:r w:rsidRPr="00D87D81">
              <w:rPr>
                <w:kern w:val="0"/>
              </w:rPr>
              <w:t>установка дорожных знаков 5.19.1 (2) по одной стороне Октябрьского проспекта.</w:t>
            </w:r>
          </w:p>
        </w:tc>
        <w:tc>
          <w:tcPr>
            <w:tcW w:w="5386" w:type="dxa"/>
            <w:vAlign w:val="center"/>
          </w:tcPr>
          <w:p w:rsidR="006368F4" w:rsidRPr="00D87D81" w:rsidRDefault="006368F4" w:rsidP="006368F4">
            <w:pPr>
              <w:widowControl/>
              <w:wordWrap/>
              <w:rPr>
                <w:rFonts w:eastAsia="Calibri"/>
                <w:kern w:val="0"/>
                <w:lang w:eastAsia="en-US"/>
              </w:rPr>
            </w:pPr>
            <w:r w:rsidRPr="00D87D81">
              <w:rPr>
                <w:rFonts w:eastAsia="Calibri"/>
                <w:kern w:val="0"/>
                <w:lang w:eastAsia="en-US"/>
              </w:rPr>
              <w:t>- установка дополнительных секций светофоров П-1;</w:t>
            </w:r>
          </w:p>
          <w:p w:rsidR="006368F4" w:rsidRPr="00D87D81" w:rsidRDefault="006368F4" w:rsidP="006368F4">
            <w:pPr>
              <w:widowControl/>
              <w:wordWrap/>
              <w:rPr>
                <w:rFonts w:eastAsia="Calibri"/>
                <w:kern w:val="0"/>
                <w:lang w:eastAsia="en-US"/>
              </w:rPr>
            </w:pPr>
            <w:r w:rsidRPr="00D87D81">
              <w:rPr>
                <w:rFonts w:eastAsia="Calibri"/>
                <w:kern w:val="0"/>
                <w:lang w:eastAsia="en-US"/>
              </w:rPr>
              <w:t>- установка пешеходных ограждений;</w:t>
            </w:r>
          </w:p>
          <w:p w:rsidR="006368F4" w:rsidRPr="00D87D81" w:rsidRDefault="006368F4" w:rsidP="006368F4">
            <w:pPr>
              <w:widowControl/>
              <w:wordWrap/>
              <w:rPr>
                <w:kern w:val="0"/>
              </w:rPr>
            </w:pPr>
            <w:r w:rsidRPr="00D87D81">
              <w:rPr>
                <w:rFonts w:eastAsia="Calibri"/>
                <w:kern w:val="0"/>
                <w:lang w:eastAsia="en-US"/>
              </w:rPr>
              <w:t>- установка дорожных знаков 5.19.1 (2) по одной стороне Октябрьского проспекта</w:t>
            </w: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t>14</w:t>
            </w:r>
          </w:p>
        </w:tc>
        <w:tc>
          <w:tcPr>
            <w:tcW w:w="1842" w:type="dxa"/>
            <w:vAlign w:val="center"/>
          </w:tcPr>
          <w:p w:rsidR="006368F4" w:rsidRPr="00D87D81" w:rsidRDefault="006368F4" w:rsidP="006368F4">
            <w:pPr>
              <w:widowControl/>
              <w:wordWrap/>
              <w:jc w:val="center"/>
              <w:rPr>
                <w:kern w:val="0"/>
              </w:rPr>
            </w:pPr>
            <w:r w:rsidRPr="00D87D81">
              <w:rPr>
                <w:kern w:val="0"/>
              </w:rPr>
              <w:t>Октябрьский проспект</w:t>
            </w:r>
          </w:p>
        </w:tc>
        <w:tc>
          <w:tcPr>
            <w:tcW w:w="2977" w:type="dxa"/>
            <w:gridSpan w:val="3"/>
            <w:vAlign w:val="center"/>
          </w:tcPr>
          <w:p w:rsidR="006368F4" w:rsidRPr="00D87D81" w:rsidRDefault="006368F4" w:rsidP="006368F4">
            <w:pPr>
              <w:widowControl/>
              <w:wordWrap/>
              <w:jc w:val="center"/>
              <w:rPr>
                <w:kern w:val="0"/>
              </w:rPr>
            </w:pPr>
            <w:r w:rsidRPr="00D87D81">
              <w:rPr>
                <w:rFonts w:eastAsia="Calibri"/>
                <w:kern w:val="0"/>
                <w:lang w:eastAsia="en-US"/>
              </w:rPr>
              <w:t>перекресток ул.Пятницкая – Октябрьский проспект</w:t>
            </w:r>
          </w:p>
        </w:tc>
        <w:tc>
          <w:tcPr>
            <w:tcW w:w="4111" w:type="dxa"/>
            <w:vAlign w:val="center"/>
          </w:tcPr>
          <w:p w:rsidR="006368F4" w:rsidRPr="00D87D81" w:rsidRDefault="006368F4" w:rsidP="006368F4">
            <w:pPr>
              <w:widowControl/>
              <w:wordWrap/>
              <w:jc w:val="center"/>
              <w:rPr>
                <w:kern w:val="0"/>
              </w:rPr>
            </w:pPr>
            <w:r w:rsidRPr="00D87D81">
              <w:rPr>
                <w:kern w:val="0"/>
              </w:rPr>
              <w:t>установка пешеходных ограждений, исключающих переход через Октябрьский проспект</w:t>
            </w:r>
          </w:p>
        </w:tc>
        <w:tc>
          <w:tcPr>
            <w:tcW w:w="5386" w:type="dxa"/>
            <w:vAlign w:val="center"/>
          </w:tcPr>
          <w:p w:rsidR="006368F4" w:rsidRPr="00D87D81" w:rsidRDefault="006368F4" w:rsidP="006368F4">
            <w:pPr>
              <w:widowControl/>
              <w:wordWrap/>
              <w:rPr>
                <w:rFonts w:eastAsia="Calibri"/>
                <w:kern w:val="0"/>
                <w:lang w:eastAsia="en-US"/>
              </w:rPr>
            </w:pPr>
            <w:r w:rsidRPr="00D87D81">
              <w:rPr>
                <w:rFonts w:eastAsia="Calibri"/>
                <w:kern w:val="0"/>
                <w:lang w:eastAsia="en-US"/>
              </w:rPr>
              <w:t>- установка пешеходных ограждений, исключающих переход через Октябрьский пр.</w:t>
            </w: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t>15</w:t>
            </w:r>
          </w:p>
        </w:tc>
        <w:tc>
          <w:tcPr>
            <w:tcW w:w="1842" w:type="dxa"/>
            <w:vAlign w:val="center"/>
          </w:tcPr>
          <w:p w:rsidR="006368F4" w:rsidRPr="00D87D81" w:rsidRDefault="006368F4" w:rsidP="006368F4">
            <w:pPr>
              <w:widowControl/>
              <w:wordWrap/>
              <w:jc w:val="center"/>
              <w:rPr>
                <w:kern w:val="0"/>
              </w:rPr>
            </w:pPr>
            <w:r w:rsidRPr="00D87D81">
              <w:rPr>
                <w:kern w:val="0"/>
              </w:rPr>
              <w:t>ул.Карла Маркса</w:t>
            </w:r>
          </w:p>
        </w:tc>
        <w:tc>
          <w:tcPr>
            <w:tcW w:w="2977" w:type="dxa"/>
            <w:gridSpan w:val="3"/>
            <w:vAlign w:val="center"/>
          </w:tcPr>
          <w:p w:rsidR="006368F4" w:rsidRPr="00D87D81" w:rsidRDefault="006368F4" w:rsidP="006368F4">
            <w:pPr>
              <w:widowControl/>
              <w:wordWrap/>
              <w:jc w:val="center"/>
              <w:rPr>
                <w:kern w:val="0"/>
              </w:rPr>
            </w:pPr>
            <w:r w:rsidRPr="00D87D81">
              <w:rPr>
                <w:rFonts w:eastAsia="Calibri"/>
                <w:kern w:val="0"/>
                <w:lang w:eastAsia="en-US"/>
              </w:rPr>
              <w:t>перекресток ул.Карла Маркса – ул.Советская</w:t>
            </w:r>
          </w:p>
        </w:tc>
        <w:tc>
          <w:tcPr>
            <w:tcW w:w="4111" w:type="dxa"/>
            <w:vAlign w:val="center"/>
          </w:tcPr>
          <w:p w:rsidR="006368F4" w:rsidRPr="00D87D81" w:rsidRDefault="006368F4" w:rsidP="006368F4">
            <w:pPr>
              <w:widowControl/>
              <w:wordWrap/>
              <w:jc w:val="center"/>
              <w:rPr>
                <w:kern w:val="0"/>
              </w:rPr>
            </w:pPr>
            <w:r w:rsidRPr="00D87D81">
              <w:rPr>
                <w:kern w:val="0"/>
              </w:rPr>
              <w:t>увеличение уровня освещенности пешеходного перехода, замена существующих знаков 5.19.1 (2) на знаки на щитах желто-зеленого цвета</w:t>
            </w:r>
          </w:p>
        </w:tc>
        <w:tc>
          <w:tcPr>
            <w:tcW w:w="5386" w:type="dxa"/>
            <w:vAlign w:val="center"/>
          </w:tcPr>
          <w:p w:rsidR="006368F4" w:rsidRPr="00D87D81" w:rsidRDefault="006368F4" w:rsidP="006368F4">
            <w:pPr>
              <w:widowControl/>
              <w:wordWrap/>
              <w:rPr>
                <w:rFonts w:eastAsia="Calibri"/>
                <w:kern w:val="0"/>
                <w:lang w:eastAsia="en-US"/>
              </w:rPr>
            </w:pPr>
            <w:r w:rsidRPr="00D87D81">
              <w:rPr>
                <w:rFonts w:eastAsia="Calibri"/>
                <w:kern w:val="0"/>
                <w:lang w:eastAsia="en-US"/>
              </w:rPr>
              <w:t>- увеличение уровня освещенности пешеходного перехода;</w:t>
            </w:r>
          </w:p>
          <w:p w:rsidR="006368F4" w:rsidRPr="00D87D81" w:rsidRDefault="006368F4" w:rsidP="006368F4">
            <w:pPr>
              <w:widowControl/>
              <w:wordWrap/>
              <w:rPr>
                <w:rFonts w:eastAsia="Calibri"/>
                <w:kern w:val="0"/>
                <w:lang w:eastAsia="en-US"/>
              </w:rPr>
            </w:pPr>
            <w:r w:rsidRPr="00D87D81">
              <w:rPr>
                <w:rFonts w:eastAsia="Calibri"/>
                <w:kern w:val="0"/>
                <w:lang w:eastAsia="en-US"/>
              </w:rPr>
              <w:t>- установка дорожных знаков 5.19.1 (2) на щитах желто-зеленого фона.</w:t>
            </w:r>
          </w:p>
          <w:p w:rsidR="006368F4" w:rsidRPr="00D87D81" w:rsidRDefault="006368F4" w:rsidP="006368F4">
            <w:pPr>
              <w:widowControl/>
              <w:wordWrap/>
              <w:jc w:val="center"/>
              <w:rPr>
                <w:kern w:val="0"/>
              </w:rPr>
            </w:pP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t>16</w:t>
            </w:r>
          </w:p>
        </w:tc>
        <w:tc>
          <w:tcPr>
            <w:tcW w:w="1842" w:type="dxa"/>
            <w:vAlign w:val="center"/>
          </w:tcPr>
          <w:p w:rsidR="006368F4" w:rsidRPr="00D87D81" w:rsidRDefault="006368F4" w:rsidP="006368F4">
            <w:pPr>
              <w:widowControl/>
              <w:wordWrap/>
              <w:jc w:val="center"/>
              <w:rPr>
                <w:kern w:val="0"/>
              </w:rPr>
            </w:pPr>
            <w:r w:rsidRPr="00D87D81">
              <w:rPr>
                <w:kern w:val="0"/>
              </w:rPr>
              <w:t>ул.Карла Маркса</w:t>
            </w:r>
          </w:p>
        </w:tc>
        <w:tc>
          <w:tcPr>
            <w:tcW w:w="2977" w:type="dxa"/>
            <w:gridSpan w:val="3"/>
            <w:vAlign w:val="center"/>
          </w:tcPr>
          <w:p w:rsidR="006368F4" w:rsidRPr="00D87D81" w:rsidRDefault="006368F4" w:rsidP="006368F4">
            <w:pPr>
              <w:widowControl/>
              <w:wordWrap/>
              <w:jc w:val="center"/>
              <w:rPr>
                <w:rFonts w:eastAsia="Calibri"/>
                <w:kern w:val="0"/>
                <w:lang w:eastAsia="en-US"/>
              </w:rPr>
            </w:pPr>
            <w:r w:rsidRPr="00D87D81">
              <w:rPr>
                <w:rFonts w:eastAsia="Calibri"/>
                <w:kern w:val="0"/>
                <w:lang w:eastAsia="en-US"/>
              </w:rPr>
              <w:t>перекресток ул.Карла Маркса, на участке в районе дома № 41</w:t>
            </w:r>
          </w:p>
        </w:tc>
        <w:tc>
          <w:tcPr>
            <w:tcW w:w="4111" w:type="dxa"/>
            <w:vAlign w:val="center"/>
          </w:tcPr>
          <w:p w:rsidR="006368F4" w:rsidRPr="00D87D81" w:rsidRDefault="006368F4" w:rsidP="006368F4">
            <w:pPr>
              <w:widowControl/>
              <w:wordWrap/>
              <w:jc w:val="center"/>
              <w:rPr>
                <w:kern w:val="0"/>
              </w:rPr>
            </w:pPr>
            <w:r w:rsidRPr="00D87D81">
              <w:rPr>
                <w:kern w:val="0"/>
              </w:rPr>
              <w:t>увеличение уровня освещенности пешеходного перехода;</w:t>
            </w:r>
          </w:p>
          <w:p w:rsidR="006368F4" w:rsidRPr="00D87D81" w:rsidRDefault="006368F4" w:rsidP="006368F4">
            <w:pPr>
              <w:widowControl/>
              <w:wordWrap/>
              <w:jc w:val="center"/>
              <w:rPr>
                <w:kern w:val="0"/>
              </w:rPr>
            </w:pPr>
            <w:r w:rsidRPr="00D87D81">
              <w:rPr>
                <w:kern w:val="0"/>
              </w:rPr>
              <w:t>перенос пешеходного перехода с южной на северную сторону ул. Мопра;</w:t>
            </w:r>
          </w:p>
          <w:p w:rsidR="006368F4" w:rsidRPr="00D87D81" w:rsidRDefault="006368F4" w:rsidP="006368F4">
            <w:pPr>
              <w:widowControl/>
              <w:wordWrap/>
              <w:jc w:val="center"/>
              <w:rPr>
                <w:kern w:val="0"/>
              </w:rPr>
            </w:pPr>
            <w:r w:rsidRPr="00D87D81">
              <w:rPr>
                <w:kern w:val="0"/>
              </w:rPr>
              <w:t>установка пешеходных ограждений;</w:t>
            </w:r>
          </w:p>
          <w:p w:rsidR="006368F4" w:rsidRPr="00D87D81" w:rsidRDefault="006368F4" w:rsidP="006368F4">
            <w:pPr>
              <w:widowControl/>
              <w:wordWrap/>
              <w:jc w:val="center"/>
              <w:rPr>
                <w:kern w:val="0"/>
              </w:rPr>
            </w:pPr>
            <w:r w:rsidRPr="00D87D81">
              <w:rPr>
                <w:kern w:val="0"/>
              </w:rPr>
              <w:t>установка дорожных знаков 5.19.1 (2) на щитах желто-зеленого фона</w:t>
            </w:r>
          </w:p>
        </w:tc>
        <w:tc>
          <w:tcPr>
            <w:tcW w:w="5386" w:type="dxa"/>
            <w:vAlign w:val="center"/>
          </w:tcPr>
          <w:p w:rsidR="006368F4" w:rsidRPr="00D87D81" w:rsidRDefault="006368F4" w:rsidP="006368F4">
            <w:pPr>
              <w:widowControl/>
              <w:wordWrap/>
              <w:rPr>
                <w:rFonts w:eastAsia="Calibri"/>
                <w:kern w:val="0"/>
                <w:lang w:eastAsia="en-US"/>
              </w:rPr>
            </w:pPr>
            <w:r w:rsidRPr="00D87D81">
              <w:rPr>
                <w:rFonts w:eastAsia="Calibri"/>
                <w:kern w:val="0"/>
                <w:lang w:eastAsia="en-US"/>
              </w:rPr>
              <w:t>- увеличение уровня освещенности пешеходного перехода;</w:t>
            </w:r>
          </w:p>
          <w:p w:rsidR="006368F4" w:rsidRPr="00D87D81" w:rsidRDefault="006368F4" w:rsidP="006368F4">
            <w:pPr>
              <w:widowControl/>
              <w:wordWrap/>
              <w:rPr>
                <w:rFonts w:eastAsia="Calibri"/>
                <w:kern w:val="0"/>
                <w:lang w:eastAsia="en-US"/>
              </w:rPr>
            </w:pPr>
            <w:r w:rsidRPr="00D87D81">
              <w:rPr>
                <w:rFonts w:eastAsia="Calibri"/>
                <w:kern w:val="0"/>
                <w:lang w:eastAsia="en-US"/>
              </w:rPr>
              <w:t>- перенос пешеходного перехода с южной на северную сторону ул.Мопра;</w:t>
            </w:r>
          </w:p>
          <w:p w:rsidR="006368F4" w:rsidRPr="00D87D81" w:rsidRDefault="006368F4" w:rsidP="006368F4">
            <w:pPr>
              <w:widowControl/>
              <w:wordWrap/>
              <w:rPr>
                <w:rFonts w:eastAsia="Calibri"/>
                <w:kern w:val="0"/>
                <w:lang w:eastAsia="en-US"/>
              </w:rPr>
            </w:pPr>
            <w:r w:rsidRPr="00D87D81">
              <w:rPr>
                <w:rFonts w:eastAsia="Calibri"/>
                <w:kern w:val="0"/>
                <w:lang w:eastAsia="en-US"/>
              </w:rPr>
              <w:t>- установка пешеходных ограждений;</w:t>
            </w:r>
          </w:p>
          <w:p w:rsidR="006368F4" w:rsidRPr="00D87D81" w:rsidRDefault="006368F4" w:rsidP="006368F4">
            <w:pPr>
              <w:widowControl/>
              <w:wordWrap/>
              <w:rPr>
                <w:rFonts w:eastAsia="Calibri"/>
                <w:kern w:val="0"/>
                <w:lang w:eastAsia="en-US"/>
              </w:rPr>
            </w:pPr>
            <w:r w:rsidRPr="00D87D81">
              <w:rPr>
                <w:rFonts w:eastAsia="Calibri"/>
                <w:kern w:val="0"/>
                <w:lang w:eastAsia="en-US"/>
              </w:rPr>
              <w:t>- установка дорожных знаков 5.19.1 (2) на щитах желто-зеленого фона</w:t>
            </w: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t>17</w:t>
            </w:r>
          </w:p>
        </w:tc>
        <w:tc>
          <w:tcPr>
            <w:tcW w:w="1842" w:type="dxa"/>
            <w:vAlign w:val="center"/>
          </w:tcPr>
          <w:p w:rsidR="006368F4" w:rsidRPr="00D87D81" w:rsidRDefault="006368F4" w:rsidP="006368F4">
            <w:pPr>
              <w:widowControl/>
              <w:wordWrap/>
              <w:jc w:val="center"/>
              <w:rPr>
                <w:kern w:val="0"/>
              </w:rPr>
            </w:pPr>
            <w:r w:rsidRPr="00D87D81">
              <w:rPr>
                <w:kern w:val="0"/>
              </w:rPr>
              <w:t>ул.Воровского</w:t>
            </w:r>
          </w:p>
        </w:tc>
        <w:tc>
          <w:tcPr>
            <w:tcW w:w="2977" w:type="dxa"/>
            <w:gridSpan w:val="3"/>
            <w:vAlign w:val="center"/>
          </w:tcPr>
          <w:p w:rsidR="006368F4" w:rsidRPr="00D87D81" w:rsidRDefault="006368F4" w:rsidP="006368F4">
            <w:pPr>
              <w:widowControl/>
              <w:wordWrap/>
              <w:jc w:val="center"/>
              <w:rPr>
                <w:kern w:val="0"/>
              </w:rPr>
            </w:pPr>
            <w:r w:rsidRPr="00D87D81">
              <w:rPr>
                <w:rFonts w:eastAsia="Calibri"/>
                <w:kern w:val="0"/>
                <w:lang w:eastAsia="en-US"/>
              </w:rPr>
              <w:t>перекресток ул.Воровского – ул.Горького</w:t>
            </w:r>
          </w:p>
        </w:tc>
        <w:tc>
          <w:tcPr>
            <w:tcW w:w="4111" w:type="dxa"/>
            <w:vAlign w:val="center"/>
          </w:tcPr>
          <w:p w:rsidR="006368F4" w:rsidRPr="00D87D81" w:rsidRDefault="006368F4" w:rsidP="006368F4">
            <w:pPr>
              <w:widowControl/>
              <w:wordWrap/>
              <w:jc w:val="center"/>
              <w:rPr>
                <w:kern w:val="0"/>
              </w:rPr>
            </w:pPr>
            <w:r w:rsidRPr="00D87D81">
              <w:rPr>
                <w:kern w:val="0"/>
              </w:rPr>
              <w:t>обеспечить горение красного сигнала светофора не менее 3 сек. одновременно со всех направлений</w:t>
            </w:r>
          </w:p>
        </w:tc>
        <w:tc>
          <w:tcPr>
            <w:tcW w:w="5386" w:type="dxa"/>
            <w:vAlign w:val="center"/>
          </w:tcPr>
          <w:p w:rsidR="006368F4" w:rsidRPr="00D87D81" w:rsidRDefault="006368F4" w:rsidP="006368F4">
            <w:pPr>
              <w:widowControl/>
              <w:wordWrap/>
              <w:rPr>
                <w:kern w:val="0"/>
              </w:rPr>
            </w:pPr>
            <w:r w:rsidRPr="00D87D81">
              <w:rPr>
                <w:rFonts w:eastAsia="Calibri"/>
                <w:kern w:val="0"/>
                <w:lang w:eastAsia="en-US"/>
              </w:rPr>
              <w:t>- обеспечить горение красного сигнала светофора не менее 3 секунд одновременно со всех направлений</w:t>
            </w: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t>18</w:t>
            </w:r>
          </w:p>
        </w:tc>
        <w:tc>
          <w:tcPr>
            <w:tcW w:w="1842" w:type="dxa"/>
            <w:vAlign w:val="center"/>
          </w:tcPr>
          <w:p w:rsidR="006368F4" w:rsidRPr="00D87D81" w:rsidRDefault="006368F4" w:rsidP="006368F4">
            <w:pPr>
              <w:widowControl/>
              <w:wordWrap/>
              <w:jc w:val="center"/>
              <w:rPr>
                <w:kern w:val="0"/>
              </w:rPr>
            </w:pPr>
            <w:r w:rsidRPr="00D87D81">
              <w:rPr>
                <w:kern w:val="0"/>
              </w:rPr>
              <w:t>Октябрьский проспект</w:t>
            </w:r>
          </w:p>
        </w:tc>
        <w:tc>
          <w:tcPr>
            <w:tcW w:w="2977" w:type="dxa"/>
            <w:gridSpan w:val="3"/>
            <w:vAlign w:val="center"/>
          </w:tcPr>
          <w:p w:rsidR="006368F4" w:rsidRPr="00D87D81" w:rsidRDefault="006368F4" w:rsidP="006368F4">
            <w:pPr>
              <w:widowControl/>
              <w:wordWrap/>
              <w:jc w:val="center"/>
              <w:rPr>
                <w:kern w:val="0"/>
              </w:rPr>
            </w:pPr>
            <w:r w:rsidRPr="00D87D81">
              <w:rPr>
                <w:rFonts w:eastAsia="Calibri"/>
                <w:kern w:val="0"/>
                <w:lang w:eastAsia="en-US"/>
              </w:rPr>
              <w:t>перекресток ул.Герцена – Октябрьский проспект</w:t>
            </w:r>
          </w:p>
        </w:tc>
        <w:tc>
          <w:tcPr>
            <w:tcW w:w="4111" w:type="dxa"/>
            <w:vAlign w:val="center"/>
          </w:tcPr>
          <w:p w:rsidR="006368F4" w:rsidRPr="00D87D81" w:rsidRDefault="006368F4" w:rsidP="006368F4">
            <w:pPr>
              <w:widowControl/>
              <w:wordWrap/>
              <w:jc w:val="center"/>
              <w:rPr>
                <w:kern w:val="0"/>
              </w:rPr>
            </w:pPr>
            <w:r w:rsidRPr="00D87D81">
              <w:rPr>
                <w:kern w:val="0"/>
              </w:rPr>
              <w:t>установка пешеходных ограждений</w:t>
            </w:r>
          </w:p>
        </w:tc>
        <w:tc>
          <w:tcPr>
            <w:tcW w:w="5386" w:type="dxa"/>
            <w:vAlign w:val="center"/>
          </w:tcPr>
          <w:p w:rsidR="006368F4" w:rsidRPr="00D87D81" w:rsidRDefault="006368F4" w:rsidP="006368F4">
            <w:pPr>
              <w:widowControl/>
              <w:wordWrap/>
              <w:rPr>
                <w:rFonts w:eastAsia="Calibri"/>
                <w:kern w:val="0"/>
                <w:lang w:eastAsia="en-US"/>
              </w:rPr>
            </w:pPr>
            <w:r w:rsidRPr="00D87D81">
              <w:rPr>
                <w:rFonts w:eastAsia="Calibri"/>
                <w:kern w:val="0"/>
                <w:lang w:eastAsia="en-US"/>
              </w:rPr>
              <w:t>- введение светофорного регулирования;</w:t>
            </w:r>
          </w:p>
          <w:p w:rsidR="006368F4" w:rsidRPr="00D87D81" w:rsidRDefault="006368F4" w:rsidP="006368F4">
            <w:pPr>
              <w:widowControl/>
              <w:wordWrap/>
              <w:jc w:val="center"/>
              <w:rPr>
                <w:kern w:val="0"/>
              </w:rPr>
            </w:pPr>
            <w:r w:rsidRPr="00D87D81">
              <w:rPr>
                <w:rFonts w:eastAsia="Calibri"/>
                <w:kern w:val="0"/>
                <w:lang w:eastAsia="en-US"/>
              </w:rPr>
              <w:t>- установка пешеходных ограждений.</w:t>
            </w: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t>19</w:t>
            </w:r>
          </w:p>
        </w:tc>
        <w:tc>
          <w:tcPr>
            <w:tcW w:w="1842" w:type="dxa"/>
            <w:vAlign w:val="center"/>
          </w:tcPr>
          <w:p w:rsidR="006368F4" w:rsidRPr="00D87D81" w:rsidRDefault="006368F4" w:rsidP="006368F4">
            <w:pPr>
              <w:widowControl/>
              <w:wordWrap/>
              <w:jc w:val="center"/>
              <w:rPr>
                <w:kern w:val="0"/>
              </w:rPr>
            </w:pPr>
            <w:r w:rsidRPr="00D87D81">
              <w:rPr>
                <w:kern w:val="0"/>
              </w:rPr>
              <w:t>ул.Воровского</w:t>
            </w:r>
          </w:p>
        </w:tc>
        <w:tc>
          <w:tcPr>
            <w:tcW w:w="2977" w:type="dxa"/>
            <w:gridSpan w:val="3"/>
            <w:vAlign w:val="center"/>
          </w:tcPr>
          <w:p w:rsidR="006368F4" w:rsidRPr="00D87D81" w:rsidRDefault="006368F4" w:rsidP="006368F4">
            <w:pPr>
              <w:widowControl/>
              <w:wordWrap/>
              <w:jc w:val="center"/>
              <w:rPr>
                <w:kern w:val="0"/>
              </w:rPr>
            </w:pPr>
            <w:r w:rsidRPr="00D87D81">
              <w:rPr>
                <w:rFonts w:eastAsia="Calibri"/>
                <w:kern w:val="0"/>
                <w:lang w:eastAsia="en-US"/>
              </w:rPr>
              <w:t>перекресток ул.Воровского – Октябрьский проспект</w:t>
            </w:r>
          </w:p>
        </w:tc>
        <w:tc>
          <w:tcPr>
            <w:tcW w:w="4111" w:type="dxa"/>
            <w:vAlign w:val="center"/>
          </w:tcPr>
          <w:p w:rsidR="006368F4" w:rsidRPr="00D87D81" w:rsidRDefault="006368F4" w:rsidP="006368F4">
            <w:pPr>
              <w:widowControl/>
              <w:wordWrap/>
              <w:jc w:val="center"/>
              <w:rPr>
                <w:kern w:val="0"/>
              </w:rPr>
            </w:pPr>
            <w:r w:rsidRPr="00D87D81">
              <w:rPr>
                <w:kern w:val="0"/>
              </w:rPr>
              <w:t>изменение организации дорожного движения с установкой дополнительных светофоров Т.1 и П.1</w:t>
            </w:r>
          </w:p>
        </w:tc>
        <w:tc>
          <w:tcPr>
            <w:tcW w:w="5386" w:type="dxa"/>
            <w:vAlign w:val="center"/>
          </w:tcPr>
          <w:p w:rsidR="006368F4" w:rsidRPr="00D87D81" w:rsidRDefault="006368F4" w:rsidP="006368F4">
            <w:pPr>
              <w:widowControl/>
              <w:wordWrap/>
              <w:rPr>
                <w:rFonts w:eastAsia="Calibri"/>
                <w:kern w:val="0"/>
                <w:lang w:eastAsia="en-US"/>
              </w:rPr>
            </w:pPr>
            <w:r w:rsidRPr="00D87D81">
              <w:rPr>
                <w:rFonts w:eastAsia="Calibri"/>
                <w:kern w:val="0"/>
                <w:lang w:eastAsia="en-US"/>
              </w:rPr>
              <w:t>- изменение организации дорожного движения с установкой дополнительных светофоров Т.1 и П.1.</w:t>
            </w: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lastRenderedPageBreak/>
              <w:t>20</w:t>
            </w:r>
          </w:p>
        </w:tc>
        <w:tc>
          <w:tcPr>
            <w:tcW w:w="1842" w:type="dxa"/>
            <w:vAlign w:val="center"/>
          </w:tcPr>
          <w:p w:rsidR="006368F4" w:rsidRPr="00D87D81" w:rsidRDefault="006368F4" w:rsidP="006368F4">
            <w:pPr>
              <w:widowControl/>
              <w:wordWrap/>
              <w:jc w:val="center"/>
              <w:rPr>
                <w:kern w:val="0"/>
              </w:rPr>
            </w:pPr>
            <w:r w:rsidRPr="00D87D81">
              <w:rPr>
                <w:kern w:val="0"/>
              </w:rPr>
              <w:t>Октябрьский проспект</w:t>
            </w:r>
          </w:p>
        </w:tc>
        <w:tc>
          <w:tcPr>
            <w:tcW w:w="2977" w:type="dxa"/>
            <w:gridSpan w:val="3"/>
            <w:vAlign w:val="center"/>
          </w:tcPr>
          <w:p w:rsidR="006368F4" w:rsidRPr="00D87D81" w:rsidRDefault="006368F4" w:rsidP="006368F4">
            <w:pPr>
              <w:widowControl/>
              <w:wordWrap/>
              <w:jc w:val="center"/>
              <w:rPr>
                <w:kern w:val="0"/>
              </w:rPr>
            </w:pPr>
            <w:r w:rsidRPr="00D87D81">
              <w:rPr>
                <w:rFonts w:eastAsia="Calibri"/>
                <w:kern w:val="0"/>
                <w:lang w:eastAsia="en-US"/>
              </w:rPr>
              <w:t>перекресток ул.Красноармейская – Октябрьский проспект</w:t>
            </w:r>
          </w:p>
        </w:tc>
        <w:tc>
          <w:tcPr>
            <w:tcW w:w="4111" w:type="dxa"/>
            <w:vAlign w:val="center"/>
          </w:tcPr>
          <w:p w:rsidR="006368F4" w:rsidRPr="00D87D81" w:rsidRDefault="006368F4" w:rsidP="006368F4">
            <w:pPr>
              <w:widowControl/>
              <w:wordWrap/>
              <w:jc w:val="center"/>
              <w:rPr>
                <w:kern w:val="0"/>
              </w:rPr>
            </w:pPr>
            <w:r w:rsidRPr="00D87D81">
              <w:rPr>
                <w:kern w:val="0"/>
              </w:rPr>
              <w:t>обустройство подходов к пешеходному переходу со стороны гостиница Вятка, увеличение уровня освещенности</w:t>
            </w:r>
          </w:p>
        </w:tc>
        <w:tc>
          <w:tcPr>
            <w:tcW w:w="5386" w:type="dxa"/>
            <w:vAlign w:val="center"/>
          </w:tcPr>
          <w:p w:rsidR="006368F4" w:rsidRPr="00D87D81" w:rsidRDefault="006368F4" w:rsidP="006368F4">
            <w:pPr>
              <w:widowControl/>
              <w:wordWrap/>
              <w:rPr>
                <w:rFonts w:eastAsia="Calibri"/>
                <w:kern w:val="0"/>
                <w:lang w:eastAsia="en-US"/>
              </w:rPr>
            </w:pPr>
            <w:r w:rsidRPr="00D87D81">
              <w:rPr>
                <w:rFonts w:eastAsia="Calibri"/>
                <w:kern w:val="0"/>
                <w:lang w:eastAsia="en-US"/>
              </w:rPr>
              <w:t>- введение светофорного регулирования</w:t>
            </w: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t>21</w:t>
            </w:r>
          </w:p>
        </w:tc>
        <w:tc>
          <w:tcPr>
            <w:tcW w:w="1842" w:type="dxa"/>
            <w:vAlign w:val="center"/>
          </w:tcPr>
          <w:p w:rsidR="006368F4" w:rsidRPr="00D87D81" w:rsidRDefault="006368F4" w:rsidP="006368F4">
            <w:pPr>
              <w:widowControl/>
              <w:wordWrap/>
              <w:jc w:val="center"/>
              <w:rPr>
                <w:kern w:val="0"/>
              </w:rPr>
            </w:pPr>
            <w:r w:rsidRPr="00D87D81">
              <w:rPr>
                <w:kern w:val="0"/>
              </w:rPr>
              <w:t>ул.Ленина</w:t>
            </w:r>
          </w:p>
        </w:tc>
        <w:tc>
          <w:tcPr>
            <w:tcW w:w="2977" w:type="dxa"/>
            <w:gridSpan w:val="3"/>
            <w:vAlign w:val="center"/>
          </w:tcPr>
          <w:p w:rsidR="006368F4" w:rsidRPr="00D87D81" w:rsidRDefault="006368F4" w:rsidP="006368F4">
            <w:pPr>
              <w:widowControl/>
              <w:wordWrap/>
              <w:jc w:val="center"/>
              <w:rPr>
                <w:rFonts w:eastAsia="Calibri"/>
                <w:kern w:val="0"/>
                <w:lang w:eastAsia="en-US"/>
              </w:rPr>
            </w:pPr>
            <w:r w:rsidRPr="00D87D81">
              <w:rPr>
                <w:rFonts w:eastAsia="Calibri"/>
                <w:kern w:val="0"/>
                <w:lang w:eastAsia="en-US"/>
              </w:rPr>
              <w:t xml:space="preserve">перекресток ул.Ленина – ул.Хлыновская </w:t>
            </w:r>
          </w:p>
        </w:tc>
        <w:tc>
          <w:tcPr>
            <w:tcW w:w="4111" w:type="dxa"/>
            <w:vAlign w:val="center"/>
          </w:tcPr>
          <w:p w:rsidR="006368F4" w:rsidRPr="00D87D81" w:rsidRDefault="006368F4" w:rsidP="006368F4">
            <w:pPr>
              <w:widowControl/>
              <w:wordWrap/>
              <w:jc w:val="center"/>
              <w:rPr>
                <w:kern w:val="0"/>
              </w:rPr>
            </w:pPr>
            <w:r w:rsidRPr="00D87D81">
              <w:rPr>
                <w:kern w:val="0"/>
              </w:rPr>
              <w:t>установка пешеходных ограждений;</w:t>
            </w:r>
          </w:p>
          <w:p w:rsidR="006368F4" w:rsidRPr="00D87D81" w:rsidRDefault="006368F4" w:rsidP="006368F4">
            <w:pPr>
              <w:widowControl/>
              <w:wordWrap/>
              <w:jc w:val="center"/>
              <w:rPr>
                <w:kern w:val="0"/>
              </w:rPr>
            </w:pPr>
            <w:r w:rsidRPr="00D87D81">
              <w:rPr>
                <w:kern w:val="0"/>
              </w:rPr>
              <w:t>увеличение уровня освещенности;</w:t>
            </w:r>
          </w:p>
          <w:p w:rsidR="006368F4" w:rsidRPr="00D87D81" w:rsidRDefault="006368F4" w:rsidP="006368F4">
            <w:pPr>
              <w:widowControl/>
              <w:wordWrap/>
              <w:jc w:val="center"/>
              <w:rPr>
                <w:kern w:val="0"/>
              </w:rPr>
            </w:pPr>
            <w:r w:rsidRPr="00D87D81">
              <w:rPr>
                <w:kern w:val="0"/>
              </w:rPr>
              <w:t>установка дорожных знаков 5.19.1 (2) на щитах желто-зеленого цвета, в том числе над проезжей частью ул.Ленина</w:t>
            </w:r>
          </w:p>
        </w:tc>
        <w:tc>
          <w:tcPr>
            <w:tcW w:w="5386" w:type="dxa"/>
            <w:vAlign w:val="center"/>
          </w:tcPr>
          <w:p w:rsidR="006368F4" w:rsidRPr="00D87D81" w:rsidRDefault="006368F4" w:rsidP="006368F4">
            <w:pPr>
              <w:widowControl/>
              <w:wordWrap/>
              <w:rPr>
                <w:rFonts w:eastAsia="Calibri"/>
                <w:kern w:val="0"/>
                <w:lang w:eastAsia="en-US"/>
              </w:rPr>
            </w:pPr>
            <w:r w:rsidRPr="00D87D81">
              <w:rPr>
                <w:rFonts w:eastAsia="Calibri"/>
                <w:kern w:val="0"/>
                <w:lang w:eastAsia="en-US"/>
              </w:rPr>
              <w:t>- установка пешеходных ограждений;</w:t>
            </w:r>
          </w:p>
          <w:p w:rsidR="006368F4" w:rsidRPr="00D87D81" w:rsidRDefault="006368F4" w:rsidP="006368F4">
            <w:pPr>
              <w:widowControl/>
              <w:wordWrap/>
              <w:rPr>
                <w:rFonts w:eastAsia="Calibri"/>
                <w:kern w:val="0"/>
                <w:lang w:eastAsia="en-US"/>
              </w:rPr>
            </w:pPr>
            <w:r w:rsidRPr="00D87D81">
              <w:rPr>
                <w:rFonts w:eastAsia="Calibri"/>
                <w:kern w:val="0"/>
                <w:lang w:eastAsia="en-US"/>
              </w:rPr>
              <w:t>- увеличение уровня освещенности;</w:t>
            </w:r>
          </w:p>
          <w:p w:rsidR="006368F4" w:rsidRPr="00D87D81" w:rsidRDefault="006368F4" w:rsidP="006368F4">
            <w:pPr>
              <w:widowControl/>
              <w:wordWrap/>
              <w:rPr>
                <w:kern w:val="0"/>
              </w:rPr>
            </w:pPr>
            <w:r w:rsidRPr="00D87D81">
              <w:rPr>
                <w:rFonts w:eastAsia="Calibri"/>
                <w:kern w:val="0"/>
                <w:lang w:eastAsia="en-US"/>
              </w:rPr>
              <w:t>- установка дорожных знаков 5.19.1 (2) на щитах желто-зеленого цвета, в том числе над проезжей частью ул.Ленина</w:t>
            </w:r>
          </w:p>
        </w:tc>
      </w:tr>
      <w:tr w:rsidR="006368F4" w:rsidRPr="00D87D81" w:rsidTr="005D0E29">
        <w:tc>
          <w:tcPr>
            <w:tcW w:w="534" w:type="dxa"/>
            <w:vAlign w:val="center"/>
          </w:tcPr>
          <w:p w:rsidR="006368F4" w:rsidRPr="00D87D81" w:rsidRDefault="006368F4" w:rsidP="006368F4">
            <w:pPr>
              <w:widowControl/>
              <w:wordWrap/>
              <w:jc w:val="center"/>
              <w:rPr>
                <w:kern w:val="0"/>
              </w:rPr>
            </w:pPr>
            <w:r>
              <w:rPr>
                <w:kern w:val="0"/>
              </w:rPr>
              <w:t>22</w:t>
            </w:r>
          </w:p>
        </w:tc>
        <w:tc>
          <w:tcPr>
            <w:tcW w:w="1842" w:type="dxa"/>
            <w:vAlign w:val="center"/>
          </w:tcPr>
          <w:p w:rsidR="006368F4" w:rsidRPr="00D87D81" w:rsidRDefault="006368F4" w:rsidP="006368F4">
            <w:pPr>
              <w:widowControl/>
              <w:wordWrap/>
              <w:jc w:val="center"/>
              <w:rPr>
                <w:kern w:val="0"/>
              </w:rPr>
            </w:pPr>
            <w:r w:rsidRPr="00D87D81">
              <w:rPr>
                <w:kern w:val="0"/>
              </w:rPr>
              <w:t>ул.Ленина</w:t>
            </w:r>
          </w:p>
        </w:tc>
        <w:tc>
          <w:tcPr>
            <w:tcW w:w="2977" w:type="dxa"/>
            <w:gridSpan w:val="3"/>
            <w:vAlign w:val="center"/>
          </w:tcPr>
          <w:p w:rsidR="006368F4" w:rsidRPr="00D87D81" w:rsidRDefault="006368F4" w:rsidP="006368F4">
            <w:pPr>
              <w:widowControl/>
              <w:wordWrap/>
              <w:jc w:val="center"/>
              <w:rPr>
                <w:rFonts w:eastAsia="Calibri"/>
                <w:kern w:val="0"/>
                <w:lang w:eastAsia="en-US"/>
              </w:rPr>
            </w:pPr>
            <w:r w:rsidRPr="00D87D81">
              <w:rPr>
                <w:rFonts w:eastAsia="Calibri"/>
                <w:kern w:val="0"/>
                <w:lang w:eastAsia="en-US"/>
              </w:rPr>
              <w:t>перекресток ул.Ленина – ул.Орловская</w:t>
            </w:r>
          </w:p>
        </w:tc>
        <w:tc>
          <w:tcPr>
            <w:tcW w:w="4111" w:type="dxa"/>
            <w:vAlign w:val="center"/>
          </w:tcPr>
          <w:p w:rsidR="006368F4" w:rsidRPr="00D87D81" w:rsidRDefault="006368F4" w:rsidP="006368F4">
            <w:pPr>
              <w:widowControl/>
              <w:wordWrap/>
              <w:jc w:val="center"/>
              <w:rPr>
                <w:kern w:val="0"/>
              </w:rPr>
            </w:pPr>
            <w:r w:rsidRPr="00D87D81">
              <w:rPr>
                <w:kern w:val="0"/>
              </w:rPr>
              <w:t>обеспечить горение красного сигнала светофора не менее 3 сек. одновременно со всех направлений</w:t>
            </w:r>
          </w:p>
        </w:tc>
        <w:tc>
          <w:tcPr>
            <w:tcW w:w="5386" w:type="dxa"/>
            <w:vAlign w:val="center"/>
          </w:tcPr>
          <w:p w:rsidR="006368F4" w:rsidRPr="00D87D81" w:rsidRDefault="006368F4" w:rsidP="006368F4">
            <w:pPr>
              <w:widowControl/>
              <w:wordWrap/>
              <w:rPr>
                <w:kern w:val="0"/>
              </w:rPr>
            </w:pPr>
            <w:r w:rsidRPr="00D87D81">
              <w:rPr>
                <w:rFonts w:eastAsia="Calibri"/>
                <w:kern w:val="0"/>
                <w:lang w:eastAsia="en-US"/>
              </w:rPr>
              <w:t>- обеспечить горение красного сигнала светофора не менее 3 секунд одновременно со всех направлений</w:t>
            </w:r>
          </w:p>
        </w:tc>
      </w:tr>
      <w:tr w:rsidR="006368F4" w:rsidRPr="00D87D81" w:rsidTr="005D0E29">
        <w:tc>
          <w:tcPr>
            <w:tcW w:w="534" w:type="dxa"/>
            <w:vAlign w:val="center"/>
          </w:tcPr>
          <w:p w:rsidR="006368F4" w:rsidRPr="00D87D81" w:rsidRDefault="006368F4" w:rsidP="006368F4">
            <w:pPr>
              <w:widowControl/>
              <w:wordWrap/>
              <w:spacing w:after="160" w:line="259" w:lineRule="auto"/>
              <w:jc w:val="center"/>
              <w:rPr>
                <w:rFonts w:eastAsia="Calibri"/>
                <w:kern w:val="0"/>
                <w:lang w:eastAsia="en-US"/>
              </w:rPr>
            </w:pPr>
            <w:r>
              <w:rPr>
                <w:rFonts w:eastAsia="Calibri"/>
                <w:kern w:val="0"/>
                <w:lang w:eastAsia="en-US"/>
              </w:rPr>
              <w:t>23</w:t>
            </w:r>
          </w:p>
        </w:tc>
        <w:tc>
          <w:tcPr>
            <w:tcW w:w="1842" w:type="dxa"/>
            <w:vAlign w:val="center"/>
          </w:tcPr>
          <w:p w:rsidR="006368F4" w:rsidRPr="00D87D81" w:rsidRDefault="006368F4" w:rsidP="006368F4">
            <w:pPr>
              <w:widowControl/>
              <w:wordWrap/>
              <w:spacing w:after="160" w:line="259" w:lineRule="auto"/>
              <w:jc w:val="center"/>
              <w:rPr>
                <w:rFonts w:eastAsia="Calibri"/>
                <w:kern w:val="0"/>
                <w:lang w:eastAsia="en-US"/>
              </w:rPr>
            </w:pPr>
            <w:r w:rsidRPr="00D87D81">
              <w:rPr>
                <w:rFonts w:eastAsia="Calibri"/>
                <w:kern w:val="0"/>
                <w:lang w:eastAsia="en-US"/>
              </w:rPr>
              <w:t>Автодорога Южный обход города Кирова</w:t>
            </w:r>
          </w:p>
        </w:tc>
        <w:tc>
          <w:tcPr>
            <w:tcW w:w="1276" w:type="dxa"/>
            <w:vAlign w:val="center"/>
          </w:tcPr>
          <w:p w:rsidR="006368F4" w:rsidRPr="00D87D81" w:rsidRDefault="006368F4" w:rsidP="006368F4">
            <w:pPr>
              <w:widowControl/>
              <w:wordWrap/>
              <w:spacing w:after="160" w:line="259" w:lineRule="auto"/>
              <w:jc w:val="center"/>
              <w:rPr>
                <w:rFonts w:eastAsia="Calibri"/>
                <w:kern w:val="0"/>
                <w:lang w:eastAsia="en-US"/>
              </w:rPr>
            </w:pPr>
            <w:r w:rsidRPr="00D87D81">
              <w:rPr>
                <w:rFonts w:eastAsia="Calibri"/>
                <w:kern w:val="0"/>
                <w:lang w:eastAsia="en-US"/>
              </w:rPr>
              <w:t>13+000</w:t>
            </w:r>
          </w:p>
        </w:tc>
        <w:tc>
          <w:tcPr>
            <w:tcW w:w="1701" w:type="dxa"/>
            <w:gridSpan w:val="2"/>
            <w:vAlign w:val="center"/>
          </w:tcPr>
          <w:p w:rsidR="006368F4" w:rsidRPr="00D87D81" w:rsidRDefault="006368F4" w:rsidP="006368F4">
            <w:pPr>
              <w:widowControl/>
              <w:wordWrap/>
              <w:spacing w:after="160" w:line="259" w:lineRule="auto"/>
              <w:jc w:val="center"/>
              <w:rPr>
                <w:rFonts w:eastAsia="Calibri"/>
                <w:kern w:val="0"/>
                <w:lang w:eastAsia="en-US"/>
              </w:rPr>
            </w:pPr>
            <w:r w:rsidRPr="00D87D81">
              <w:rPr>
                <w:rFonts w:eastAsia="Calibri"/>
                <w:kern w:val="0"/>
                <w:lang w:eastAsia="en-US"/>
              </w:rPr>
              <w:t>14+000</w:t>
            </w:r>
          </w:p>
        </w:tc>
        <w:tc>
          <w:tcPr>
            <w:tcW w:w="4111" w:type="dxa"/>
            <w:vAlign w:val="center"/>
          </w:tcPr>
          <w:p w:rsidR="006368F4" w:rsidRPr="00D87D81" w:rsidRDefault="006368F4" w:rsidP="006368F4">
            <w:pPr>
              <w:widowControl/>
              <w:wordWrap/>
              <w:spacing w:after="160" w:line="259" w:lineRule="auto"/>
              <w:jc w:val="center"/>
              <w:rPr>
                <w:rFonts w:eastAsia="Calibri"/>
                <w:kern w:val="0"/>
                <w:lang w:eastAsia="en-US"/>
              </w:rPr>
            </w:pPr>
            <w:r w:rsidRPr="00D87D81">
              <w:rPr>
                <w:rFonts w:eastAsia="Calibri"/>
                <w:kern w:val="0"/>
                <w:lang w:eastAsia="en-US"/>
              </w:rPr>
              <w:t>разделение встречных потоков автотранспорта</w:t>
            </w:r>
          </w:p>
        </w:tc>
        <w:tc>
          <w:tcPr>
            <w:tcW w:w="5386" w:type="dxa"/>
            <w:vAlign w:val="center"/>
          </w:tcPr>
          <w:p w:rsidR="006368F4" w:rsidRPr="00D87D81" w:rsidRDefault="006368F4" w:rsidP="006368F4">
            <w:pPr>
              <w:widowControl/>
              <w:wordWrap/>
              <w:spacing w:after="160" w:line="259" w:lineRule="auto"/>
              <w:rPr>
                <w:rFonts w:eastAsia="Calibri"/>
                <w:kern w:val="0"/>
                <w:lang w:eastAsia="en-US"/>
              </w:rPr>
            </w:pPr>
            <w:r w:rsidRPr="00D87D81">
              <w:rPr>
                <w:rFonts w:eastAsia="Calibri"/>
                <w:kern w:val="0"/>
                <w:lang w:eastAsia="en-US"/>
              </w:rPr>
              <w:t>устройство барьерного ограждения, разделяющего встречные потоки</w:t>
            </w:r>
          </w:p>
        </w:tc>
      </w:tr>
      <w:tr w:rsidR="000446DD" w:rsidRPr="00D87D81" w:rsidTr="005D0E29">
        <w:tc>
          <w:tcPr>
            <w:tcW w:w="534" w:type="dxa"/>
            <w:vAlign w:val="center"/>
          </w:tcPr>
          <w:p w:rsidR="000446DD" w:rsidRDefault="000446DD" w:rsidP="006368F4">
            <w:pPr>
              <w:widowControl/>
              <w:wordWrap/>
              <w:spacing w:after="160" w:line="259" w:lineRule="auto"/>
              <w:jc w:val="center"/>
              <w:rPr>
                <w:rFonts w:eastAsia="Calibri"/>
                <w:kern w:val="0"/>
                <w:lang w:eastAsia="en-US"/>
              </w:rPr>
            </w:pPr>
            <w:r>
              <w:rPr>
                <w:rFonts w:eastAsia="Calibri"/>
                <w:kern w:val="0"/>
                <w:lang w:eastAsia="en-US"/>
              </w:rPr>
              <w:t>24</w:t>
            </w:r>
          </w:p>
        </w:tc>
        <w:tc>
          <w:tcPr>
            <w:tcW w:w="1842" w:type="dxa"/>
            <w:vAlign w:val="center"/>
          </w:tcPr>
          <w:p w:rsidR="000446DD" w:rsidRPr="00D87D81" w:rsidRDefault="000446DD" w:rsidP="006368F4">
            <w:pPr>
              <w:widowControl/>
              <w:wordWrap/>
              <w:spacing w:after="160" w:line="259" w:lineRule="auto"/>
              <w:jc w:val="center"/>
              <w:rPr>
                <w:rFonts w:eastAsia="Calibri"/>
                <w:kern w:val="0"/>
                <w:lang w:eastAsia="en-US"/>
              </w:rPr>
            </w:pPr>
            <w:r w:rsidRPr="000446DD">
              <w:rPr>
                <w:rFonts w:eastAsia="Calibri"/>
                <w:kern w:val="0"/>
                <w:lang w:eastAsia="en-US"/>
              </w:rPr>
              <w:t>Автодорога Южный обход города Кирова</w:t>
            </w:r>
          </w:p>
        </w:tc>
        <w:tc>
          <w:tcPr>
            <w:tcW w:w="1276" w:type="dxa"/>
            <w:vAlign w:val="center"/>
          </w:tcPr>
          <w:p w:rsidR="000446DD" w:rsidRPr="00D87D81" w:rsidRDefault="000446DD" w:rsidP="006368F4">
            <w:pPr>
              <w:widowControl/>
              <w:wordWrap/>
              <w:spacing w:after="160" w:line="259" w:lineRule="auto"/>
              <w:jc w:val="center"/>
              <w:rPr>
                <w:rFonts w:eastAsia="Calibri"/>
                <w:kern w:val="0"/>
                <w:lang w:eastAsia="en-US"/>
              </w:rPr>
            </w:pPr>
            <w:r>
              <w:rPr>
                <w:rFonts w:eastAsia="Calibri"/>
                <w:kern w:val="0"/>
                <w:lang w:eastAsia="en-US"/>
              </w:rPr>
              <w:t>18+000</w:t>
            </w:r>
          </w:p>
        </w:tc>
        <w:tc>
          <w:tcPr>
            <w:tcW w:w="1701" w:type="dxa"/>
            <w:gridSpan w:val="2"/>
            <w:vAlign w:val="center"/>
          </w:tcPr>
          <w:p w:rsidR="000446DD" w:rsidRPr="00D87D81" w:rsidRDefault="000446DD" w:rsidP="006368F4">
            <w:pPr>
              <w:widowControl/>
              <w:wordWrap/>
              <w:spacing w:after="160" w:line="259" w:lineRule="auto"/>
              <w:jc w:val="center"/>
              <w:rPr>
                <w:rFonts w:eastAsia="Calibri"/>
                <w:kern w:val="0"/>
                <w:lang w:eastAsia="en-US"/>
              </w:rPr>
            </w:pPr>
            <w:r>
              <w:rPr>
                <w:rFonts w:eastAsia="Calibri"/>
                <w:kern w:val="0"/>
                <w:lang w:eastAsia="en-US"/>
              </w:rPr>
              <w:t>19+000</w:t>
            </w:r>
          </w:p>
        </w:tc>
        <w:tc>
          <w:tcPr>
            <w:tcW w:w="4111" w:type="dxa"/>
            <w:vAlign w:val="center"/>
          </w:tcPr>
          <w:p w:rsidR="000446DD" w:rsidRPr="00D87D81" w:rsidRDefault="00337290" w:rsidP="006368F4">
            <w:pPr>
              <w:widowControl/>
              <w:wordWrap/>
              <w:spacing w:after="160" w:line="259" w:lineRule="auto"/>
              <w:jc w:val="center"/>
              <w:rPr>
                <w:rFonts w:eastAsia="Calibri"/>
                <w:kern w:val="0"/>
                <w:lang w:eastAsia="en-US"/>
              </w:rPr>
            </w:pPr>
            <w:r>
              <w:rPr>
                <w:rFonts w:eastAsia="Calibri"/>
                <w:kern w:val="0"/>
                <w:lang w:eastAsia="en-US"/>
              </w:rPr>
              <w:t>Разделение встречных потоков автотранспорта</w:t>
            </w:r>
          </w:p>
        </w:tc>
        <w:tc>
          <w:tcPr>
            <w:tcW w:w="5386" w:type="dxa"/>
            <w:vAlign w:val="center"/>
          </w:tcPr>
          <w:p w:rsidR="000446DD" w:rsidRPr="00D87D81" w:rsidRDefault="00337290" w:rsidP="006368F4">
            <w:pPr>
              <w:widowControl/>
              <w:wordWrap/>
              <w:spacing w:after="160" w:line="259" w:lineRule="auto"/>
              <w:rPr>
                <w:rFonts w:eastAsia="Calibri"/>
                <w:kern w:val="0"/>
                <w:lang w:eastAsia="en-US"/>
              </w:rPr>
            </w:pPr>
            <w:r>
              <w:rPr>
                <w:rFonts w:eastAsia="Calibri"/>
                <w:kern w:val="0"/>
                <w:lang w:eastAsia="en-US"/>
              </w:rPr>
              <w:t>Устройство барьерного ограждения, разделяющего встречные потоки</w:t>
            </w:r>
          </w:p>
        </w:tc>
      </w:tr>
      <w:tr w:rsidR="006368F4" w:rsidRPr="00D87D81" w:rsidTr="005D0E29">
        <w:tc>
          <w:tcPr>
            <w:tcW w:w="534" w:type="dxa"/>
            <w:vAlign w:val="center"/>
          </w:tcPr>
          <w:p w:rsidR="006368F4" w:rsidRPr="00D87D81" w:rsidRDefault="006368F4" w:rsidP="006368F4">
            <w:pPr>
              <w:widowControl/>
              <w:wordWrap/>
              <w:spacing w:after="160" w:line="259" w:lineRule="auto"/>
              <w:jc w:val="center"/>
              <w:rPr>
                <w:rFonts w:eastAsia="Calibri"/>
                <w:kern w:val="0"/>
                <w:lang w:eastAsia="en-US"/>
              </w:rPr>
            </w:pPr>
            <w:r>
              <w:rPr>
                <w:rFonts w:eastAsia="Calibri"/>
                <w:kern w:val="0"/>
                <w:lang w:eastAsia="en-US"/>
              </w:rPr>
              <w:t>25</w:t>
            </w:r>
          </w:p>
        </w:tc>
        <w:tc>
          <w:tcPr>
            <w:tcW w:w="1842" w:type="dxa"/>
            <w:vAlign w:val="center"/>
          </w:tcPr>
          <w:p w:rsidR="006368F4" w:rsidRPr="00D87D81" w:rsidRDefault="006368F4" w:rsidP="006368F4">
            <w:pPr>
              <w:widowControl/>
              <w:wordWrap/>
              <w:spacing w:after="160" w:line="259" w:lineRule="auto"/>
              <w:jc w:val="center"/>
              <w:rPr>
                <w:rFonts w:eastAsia="Calibri"/>
                <w:kern w:val="0"/>
                <w:lang w:eastAsia="en-US"/>
              </w:rPr>
            </w:pPr>
            <w:r w:rsidRPr="00D87D81">
              <w:rPr>
                <w:rFonts w:eastAsia="Calibri"/>
                <w:kern w:val="0"/>
                <w:lang w:eastAsia="en-US"/>
              </w:rPr>
              <w:t>Автодорога Киров – Стрижи - Оричи</w:t>
            </w:r>
          </w:p>
        </w:tc>
        <w:tc>
          <w:tcPr>
            <w:tcW w:w="1276" w:type="dxa"/>
            <w:vAlign w:val="center"/>
          </w:tcPr>
          <w:p w:rsidR="006368F4" w:rsidRPr="00D87D81" w:rsidRDefault="006368F4" w:rsidP="006368F4">
            <w:pPr>
              <w:widowControl/>
              <w:wordWrap/>
              <w:spacing w:after="160" w:line="259" w:lineRule="auto"/>
              <w:jc w:val="center"/>
              <w:rPr>
                <w:rFonts w:eastAsia="Calibri"/>
                <w:kern w:val="0"/>
                <w:lang w:eastAsia="en-US"/>
              </w:rPr>
            </w:pPr>
            <w:r w:rsidRPr="00D87D81">
              <w:rPr>
                <w:rFonts w:eastAsia="Calibri"/>
                <w:kern w:val="0"/>
                <w:lang w:eastAsia="en-US"/>
              </w:rPr>
              <w:t>13+000</w:t>
            </w:r>
          </w:p>
        </w:tc>
        <w:tc>
          <w:tcPr>
            <w:tcW w:w="1701" w:type="dxa"/>
            <w:gridSpan w:val="2"/>
            <w:vAlign w:val="center"/>
          </w:tcPr>
          <w:p w:rsidR="006368F4" w:rsidRPr="00D87D81" w:rsidRDefault="006368F4" w:rsidP="006368F4">
            <w:pPr>
              <w:widowControl/>
              <w:wordWrap/>
              <w:spacing w:after="160" w:line="259" w:lineRule="auto"/>
              <w:jc w:val="center"/>
              <w:rPr>
                <w:rFonts w:eastAsia="Calibri"/>
                <w:kern w:val="0"/>
                <w:lang w:eastAsia="en-US"/>
              </w:rPr>
            </w:pPr>
            <w:r w:rsidRPr="00D87D81">
              <w:rPr>
                <w:rFonts w:eastAsia="Calibri"/>
                <w:kern w:val="0"/>
                <w:lang w:eastAsia="en-US"/>
              </w:rPr>
              <w:t>14+000</w:t>
            </w:r>
          </w:p>
        </w:tc>
        <w:tc>
          <w:tcPr>
            <w:tcW w:w="4111" w:type="dxa"/>
            <w:vAlign w:val="center"/>
          </w:tcPr>
          <w:p w:rsidR="006368F4" w:rsidRPr="00D87D81" w:rsidRDefault="006368F4" w:rsidP="006368F4">
            <w:pPr>
              <w:widowControl/>
              <w:wordWrap/>
              <w:spacing w:after="160" w:line="259" w:lineRule="auto"/>
              <w:jc w:val="center"/>
              <w:rPr>
                <w:rFonts w:eastAsia="Calibri"/>
                <w:kern w:val="0"/>
                <w:lang w:eastAsia="en-US"/>
              </w:rPr>
            </w:pPr>
            <w:r w:rsidRPr="00D87D81">
              <w:rPr>
                <w:rFonts w:eastAsia="Calibri"/>
                <w:kern w:val="0"/>
                <w:lang w:eastAsia="en-US"/>
              </w:rPr>
              <w:t>увеличение количества полос для движения</w:t>
            </w:r>
          </w:p>
        </w:tc>
        <w:tc>
          <w:tcPr>
            <w:tcW w:w="5386" w:type="dxa"/>
            <w:vAlign w:val="center"/>
          </w:tcPr>
          <w:p w:rsidR="006368F4" w:rsidRPr="00D87D81" w:rsidRDefault="006368F4" w:rsidP="006368F4">
            <w:pPr>
              <w:widowControl/>
              <w:wordWrap/>
              <w:spacing w:after="160" w:line="259" w:lineRule="auto"/>
              <w:rPr>
                <w:rFonts w:eastAsia="Calibri"/>
                <w:kern w:val="0"/>
                <w:lang w:eastAsia="en-US"/>
              </w:rPr>
            </w:pPr>
            <w:r w:rsidRPr="00D87D81">
              <w:rPr>
                <w:rFonts w:eastAsia="Calibri"/>
                <w:kern w:val="0"/>
                <w:lang w:eastAsia="en-US"/>
              </w:rPr>
              <w:t>устройство ПСП около автобусных остановок и поворотов на второстепен-ные дороги</w:t>
            </w:r>
          </w:p>
        </w:tc>
      </w:tr>
      <w:tr w:rsidR="000446DD" w:rsidRPr="00D87D81" w:rsidTr="005D0E29">
        <w:trPr>
          <w:trHeight w:val="1262"/>
        </w:trPr>
        <w:tc>
          <w:tcPr>
            <w:tcW w:w="534" w:type="dxa"/>
            <w:vAlign w:val="center"/>
          </w:tcPr>
          <w:p w:rsidR="000446DD" w:rsidRDefault="000446DD" w:rsidP="006368F4">
            <w:pPr>
              <w:widowControl/>
              <w:wordWrap/>
              <w:spacing w:after="160" w:line="259" w:lineRule="auto"/>
              <w:jc w:val="center"/>
              <w:rPr>
                <w:rFonts w:eastAsia="Calibri"/>
                <w:kern w:val="0"/>
                <w:lang w:eastAsia="en-US"/>
              </w:rPr>
            </w:pPr>
            <w:r>
              <w:rPr>
                <w:rFonts w:eastAsia="Calibri"/>
                <w:kern w:val="0"/>
                <w:lang w:eastAsia="en-US"/>
              </w:rPr>
              <w:t>26</w:t>
            </w:r>
          </w:p>
        </w:tc>
        <w:tc>
          <w:tcPr>
            <w:tcW w:w="1842" w:type="dxa"/>
            <w:vAlign w:val="center"/>
          </w:tcPr>
          <w:p w:rsidR="000446DD" w:rsidRPr="00D87D81" w:rsidRDefault="000446DD" w:rsidP="006368F4">
            <w:pPr>
              <w:widowControl/>
              <w:wordWrap/>
              <w:spacing w:after="160" w:line="259" w:lineRule="auto"/>
              <w:jc w:val="center"/>
              <w:rPr>
                <w:rFonts w:eastAsia="Calibri"/>
                <w:kern w:val="0"/>
                <w:lang w:eastAsia="en-US"/>
              </w:rPr>
            </w:pPr>
            <w:r>
              <w:rPr>
                <w:rFonts w:eastAsia="Calibri"/>
                <w:kern w:val="0"/>
                <w:lang w:eastAsia="en-US"/>
              </w:rPr>
              <w:t>Киров-Кирово-Чепецк – Зуевка –Фаленки – гр. Удмуртской Республики</w:t>
            </w:r>
          </w:p>
        </w:tc>
        <w:tc>
          <w:tcPr>
            <w:tcW w:w="1276" w:type="dxa"/>
            <w:vAlign w:val="center"/>
          </w:tcPr>
          <w:p w:rsidR="000446DD" w:rsidRPr="00D87D81" w:rsidRDefault="002023C8" w:rsidP="006368F4">
            <w:pPr>
              <w:widowControl/>
              <w:wordWrap/>
              <w:spacing w:after="160" w:line="259" w:lineRule="auto"/>
              <w:jc w:val="center"/>
              <w:rPr>
                <w:rFonts w:eastAsia="Calibri"/>
                <w:kern w:val="0"/>
                <w:lang w:eastAsia="en-US"/>
              </w:rPr>
            </w:pPr>
            <w:r>
              <w:rPr>
                <w:rFonts w:eastAsia="Calibri"/>
                <w:kern w:val="0"/>
                <w:lang w:eastAsia="en-US"/>
              </w:rPr>
              <w:t>3+000</w:t>
            </w:r>
          </w:p>
        </w:tc>
        <w:tc>
          <w:tcPr>
            <w:tcW w:w="1701" w:type="dxa"/>
            <w:gridSpan w:val="2"/>
            <w:vAlign w:val="center"/>
          </w:tcPr>
          <w:p w:rsidR="000446DD" w:rsidRPr="00D87D81" w:rsidRDefault="002023C8" w:rsidP="006368F4">
            <w:pPr>
              <w:widowControl/>
              <w:wordWrap/>
              <w:spacing w:after="160" w:line="259" w:lineRule="auto"/>
              <w:jc w:val="center"/>
              <w:rPr>
                <w:rFonts w:eastAsia="Calibri"/>
                <w:kern w:val="0"/>
                <w:lang w:eastAsia="en-US"/>
              </w:rPr>
            </w:pPr>
            <w:r>
              <w:rPr>
                <w:rFonts w:eastAsia="Calibri"/>
                <w:kern w:val="0"/>
                <w:lang w:eastAsia="en-US"/>
              </w:rPr>
              <w:t>4+000</w:t>
            </w:r>
          </w:p>
        </w:tc>
        <w:tc>
          <w:tcPr>
            <w:tcW w:w="4111" w:type="dxa"/>
            <w:vAlign w:val="center"/>
          </w:tcPr>
          <w:p w:rsidR="000446DD" w:rsidRPr="00D87D81" w:rsidRDefault="00371535" w:rsidP="006368F4">
            <w:pPr>
              <w:widowControl/>
              <w:wordWrap/>
              <w:spacing w:after="160" w:line="259" w:lineRule="auto"/>
              <w:jc w:val="center"/>
              <w:rPr>
                <w:rFonts w:eastAsia="Calibri"/>
                <w:kern w:val="0"/>
                <w:lang w:eastAsia="en-US"/>
              </w:rPr>
            </w:pPr>
            <w:r>
              <w:rPr>
                <w:rFonts w:eastAsia="Calibri"/>
                <w:kern w:val="0"/>
                <w:lang w:eastAsia="en-US"/>
              </w:rPr>
              <w:t>Строительство линий освещения, снижение скоростного режима</w:t>
            </w:r>
          </w:p>
        </w:tc>
        <w:tc>
          <w:tcPr>
            <w:tcW w:w="5386" w:type="dxa"/>
            <w:vAlign w:val="center"/>
          </w:tcPr>
          <w:p w:rsidR="000446DD" w:rsidRPr="00D87D81" w:rsidRDefault="00371535" w:rsidP="006368F4">
            <w:pPr>
              <w:widowControl/>
              <w:wordWrap/>
              <w:spacing w:after="160" w:line="259" w:lineRule="auto"/>
              <w:rPr>
                <w:rFonts w:eastAsia="Calibri"/>
                <w:kern w:val="0"/>
                <w:lang w:eastAsia="en-US"/>
              </w:rPr>
            </w:pPr>
            <w:r w:rsidRPr="00371535">
              <w:rPr>
                <w:rFonts w:eastAsia="Calibri"/>
                <w:kern w:val="0"/>
                <w:lang w:eastAsia="en-US"/>
              </w:rPr>
              <w:t>Строительство линий освещения, снижение скоростного режима</w:t>
            </w:r>
          </w:p>
        </w:tc>
      </w:tr>
      <w:tr w:rsidR="000446DD" w:rsidRPr="00D87D81" w:rsidTr="005D0E29">
        <w:tc>
          <w:tcPr>
            <w:tcW w:w="534" w:type="dxa"/>
            <w:vAlign w:val="center"/>
          </w:tcPr>
          <w:p w:rsidR="000446DD" w:rsidRDefault="000446DD" w:rsidP="006368F4">
            <w:pPr>
              <w:widowControl/>
              <w:wordWrap/>
              <w:spacing w:after="160" w:line="259" w:lineRule="auto"/>
              <w:jc w:val="center"/>
              <w:rPr>
                <w:rFonts w:eastAsia="Calibri"/>
                <w:kern w:val="0"/>
                <w:lang w:eastAsia="en-US"/>
              </w:rPr>
            </w:pPr>
            <w:r>
              <w:rPr>
                <w:rFonts w:eastAsia="Calibri"/>
                <w:kern w:val="0"/>
                <w:lang w:eastAsia="en-US"/>
              </w:rPr>
              <w:t>27</w:t>
            </w:r>
          </w:p>
        </w:tc>
        <w:tc>
          <w:tcPr>
            <w:tcW w:w="1842" w:type="dxa"/>
            <w:vAlign w:val="center"/>
          </w:tcPr>
          <w:p w:rsidR="000446DD" w:rsidRPr="00D87D81" w:rsidRDefault="000446DD" w:rsidP="006368F4">
            <w:pPr>
              <w:widowControl/>
              <w:wordWrap/>
              <w:spacing w:after="160" w:line="259" w:lineRule="auto"/>
              <w:jc w:val="center"/>
              <w:rPr>
                <w:rFonts w:eastAsia="Calibri"/>
                <w:kern w:val="0"/>
                <w:lang w:eastAsia="en-US"/>
              </w:rPr>
            </w:pPr>
            <w:r w:rsidRPr="000446DD">
              <w:rPr>
                <w:rFonts w:eastAsia="Calibri"/>
                <w:kern w:val="0"/>
                <w:lang w:eastAsia="en-US"/>
              </w:rPr>
              <w:t>Киров-Кирово-Чепецк – Зуевка –Фаленки – гр. Удмуртской Республики</w:t>
            </w:r>
          </w:p>
        </w:tc>
        <w:tc>
          <w:tcPr>
            <w:tcW w:w="1276" w:type="dxa"/>
            <w:vAlign w:val="center"/>
          </w:tcPr>
          <w:p w:rsidR="000446DD" w:rsidRPr="00D87D81" w:rsidRDefault="002023C8" w:rsidP="006368F4">
            <w:pPr>
              <w:widowControl/>
              <w:wordWrap/>
              <w:spacing w:after="160" w:line="259" w:lineRule="auto"/>
              <w:jc w:val="center"/>
              <w:rPr>
                <w:rFonts w:eastAsia="Calibri"/>
                <w:kern w:val="0"/>
                <w:lang w:eastAsia="en-US"/>
              </w:rPr>
            </w:pPr>
            <w:r>
              <w:rPr>
                <w:rFonts w:eastAsia="Calibri"/>
                <w:kern w:val="0"/>
                <w:lang w:eastAsia="en-US"/>
              </w:rPr>
              <w:t>8+000</w:t>
            </w:r>
          </w:p>
        </w:tc>
        <w:tc>
          <w:tcPr>
            <w:tcW w:w="1701" w:type="dxa"/>
            <w:gridSpan w:val="2"/>
            <w:vAlign w:val="center"/>
          </w:tcPr>
          <w:p w:rsidR="000446DD" w:rsidRPr="00D87D81" w:rsidRDefault="002023C8" w:rsidP="006368F4">
            <w:pPr>
              <w:widowControl/>
              <w:wordWrap/>
              <w:spacing w:after="160" w:line="259" w:lineRule="auto"/>
              <w:jc w:val="center"/>
              <w:rPr>
                <w:rFonts w:eastAsia="Calibri"/>
                <w:kern w:val="0"/>
                <w:lang w:eastAsia="en-US"/>
              </w:rPr>
            </w:pPr>
            <w:r>
              <w:rPr>
                <w:rFonts w:eastAsia="Calibri"/>
                <w:kern w:val="0"/>
                <w:lang w:eastAsia="en-US"/>
              </w:rPr>
              <w:t>9+000</w:t>
            </w:r>
          </w:p>
        </w:tc>
        <w:tc>
          <w:tcPr>
            <w:tcW w:w="4111" w:type="dxa"/>
            <w:vAlign w:val="center"/>
          </w:tcPr>
          <w:p w:rsidR="000446DD" w:rsidRPr="00D87D81" w:rsidRDefault="00371535" w:rsidP="006368F4">
            <w:pPr>
              <w:widowControl/>
              <w:wordWrap/>
              <w:spacing w:after="160" w:line="259" w:lineRule="auto"/>
              <w:jc w:val="center"/>
              <w:rPr>
                <w:rFonts w:eastAsia="Calibri"/>
                <w:kern w:val="0"/>
                <w:lang w:eastAsia="en-US"/>
              </w:rPr>
            </w:pPr>
            <w:r w:rsidRPr="00371535">
              <w:rPr>
                <w:rFonts w:eastAsia="Calibri"/>
                <w:kern w:val="0"/>
                <w:lang w:eastAsia="en-US"/>
              </w:rPr>
              <w:t>Строительство линий освещения, снижение скоростного режима</w:t>
            </w:r>
          </w:p>
        </w:tc>
        <w:tc>
          <w:tcPr>
            <w:tcW w:w="5386" w:type="dxa"/>
            <w:vAlign w:val="center"/>
          </w:tcPr>
          <w:p w:rsidR="000446DD" w:rsidRPr="00D87D81" w:rsidRDefault="00371535" w:rsidP="00371535">
            <w:pPr>
              <w:widowControl/>
              <w:wordWrap/>
              <w:spacing w:after="160" w:line="259" w:lineRule="auto"/>
              <w:jc w:val="center"/>
              <w:rPr>
                <w:rFonts w:eastAsia="Calibri"/>
                <w:kern w:val="0"/>
                <w:lang w:eastAsia="en-US"/>
              </w:rPr>
            </w:pPr>
            <w:r w:rsidRPr="00371535">
              <w:rPr>
                <w:rFonts w:eastAsia="Calibri"/>
                <w:kern w:val="0"/>
                <w:lang w:eastAsia="en-US"/>
              </w:rPr>
              <w:t>Строительство линий освещения, снижение скоростного режима</w:t>
            </w:r>
          </w:p>
        </w:tc>
      </w:tr>
      <w:tr w:rsidR="000446DD" w:rsidRPr="00D87D81" w:rsidTr="005D0E29">
        <w:tc>
          <w:tcPr>
            <w:tcW w:w="534" w:type="dxa"/>
            <w:vAlign w:val="center"/>
          </w:tcPr>
          <w:p w:rsidR="000446DD" w:rsidRDefault="000446DD" w:rsidP="006368F4">
            <w:pPr>
              <w:widowControl/>
              <w:wordWrap/>
              <w:spacing w:after="160" w:line="259" w:lineRule="auto"/>
              <w:jc w:val="center"/>
              <w:rPr>
                <w:rFonts w:eastAsia="Calibri"/>
                <w:kern w:val="0"/>
                <w:lang w:eastAsia="en-US"/>
              </w:rPr>
            </w:pPr>
            <w:r>
              <w:rPr>
                <w:rFonts w:eastAsia="Calibri"/>
                <w:kern w:val="0"/>
                <w:lang w:eastAsia="en-US"/>
              </w:rPr>
              <w:t>28</w:t>
            </w:r>
          </w:p>
        </w:tc>
        <w:tc>
          <w:tcPr>
            <w:tcW w:w="1842" w:type="dxa"/>
            <w:vAlign w:val="center"/>
          </w:tcPr>
          <w:p w:rsidR="000446DD" w:rsidRPr="00D87D81" w:rsidRDefault="000446DD" w:rsidP="006368F4">
            <w:pPr>
              <w:widowControl/>
              <w:wordWrap/>
              <w:spacing w:after="160" w:line="259" w:lineRule="auto"/>
              <w:jc w:val="center"/>
              <w:rPr>
                <w:rFonts w:eastAsia="Calibri"/>
                <w:kern w:val="0"/>
                <w:lang w:eastAsia="en-US"/>
              </w:rPr>
            </w:pPr>
            <w:r w:rsidRPr="000446DD">
              <w:rPr>
                <w:rFonts w:eastAsia="Calibri"/>
                <w:kern w:val="0"/>
                <w:lang w:eastAsia="en-US"/>
              </w:rPr>
              <w:t>Киров-Кирово-Чепецк – Зуевка –Фаленки – гр. Удмуртской Республики</w:t>
            </w:r>
          </w:p>
        </w:tc>
        <w:tc>
          <w:tcPr>
            <w:tcW w:w="1276" w:type="dxa"/>
            <w:vAlign w:val="center"/>
          </w:tcPr>
          <w:p w:rsidR="000446DD" w:rsidRPr="00D87D81" w:rsidRDefault="002023C8" w:rsidP="006368F4">
            <w:pPr>
              <w:widowControl/>
              <w:wordWrap/>
              <w:spacing w:after="160" w:line="259" w:lineRule="auto"/>
              <w:jc w:val="center"/>
              <w:rPr>
                <w:rFonts w:eastAsia="Calibri"/>
                <w:kern w:val="0"/>
                <w:lang w:eastAsia="en-US"/>
              </w:rPr>
            </w:pPr>
            <w:r>
              <w:rPr>
                <w:rFonts w:eastAsia="Calibri"/>
                <w:kern w:val="0"/>
                <w:lang w:eastAsia="en-US"/>
              </w:rPr>
              <w:t>12+000</w:t>
            </w:r>
          </w:p>
        </w:tc>
        <w:tc>
          <w:tcPr>
            <w:tcW w:w="1701" w:type="dxa"/>
            <w:gridSpan w:val="2"/>
            <w:vAlign w:val="center"/>
          </w:tcPr>
          <w:p w:rsidR="000446DD" w:rsidRPr="00D87D81" w:rsidRDefault="002023C8" w:rsidP="006368F4">
            <w:pPr>
              <w:widowControl/>
              <w:wordWrap/>
              <w:spacing w:after="160" w:line="259" w:lineRule="auto"/>
              <w:jc w:val="center"/>
              <w:rPr>
                <w:rFonts w:eastAsia="Calibri"/>
                <w:kern w:val="0"/>
                <w:lang w:eastAsia="en-US"/>
              </w:rPr>
            </w:pPr>
            <w:r>
              <w:rPr>
                <w:rFonts w:eastAsia="Calibri"/>
                <w:kern w:val="0"/>
                <w:lang w:eastAsia="en-US"/>
              </w:rPr>
              <w:t>13+000</w:t>
            </w:r>
          </w:p>
        </w:tc>
        <w:tc>
          <w:tcPr>
            <w:tcW w:w="4111" w:type="dxa"/>
            <w:vAlign w:val="center"/>
          </w:tcPr>
          <w:p w:rsidR="000446DD" w:rsidRPr="00D87D81" w:rsidRDefault="00371535" w:rsidP="006368F4">
            <w:pPr>
              <w:widowControl/>
              <w:wordWrap/>
              <w:spacing w:after="160" w:line="259" w:lineRule="auto"/>
              <w:jc w:val="center"/>
              <w:rPr>
                <w:rFonts w:eastAsia="Calibri"/>
                <w:kern w:val="0"/>
                <w:lang w:eastAsia="en-US"/>
              </w:rPr>
            </w:pPr>
            <w:r w:rsidRPr="00371535">
              <w:rPr>
                <w:rFonts w:eastAsia="Calibri"/>
                <w:kern w:val="0"/>
                <w:lang w:eastAsia="en-US"/>
              </w:rPr>
              <w:t>Строительство линий освещения, снижение скоростного режима</w:t>
            </w:r>
          </w:p>
        </w:tc>
        <w:tc>
          <w:tcPr>
            <w:tcW w:w="5386" w:type="dxa"/>
            <w:vAlign w:val="center"/>
          </w:tcPr>
          <w:p w:rsidR="000446DD" w:rsidRPr="00D87D81" w:rsidRDefault="00371535" w:rsidP="00371535">
            <w:pPr>
              <w:widowControl/>
              <w:wordWrap/>
              <w:spacing w:after="160" w:line="259" w:lineRule="auto"/>
              <w:jc w:val="center"/>
              <w:rPr>
                <w:rFonts w:eastAsia="Calibri"/>
                <w:kern w:val="0"/>
                <w:lang w:eastAsia="en-US"/>
              </w:rPr>
            </w:pPr>
            <w:r w:rsidRPr="00371535">
              <w:rPr>
                <w:rFonts w:eastAsia="Calibri"/>
                <w:kern w:val="0"/>
                <w:lang w:eastAsia="en-US"/>
              </w:rPr>
              <w:t>Строительство линий освещения, снижение скоростного режима</w:t>
            </w:r>
          </w:p>
        </w:tc>
      </w:tr>
      <w:tr w:rsidR="000446DD" w:rsidRPr="00D87D81" w:rsidTr="005D0E29">
        <w:tc>
          <w:tcPr>
            <w:tcW w:w="534" w:type="dxa"/>
            <w:vAlign w:val="center"/>
          </w:tcPr>
          <w:p w:rsidR="000446DD" w:rsidRDefault="000446DD" w:rsidP="006368F4">
            <w:pPr>
              <w:widowControl/>
              <w:wordWrap/>
              <w:spacing w:after="160" w:line="259" w:lineRule="auto"/>
              <w:jc w:val="center"/>
              <w:rPr>
                <w:rFonts w:eastAsia="Calibri"/>
                <w:kern w:val="0"/>
                <w:lang w:eastAsia="en-US"/>
              </w:rPr>
            </w:pPr>
            <w:r>
              <w:rPr>
                <w:rFonts w:eastAsia="Calibri"/>
                <w:kern w:val="0"/>
                <w:lang w:eastAsia="en-US"/>
              </w:rPr>
              <w:lastRenderedPageBreak/>
              <w:t>29</w:t>
            </w:r>
          </w:p>
        </w:tc>
        <w:tc>
          <w:tcPr>
            <w:tcW w:w="1842" w:type="dxa"/>
            <w:vAlign w:val="center"/>
          </w:tcPr>
          <w:p w:rsidR="000446DD" w:rsidRPr="00D87D81" w:rsidRDefault="000446DD" w:rsidP="006368F4">
            <w:pPr>
              <w:widowControl/>
              <w:wordWrap/>
              <w:spacing w:after="160" w:line="259" w:lineRule="auto"/>
              <w:jc w:val="center"/>
              <w:rPr>
                <w:rFonts w:eastAsia="Calibri"/>
                <w:kern w:val="0"/>
                <w:lang w:eastAsia="en-US"/>
              </w:rPr>
            </w:pPr>
            <w:r w:rsidRPr="000446DD">
              <w:rPr>
                <w:rFonts w:eastAsia="Calibri"/>
                <w:kern w:val="0"/>
                <w:lang w:eastAsia="en-US"/>
              </w:rPr>
              <w:t>Киров-Кирово-Чепецк – Зуевка –Фаленки – гр. Удмуртской Республики</w:t>
            </w:r>
          </w:p>
        </w:tc>
        <w:tc>
          <w:tcPr>
            <w:tcW w:w="1276" w:type="dxa"/>
            <w:vAlign w:val="center"/>
          </w:tcPr>
          <w:p w:rsidR="000446DD" w:rsidRPr="00D87D81" w:rsidRDefault="002023C8" w:rsidP="006368F4">
            <w:pPr>
              <w:widowControl/>
              <w:wordWrap/>
              <w:spacing w:after="160" w:line="259" w:lineRule="auto"/>
              <w:jc w:val="center"/>
              <w:rPr>
                <w:rFonts w:eastAsia="Calibri"/>
                <w:kern w:val="0"/>
                <w:lang w:eastAsia="en-US"/>
              </w:rPr>
            </w:pPr>
            <w:r>
              <w:rPr>
                <w:rFonts w:eastAsia="Calibri"/>
                <w:kern w:val="0"/>
                <w:lang w:eastAsia="en-US"/>
              </w:rPr>
              <w:t>14+000</w:t>
            </w:r>
          </w:p>
        </w:tc>
        <w:tc>
          <w:tcPr>
            <w:tcW w:w="1701" w:type="dxa"/>
            <w:gridSpan w:val="2"/>
            <w:vAlign w:val="center"/>
          </w:tcPr>
          <w:p w:rsidR="000446DD" w:rsidRPr="00D87D81" w:rsidRDefault="002023C8" w:rsidP="006368F4">
            <w:pPr>
              <w:widowControl/>
              <w:wordWrap/>
              <w:spacing w:after="160" w:line="259" w:lineRule="auto"/>
              <w:jc w:val="center"/>
              <w:rPr>
                <w:rFonts w:eastAsia="Calibri"/>
                <w:kern w:val="0"/>
                <w:lang w:eastAsia="en-US"/>
              </w:rPr>
            </w:pPr>
            <w:r>
              <w:rPr>
                <w:rFonts w:eastAsia="Calibri"/>
                <w:kern w:val="0"/>
                <w:lang w:eastAsia="en-US"/>
              </w:rPr>
              <w:t>15+000</w:t>
            </w:r>
          </w:p>
        </w:tc>
        <w:tc>
          <w:tcPr>
            <w:tcW w:w="4111" w:type="dxa"/>
            <w:vAlign w:val="center"/>
          </w:tcPr>
          <w:p w:rsidR="000446DD" w:rsidRPr="00D87D81" w:rsidRDefault="00371535" w:rsidP="006368F4">
            <w:pPr>
              <w:widowControl/>
              <w:wordWrap/>
              <w:spacing w:after="160" w:line="259" w:lineRule="auto"/>
              <w:jc w:val="center"/>
              <w:rPr>
                <w:rFonts w:eastAsia="Calibri"/>
                <w:kern w:val="0"/>
                <w:lang w:eastAsia="en-US"/>
              </w:rPr>
            </w:pPr>
            <w:r w:rsidRPr="00371535">
              <w:rPr>
                <w:rFonts w:eastAsia="Calibri"/>
                <w:kern w:val="0"/>
                <w:lang w:eastAsia="en-US"/>
              </w:rPr>
              <w:t>Строительство линий освещения, снижение скоростного режима</w:t>
            </w:r>
          </w:p>
        </w:tc>
        <w:tc>
          <w:tcPr>
            <w:tcW w:w="5386" w:type="dxa"/>
            <w:vAlign w:val="center"/>
          </w:tcPr>
          <w:p w:rsidR="000446DD" w:rsidRPr="00D87D81" w:rsidRDefault="00371535" w:rsidP="00371535">
            <w:pPr>
              <w:widowControl/>
              <w:wordWrap/>
              <w:spacing w:after="160" w:line="259" w:lineRule="auto"/>
              <w:jc w:val="center"/>
              <w:rPr>
                <w:rFonts w:eastAsia="Calibri"/>
                <w:kern w:val="0"/>
                <w:lang w:eastAsia="en-US"/>
              </w:rPr>
            </w:pPr>
            <w:r w:rsidRPr="00371535">
              <w:rPr>
                <w:rFonts w:eastAsia="Calibri"/>
                <w:kern w:val="0"/>
                <w:lang w:eastAsia="en-US"/>
              </w:rPr>
              <w:t>Строительство линий освещения, снижение скоростного режима</w:t>
            </w:r>
          </w:p>
        </w:tc>
      </w:tr>
      <w:tr w:rsidR="005D0E29" w:rsidRPr="00D87D81" w:rsidTr="005D0E29">
        <w:tc>
          <w:tcPr>
            <w:tcW w:w="534" w:type="dxa"/>
            <w:vAlign w:val="center"/>
          </w:tcPr>
          <w:p w:rsidR="005D0E29" w:rsidRDefault="005D0E29" w:rsidP="006368F4">
            <w:pPr>
              <w:widowControl/>
              <w:wordWrap/>
              <w:spacing w:after="160" w:line="259" w:lineRule="auto"/>
              <w:jc w:val="center"/>
              <w:rPr>
                <w:rFonts w:eastAsia="Calibri"/>
                <w:kern w:val="0"/>
                <w:lang w:eastAsia="en-US"/>
              </w:rPr>
            </w:pPr>
            <w:r>
              <w:rPr>
                <w:rFonts w:eastAsia="Calibri"/>
                <w:kern w:val="0"/>
                <w:lang w:eastAsia="en-US"/>
              </w:rPr>
              <w:t>30</w:t>
            </w:r>
          </w:p>
        </w:tc>
        <w:tc>
          <w:tcPr>
            <w:tcW w:w="1842" w:type="dxa"/>
            <w:vAlign w:val="center"/>
          </w:tcPr>
          <w:p w:rsidR="005D0E29" w:rsidRDefault="005D0E29">
            <w:pPr>
              <w:jc w:val="center"/>
            </w:pPr>
            <w:r>
              <w:t>г.Кирово-Чепецк</w:t>
            </w:r>
            <w:r w:rsidRPr="005D0E29">
              <w:t xml:space="preserve"> Ул. Производственная</w:t>
            </w:r>
          </w:p>
          <w:p w:rsidR="005D0E29" w:rsidRPr="005D0E29" w:rsidRDefault="005D0E29">
            <w:pPr>
              <w:jc w:val="center"/>
            </w:pPr>
          </w:p>
        </w:tc>
        <w:tc>
          <w:tcPr>
            <w:tcW w:w="1276" w:type="dxa"/>
            <w:vAlign w:val="center"/>
          </w:tcPr>
          <w:p w:rsidR="005D0E29" w:rsidRPr="005D0E29" w:rsidRDefault="005D0E29">
            <w:pPr>
              <w:jc w:val="center"/>
            </w:pPr>
            <w:r w:rsidRPr="005D0E29">
              <w:t>Участок автодороги от д.1 до ж/д переезда</w:t>
            </w:r>
          </w:p>
        </w:tc>
        <w:tc>
          <w:tcPr>
            <w:tcW w:w="1701" w:type="dxa"/>
            <w:gridSpan w:val="2"/>
            <w:vAlign w:val="center"/>
          </w:tcPr>
          <w:p w:rsidR="005D0E29" w:rsidRPr="005D0E29" w:rsidRDefault="005D0E29" w:rsidP="006368F4">
            <w:pPr>
              <w:widowControl/>
              <w:wordWrap/>
              <w:spacing w:after="160" w:line="259" w:lineRule="auto"/>
              <w:jc w:val="center"/>
              <w:rPr>
                <w:rFonts w:eastAsia="Calibri"/>
                <w:kern w:val="0"/>
                <w:lang w:eastAsia="en-US"/>
              </w:rPr>
            </w:pPr>
          </w:p>
        </w:tc>
        <w:tc>
          <w:tcPr>
            <w:tcW w:w="4111" w:type="dxa"/>
            <w:vAlign w:val="center"/>
          </w:tcPr>
          <w:p w:rsidR="005D0E29" w:rsidRPr="005D0E29" w:rsidRDefault="005D0E29">
            <w:pPr>
              <w:jc w:val="center"/>
            </w:pPr>
            <w:r w:rsidRPr="005D0E29">
              <w:t>Необходимо дополнительное уличное  освещение вдоль проезжей части, нанесение разметки</w:t>
            </w:r>
          </w:p>
        </w:tc>
        <w:tc>
          <w:tcPr>
            <w:tcW w:w="5386" w:type="dxa"/>
            <w:vAlign w:val="center"/>
          </w:tcPr>
          <w:p w:rsidR="005D0E29" w:rsidRPr="005D0E29" w:rsidRDefault="005D0E29">
            <w:pPr>
              <w:jc w:val="center"/>
            </w:pPr>
            <w:r w:rsidRPr="005D0E29">
              <w:t>Необходимо дополнительное уличное  освещение вдоль проезжей части, нанесение разметки пластиком</w:t>
            </w:r>
          </w:p>
        </w:tc>
      </w:tr>
      <w:tr w:rsidR="005D0E29" w:rsidRPr="00D87D81" w:rsidTr="005D0E29">
        <w:tc>
          <w:tcPr>
            <w:tcW w:w="534" w:type="dxa"/>
            <w:vAlign w:val="center"/>
          </w:tcPr>
          <w:p w:rsidR="005D0E29" w:rsidRDefault="005D0E29" w:rsidP="006368F4">
            <w:pPr>
              <w:widowControl/>
              <w:wordWrap/>
              <w:spacing w:after="160" w:line="259" w:lineRule="auto"/>
              <w:jc w:val="center"/>
              <w:rPr>
                <w:rFonts w:eastAsia="Calibri"/>
                <w:kern w:val="0"/>
                <w:lang w:eastAsia="en-US"/>
              </w:rPr>
            </w:pPr>
            <w:r>
              <w:rPr>
                <w:rFonts w:eastAsia="Calibri"/>
                <w:kern w:val="0"/>
                <w:lang w:eastAsia="en-US"/>
              </w:rPr>
              <w:t>31</w:t>
            </w:r>
          </w:p>
        </w:tc>
        <w:tc>
          <w:tcPr>
            <w:tcW w:w="1842" w:type="dxa"/>
            <w:vAlign w:val="center"/>
          </w:tcPr>
          <w:p w:rsidR="005D0E29" w:rsidRDefault="005D0E29">
            <w:pPr>
              <w:jc w:val="center"/>
            </w:pPr>
            <w:r w:rsidRPr="005D0E29">
              <w:t>г.Кирово-Чепецк</w:t>
            </w:r>
          </w:p>
          <w:p w:rsidR="005D0E29" w:rsidRPr="005D0E29" w:rsidRDefault="005D0E29">
            <w:pPr>
              <w:jc w:val="center"/>
            </w:pPr>
            <w:r w:rsidRPr="005D0E29">
              <w:t>Ул. Мелиораторов</w:t>
            </w:r>
          </w:p>
        </w:tc>
        <w:tc>
          <w:tcPr>
            <w:tcW w:w="1276" w:type="dxa"/>
            <w:vAlign w:val="center"/>
          </w:tcPr>
          <w:p w:rsidR="005D0E29" w:rsidRPr="005D0E29" w:rsidRDefault="005D0E29">
            <w:pPr>
              <w:ind w:left="-108" w:right="-106"/>
              <w:jc w:val="center"/>
            </w:pPr>
            <w:r w:rsidRPr="005D0E29">
              <w:t>Около д.№1а</w:t>
            </w:r>
          </w:p>
        </w:tc>
        <w:tc>
          <w:tcPr>
            <w:tcW w:w="1701" w:type="dxa"/>
            <w:gridSpan w:val="2"/>
            <w:vAlign w:val="center"/>
          </w:tcPr>
          <w:p w:rsidR="005D0E29" w:rsidRPr="005D0E29" w:rsidRDefault="005D0E29" w:rsidP="006368F4">
            <w:pPr>
              <w:widowControl/>
              <w:wordWrap/>
              <w:spacing w:after="160" w:line="259" w:lineRule="auto"/>
              <w:jc w:val="center"/>
              <w:rPr>
                <w:rFonts w:eastAsia="Calibri"/>
                <w:kern w:val="0"/>
                <w:lang w:eastAsia="en-US"/>
              </w:rPr>
            </w:pPr>
          </w:p>
        </w:tc>
        <w:tc>
          <w:tcPr>
            <w:tcW w:w="4111" w:type="dxa"/>
            <w:vAlign w:val="center"/>
          </w:tcPr>
          <w:p w:rsidR="005D0E29" w:rsidRPr="005D0E29" w:rsidRDefault="005D0E29">
            <w:pPr>
              <w:jc w:val="center"/>
            </w:pPr>
            <w:r w:rsidRPr="005D0E29">
              <w:t>Необходим перенос остановки общественного транспорта, устранение дефектов покрытия, устранение дефектов обочин</w:t>
            </w:r>
          </w:p>
        </w:tc>
        <w:tc>
          <w:tcPr>
            <w:tcW w:w="5386" w:type="dxa"/>
            <w:vAlign w:val="center"/>
          </w:tcPr>
          <w:p w:rsidR="005D0E29" w:rsidRPr="005D0E29" w:rsidRDefault="005D0E29">
            <w:pPr>
              <w:jc w:val="center"/>
            </w:pPr>
            <w:r w:rsidRPr="005D0E29">
              <w:t>Необходим перенос остановки общественного транспорта, устранение дефектов покрытия, устранение дефектов обочин</w:t>
            </w:r>
          </w:p>
        </w:tc>
      </w:tr>
      <w:tr w:rsidR="005D0E29" w:rsidRPr="00D87D81" w:rsidTr="005D0E29">
        <w:tc>
          <w:tcPr>
            <w:tcW w:w="534" w:type="dxa"/>
            <w:vAlign w:val="center"/>
          </w:tcPr>
          <w:p w:rsidR="005D0E29" w:rsidRDefault="005D0E29" w:rsidP="006368F4">
            <w:pPr>
              <w:widowControl/>
              <w:wordWrap/>
              <w:spacing w:after="160" w:line="259" w:lineRule="auto"/>
              <w:jc w:val="center"/>
              <w:rPr>
                <w:rFonts w:eastAsia="Calibri"/>
                <w:kern w:val="0"/>
                <w:lang w:eastAsia="en-US"/>
              </w:rPr>
            </w:pPr>
            <w:r>
              <w:rPr>
                <w:rFonts w:eastAsia="Calibri"/>
                <w:kern w:val="0"/>
                <w:lang w:eastAsia="en-US"/>
              </w:rPr>
              <w:t>32</w:t>
            </w:r>
          </w:p>
        </w:tc>
        <w:tc>
          <w:tcPr>
            <w:tcW w:w="1842" w:type="dxa"/>
            <w:vAlign w:val="center"/>
          </w:tcPr>
          <w:p w:rsidR="005D0E29" w:rsidRDefault="005D0E29">
            <w:pPr>
              <w:jc w:val="center"/>
            </w:pPr>
            <w:r w:rsidRPr="005D0E29">
              <w:t>г.Кирово-Чепецк</w:t>
            </w:r>
          </w:p>
          <w:p w:rsidR="005D0E29" w:rsidRPr="005D0E29" w:rsidRDefault="005D0E29">
            <w:pPr>
              <w:jc w:val="center"/>
            </w:pPr>
            <w:r w:rsidRPr="005D0E29">
              <w:t>60 лет Октября</w:t>
            </w:r>
          </w:p>
        </w:tc>
        <w:tc>
          <w:tcPr>
            <w:tcW w:w="1276" w:type="dxa"/>
            <w:vAlign w:val="center"/>
          </w:tcPr>
          <w:p w:rsidR="005D0E29" w:rsidRPr="005D0E29" w:rsidRDefault="005D0E29">
            <w:pPr>
              <w:ind w:left="-108" w:right="-106"/>
              <w:jc w:val="center"/>
            </w:pPr>
            <w:r w:rsidRPr="005D0E29">
              <w:t>Перекресток ул. 60 лет Октября – ул.Володарского и ул.Школьная</w:t>
            </w:r>
          </w:p>
        </w:tc>
        <w:tc>
          <w:tcPr>
            <w:tcW w:w="1701" w:type="dxa"/>
            <w:gridSpan w:val="2"/>
            <w:vAlign w:val="center"/>
          </w:tcPr>
          <w:p w:rsidR="005D0E29" w:rsidRPr="005D0E29" w:rsidRDefault="005D0E29" w:rsidP="006368F4">
            <w:pPr>
              <w:widowControl/>
              <w:wordWrap/>
              <w:spacing w:after="160" w:line="259" w:lineRule="auto"/>
              <w:jc w:val="center"/>
              <w:rPr>
                <w:rFonts w:eastAsia="Calibri"/>
                <w:kern w:val="0"/>
                <w:lang w:eastAsia="en-US"/>
              </w:rPr>
            </w:pPr>
          </w:p>
        </w:tc>
        <w:tc>
          <w:tcPr>
            <w:tcW w:w="4111" w:type="dxa"/>
          </w:tcPr>
          <w:p w:rsidR="005D0E29" w:rsidRPr="005D0E29" w:rsidRDefault="005D0E29">
            <w:pPr>
              <w:jc w:val="center"/>
            </w:pPr>
            <w:r w:rsidRPr="005D0E29">
              <w:t>Необходимо дополнительное уличное  освещение вдоль проезжей части, нанесение разметки</w:t>
            </w:r>
          </w:p>
        </w:tc>
        <w:tc>
          <w:tcPr>
            <w:tcW w:w="5386" w:type="dxa"/>
          </w:tcPr>
          <w:p w:rsidR="005D0E29" w:rsidRPr="005D0E29" w:rsidRDefault="005D0E29">
            <w:pPr>
              <w:jc w:val="center"/>
            </w:pPr>
            <w:r w:rsidRPr="005D0E29">
              <w:t>Необходимо дополнительное уличное  освещение вдоль проезжей части, нанесение разметки пластиком</w:t>
            </w:r>
          </w:p>
        </w:tc>
      </w:tr>
      <w:tr w:rsidR="005D0E29" w:rsidRPr="00D87D81" w:rsidTr="005D0E29">
        <w:tc>
          <w:tcPr>
            <w:tcW w:w="534" w:type="dxa"/>
            <w:vAlign w:val="center"/>
          </w:tcPr>
          <w:p w:rsidR="005D0E29" w:rsidRDefault="005D0E29" w:rsidP="006368F4">
            <w:pPr>
              <w:widowControl/>
              <w:wordWrap/>
              <w:spacing w:after="160" w:line="259" w:lineRule="auto"/>
              <w:jc w:val="center"/>
              <w:rPr>
                <w:rFonts w:eastAsia="Calibri"/>
                <w:kern w:val="0"/>
                <w:lang w:eastAsia="en-US"/>
              </w:rPr>
            </w:pPr>
            <w:r>
              <w:rPr>
                <w:rFonts w:eastAsia="Calibri"/>
                <w:kern w:val="0"/>
                <w:lang w:eastAsia="en-US"/>
              </w:rPr>
              <w:t>33</w:t>
            </w:r>
          </w:p>
        </w:tc>
        <w:tc>
          <w:tcPr>
            <w:tcW w:w="1842" w:type="dxa"/>
            <w:vAlign w:val="center"/>
          </w:tcPr>
          <w:p w:rsidR="005D0E29" w:rsidRDefault="005D0E29">
            <w:pPr>
              <w:jc w:val="center"/>
            </w:pPr>
            <w:r w:rsidRPr="005D0E29">
              <w:t>г.Кирово-Чепецк</w:t>
            </w:r>
          </w:p>
          <w:p w:rsidR="005D0E29" w:rsidRPr="005D0E29" w:rsidRDefault="005D0E29">
            <w:pPr>
              <w:jc w:val="center"/>
            </w:pPr>
            <w:r w:rsidRPr="005D0E29">
              <w:t>Пр-т Мира</w:t>
            </w:r>
          </w:p>
        </w:tc>
        <w:tc>
          <w:tcPr>
            <w:tcW w:w="1276" w:type="dxa"/>
            <w:vAlign w:val="center"/>
          </w:tcPr>
          <w:p w:rsidR="005D0E29" w:rsidRPr="005D0E29" w:rsidRDefault="005D0E29">
            <w:pPr>
              <w:jc w:val="center"/>
            </w:pPr>
            <w:r w:rsidRPr="005D0E29">
              <w:t>Участок автодороги от д.№34 до д.№70</w:t>
            </w:r>
          </w:p>
        </w:tc>
        <w:tc>
          <w:tcPr>
            <w:tcW w:w="1701" w:type="dxa"/>
            <w:gridSpan w:val="2"/>
            <w:vAlign w:val="center"/>
          </w:tcPr>
          <w:p w:rsidR="005D0E29" w:rsidRPr="005D0E29" w:rsidRDefault="005D0E29" w:rsidP="006368F4">
            <w:pPr>
              <w:widowControl/>
              <w:wordWrap/>
              <w:spacing w:after="160" w:line="259" w:lineRule="auto"/>
              <w:jc w:val="center"/>
              <w:rPr>
                <w:rFonts w:eastAsia="Calibri"/>
                <w:kern w:val="0"/>
                <w:lang w:eastAsia="en-US"/>
              </w:rPr>
            </w:pPr>
          </w:p>
        </w:tc>
        <w:tc>
          <w:tcPr>
            <w:tcW w:w="4111" w:type="dxa"/>
            <w:vAlign w:val="center"/>
          </w:tcPr>
          <w:p w:rsidR="005D0E29" w:rsidRPr="005D0E29" w:rsidRDefault="005D0E29">
            <w:pPr>
              <w:jc w:val="center"/>
            </w:pPr>
            <w:r w:rsidRPr="005D0E29">
              <w:t xml:space="preserve">Нехватка парковочных мест, необходим перенос остановки общественного транспорта, установка светофорного объекта </w:t>
            </w:r>
          </w:p>
        </w:tc>
        <w:tc>
          <w:tcPr>
            <w:tcW w:w="5386" w:type="dxa"/>
            <w:vAlign w:val="center"/>
          </w:tcPr>
          <w:p w:rsidR="005D0E29" w:rsidRPr="005D0E29" w:rsidRDefault="005D0E29">
            <w:pPr>
              <w:jc w:val="center"/>
            </w:pPr>
            <w:r w:rsidRPr="005D0E29">
              <w:t xml:space="preserve">Нехватка парковочных мест, необходим перенос остановки общественного транспорта, установка светофорного объекта </w:t>
            </w:r>
          </w:p>
        </w:tc>
      </w:tr>
      <w:tr w:rsidR="005D0E29" w:rsidRPr="00D87D81" w:rsidTr="005D0E29">
        <w:tc>
          <w:tcPr>
            <w:tcW w:w="534" w:type="dxa"/>
            <w:vAlign w:val="center"/>
          </w:tcPr>
          <w:p w:rsidR="005D0E29" w:rsidRDefault="005D0E29" w:rsidP="006368F4">
            <w:pPr>
              <w:widowControl/>
              <w:wordWrap/>
              <w:spacing w:after="160" w:line="259" w:lineRule="auto"/>
              <w:jc w:val="center"/>
              <w:rPr>
                <w:rFonts w:eastAsia="Calibri"/>
                <w:kern w:val="0"/>
                <w:lang w:eastAsia="en-US"/>
              </w:rPr>
            </w:pPr>
            <w:r>
              <w:rPr>
                <w:rFonts w:eastAsia="Calibri"/>
                <w:kern w:val="0"/>
                <w:lang w:eastAsia="en-US"/>
              </w:rPr>
              <w:t>34</w:t>
            </w:r>
          </w:p>
        </w:tc>
        <w:tc>
          <w:tcPr>
            <w:tcW w:w="1842" w:type="dxa"/>
            <w:vAlign w:val="center"/>
          </w:tcPr>
          <w:p w:rsidR="005D0E29" w:rsidRDefault="005D0E29">
            <w:pPr>
              <w:jc w:val="center"/>
            </w:pPr>
            <w:r w:rsidRPr="005D0E29">
              <w:t>г.Кирово-Чепецк</w:t>
            </w:r>
          </w:p>
          <w:p w:rsidR="005D0E29" w:rsidRPr="005D0E29" w:rsidRDefault="005D0E29">
            <w:pPr>
              <w:jc w:val="center"/>
            </w:pPr>
            <w:r w:rsidRPr="005D0E29">
              <w:t>Автодорога к микрорайону Каринторф</w:t>
            </w:r>
          </w:p>
        </w:tc>
        <w:tc>
          <w:tcPr>
            <w:tcW w:w="1276" w:type="dxa"/>
            <w:vAlign w:val="center"/>
          </w:tcPr>
          <w:p w:rsidR="005D0E29" w:rsidRPr="005D0E29" w:rsidRDefault="005D0E29">
            <w:pPr>
              <w:jc w:val="center"/>
            </w:pPr>
            <w:r w:rsidRPr="005D0E29">
              <w:t>Между остановками общественного транспорта кварталами Утробино и Северюхи</w:t>
            </w:r>
          </w:p>
        </w:tc>
        <w:tc>
          <w:tcPr>
            <w:tcW w:w="1701" w:type="dxa"/>
            <w:gridSpan w:val="2"/>
            <w:vAlign w:val="center"/>
          </w:tcPr>
          <w:p w:rsidR="005D0E29" w:rsidRPr="005D0E29" w:rsidRDefault="005D0E29" w:rsidP="006368F4">
            <w:pPr>
              <w:widowControl/>
              <w:wordWrap/>
              <w:spacing w:after="160" w:line="259" w:lineRule="auto"/>
              <w:jc w:val="center"/>
              <w:rPr>
                <w:rFonts w:eastAsia="Calibri"/>
                <w:kern w:val="0"/>
                <w:lang w:eastAsia="en-US"/>
              </w:rPr>
            </w:pPr>
          </w:p>
        </w:tc>
        <w:tc>
          <w:tcPr>
            <w:tcW w:w="4111" w:type="dxa"/>
            <w:vAlign w:val="center"/>
          </w:tcPr>
          <w:p w:rsidR="005D0E29" w:rsidRPr="005D0E29" w:rsidRDefault="005D0E29">
            <w:pPr>
              <w:jc w:val="center"/>
            </w:pPr>
            <w:r w:rsidRPr="005D0E29">
              <w:t>Устранение дефектов покрытия, устранение дефектов обочин</w:t>
            </w:r>
          </w:p>
        </w:tc>
        <w:tc>
          <w:tcPr>
            <w:tcW w:w="5386" w:type="dxa"/>
            <w:vAlign w:val="center"/>
          </w:tcPr>
          <w:p w:rsidR="005D0E29" w:rsidRPr="005D0E29" w:rsidRDefault="005D0E29">
            <w:pPr>
              <w:jc w:val="center"/>
            </w:pPr>
            <w:r w:rsidRPr="005D0E29">
              <w:t>Устранение дефектов покрытия, устранение дефектов обочин</w:t>
            </w:r>
          </w:p>
        </w:tc>
      </w:tr>
      <w:tr w:rsidR="005D0E29" w:rsidRPr="00D87D81" w:rsidTr="005D0E29">
        <w:tc>
          <w:tcPr>
            <w:tcW w:w="534" w:type="dxa"/>
            <w:vAlign w:val="center"/>
          </w:tcPr>
          <w:p w:rsidR="005D0E29" w:rsidRDefault="005D0E29" w:rsidP="006368F4">
            <w:pPr>
              <w:widowControl/>
              <w:wordWrap/>
              <w:spacing w:after="160" w:line="259" w:lineRule="auto"/>
              <w:jc w:val="center"/>
              <w:rPr>
                <w:rFonts w:eastAsia="Calibri"/>
                <w:kern w:val="0"/>
                <w:lang w:eastAsia="en-US"/>
              </w:rPr>
            </w:pPr>
            <w:r>
              <w:rPr>
                <w:rFonts w:eastAsia="Calibri"/>
                <w:kern w:val="0"/>
                <w:lang w:eastAsia="en-US"/>
              </w:rPr>
              <w:t>35</w:t>
            </w:r>
          </w:p>
        </w:tc>
        <w:tc>
          <w:tcPr>
            <w:tcW w:w="1842" w:type="dxa"/>
            <w:vAlign w:val="center"/>
          </w:tcPr>
          <w:p w:rsidR="005D0E29" w:rsidRDefault="005D0E29">
            <w:pPr>
              <w:jc w:val="center"/>
            </w:pPr>
            <w:r w:rsidRPr="005D0E29">
              <w:t>г.Кирово-Чепецк</w:t>
            </w:r>
          </w:p>
          <w:p w:rsidR="005D0E29" w:rsidRPr="005D0E29" w:rsidRDefault="005D0E29">
            <w:pPr>
              <w:jc w:val="center"/>
            </w:pPr>
            <w:r w:rsidRPr="005D0E29">
              <w:t>Пр.Кирова</w:t>
            </w:r>
          </w:p>
        </w:tc>
        <w:tc>
          <w:tcPr>
            <w:tcW w:w="1276" w:type="dxa"/>
            <w:vAlign w:val="center"/>
          </w:tcPr>
          <w:p w:rsidR="005D0E29" w:rsidRPr="005D0E29" w:rsidRDefault="005D0E29">
            <w:pPr>
              <w:jc w:val="center"/>
            </w:pPr>
            <w:r w:rsidRPr="005D0E29">
              <w:t>Пр.Кирова напротив д.№ 14-16</w:t>
            </w:r>
          </w:p>
        </w:tc>
        <w:tc>
          <w:tcPr>
            <w:tcW w:w="1701" w:type="dxa"/>
            <w:gridSpan w:val="2"/>
            <w:vAlign w:val="center"/>
          </w:tcPr>
          <w:p w:rsidR="005D0E29" w:rsidRPr="005D0E29" w:rsidRDefault="005D0E29" w:rsidP="006368F4">
            <w:pPr>
              <w:widowControl/>
              <w:wordWrap/>
              <w:spacing w:after="160" w:line="259" w:lineRule="auto"/>
              <w:jc w:val="center"/>
              <w:rPr>
                <w:rFonts w:eastAsia="Calibri"/>
                <w:kern w:val="0"/>
                <w:lang w:eastAsia="en-US"/>
              </w:rPr>
            </w:pPr>
          </w:p>
        </w:tc>
        <w:tc>
          <w:tcPr>
            <w:tcW w:w="4111" w:type="dxa"/>
            <w:vAlign w:val="center"/>
          </w:tcPr>
          <w:p w:rsidR="005D0E29" w:rsidRPr="005D0E29" w:rsidRDefault="005D0E29">
            <w:pPr>
              <w:jc w:val="center"/>
            </w:pPr>
            <w:r w:rsidRPr="005D0E29">
              <w:t>Перенос пешеходного перехода</w:t>
            </w:r>
          </w:p>
        </w:tc>
        <w:tc>
          <w:tcPr>
            <w:tcW w:w="5386" w:type="dxa"/>
            <w:vAlign w:val="center"/>
          </w:tcPr>
          <w:p w:rsidR="005D0E29" w:rsidRPr="005D0E29" w:rsidRDefault="005D0E29">
            <w:pPr>
              <w:jc w:val="center"/>
            </w:pPr>
            <w:r w:rsidRPr="005D0E29">
              <w:t>Перенос пешеходного перехода</w:t>
            </w:r>
          </w:p>
        </w:tc>
      </w:tr>
    </w:tbl>
    <w:p w:rsidR="00752468" w:rsidRDefault="00752468" w:rsidP="00D87D81">
      <w:pPr>
        <w:widowControl/>
        <w:wordWrap/>
        <w:jc w:val="left"/>
        <w:rPr>
          <w:kern w:val="0"/>
          <w:vertAlign w:val="superscript"/>
        </w:rPr>
      </w:pPr>
    </w:p>
    <w:p w:rsidR="00752468" w:rsidRDefault="00752468" w:rsidP="00D87D81">
      <w:pPr>
        <w:widowControl/>
        <w:wordWrap/>
        <w:jc w:val="left"/>
        <w:rPr>
          <w:kern w:val="0"/>
          <w:vertAlign w:val="superscript"/>
        </w:rPr>
      </w:pPr>
    </w:p>
    <w:p w:rsidR="00752468" w:rsidRDefault="00752468" w:rsidP="00D87D81">
      <w:pPr>
        <w:widowControl/>
        <w:wordWrap/>
        <w:jc w:val="left"/>
        <w:rPr>
          <w:kern w:val="0"/>
          <w:vertAlign w:val="superscript"/>
        </w:rPr>
      </w:pPr>
    </w:p>
    <w:p w:rsidR="00D87D81" w:rsidRDefault="00D87D81" w:rsidP="00D87D81">
      <w:pPr>
        <w:widowControl/>
        <w:wordWrap/>
        <w:jc w:val="left"/>
        <w:rPr>
          <w:kern w:val="0"/>
          <w:vertAlign w:val="superscript"/>
        </w:rPr>
      </w:pPr>
    </w:p>
    <w:p w:rsidR="00D87D81" w:rsidRDefault="00D87D81" w:rsidP="00D87D81">
      <w:pPr>
        <w:jc w:val="right"/>
        <w:rPr>
          <w:rFonts w:eastAsia="Calibri"/>
          <w:sz w:val="24"/>
          <w:szCs w:val="24"/>
        </w:rPr>
      </w:pPr>
      <w:r w:rsidRPr="00D87D81">
        <w:rPr>
          <w:rFonts w:eastAsia="Calibri"/>
          <w:sz w:val="24"/>
          <w:szCs w:val="24"/>
        </w:rPr>
        <w:lastRenderedPageBreak/>
        <w:t>Приложение № 4</w:t>
      </w:r>
    </w:p>
    <w:p w:rsidR="00EF2528" w:rsidRDefault="00EF2528" w:rsidP="00EF2528">
      <w:pPr>
        <w:jc w:val="center"/>
        <w:rPr>
          <w:rFonts w:eastAsia="Calibri"/>
          <w:sz w:val="24"/>
          <w:szCs w:val="24"/>
        </w:rPr>
      </w:pPr>
    </w:p>
    <w:p w:rsidR="00EF2528" w:rsidRDefault="00EF2528" w:rsidP="00EF2528">
      <w:pPr>
        <w:jc w:val="center"/>
        <w:rPr>
          <w:rFonts w:eastAsia="Calibri"/>
          <w:sz w:val="28"/>
          <w:szCs w:val="28"/>
        </w:rPr>
      </w:pPr>
      <w:r w:rsidRPr="00EF2528">
        <w:rPr>
          <w:rFonts w:eastAsia="Calibri"/>
          <w:sz w:val="24"/>
          <w:szCs w:val="24"/>
        </w:rPr>
        <w:t>Мероприятия по профилактике дорожно-транспортных происшествий на участках дорог и улиц с неудовлетворительными дорожными условиями</w:t>
      </w:r>
      <w:r w:rsidRPr="00EF2528">
        <w:rPr>
          <w:rFonts w:eastAsia="Calibri"/>
          <w:sz w:val="28"/>
          <w:szCs w:val="28"/>
        </w:rPr>
        <w:t xml:space="preserve"> </w:t>
      </w:r>
    </w:p>
    <w:p w:rsidR="008C18BD" w:rsidRDefault="008C18BD" w:rsidP="00EF2528">
      <w:pPr>
        <w:jc w:val="center"/>
        <w:rPr>
          <w:rFonts w:eastAsia="Calibri"/>
          <w:sz w:val="28"/>
          <w:szCs w:val="28"/>
        </w:rPr>
      </w:pPr>
    </w:p>
    <w:p w:rsidR="008C18BD" w:rsidRDefault="000C4674" w:rsidP="00EF2528">
      <w:pPr>
        <w:jc w:val="center"/>
        <w:rPr>
          <w:rFonts w:eastAsia="Calibri"/>
          <w:b/>
          <w:sz w:val="28"/>
          <w:szCs w:val="28"/>
        </w:rPr>
      </w:pPr>
      <w:r>
        <w:rPr>
          <w:rFonts w:eastAsia="Calibri"/>
          <w:b/>
          <w:sz w:val="28"/>
          <w:szCs w:val="28"/>
        </w:rPr>
        <w:t xml:space="preserve">Город </w:t>
      </w:r>
      <w:r w:rsidR="008C18BD" w:rsidRPr="008C18BD">
        <w:rPr>
          <w:rFonts w:eastAsia="Calibri"/>
          <w:b/>
          <w:sz w:val="28"/>
          <w:szCs w:val="28"/>
        </w:rPr>
        <w:t>Киров</w:t>
      </w:r>
    </w:p>
    <w:p w:rsidR="00F53651" w:rsidRDefault="00F53651" w:rsidP="00EF2528">
      <w:pPr>
        <w:jc w:val="center"/>
        <w:rPr>
          <w:rFonts w:eastAsia="Calibri"/>
          <w:b/>
          <w:sz w:val="28"/>
          <w:szCs w:val="28"/>
        </w:rPr>
      </w:pPr>
    </w:p>
    <w:tbl>
      <w:tblPr>
        <w:tblW w:w="14616" w:type="dxa"/>
        <w:tblInd w:w="93" w:type="dxa"/>
        <w:tblLook w:val="04A0" w:firstRow="1" w:lastRow="0" w:firstColumn="1" w:lastColumn="0" w:noHBand="0" w:noVBand="1"/>
      </w:tblPr>
      <w:tblGrid>
        <w:gridCol w:w="557"/>
        <w:gridCol w:w="3041"/>
        <w:gridCol w:w="2193"/>
        <w:gridCol w:w="1561"/>
        <w:gridCol w:w="2157"/>
        <w:gridCol w:w="2158"/>
        <w:gridCol w:w="1317"/>
        <w:gridCol w:w="1632"/>
      </w:tblGrid>
      <w:tr w:rsidR="00F53651" w:rsidRPr="00F53651" w:rsidTr="00F53651">
        <w:trPr>
          <w:trHeight w:val="1020"/>
        </w:trPr>
        <w:tc>
          <w:tcPr>
            <w:tcW w:w="557" w:type="dxa"/>
            <w:vMerge w:val="restart"/>
            <w:tcBorders>
              <w:top w:val="single" w:sz="4" w:space="0" w:color="auto"/>
              <w:left w:val="single" w:sz="4" w:space="0" w:color="auto"/>
              <w:bottom w:val="single" w:sz="4" w:space="0" w:color="000000"/>
              <w:right w:val="single" w:sz="4" w:space="0" w:color="auto"/>
            </w:tcBorders>
            <w:vAlign w:val="center"/>
            <w:hideMark/>
          </w:tcPr>
          <w:p w:rsidR="00F53651" w:rsidRPr="00F53651" w:rsidRDefault="00F53651" w:rsidP="00F53651">
            <w:pPr>
              <w:spacing w:line="276" w:lineRule="auto"/>
              <w:jc w:val="center"/>
              <w:rPr>
                <w:rFonts w:eastAsia="Calibri"/>
                <w:lang w:eastAsia="en-US"/>
              </w:rPr>
            </w:pPr>
            <w:r w:rsidRPr="00F53651">
              <w:rPr>
                <w:rFonts w:eastAsia="Calibri"/>
                <w:lang w:eastAsia="en-US"/>
              </w:rPr>
              <w:t>№</w:t>
            </w:r>
          </w:p>
        </w:tc>
        <w:tc>
          <w:tcPr>
            <w:tcW w:w="5234" w:type="dxa"/>
            <w:gridSpan w:val="2"/>
            <w:vMerge w:val="restart"/>
            <w:tcBorders>
              <w:top w:val="single" w:sz="4" w:space="0" w:color="auto"/>
              <w:left w:val="single" w:sz="4" w:space="0" w:color="auto"/>
              <w:bottom w:val="single" w:sz="4" w:space="0" w:color="000000"/>
              <w:right w:val="single" w:sz="4" w:space="0" w:color="000000"/>
            </w:tcBorders>
            <w:vAlign w:val="center"/>
            <w:hideMark/>
          </w:tcPr>
          <w:p w:rsidR="00F53651" w:rsidRPr="00F53651" w:rsidRDefault="00F53651" w:rsidP="00F53651">
            <w:pPr>
              <w:spacing w:line="276" w:lineRule="auto"/>
              <w:jc w:val="center"/>
              <w:rPr>
                <w:rFonts w:eastAsia="Calibri"/>
                <w:lang w:eastAsia="en-US"/>
              </w:rPr>
            </w:pPr>
            <w:r w:rsidRPr="00F53651">
              <w:rPr>
                <w:rFonts w:eastAsia="Calibri"/>
                <w:lang w:eastAsia="en-US"/>
              </w:rPr>
              <w:t>Название дорог/улиц</w:t>
            </w:r>
          </w:p>
        </w:tc>
        <w:tc>
          <w:tcPr>
            <w:tcW w:w="1561" w:type="dxa"/>
            <w:vMerge w:val="restart"/>
            <w:tcBorders>
              <w:top w:val="single" w:sz="4" w:space="0" w:color="auto"/>
              <w:left w:val="single" w:sz="4" w:space="0" w:color="auto"/>
              <w:bottom w:val="single" w:sz="4" w:space="0" w:color="000000"/>
              <w:right w:val="single" w:sz="4" w:space="0" w:color="auto"/>
            </w:tcBorders>
            <w:vAlign w:val="center"/>
            <w:hideMark/>
          </w:tcPr>
          <w:p w:rsidR="00F53651" w:rsidRPr="00F53651" w:rsidRDefault="00F53651" w:rsidP="00F53651">
            <w:pPr>
              <w:spacing w:line="276" w:lineRule="auto"/>
              <w:jc w:val="center"/>
              <w:rPr>
                <w:rFonts w:eastAsia="Calibri"/>
                <w:lang w:eastAsia="en-US"/>
              </w:rPr>
            </w:pPr>
            <w:r w:rsidRPr="00F53651">
              <w:rPr>
                <w:rFonts w:eastAsia="Calibri"/>
                <w:lang w:eastAsia="en-US"/>
              </w:rPr>
              <w:t>Общая протяжённость, км</w:t>
            </w:r>
          </w:p>
        </w:tc>
        <w:tc>
          <w:tcPr>
            <w:tcW w:w="4315" w:type="dxa"/>
            <w:gridSpan w:val="2"/>
            <w:tcBorders>
              <w:top w:val="single" w:sz="4" w:space="0" w:color="auto"/>
              <w:left w:val="nil"/>
              <w:bottom w:val="single" w:sz="4" w:space="0" w:color="auto"/>
              <w:right w:val="single" w:sz="4" w:space="0" w:color="auto"/>
            </w:tcBorders>
            <w:vAlign w:val="center"/>
            <w:hideMark/>
          </w:tcPr>
          <w:p w:rsidR="00F53651" w:rsidRPr="00F53651" w:rsidRDefault="00F53651" w:rsidP="00F53651">
            <w:pPr>
              <w:spacing w:line="276" w:lineRule="auto"/>
              <w:jc w:val="center"/>
              <w:rPr>
                <w:rFonts w:eastAsia="Calibri"/>
                <w:lang w:eastAsia="en-US"/>
              </w:rPr>
            </w:pPr>
            <w:r w:rsidRPr="00F53651">
              <w:rPr>
                <w:rFonts w:eastAsia="Calibri"/>
                <w:lang w:eastAsia="en-US"/>
              </w:rPr>
              <w:t>Адреса участков с проезжей частью, находящейся в неудовлетворительном состоянии, км*</w:t>
            </w:r>
          </w:p>
        </w:tc>
        <w:tc>
          <w:tcPr>
            <w:tcW w:w="2949" w:type="dxa"/>
            <w:gridSpan w:val="2"/>
            <w:tcBorders>
              <w:top w:val="single" w:sz="4" w:space="0" w:color="auto"/>
              <w:left w:val="nil"/>
              <w:bottom w:val="single" w:sz="4" w:space="0" w:color="auto"/>
              <w:right w:val="single" w:sz="4" w:space="0" w:color="auto"/>
            </w:tcBorders>
            <w:vAlign w:val="center"/>
            <w:hideMark/>
          </w:tcPr>
          <w:p w:rsidR="00F53651" w:rsidRPr="00F53651" w:rsidRDefault="00F53651" w:rsidP="00F53651">
            <w:pPr>
              <w:spacing w:line="276" w:lineRule="auto"/>
              <w:jc w:val="center"/>
              <w:rPr>
                <w:rFonts w:eastAsia="Calibri"/>
                <w:lang w:eastAsia="en-US"/>
              </w:rPr>
            </w:pPr>
            <w:r w:rsidRPr="00F53651">
              <w:rPr>
                <w:rFonts w:eastAsia="Calibri"/>
                <w:lang w:eastAsia="en-US"/>
              </w:rPr>
              <w:t>Протяжённость участков с проезжей частью, находящейся в неудовлетворительном состоянии и мероприятия по профилактике</w:t>
            </w:r>
          </w:p>
        </w:tc>
      </w:tr>
      <w:tr w:rsidR="00F53651" w:rsidRPr="00F53651" w:rsidTr="00F53651">
        <w:trPr>
          <w:trHeight w:val="458"/>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53651" w:rsidRPr="00F53651" w:rsidRDefault="00F53651" w:rsidP="00F53651">
            <w:pPr>
              <w:widowControl/>
              <w:wordWrap/>
              <w:jc w:val="left"/>
              <w:rPr>
                <w:rFonts w:eastAsia="Calibri"/>
                <w:lang w:eastAsia="en-US"/>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F53651" w:rsidRPr="00F53651" w:rsidRDefault="00F53651" w:rsidP="00F53651">
            <w:pPr>
              <w:widowControl/>
              <w:wordWrap/>
              <w:jc w:val="left"/>
              <w:rPr>
                <w:rFonts w:eastAsia="Calibri"/>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53651" w:rsidRPr="00F53651" w:rsidRDefault="00F53651" w:rsidP="00F53651">
            <w:pPr>
              <w:widowControl/>
              <w:wordWrap/>
              <w:jc w:val="left"/>
              <w:rPr>
                <w:rFonts w:eastAsia="Calibri"/>
                <w:lang w:eastAsia="en-US"/>
              </w:rPr>
            </w:pPr>
          </w:p>
        </w:tc>
        <w:tc>
          <w:tcPr>
            <w:tcW w:w="2157" w:type="dxa"/>
            <w:tcBorders>
              <w:top w:val="nil"/>
              <w:left w:val="nil"/>
              <w:bottom w:val="single" w:sz="4" w:space="0" w:color="auto"/>
              <w:right w:val="single" w:sz="4" w:space="0" w:color="auto"/>
            </w:tcBorders>
            <w:vAlign w:val="center"/>
            <w:hideMark/>
          </w:tcPr>
          <w:p w:rsidR="00F53651" w:rsidRPr="00F53651" w:rsidRDefault="00F53651" w:rsidP="00F53651">
            <w:pPr>
              <w:spacing w:line="276" w:lineRule="auto"/>
              <w:jc w:val="center"/>
              <w:rPr>
                <w:rFonts w:eastAsia="Calibri"/>
                <w:lang w:eastAsia="en-US"/>
              </w:rPr>
            </w:pPr>
            <w:r w:rsidRPr="00F53651">
              <w:rPr>
                <w:rFonts w:eastAsia="Calibri"/>
                <w:lang w:eastAsia="en-US"/>
              </w:rPr>
              <w:t>начало участка</w:t>
            </w:r>
          </w:p>
        </w:tc>
        <w:tc>
          <w:tcPr>
            <w:tcW w:w="2158" w:type="dxa"/>
            <w:tcBorders>
              <w:top w:val="nil"/>
              <w:left w:val="nil"/>
              <w:bottom w:val="single" w:sz="4" w:space="0" w:color="auto"/>
              <w:right w:val="single" w:sz="4" w:space="0" w:color="auto"/>
            </w:tcBorders>
            <w:vAlign w:val="center"/>
            <w:hideMark/>
          </w:tcPr>
          <w:p w:rsidR="00F53651" w:rsidRPr="00F53651" w:rsidRDefault="00F53651" w:rsidP="00F53651">
            <w:pPr>
              <w:spacing w:line="276" w:lineRule="auto"/>
              <w:jc w:val="center"/>
              <w:rPr>
                <w:rFonts w:eastAsia="Calibri"/>
                <w:lang w:eastAsia="en-US"/>
              </w:rPr>
            </w:pPr>
            <w:r w:rsidRPr="00F53651">
              <w:rPr>
                <w:rFonts w:eastAsia="Calibri"/>
                <w:lang w:eastAsia="en-US"/>
              </w:rPr>
              <w:t>конец участка</w:t>
            </w:r>
          </w:p>
        </w:tc>
        <w:tc>
          <w:tcPr>
            <w:tcW w:w="1317" w:type="dxa"/>
            <w:tcBorders>
              <w:top w:val="nil"/>
              <w:left w:val="nil"/>
              <w:bottom w:val="single" w:sz="4" w:space="0" w:color="auto"/>
              <w:right w:val="single" w:sz="4" w:space="0" w:color="auto"/>
            </w:tcBorders>
            <w:vAlign w:val="center"/>
            <w:hideMark/>
          </w:tcPr>
          <w:p w:rsidR="00F53651" w:rsidRPr="00F53651" w:rsidRDefault="00F53651" w:rsidP="00F53651">
            <w:pPr>
              <w:spacing w:line="276" w:lineRule="auto"/>
              <w:jc w:val="center"/>
              <w:rPr>
                <w:rFonts w:eastAsia="Calibri"/>
                <w:lang w:eastAsia="en-US"/>
              </w:rPr>
            </w:pPr>
            <w:r w:rsidRPr="00F53651">
              <w:rPr>
                <w:rFonts w:eastAsia="Calibri"/>
                <w:lang w:eastAsia="en-US"/>
              </w:rPr>
              <w:t>км</w:t>
            </w:r>
          </w:p>
        </w:tc>
        <w:tc>
          <w:tcPr>
            <w:tcW w:w="1632" w:type="dxa"/>
            <w:tcBorders>
              <w:top w:val="nil"/>
              <w:left w:val="nil"/>
              <w:bottom w:val="single" w:sz="4" w:space="0" w:color="auto"/>
              <w:right w:val="single" w:sz="4" w:space="0" w:color="auto"/>
            </w:tcBorders>
            <w:vAlign w:val="center"/>
            <w:hideMark/>
          </w:tcPr>
          <w:p w:rsidR="00F53651" w:rsidRPr="00F53651" w:rsidRDefault="00F53651" w:rsidP="00F53651">
            <w:pPr>
              <w:spacing w:line="276" w:lineRule="auto"/>
              <w:jc w:val="center"/>
              <w:rPr>
                <w:rFonts w:eastAsia="Calibri"/>
                <w:lang w:eastAsia="en-US"/>
              </w:rPr>
            </w:pPr>
            <w:r w:rsidRPr="00F53651">
              <w:rPr>
                <w:rFonts w:eastAsia="Calibri"/>
                <w:lang w:eastAsia="en-US"/>
              </w:rPr>
              <w:t>мероприятия</w:t>
            </w:r>
          </w:p>
        </w:tc>
      </w:tr>
      <w:tr w:rsidR="00F53651" w:rsidRPr="00F53651" w:rsidTr="00F53651">
        <w:trPr>
          <w:trHeight w:val="465"/>
        </w:trPr>
        <w:tc>
          <w:tcPr>
            <w:tcW w:w="557" w:type="dxa"/>
            <w:tcBorders>
              <w:top w:val="nil"/>
              <w:left w:val="single" w:sz="4" w:space="0" w:color="auto"/>
              <w:bottom w:val="single" w:sz="4" w:space="0" w:color="auto"/>
              <w:right w:val="nil"/>
            </w:tcBorders>
            <w:vAlign w:val="center"/>
            <w:hideMark/>
          </w:tcPr>
          <w:p w:rsidR="00F53651" w:rsidRPr="00F53651" w:rsidRDefault="00F53651" w:rsidP="00F53651">
            <w:pPr>
              <w:spacing w:line="276" w:lineRule="auto"/>
              <w:jc w:val="center"/>
              <w:rPr>
                <w:rFonts w:eastAsia="Calibri"/>
                <w:lang w:eastAsia="en-US"/>
              </w:rPr>
            </w:pPr>
            <w:r w:rsidRPr="00F53651">
              <w:rPr>
                <w:rFonts w:eastAsia="Calibri"/>
                <w:lang w:eastAsia="en-US"/>
              </w:rPr>
              <w:t> </w:t>
            </w:r>
          </w:p>
        </w:tc>
        <w:tc>
          <w:tcPr>
            <w:tcW w:w="5234" w:type="dxa"/>
            <w:gridSpan w:val="2"/>
            <w:tcBorders>
              <w:top w:val="single" w:sz="4" w:space="0" w:color="auto"/>
              <w:left w:val="single" w:sz="4" w:space="0" w:color="auto"/>
              <w:bottom w:val="single" w:sz="4" w:space="0" w:color="auto"/>
              <w:right w:val="single" w:sz="4" w:space="0" w:color="000000"/>
            </w:tcBorders>
            <w:vAlign w:val="center"/>
            <w:hideMark/>
          </w:tcPr>
          <w:p w:rsidR="00F53651" w:rsidRPr="00F53651" w:rsidRDefault="00F53651" w:rsidP="00F53651">
            <w:pPr>
              <w:spacing w:line="276" w:lineRule="auto"/>
              <w:jc w:val="center"/>
              <w:rPr>
                <w:rFonts w:eastAsia="Calibri"/>
                <w:b/>
                <w:bCs/>
                <w:i/>
                <w:iCs/>
                <w:lang w:eastAsia="en-US"/>
              </w:rPr>
            </w:pPr>
            <w:r w:rsidRPr="00F53651">
              <w:rPr>
                <w:rFonts w:eastAsia="Calibri"/>
                <w:b/>
                <w:bCs/>
                <w:i/>
                <w:iCs/>
                <w:lang w:eastAsia="en-US"/>
              </w:rPr>
              <w:t>Улично-дорожная сеть</w:t>
            </w:r>
          </w:p>
        </w:tc>
        <w:tc>
          <w:tcPr>
            <w:tcW w:w="1561" w:type="dxa"/>
            <w:tcBorders>
              <w:top w:val="nil"/>
              <w:left w:val="nil"/>
              <w:bottom w:val="single" w:sz="4" w:space="0" w:color="auto"/>
              <w:right w:val="nil"/>
            </w:tcBorders>
            <w:vAlign w:val="center"/>
            <w:hideMark/>
          </w:tcPr>
          <w:p w:rsidR="00F53651" w:rsidRPr="00F53651" w:rsidRDefault="00F53651" w:rsidP="00F53651">
            <w:pPr>
              <w:spacing w:line="276" w:lineRule="auto"/>
              <w:jc w:val="center"/>
              <w:rPr>
                <w:rFonts w:eastAsia="Calibri"/>
                <w:lang w:eastAsia="en-US"/>
              </w:rPr>
            </w:pPr>
            <w:r w:rsidRPr="00F53651">
              <w:rPr>
                <w:rFonts w:eastAsia="Calibri"/>
                <w:lang w:eastAsia="en-US"/>
              </w:rPr>
              <w:t> </w:t>
            </w:r>
          </w:p>
        </w:tc>
        <w:tc>
          <w:tcPr>
            <w:tcW w:w="2157" w:type="dxa"/>
            <w:tcBorders>
              <w:top w:val="nil"/>
              <w:left w:val="single" w:sz="4" w:space="0" w:color="auto"/>
              <w:bottom w:val="single" w:sz="4" w:space="0" w:color="auto"/>
              <w:right w:val="single" w:sz="4" w:space="0" w:color="auto"/>
            </w:tcBorders>
            <w:vAlign w:val="center"/>
            <w:hideMark/>
          </w:tcPr>
          <w:p w:rsidR="00F53651" w:rsidRPr="00F53651" w:rsidRDefault="00F53651" w:rsidP="00F53651">
            <w:pPr>
              <w:spacing w:line="276" w:lineRule="auto"/>
              <w:jc w:val="center"/>
              <w:rPr>
                <w:rFonts w:eastAsia="Calibri"/>
                <w:lang w:eastAsia="en-US"/>
              </w:rPr>
            </w:pPr>
            <w:r w:rsidRPr="00F53651">
              <w:rPr>
                <w:rFonts w:eastAsia="Calibri"/>
                <w:lang w:eastAsia="en-US"/>
              </w:rPr>
              <w:t> </w:t>
            </w:r>
          </w:p>
        </w:tc>
        <w:tc>
          <w:tcPr>
            <w:tcW w:w="2158" w:type="dxa"/>
            <w:tcBorders>
              <w:top w:val="nil"/>
              <w:left w:val="nil"/>
              <w:bottom w:val="single" w:sz="4" w:space="0" w:color="auto"/>
              <w:right w:val="single" w:sz="4" w:space="0" w:color="auto"/>
            </w:tcBorders>
            <w:vAlign w:val="center"/>
            <w:hideMark/>
          </w:tcPr>
          <w:p w:rsidR="00F53651" w:rsidRPr="00F53651" w:rsidRDefault="00F53651" w:rsidP="00F53651">
            <w:pPr>
              <w:spacing w:line="276" w:lineRule="auto"/>
              <w:jc w:val="center"/>
              <w:rPr>
                <w:rFonts w:eastAsia="Calibri"/>
                <w:lang w:eastAsia="en-US"/>
              </w:rPr>
            </w:pPr>
            <w:r w:rsidRPr="00F53651">
              <w:rPr>
                <w:rFonts w:eastAsia="Calibri"/>
                <w:lang w:eastAsia="en-US"/>
              </w:rPr>
              <w:t> </w:t>
            </w:r>
          </w:p>
        </w:tc>
        <w:tc>
          <w:tcPr>
            <w:tcW w:w="1317" w:type="dxa"/>
            <w:tcBorders>
              <w:top w:val="nil"/>
              <w:left w:val="nil"/>
              <w:bottom w:val="single" w:sz="4" w:space="0" w:color="auto"/>
              <w:right w:val="single" w:sz="4" w:space="0" w:color="auto"/>
            </w:tcBorders>
            <w:vAlign w:val="center"/>
            <w:hideMark/>
          </w:tcPr>
          <w:p w:rsidR="00F53651" w:rsidRPr="00F53651" w:rsidRDefault="00F53651" w:rsidP="00F53651">
            <w:pPr>
              <w:spacing w:line="276" w:lineRule="auto"/>
              <w:jc w:val="center"/>
              <w:rPr>
                <w:rFonts w:eastAsia="Calibri"/>
                <w:lang w:eastAsia="en-US"/>
              </w:rPr>
            </w:pPr>
            <w:r w:rsidRPr="00F53651">
              <w:rPr>
                <w:rFonts w:eastAsia="Calibri"/>
                <w:lang w:eastAsia="en-US"/>
              </w:rPr>
              <w:t> </w:t>
            </w:r>
          </w:p>
        </w:tc>
        <w:tc>
          <w:tcPr>
            <w:tcW w:w="1632" w:type="dxa"/>
            <w:tcBorders>
              <w:top w:val="nil"/>
              <w:left w:val="nil"/>
              <w:bottom w:val="single" w:sz="4" w:space="0" w:color="auto"/>
              <w:right w:val="single" w:sz="4" w:space="0" w:color="auto"/>
            </w:tcBorders>
            <w:vAlign w:val="center"/>
            <w:hideMark/>
          </w:tcPr>
          <w:p w:rsidR="00F53651" w:rsidRPr="00F53651" w:rsidRDefault="00F53651" w:rsidP="00F53651">
            <w:pPr>
              <w:spacing w:line="276" w:lineRule="auto"/>
              <w:jc w:val="center"/>
              <w:rPr>
                <w:rFonts w:eastAsia="Calibri"/>
                <w:lang w:eastAsia="en-US"/>
              </w:rPr>
            </w:pPr>
            <w:r w:rsidRPr="00F53651">
              <w:rPr>
                <w:rFonts w:eastAsia="Calibri"/>
                <w:lang w:eastAsia="en-US"/>
              </w:rPr>
              <w:t> </w:t>
            </w:r>
          </w:p>
        </w:tc>
      </w:tr>
      <w:tr w:rsidR="00F53651" w:rsidRPr="00F53651" w:rsidTr="00F53651">
        <w:trPr>
          <w:trHeight w:val="54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проспект Строителей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ул.Московской до ул.Риммы Юровской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4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w:t>
            </w:r>
          </w:p>
        </w:tc>
        <w:tc>
          <w:tcPr>
            <w:tcW w:w="3041" w:type="dxa"/>
            <w:tcBorders>
              <w:top w:val="nil"/>
              <w:left w:val="single" w:sz="4" w:space="0" w:color="auto"/>
              <w:bottom w:val="nil"/>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Центральная</w:t>
            </w:r>
          </w:p>
        </w:tc>
        <w:tc>
          <w:tcPr>
            <w:tcW w:w="2193" w:type="dxa"/>
            <w:tcBorders>
              <w:top w:val="nil"/>
              <w:left w:val="nil"/>
              <w:bottom w:val="nil"/>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 Ганино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4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w:t>
            </w:r>
          </w:p>
        </w:tc>
        <w:tc>
          <w:tcPr>
            <w:tcW w:w="3041" w:type="dxa"/>
            <w:tcBorders>
              <w:top w:val="single" w:sz="4" w:space="0" w:color="auto"/>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Комсомольская </w:t>
            </w:r>
          </w:p>
        </w:tc>
        <w:tc>
          <w:tcPr>
            <w:tcW w:w="2193" w:type="dxa"/>
            <w:tcBorders>
              <w:top w:val="single" w:sz="4" w:space="0" w:color="auto"/>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ул.Карла Маркса до ул.Пугачева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3,8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Октябрьского пр-а</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ул. Пугачёва</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2,38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689"/>
        </w:trPr>
        <w:tc>
          <w:tcPr>
            <w:tcW w:w="557" w:type="dxa"/>
            <w:tcBorders>
              <w:top w:val="nil"/>
              <w:left w:val="single" w:sz="4" w:space="0" w:color="auto"/>
              <w:bottom w:val="nil"/>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w:t>
            </w:r>
          </w:p>
        </w:tc>
        <w:tc>
          <w:tcPr>
            <w:tcW w:w="3041" w:type="dxa"/>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Киров - Русское</w:t>
            </w:r>
          </w:p>
        </w:tc>
        <w:tc>
          <w:tcPr>
            <w:tcW w:w="2193" w:type="dxa"/>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single" w:sz="4" w:space="0" w:color="auto"/>
              <w:bottom w:val="nil"/>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27</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Русское</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поворот пос. Сосновый</w:t>
            </w:r>
          </w:p>
        </w:tc>
        <w:tc>
          <w:tcPr>
            <w:tcW w:w="1317" w:type="dxa"/>
            <w:vMerge w:val="restart"/>
            <w:tcBorders>
              <w:top w:val="nil"/>
              <w:left w:val="single" w:sz="4" w:space="0" w:color="auto"/>
              <w:bottom w:val="single" w:sz="4" w:space="0" w:color="000000"/>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25,195</w:t>
            </w:r>
          </w:p>
        </w:tc>
        <w:tc>
          <w:tcPr>
            <w:tcW w:w="1632" w:type="dxa"/>
            <w:vMerge w:val="restart"/>
            <w:tcBorders>
              <w:top w:val="nil"/>
              <w:left w:val="single" w:sz="4" w:space="0" w:color="auto"/>
              <w:bottom w:val="single" w:sz="4" w:space="0" w:color="000000"/>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465"/>
        </w:trPr>
        <w:tc>
          <w:tcPr>
            <w:tcW w:w="5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color w:val="000000"/>
                <w:kern w:val="0"/>
                <w:lang w:eastAsia="en-US"/>
              </w:rPr>
              <w:t> </w:t>
            </w:r>
          </w:p>
        </w:tc>
        <w:tc>
          <w:tcPr>
            <w:tcW w:w="3041" w:type="dxa"/>
            <w:tcBorders>
              <w:top w:val="nil"/>
              <w:left w:val="nil"/>
              <w:bottom w:val="single" w:sz="4" w:space="0" w:color="auto"/>
              <w:right w:val="nil"/>
            </w:tcBorders>
            <w:shd w:val="clear" w:color="auto" w:fill="FFFFFF"/>
            <w:vAlign w:val="center"/>
            <w:hideMark/>
          </w:tcPr>
          <w:p w:rsidR="00F53651" w:rsidRPr="00F53651" w:rsidRDefault="00F53651" w:rsidP="00F53651">
            <w:pPr>
              <w:spacing w:line="276" w:lineRule="auto"/>
              <w:rPr>
                <w:rFonts w:eastAsia="Calibri"/>
                <w:lang w:eastAsia="en-US"/>
              </w:rPr>
            </w:pPr>
            <w:r w:rsidRPr="00F53651">
              <w:rPr>
                <w:kern w:val="0"/>
                <w:lang w:eastAsia="en-US"/>
              </w:rPr>
              <w:t> </w:t>
            </w:r>
          </w:p>
        </w:tc>
        <w:tc>
          <w:tcPr>
            <w:tcW w:w="2193" w:type="dxa"/>
            <w:tcBorders>
              <w:top w:val="nil"/>
              <w:left w:val="nil"/>
              <w:bottom w:val="single" w:sz="4" w:space="0" w:color="auto"/>
              <w:right w:val="nil"/>
            </w:tcBorders>
            <w:shd w:val="clear" w:color="auto" w:fill="FFFFFF"/>
            <w:vAlign w:val="center"/>
            <w:hideMark/>
          </w:tcPr>
          <w:p w:rsidR="00F53651" w:rsidRPr="00F53651" w:rsidRDefault="00F53651" w:rsidP="00F53651">
            <w:pPr>
              <w:spacing w:line="276" w:lineRule="auto"/>
              <w:jc w:val="right"/>
              <w:rPr>
                <w:rFonts w:eastAsia="Calibri"/>
                <w:lang w:eastAsia="en-US"/>
              </w:rPr>
            </w:pPr>
            <w:r w:rsidRPr="00F53651">
              <w:rPr>
                <w:kern w:val="0"/>
                <w:lang w:eastAsia="en-US"/>
              </w:rPr>
              <w:t> </w:t>
            </w:r>
          </w:p>
        </w:tc>
        <w:tc>
          <w:tcPr>
            <w:tcW w:w="1561" w:type="dxa"/>
            <w:tcBorders>
              <w:top w:val="nil"/>
              <w:left w:val="single" w:sz="4" w:space="0" w:color="auto"/>
              <w:bottom w:val="single" w:sz="4" w:space="0" w:color="auto"/>
              <w:right w:val="single" w:sz="4" w:space="0" w:color="auto"/>
            </w:tcBorders>
            <w:shd w:val="clear" w:color="auto" w:fill="FFFFFF"/>
            <w:vAlign w:val="center"/>
            <w:hideMark/>
          </w:tcPr>
          <w:p w:rsidR="00F53651" w:rsidRPr="00F53651" w:rsidRDefault="00F53651" w:rsidP="00F53651">
            <w:pPr>
              <w:spacing w:line="276" w:lineRule="auto"/>
              <w:jc w:val="center"/>
              <w:rPr>
                <w:rFonts w:eastAsia="Calibri"/>
                <w:lang w:eastAsia="en-US"/>
              </w:rPr>
            </w:pPr>
            <w:r w:rsidRPr="00F53651">
              <w:rPr>
                <w:kern w:val="0"/>
                <w:lang w:eastAsia="en-US"/>
              </w:rPr>
              <w:t> </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color w:val="000000"/>
                <w:kern w:val="0"/>
                <w:lang w:eastAsia="en-US"/>
              </w:rPr>
              <w:t>от дер.Першино</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color w:val="000000"/>
                <w:kern w:val="0"/>
                <w:lang w:eastAsia="en-US"/>
              </w:rPr>
              <w:t>до знака Киров</w:t>
            </w:r>
          </w:p>
        </w:tc>
        <w:tc>
          <w:tcPr>
            <w:tcW w:w="0" w:type="auto"/>
            <w:vMerge/>
            <w:tcBorders>
              <w:top w:val="nil"/>
              <w:left w:val="single" w:sz="4" w:space="0" w:color="auto"/>
              <w:bottom w:val="single" w:sz="4" w:space="0" w:color="000000"/>
              <w:right w:val="single" w:sz="4" w:space="0" w:color="auto"/>
            </w:tcBorders>
            <w:vAlign w:val="center"/>
            <w:hideMark/>
          </w:tcPr>
          <w:p w:rsidR="00F53651" w:rsidRPr="00F53651" w:rsidRDefault="00F53651" w:rsidP="00F53651">
            <w:pPr>
              <w:widowControl/>
              <w:wordWrap/>
              <w:jc w:val="left"/>
              <w:rPr>
                <w:color w:val="000000"/>
                <w:kern w:val="0"/>
                <w:lang w:eastAsia="en-US"/>
              </w:rPr>
            </w:pPr>
          </w:p>
        </w:tc>
        <w:tc>
          <w:tcPr>
            <w:tcW w:w="0" w:type="auto"/>
            <w:vMerge/>
            <w:tcBorders>
              <w:top w:val="nil"/>
              <w:left w:val="single" w:sz="4" w:space="0" w:color="auto"/>
              <w:bottom w:val="single" w:sz="4" w:space="0" w:color="000000"/>
              <w:right w:val="single" w:sz="4" w:space="0" w:color="auto"/>
            </w:tcBorders>
            <w:vAlign w:val="center"/>
            <w:hideMark/>
          </w:tcPr>
          <w:p w:rsidR="00F53651" w:rsidRPr="00F53651" w:rsidRDefault="00F53651" w:rsidP="00F53651">
            <w:pPr>
              <w:widowControl/>
              <w:wordWrap/>
              <w:jc w:val="left"/>
              <w:rPr>
                <w:rFonts w:eastAsia="Calibri"/>
                <w:color w:val="000000"/>
                <w:lang w:eastAsia="en-US"/>
              </w:rPr>
            </w:pPr>
          </w:p>
        </w:tc>
      </w:tr>
      <w:tr w:rsidR="00F53651" w:rsidRPr="00F53651" w:rsidTr="00F53651">
        <w:trPr>
          <w:trHeight w:val="4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Кольцова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ул.Ломоносова до ул.Андрея Упита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4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Жуковского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49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Красной Звезды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сл.Широковской до ул.Проезжей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1,915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1,915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4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Красный Химик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Воровского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ул.Водопроводной до ул.Ульяновской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5,95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5,95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Северное Кольцо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Лепсе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площади Лепсе до ул.Ломоносова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3,3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nil"/>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w:t>
            </w:r>
          </w:p>
        </w:tc>
        <w:tc>
          <w:tcPr>
            <w:tcW w:w="3041" w:type="dxa"/>
            <w:tcBorders>
              <w:top w:val="nil"/>
              <w:left w:val="single" w:sz="4" w:space="0" w:color="auto"/>
              <w:bottom w:val="nil"/>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Ленина</w:t>
            </w:r>
          </w:p>
        </w:tc>
        <w:tc>
          <w:tcPr>
            <w:tcW w:w="2193" w:type="dxa"/>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 Тимирязева до ул.65-летия Победы</w:t>
            </w:r>
          </w:p>
        </w:tc>
        <w:tc>
          <w:tcPr>
            <w:tcW w:w="1561" w:type="dxa"/>
            <w:tcBorders>
              <w:top w:val="nil"/>
              <w:left w:val="single" w:sz="4" w:space="0" w:color="auto"/>
              <w:bottom w:val="nil"/>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8,86</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xml:space="preserve">от ул. Тимирязева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ул.65 летия Победы</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0,81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nil"/>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3041" w:type="dxa"/>
            <w:tcBorders>
              <w:top w:val="nil"/>
              <w:left w:val="single" w:sz="4" w:space="0" w:color="auto"/>
              <w:bottom w:val="nil"/>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w:t>
            </w:r>
          </w:p>
        </w:tc>
        <w:tc>
          <w:tcPr>
            <w:tcW w:w="2193" w:type="dxa"/>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single" w:sz="4" w:space="0" w:color="auto"/>
              <w:bottom w:val="nil"/>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 </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xml:space="preserve">от д. №2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ул. Профсоюзной</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nil"/>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3041" w:type="dxa"/>
            <w:tcBorders>
              <w:top w:val="nil"/>
              <w:left w:val="single" w:sz="4" w:space="0" w:color="auto"/>
              <w:bottom w:val="nil"/>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w:t>
            </w:r>
          </w:p>
        </w:tc>
        <w:tc>
          <w:tcPr>
            <w:tcW w:w="2193" w:type="dxa"/>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single" w:sz="4" w:space="0" w:color="auto"/>
              <w:bottom w:val="nil"/>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 </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д. №51</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д. №57</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nil"/>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3041" w:type="dxa"/>
            <w:tcBorders>
              <w:top w:val="nil"/>
              <w:left w:val="single" w:sz="4" w:space="0" w:color="auto"/>
              <w:bottom w:val="nil"/>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w:t>
            </w:r>
          </w:p>
        </w:tc>
        <w:tc>
          <w:tcPr>
            <w:tcW w:w="2193" w:type="dxa"/>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single" w:sz="4" w:space="0" w:color="auto"/>
              <w:bottom w:val="nil"/>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 </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ул. Спасская</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ул. М. Гвардии</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nil"/>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3041" w:type="dxa"/>
            <w:tcBorders>
              <w:top w:val="nil"/>
              <w:left w:val="single" w:sz="4" w:space="0" w:color="auto"/>
              <w:bottom w:val="nil"/>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w:t>
            </w:r>
          </w:p>
        </w:tc>
        <w:tc>
          <w:tcPr>
            <w:tcW w:w="2193" w:type="dxa"/>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single" w:sz="4" w:space="0" w:color="auto"/>
              <w:bottom w:val="nil"/>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 </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д. 89б</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ул. Орловской</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w:t>
            </w:r>
          </w:p>
        </w:tc>
        <w:tc>
          <w:tcPr>
            <w:tcW w:w="2193"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single" w:sz="4" w:space="0" w:color="auto"/>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 </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ул. Воровского</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д. 160</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1,75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102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Горького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xml:space="preserve">от ул.Розы Люксембург до площади Привокзальной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2,89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2,89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Щорса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ул.Красина до знака «Конец населенного пункта»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5,8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xml:space="preserve">от Красина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Производственной</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Красина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ул.Чапаева до ул.Зеленой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1,4</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колейности</w:t>
            </w: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Менделеева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ул.Луганской до ул.Воровского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Романа Ердякова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ул.Московской до ул.Лепсе</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ул. Московская</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ул. Лепсе</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1,644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Мира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ул.Сормовской до ул.Ломоносова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ул. Ломоносова</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ул. Монтажников</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Деповская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ул.Мельничной до дома № 81</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1,66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Луганская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площади XX партсъезда до ул.Ульяновской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4,16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4,16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Проезжая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моста до знака «Киров»</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5,9</w:t>
            </w:r>
          </w:p>
        </w:tc>
        <w:tc>
          <w:tcPr>
            <w:tcW w:w="2157" w:type="dxa"/>
            <w:tcBorders>
              <w:top w:val="nil"/>
              <w:left w:val="single" w:sz="4" w:space="0" w:color="auto"/>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Новомакарьевского кладбища</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знака Киров</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22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Семашко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23</w:t>
            </w:r>
          </w:p>
        </w:tc>
        <w:tc>
          <w:tcPr>
            <w:tcW w:w="304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Порошинская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0,39</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Сошени - Радужный</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25</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Индустриальная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мкр. Радужный</w:t>
            </w:r>
          </w:p>
        </w:tc>
        <w:tc>
          <w:tcPr>
            <w:tcW w:w="1561"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2,27</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2,27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Конституции</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мкр. Радужный</w:t>
            </w:r>
          </w:p>
        </w:tc>
        <w:tc>
          <w:tcPr>
            <w:tcW w:w="1561"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0,96</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0,96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27</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Сошени - Леваши</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2,5</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повреждений с применением БЦМ</w:t>
            </w: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Автотранспортный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ул.Мельничной до ул.Тимирязева</w:t>
            </w:r>
          </w:p>
        </w:tc>
        <w:tc>
          <w:tcPr>
            <w:tcW w:w="1561"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Азина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ул.Ленина до ул. Горького</w:t>
            </w:r>
          </w:p>
        </w:tc>
        <w:tc>
          <w:tcPr>
            <w:tcW w:w="1561"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1,81</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ул. Ленина</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ул. К.Маркса</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0,725</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колейности</w:t>
            </w: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Ананьинская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0,14</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Аптечный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Базовая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1,4</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Баумана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ул. Павла Корчагина</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3-х очковой трубы</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0,45</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Расчистка треугольников видимости от поросли</w:t>
            </w: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Блюхера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дома № 8а/1 до ул.Социалистической</w:t>
            </w:r>
          </w:p>
        </w:tc>
        <w:tc>
          <w:tcPr>
            <w:tcW w:w="1561"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1,449</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1,449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Боровая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0,84</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ул. Пионерская</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ул.Искра</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Бородулина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Александра Верещагина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0,85</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0,85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Верхнедольская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0,26</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Верхосунская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дома № 4 до ул.Нагорной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0,69</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повреждений с применением БЦМ</w:t>
            </w: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Вятская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41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Вершининский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Весенняя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повреждений с применением БЦМ</w:t>
            </w: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Водопроводная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ул.Лесной до ул.Воровского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0,708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0,708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Возрождения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Космонавта Владислава Волкова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колейности</w:t>
            </w:r>
          </w:p>
        </w:tc>
      </w:tr>
      <w:tr w:rsidR="00F53651" w:rsidRPr="00F53651" w:rsidTr="00F53651">
        <w:trPr>
          <w:trHeight w:val="300"/>
        </w:trPr>
        <w:tc>
          <w:tcPr>
            <w:tcW w:w="557" w:type="dxa"/>
            <w:tcBorders>
              <w:top w:val="nil"/>
              <w:left w:val="single" w:sz="4" w:space="0" w:color="auto"/>
              <w:bottom w:val="nil"/>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46</w:t>
            </w:r>
          </w:p>
        </w:tc>
        <w:tc>
          <w:tcPr>
            <w:tcW w:w="3041" w:type="dxa"/>
            <w:tcBorders>
              <w:top w:val="nil"/>
              <w:left w:val="single" w:sz="4" w:space="0" w:color="auto"/>
              <w:bottom w:val="nil"/>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Вологодская</w:t>
            </w:r>
          </w:p>
        </w:tc>
        <w:tc>
          <w:tcPr>
            <w:tcW w:w="2193" w:type="dxa"/>
            <w:tcBorders>
              <w:top w:val="nil"/>
              <w:left w:val="nil"/>
              <w:bottom w:val="nil"/>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single" w:sz="4" w:space="0" w:color="auto"/>
              <w:left w:val="single" w:sz="4" w:space="0" w:color="auto"/>
              <w:bottom w:val="nil"/>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47</w:t>
            </w:r>
          </w:p>
        </w:tc>
        <w:tc>
          <w:tcPr>
            <w:tcW w:w="3041" w:type="dxa"/>
            <w:tcBorders>
              <w:top w:val="single" w:sz="4" w:space="0" w:color="auto"/>
              <w:left w:val="single" w:sz="4" w:space="0" w:color="auto"/>
              <w:bottom w:val="nil"/>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Володарского </w:t>
            </w:r>
          </w:p>
        </w:tc>
        <w:tc>
          <w:tcPr>
            <w:tcW w:w="2193" w:type="dxa"/>
            <w:tcBorders>
              <w:top w:val="single" w:sz="4" w:space="0" w:color="auto"/>
              <w:left w:val="nil"/>
              <w:bottom w:val="nil"/>
              <w:right w:val="nil"/>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xml:space="preserve">от сл.Шевели до р.Хлыновка </w:t>
            </w:r>
          </w:p>
        </w:tc>
        <w:tc>
          <w:tcPr>
            <w:tcW w:w="1561" w:type="dxa"/>
            <w:tcBorders>
              <w:top w:val="single" w:sz="4" w:space="0" w:color="auto"/>
              <w:left w:val="single" w:sz="4" w:space="0" w:color="auto"/>
              <w:bottom w:val="nil"/>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3,93</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сл. Шевели</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ул. Профсоюзная</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0,216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w:t>
            </w:r>
          </w:p>
        </w:tc>
        <w:tc>
          <w:tcPr>
            <w:tcW w:w="2193"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single" w:sz="4" w:space="0" w:color="auto"/>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 </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ул. Азина</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р.Хлыновка</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2-й Кирпичный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Гайдара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50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Герцена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ул.Казанской до Хлебозаводского проезда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2,15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1,748</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повреждений с применением БЦМ</w:t>
            </w: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51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Гирсовский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52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Горбачева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ул.Пристанской до ул.Карла Маркса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0,95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0,95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53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А.Горбуновой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ул.Розы Люксембург до ул.Преображенской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54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Гостиный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nil"/>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55</w:t>
            </w:r>
          </w:p>
        </w:tc>
        <w:tc>
          <w:tcPr>
            <w:tcW w:w="3041" w:type="dxa"/>
            <w:tcBorders>
              <w:top w:val="nil"/>
              <w:left w:val="single" w:sz="4" w:space="0" w:color="auto"/>
              <w:bottom w:val="nil"/>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Грибоедова</w:t>
            </w:r>
          </w:p>
        </w:tc>
        <w:tc>
          <w:tcPr>
            <w:tcW w:w="2193" w:type="dxa"/>
            <w:tcBorders>
              <w:top w:val="nil"/>
              <w:left w:val="nil"/>
              <w:bottom w:val="nil"/>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дома № 1 до дома № 54а</w:t>
            </w:r>
          </w:p>
        </w:tc>
        <w:tc>
          <w:tcPr>
            <w:tcW w:w="1561" w:type="dxa"/>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0,96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0,96</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Расчистка треугольников видимости от поросли</w:t>
            </w:r>
          </w:p>
        </w:tc>
      </w:tr>
      <w:tr w:rsidR="00F53651" w:rsidRPr="00F53651" w:rsidTr="00F53651">
        <w:trPr>
          <w:trHeight w:val="510"/>
        </w:trPr>
        <w:tc>
          <w:tcPr>
            <w:tcW w:w="557" w:type="dxa"/>
            <w:tcBorders>
              <w:top w:val="single" w:sz="4" w:space="0" w:color="auto"/>
              <w:left w:val="single" w:sz="4" w:space="0" w:color="auto"/>
              <w:bottom w:val="nil"/>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56</w:t>
            </w:r>
          </w:p>
        </w:tc>
        <w:tc>
          <w:tcPr>
            <w:tcW w:w="3041" w:type="dxa"/>
            <w:tcBorders>
              <w:top w:val="single" w:sz="4" w:space="0" w:color="auto"/>
              <w:left w:val="single" w:sz="4" w:space="0" w:color="auto"/>
              <w:bottom w:val="nil"/>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Дерендяева </w:t>
            </w:r>
          </w:p>
        </w:tc>
        <w:tc>
          <w:tcPr>
            <w:tcW w:w="2193" w:type="dxa"/>
            <w:tcBorders>
              <w:top w:val="single" w:sz="4" w:space="0" w:color="auto"/>
              <w:left w:val="nil"/>
              <w:bottom w:val="nil"/>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ул.Труда до ул.Азина</w:t>
            </w:r>
          </w:p>
        </w:tc>
        <w:tc>
          <w:tcPr>
            <w:tcW w:w="1561" w:type="dxa"/>
            <w:tcBorders>
              <w:top w:val="single" w:sz="4" w:space="0" w:color="auto"/>
              <w:left w:val="nil"/>
              <w:bottom w:val="nil"/>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2,45</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ул. Труда</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ул. Герцена</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0,915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 </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 </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ул. М. Гвардии</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ул. Азина</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57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Дерендяева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102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58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Дзержинского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Октябрьского проспекта до транспортной развязки в районе сл.Куртеевы</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4,55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59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Динамовский проезд</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60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Добролюбова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61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Октябрьского проспекта до дома № 14 сл.Большое Скопино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колейности</w:t>
            </w: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62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Дружбы</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63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Дружбы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64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ул.Егоровской до дома № 2 сл.Егоровская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65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пос.Чистые Пруды до дома № 2б дер.Никуленки</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2,62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2,62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66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Заводская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ул.Северное Кольцо до ул.Казанской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2,4</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повреждений с применением БЦМ</w:t>
            </w: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67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Загородная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ул.Горького до ул.Преображенской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0,512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0,512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68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Заготзерновский проезд</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69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Заречная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70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Захватаева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ул.Розы Люксембург до ул.Преображенской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0,454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0,454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71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Зеленая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72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 Зеленина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73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ул.Тимирязева через сл.Зиновы до ул.Ленина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74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60 лет Комсомола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0,91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0,91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75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Восьмого марта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0,33</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колейности</w:t>
            </w: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76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Инженерная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77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Искры</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0,405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0,405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78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Казанская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ул.Заводской до переулка Блюхера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2,99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2,99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nil"/>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79</w:t>
            </w:r>
          </w:p>
        </w:tc>
        <w:tc>
          <w:tcPr>
            <w:tcW w:w="3041" w:type="dxa"/>
            <w:tcBorders>
              <w:top w:val="nil"/>
              <w:left w:val="single" w:sz="4" w:space="0" w:color="auto"/>
              <w:bottom w:val="nil"/>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Карла Либкнехта </w:t>
            </w:r>
          </w:p>
        </w:tc>
        <w:tc>
          <w:tcPr>
            <w:tcW w:w="2193" w:type="dxa"/>
            <w:tcBorders>
              <w:top w:val="nil"/>
              <w:left w:val="nil"/>
              <w:bottom w:val="nil"/>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ул.Профсоюзной до ул.Азина</w:t>
            </w:r>
          </w:p>
        </w:tc>
        <w:tc>
          <w:tcPr>
            <w:tcW w:w="1561" w:type="dxa"/>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3,1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3,1</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повреждений с применением БЦМ</w:t>
            </w:r>
          </w:p>
        </w:tc>
      </w:tr>
      <w:tr w:rsidR="00F53651" w:rsidRPr="00F53651" w:rsidTr="00F53651">
        <w:trPr>
          <w:trHeight w:val="420"/>
        </w:trPr>
        <w:tc>
          <w:tcPr>
            <w:tcW w:w="557" w:type="dxa"/>
            <w:tcBorders>
              <w:top w:val="single" w:sz="4" w:space="0" w:color="auto"/>
              <w:left w:val="single" w:sz="4" w:space="0" w:color="auto"/>
              <w:bottom w:val="nil"/>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80</w:t>
            </w:r>
          </w:p>
        </w:tc>
        <w:tc>
          <w:tcPr>
            <w:tcW w:w="3041" w:type="dxa"/>
            <w:tcBorders>
              <w:top w:val="single" w:sz="4" w:space="0" w:color="auto"/>
              <w:left w:val="nil"/>
              <w:bottom w:val="nil"/>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Карла Маркса </w:t>
            </w:r>
          </w:p>
        </w:tc>
        <w:tc>
          <w:tcPr>
            <w:tcW w:w="2193" w:type="dxa"/>
            <w:vMerge w:val="restart"/>
            <w:tcBorders>
              <w:top w:val="single" w:sz="4" w:space="0" w:color="auto"/>
              <w:left w:val="nil"/>
              <w:bottom w:val="single" w:sz="4" w:space="0" w:color="000000"/>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Октябрьского проспекта до ул.Блюхера</w:t>
            </w:r>
          </w:p>
        </w:tc>
        <w:tc>
          <w:tcPr>
            <w:tcW w:w="1561" w:type="dxa"/>
            <w:tcBorders>
              <w:top w:val="single" w:sz="4" w:space="0" w:color="auto"/>
              <w:left w:val="nil"/>
              <w:bottom w:val="nil"/>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4,05</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Октябрьского пр-а</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ул. Профсоюзная</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0,87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90"/>
        </w:trPr>
        <w:tc>
          <w:tcPr>
            <w:tcW w:w="5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color w:val="000000"/>
                <w:kern w:val="0"/>
                <w:lang w:eastAsia="en-US"/>
              </w:rPr>
              <w:t> </w:t>
            </w:r>
          </w:p>
        </w:tc>
        <w:tc>
          <w:tcPr>
            <w:tcW w:w="3041" w:type="dxa"/>
            <w:tcBorders>
              <w:top w:val="nil"/>
              <w:left w:val="nil"/>
              <w:bottom w:val="single" w:sz="4" w:space="0" w:color="auto"/>
              <w:right w:val="nil"/>
            </w:tcBorders>
            <w:shd w:val="clear" w:color="auto" w:fill="FFFFFF"/>
            <w:vAlign w:val="center"/>
            <w:hideMark/>
          </w:tcPr>
          <w:p w:rsidR="00F53651" w:rsidRPr="00F53651" w:rsidRDefault="00F53651" w:rsidP="00F53651">
            <w:pPr>
              <w:spacing w:line="276" w:lineRule="auto"/>
              <w:rPr>
                <w:rFonts w:eastAsia="Calibri"/>
                <w:lang w:eastAsia="en-US"/>
              </w:rPr>
            </w:pPr>
            <w:r w:rsidRPr="00F53651">
              <w:rPr>
                <w:kern w:val="0"/>
                <w:lang w:eastAsia="en-US"/>
              </w:rPr>
              <w:t> </w:t>
            </w:r>
          </w:p>
        </w:tc>
        <w:tc>
          <w:tcPr>
            <w:tcW w:w="0" w:type="auto"/>
            <w:vMerge/>
            <w:tcBorders>
              <w:top w:val="single" w:sz="4" w:space="0" w:color="auto"/>
              <w:left w:val="nil"/>
              <w:bottom w:val="single" w:sz="4" w:space="0" w:color="000000"/>
              <w:right w:val="single" w:sz="4" w:space="0" w:color="auto"/>
            </w:tcBorders>
            <w:vAlign w:val="center"/>
            <w:hideMark/>
          </w:tcPr>
          <w:p w:rsidR="00F53651" w:rsidRPr="00F53651" w:rsidRDefault="00F53651" w:rsidP="00F53651">
            <w:pPr>
              <w:widowControl/>
              <w:wordWrap/>
              <w:jc w:val="left"/>
              <w:rPr>
                <w:kern w:val="0"/>
                <w:lang w:eastAsia="en-US"/>
              </w:rPr>
            </w:pPr>
          </w:p>
        </w:tc>
        <w:tc>
          <w:tcPr>
            <w:tcW w:w="1561"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spacing w:line="276" w:lineRule="auto"/>
              <w:jc w:val="center"/>
              <w:rPr>
                <w:rFonts w:eastAsia="Calibri"/>
                <w:lang w:eastAsia="en-US"/>
              </w:rPr>
            </w:pPr>
            <w:r w:rsidRPr="00F53651">
              <w:rPr>
                <w:kern w:val="0"/>
                <w:lang w:eastAsia="en-US"/>
              </w:rPr>
              <w:t> </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color w:val="000000"/>
                <w:kern w:val="0"/>
                <w:lang w:eastAsia="en-US"/>
              </w:rPr>
              <w:t xml:space="preserve">от ул. Р. Люксембург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color w:val="000000"/>
                <w:kern w:val="0"/>
                <w:lang w:eastAsia="en-US"/>
              </w:rPr>
              <w:t>до ул. Преображенская</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spacing w:line="276" w:lineRule="auto"/>
              <w:jc w:val="center"/>
              <w:rPr>
                <w:rFonts w:eastAsia="Calibri"/>
                <w:color w:val="000000"/>
                <w:lang w:eastAsia="en-US"/>
              </w:rPr>
            </w:pPr>
            <w:r w:rsidRPr="00F53651">
              <w:rPr>
                <w:color w:val="000000"/>
                <w:kern w:val="0"/>
                <w:lang w:eastAsia="en-US"/>
              </w:rPr>
              <w:t>0,725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81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Калинина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ул.Горького до здания № 38г</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1,662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1,662</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Расчистка треугольников видимости от поросли</w:t>
            </w: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82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Клубная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83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Ключевая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2,29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2,29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84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Коммунальная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4,23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4,23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85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Маршала И.С.Конева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ул.Воровского до ул.Солнечной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86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Кооперативный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87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Кооперативная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88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Копанский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89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Короленко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дома № 3г по ул.Пугачева до ул.Щорса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0,658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0,658</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повреждений с применением БЦМ</w:t>
            </w: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90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Павла Корчагина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8,3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ул. Колхозная</w:t>
            </w:r>
          </w:p>
        </w:tc>
        <w:tc>
          <w:tcPr>
            <w:tcW w:w="2158"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транспортной развязки сл. Гнусино</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4,35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91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Котласская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92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Екатерины Кочкиной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ул.Воровского до ул.Солнечной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93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Олега Кошевого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94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Крайний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95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Красноармейская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ул.Урицкого до 1го Газетного переулка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2,4</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Расчистка треугольников видимости от поросли</w:t>
            </w: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96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Красный Химик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97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Краснофлотская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98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Крупской</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99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Куйбышева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100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Курагинский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101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Курская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102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Кутшо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103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Левитана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ул.Ивана Попова до ул.Зеленой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104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Ленинградская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xml:space="preserve">от ул.Дзержинского до площади XX партсъезда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105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Лермонтова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106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Лесная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Потребкооперации до Советская</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107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Лесозаводская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ул.Пристанской до ул.Ключевой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1,5</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повреждений с применением БЦМ</w:t>
            </w: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108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Ломоносова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ул.Московской до ул.Луганской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2,15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ул. Московская</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ул. Луганская</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1,685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109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Луначарского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110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Розы Люксембург</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ул.Набережная Грина до ул.Горького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1,7</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Расчистка треугольников видимости от поросли</w:t>
            </w: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Крутикова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Майский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Макаренко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Макарьевский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0,07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0,07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Маклина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ул.Карла Маркса до Хлебозаводского проезда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1,8</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колейности</w:t>
            </w: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Мелькомбинатовский проезд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ул.Воровского до ул.Калинина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Мебельщиков</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А.И.Мельникова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Мельничная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ул.Комсомольской до Автотранспортного переулка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1,15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д. №15</w:t>
            </w:r>
          </w:p>
        </w:tc>
        <w:tc>
          <w:tcPr>
            <w:tcW w:w="2158"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Автотранспортного переулка</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Металлистов</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Металлургов</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Милицейская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ул.Урицкого до Октябрьского проспекта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1,25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1,25</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повреждений с применением БЦМ</w:t>
            </w:r>
          </w:p>
        </w:tc>
      </w:tr>
      <w:tr w:rsidR="00F53651" w:rsidRPr="00F53651" w:rsidTr="00F53651">
        <w:trPr>
          <w:trHeight w:val="345"/>
        </w:trPr>
        <w:tc>
          <w:tcPr>
            <w:tcW w:w="557" w:type="dxa"/>
            <w:tcBorders>
              <w:top w:val="nil"/>
              <w:left w:val="single" w:sz="4" w:space="0" w:color="auto"/>
              <w:bottom w:val="nil"/>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123</w:t>
            </w:r>
          </w:p>
        </w:tc>
        <w:tc>
          <w:tcPr>
            <w:tcW w:w="3041" w:type="dxa"/>
            <w:tcBorders>
              <w:top w:val="nil"/>
              <w:left w:val="single" w:sz="4" w:space="0" w:color="auto"/>
              <w:bottom w:val="nil"/>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Мичуринская</w:t>
            </w:r>
          </w:p>
        </w:tc>
        <w:tc>
          <w:tcPr>
            <w:tcW w:w="2193" w:type="dxa"/>
            <w:tcBorders>
              <w:top w:val="nil"/>
              <w:left w:val="nil"/>
              <w:bottom w:val="nil"/>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0,06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85"/>
        </w:trPr>
        <w:tc>
          <w:tcPr>
            <w:tcW w:w="557" w:type="dxa"/>
            <w:tcBorders>
              <w:top w:val="single" w:sz="4" w:space="0" w:color="auto"/>
              <w:left w:val="single" w:sz="4" w:space="0" w:color="auto"/>
              <w:bottom w:val="nil"/>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124</w:t>
            </w:r>
          </w:p>
        </w:tc>
        <w:tc>
          <w:tcPr>
            <w:tcW w:w="3041" w:type="dxa"/>
            <w:tcBorders>
              <w:top w:val="single" w:sz="4" w:space="0" w:color="auto"/>
              <w:left w:val="nil"/>
              <w:bottom w:val="nil"/>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Молодой Гвардии</w:t>
            </w:r>
          </w:p>
        </w:tc>
        <w:tc>
          <w:tcPr>
            <w:tcW w:w="2193" w:type="dxa"/>
            <w:vMerge w:val="restart"/>
            <w:tcBorders>
              <w:top w:val="single" w:sz="4" w:space="0" w:color="auto"/>
              <w:left w:val="nil"/>
              <w:bottom w:val="single" w:sz="4" w:space="0" w:color="000000"/>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ул.Водопроводной до Проселочного переулка</w:t>
            </w:r>
          </w:p>
        </w:tc>
        <w:tc>
          <w:tcPr>
            <w:tcW w:w="1561" w:type="dxa"/>
            <w:tcBorders>
              <w:top w:val="single" w:sz="4" w:space="0" w:color="auto"/>
              <w:left w:val="nil"/>
              <w:bottom w:val="nil"/>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2,48</w:t>
            </w:r>
          </w:p>
        </w:tc>
        <w:tc>
          <w:tcPr>
            <w:tcW w:w="2157"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Просёлочного переулка</w:t>
            </w:r>
          </w:p>
        </w:tc>
        <w:tc>
          <w:tcPr>
            <w:tcW w:w="2158"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Стального переулка</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0,635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color w:val="000000"/>
                <w:kern w:val="0"/>
                <w:lang w:eastAsia="en-US"/>
              </w:rPr>
              <w:t>125</w:t>
            </w:r>
          </w:p>
        </w:tc>
        <w:tc>
          <w:tcPr>
            <w:tcW w:w="3041" w:type="dxa"/>
            <w:tcBorders>
              <w:top w:val="nil"/>
              <w:left w:val="nil"/>
              <w:bottom w:val="single" w:sz="4" w:space="0" w:color="auto"/>
              <w:right w:val="nil"/>
            </w:tcBorders>
            <w:shd w:val="clear" w:color="auto" w:fill="FFFFFF"/>
            <w:vAlign w:val="center"/>
            <w:hideMark/>
          </w:tcPr>
          <w:p w:rsidR="00F53651" w:rsidRPr="00F53651" w:rsidRDefault="00F53651" w:rsidP="00F53651">
            <w:pPr>
              <w:spacing w:line="276" w:lineRule="auto"/>
              <w:rPr>
                <w:rFonts w:eastAsia="Calibri"/>
                <w:lang w:eastAsia="en-US"/>
              </w:rPr>
            </w:pPr>
            <w:r w:rsidRPr="00F53651">
              <w:rPr>
                <w:kern w:val="0"/>
                <w:lang w:eastAsia="en-US"/>
              </w:rPr>
              <w:t> </w:t>
            </w:r>
          </w:p>
        </w:tc>
        <w:tc>
          <w:tcPr>
            <w:tcW w:w="0" w:type="auto"/>
            <w:vMerge/>
            <w:tcBorders>
              <w:top w:val="single" w:sz="4" w:space="0" w:color="auto"/>
              <w:left w:val="nil"/>
              <w:bottom w:val="single" w:sz="4" w:space="0" w:color="000000"/>
              <w:right w:val="single" w:sz="4" w:space="0" w:color="auto"/>
            </w:tcBorders>
            <w:vAlign w:val="center"/>
            <w:hideMark/>
          </w:tcPr>
          <w:p w:rsidR="00F53651" w:rsidRPr="00F53651" w:rsidRDefault="00F53651" w:rsidP="00F53651">
            <w:pPr>
              <w:widowControl/>
              <w:wordWrap/>
              <w:jc w:val="left"/>
              <w:rPr>
                <w:kern w:val="0"/>
                <w:lang w:eastAsia="en-US"/>
              </w:rPr>
            </w:pPr>
          </w:p>
        </w:tc>
        <w:tc>
          <w:tcPr>
            <w:tcW w:w="1561"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spacing w:line="276" w:lineRule="auto"/>
              <w:jc w:val="center"/>
              <w:rPr>
                <w:rFonts w:eastAsia="Calibri"/>
                <w:lang w:eastAsia="en-US"/>
              </w:rPr>
            </w:pPr>
            <w:r w:rsidRPr="00F53651">
              <w:rPr>
                <w:kern w:val="0"/>
                <w:lang w:eastAsia="en-US"/>
              </w:rPr>
              <w:t> </w:t>
            </w:r>
          </w:p>
        </w:tc>
        <w:tc>
          <w:tcPr>
            <w:tcW w:w="2157" w:type="dxa"/>
            <w:tcBorders>
              <w:top w:val="nil"/>
              <w:left w:val="nil"/>
              <w:bottom w:val="single" w:sz="4" w:space="0" w:color="auto"/>
              <w:right w:val="single" w:sz="4" w:space="0" w:color="auto"/>
            </w:tcBorders>
            <w:vAlign w:val="center"/>
            <w:hideMark/>
          </w:tcPr>
          <w:p w:rsidR="00F53651" w:rsidRPr="00F53651" w:rsidRDefault="00F53651" w:rsidP="00F53651">
            <w:pPr>
              <w:spacing w:line="276" w:lineRule="auto"/>
              <w:jc w:val="center"/>
              <w:rPr>
                <w:rFonts w:eastAsia="Calibri"/>
                <w:color w:val="000000"/>
                <w:lang w:eastAsia="en-US"/>
              </w:rPr>
            </w:pPr>
            <w:r w:rsidRPr="00F53651">
              <w:rPr>
                <w:color w:val="000000"/>
                <w:kern w:val="0"/>
                <w:lang w:eastAsia="en-US"/>
              </w:rPr>
              <w:t>от Октябрьского проспекта</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color w:val="000000"/>
                <w:kern w:val="0"/>
                <w:lang w:eastAsia="en-US"/>
              </w:rPr>
              <w:t>до ул. Водопроводная</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spacing w:line="276" w:lineRule="auto"/>
              <w:jc w:val="center"/>
              <w:rPr>
                <w:rFonts w:eastAsia="Calibri"/>
                <w:color w:val="000000"/>
                <w:lang w:eastAsia="en-US"/>
              </w:rPr>
            </w:pPr>
            <w:r w:rsidRPr="00F53651">
              <w:rPr>
                <w:color w:val="000000"/>
                <w:kern w:val="0"/>
                <w:lang w:eastAsia="en-US"/>
              </w:rPr>
              <w:t>1,685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Монинская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Монтажников</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дома № 1а до ул.Лепсе</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0,906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0,906</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колейности</w:t>
            </w: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127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Мопра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ул.Набережная Грина до ул.А.Горбуновой</w:t>
            </w:r>
          </w:p>
        </w:tc>
        <w:tc>
          <w:tcPr>
            <w:tcW w:w="1561" w:type="dxa"/>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40"/>
        </w:trPr>
        <w:tc>
          <w:tcPr>
            <w:tcW w:w="557" w:type="dxa"/>
            <w:vMerge w:val="restart"/>
            <w:tcBorders>
              <w:top w:val="nil"/>
              <w:left w:val="single" w:sz="4" w:space="0" w:color="auto"/>
              <w:bottom w:val="single" w:sz="4" w:space="0" w:color="000000"/>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128</w:t>
            </w:r>
          </w:p>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129</w:t>
            </w:r>
          </w:p>
        </w:tc>
        <w:tc>
          <w:tcPr>
            <w:tcW w:w="3041" w:type="dxa"/>
            <w:vMerge w:val="restart"/>
            <w:tcBorders>
              <w:top w:val="nil"/>
              <w:left w:val="single" w:sz="4" w:space="0" w:color="auto"/>
              <w:bottom w:val="single" w:sz="4" w:space="0" w:color="000000"/>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Московская</w:t>
            </w:r>
          </w:p>
        </w:tc>
        <w:tc>
          <w:tcPr>
            <w:tcW w:w="2193" w:type="dxa"/>
            <w:vMerge w:val="restart"/>
            <w:tcBorders>
              <w:top w:val="nil"/>
              <w:left w:val="nil"/>
              <w:bottom w:val="single" w:sz="4" w:space="0" w:color="000000"/>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от ул.Набережная Грина до знака «Киров» с местным проездом</w:t>
            </w:r>
          </w:p>
        </w:tc>
        <w:tc>
          <w:tcPr>
            <w:tcW w:w="1561" w:type="dxa"/>
            <w:tcBorders>
              <w:top w:val="single" w:sz="4" w:space="0" w:color="auto"/>
              <w:left w:val="single" w:sz="4" w:space="0" w:color="auto"/>
              <w:bottom w:val="nil"/>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9,6</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xml:space="preserve">от Набережной Грина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Производственной</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7,372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435"/>
        </w:trPr>
        <w:tc>
          <w:tcPr>
            <w:tcW w:w="0" w:type="auto"/>
            <w:vMerge/>
            <w:tcBorders>
              <w:top w:val="nil"/>
              <w:left w:val="single" w:sz="4" w:space="0" w:color="auto"/>
              <w:bottom w:val="single" w:sz="4" w:space="0" w:color="000000"/>
              <w:right w:val="single" w:sz="4" w:space="0" w:color="auto"/>
            </w:tcBorders>
            <w:vAlign w:val="center"/>
            <w:hideMark/>
          </w:tcPr>
          <w:p w:rsidR="00F53651" w:rsidRPr="00F53651" w:rsidRDefault="00F53651" w:rsidP="00F53651">
            <w:pPr>
              <w:widowControl/>
              <w:wordWrap/>
              <w:jc w:val="left"/>
              <w:rPr>
                <w:color w:val="000000"/>
                <w:kern w:val="0"/>
                <w:lang w:eastAsia="en-US"/>
              </w:rPr>
            </w:pPr>
          </w:p>
        </w:tc>
        <w:tc>
          <w:tcPr>
            <w:tcW w:w="0" w:type="auto"/>
            <w:vMerge/>
            <w:tcBorders>
              <w:top w:val="nil"/>
              <w:left w:val="single" w:sz="4" w:space="0" w:color="auto"/>
              <w:bottom w:val="single" w:sz="4" w:space="0" w:color="000000"/>
              <w:right w:val="nil"/>
            </w:tcBorders>
            <w:vAlign w:val="center"/>
            <w:hideMark/>
          </w:tcPr>
          <w:p w:rsidR="00F53651" w:rsidRPr="00F53651" w:rsidRDefault="00F53651" w:rsidP="00F53651">
            <w:pPr>
              <w:widowControl/>
              <w:wordWrap/>
              <w:jc w:val="left"/>
              <w:rPr>
                <w:kern w:val="0"/>
                <w:lang w:eastAsia="en-US"/>
              </w:rPr>
            </w:pPr>
          </w:p>
        </w:tc>
        <w:tc>
          <w:tcPr>
            <w:tcW w:w="0" w:type="auto"/>
            <w:vMerge/>
            <w:tcBorders>
              <w:top w:val="nil"/>
              <w:left w:val="nil"/>
              <w:bottom w:val="single" w:sz="4" w:space="0" w:color="000000"/>
              <w:right w:val="nil"/>
            </w:tcBorders>
            <w:vAlign w:val="center"/>
            <w:hideMark/>
          </w:tcPr>
          <w:p w:rsidR="00F53651" w:rsidRPr="00F53651" w:rsidRDefault="00F53651" w:rsidP="00F53651">
            <w:pPr>
              <w:widowControl/>
              <w:wordWrap/>
              <w:jc w:val="left"/>
              <w:rPr>
                <w:kern w:val="0"/>
                <w:lang w:eastAsia="en-US"/>
              </w:rPr>
            </w:pPr>
          </w:p>
        </w:tc>
        <w:tc>
          <w:tcPr>
            <w:tcW w:w="1561" w:type="dxa"/>
            <w:tcBorders>
              <w:top w:val="nil"/>
              <w:left w:val="single" w:sz="4" w:space="0" w:color="auto"/>
              <w:bottom w:val="single" w:sz="4" w:space="0" w:color="auto"/>
              <w:right w:val="single" w:sz="4" w:space="0" w:color="auto"/>
            </w:tcBorders>
            <w:shd w:val="clear" w:color="auto" w:fill="FFFFFF"/>
            <w:vAlign w:val="center"/>
            <w:hideMark/>
          </w:tcPr>
          <w:p w:rsidR="00F53651" w:rsidRPr="00F53651" w:rsidRDefault="00F53651" w:rsidP="00F53651">
            <w:pPr>
              <w:spacing w:line="276" w:lineRule="auto"/>
              <w:jc w:val="center"/>
              <w:rPr>
                <w:rFonts w:eastAsia="Calibri"/>
                <w:lang w:eastAsia="en-US"/>
              </w:rPr>
            </w:pPr>
            <w:r w:rsidRPr="00F53651">
              <w:rPr>
                <w:kern w:val="0"/>
                <w:lang w:eastAsia="en-US"/>
              </w:rPr>
              <w:t> </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color w:val="000000"/>
                <w:kern w:val="0"/>
                <w:lang w:eastAsia="en-US"/>
              </w:rPr>
              <w:t>от Ульяновской</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color w:val="000000"/>
                <w:kern w:val="0"/>
                <w:lang w:eastAsia="en-US"/>
              </w:rPr>
              <w:t>до знака "Киров"</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spacing w:line="276" w:lineRule="auto"/>
              <w:jc w:val="center"/>
              <w:rPr>
                <w:rFonts w:eastAsia="Calibri"/>
                <w:color w:val="000000"/>
                <w:lang w:eastAsia="en-US"/>
              </w:rPr>
            </w:pPr>
            <w:r w:rsidRPr="00F53651">
              <w:rPr>
                <w:color w:val="000000"/>
                <w:kern w:val="0"/>
                <w:lang w:eastAsia="en-US"/>
              </w:rPr>
              <w:t>1,06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left"/>
              <w:rPr>
                <w:rFonts w:eastAsia="Calibri"/>
                <w:kern w:val="0"/>
                <w:lang w:eastAsia="en-US"/>
              </w:rPr>
            </w:pP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Мостовая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Мурашинский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Набережная Грина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Нагорная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Расчистка треугольников видимости от поросли</w:t>
            </w: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Народная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Некрасова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Октябрьского проспекта до дома № 90а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2,33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ул. Попова</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д.№90 ул. Некрасова</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Новопорошинская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Нолинская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Октябрьский проспект</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площади XX партсъезда до ул.Комсомольской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8,02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путепровода ОЦМ</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ул. Профсоюзная</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2,145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Орджоникидзе</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Орловская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 Водопроводной до ул. Карла Либкнехта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1,15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140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Пархоменко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141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Пархоменко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142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Пермская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143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1-й Кирпичный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144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Пионерская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ул. Боровая</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xml:space="preserve"> д.№30 ул. </w:t>
            </w:r>
            <w:r w:rsidRPr="00F53651">
              <w:rPr>
                <w:color w:val="000000"/>
                <w:kern w:val="0"/>
                <w:lang w:eastAsia="en-US"/>
              </w:rPr>
              <w:lastRenderedPageBreak/>
              <w:t>Пионерская</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0,28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145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Подгорная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1,4</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колейности</w:t>
            </w: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146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Ивана Попова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ул.Воровского до ул.Чистопрудненской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2,635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2,635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147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Потребкооперации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ул.Комсомольской до разворотного круга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148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Правды</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149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Преображенская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ул.Казанской до ст.Киров-Котласская</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Октябрьский пр-т</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ст. Киров-Котласский</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0,803</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колейности</w:t>
            </w: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150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Приозерная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ул.Верхосунской до ул.Ключевой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127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151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Производственная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ул.Московской до кольцевой транспортной развязки на Советском тракте с местным проездом</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5,14</w:t>
            </w:r>
          </w:p>
        </w:tc>
        <w:tc>
          <w:tcPr>
            <w:tcW w:w="2157" w:type="dxa"/>
            <w:tcBorders>
              <w:top w:val="nil"/>
              <w:left w:val="single" w:sz="4" w:space="0" w:color="auto"/>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ул. Малая Производственная</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0,605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152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Пролетарская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ул.Урицкого до Октябрьского проспекта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повреждений с применением БЦМ</w:t>
            </w:r>
          </w:p>
        </w:tc>
      </w:tr>
      <w:tr w:rsidR="00F53651" w:rsidRPr="00F53651" w:rsidTr="00F53651">
        <w:trPr>
          <w:trHeight w:val="300"/>
        </w:trPr>
        <w:tc>
          <w:tcPr>
            <w:tcW w:w="557" w:type="dxa"/>
            <w:tcBorders>
              <w:top w:val="nil"/>
              <w:left w:val="single" w:sz="4" w:space="0" w:color="auto"/>
              <w:bottom w:val="nil"/>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153</w:t>
            </w:r>
          </w:p>
        </w:tc>
        <w:tc>
          <w:tcPr>
            <w:tcW w:w="3041" w:type="dxa"/>
            <w:tcBorders>
              <w:top w:val="nil"/>
              <w:left w:val="single" w:sz="4" w:space="0" w:color="auto"/>
              <w:bottom w:val="nil"/>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Проселочный переулок</w:t>
            </w:r>
          </w:p>
        </w:tc>
        <w:tc>
          <w:tcPr>
            <w:tcW w:w="2193" w:type="dxa"/>
            <w:tcBorders>
              <w:top w:val="nil"/>
              <w:left w:val="nil"/>
              <w:bottom w:val="nil"/>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single" w:sz="4" w:space="0" w:color="auto"/>
              <w:left w:val="single" w:sz="4" w:space="0" w:color="auto"/>
              <w:bottom w:val="nil"/>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154</w:t>
            </w:r>
          </w:p>
        </w:tc>
        <w:tc>
          <w:tcPr>
            <w:tcW w:w="3041" w:type="dxa"/>
            <w:tcBorders>
              <w:top w:val="single" w:sz="4" w:space="0" w:color="auto"/>
              <w:left w:val="nil"/>
              <w:bottom w:val="nil"/>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Профсоюзная </w:t>
            </w:r>
          </w:p>
        </w:tc>
        <w:tc>
          <w:tcPr>
            <w:tcW w:w="2193" w:type="dxa"/>
            <w:vMerge w:val="restart"/>
            <w:tcBorders>
              <w:top w:val="single" w:sz="4" w:space="0" w:color="auto"/>
              <w:left w:val="nil"/>
              <w:bottom w:val="single" w:sz="4" w:space="0" w:color="000000"/>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ул.Казанской до Машиностроительного переулка</w:t>
            </w:r>
          </w:p>
        </w:tc>
        <w:tc>
          <w:tcPr>
            <w:tcW w:w="1561" w:type="dxa"/>
            <w:tcBorders>
              <w:top w:val="single" w:sz="4" w:space="0" w:color="auto"/>
              <w:left w:val="nil"/>
              <w:bottom w:val="nil"/>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1,6</w:t>
            </w:r>
          </w:p>
        </w:tc>
        <w:tc>
          <w:tcPr>
            <w:tcW w:w="2157"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Машиностроительный пер.</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Октяюрьский пр-та</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0,218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color w:val="000000"/>
                <w:kern w:val="0"/>
                <w:lang w:eastAsia="en-US"/>
              </w:rPr>
              <w:t>155</w:t>
            </w:r>
          </w:p>
        </w:tc>
        <w:tc>
          <w:tcPr>
            <w:tcW w:w="3041" w:type="dxa"/>
            <w:tcBorders>
              <w:top w:val="nil"/>
              <w:left w:val="nil"/>
              <w:bottom w:val="single" w:sz="4" w:space="0" w:color="auto"/>
              <w:right w:val="nil"/>
            </w:tcBorders>
            <w:shd w:val="clear" w:color="auto" w:fill="FFFFFF"/>
            <w:vAlign w:val="center"/>
            <w:hideMark/>
          </w:tcPr>
          <w:p w:rsidR="00F53651" w:rsidRPr="00F53651" w:rsidRDefault="00F53651" w:rsidP="00F53651">
            <w:pPr>
              <w:spacing w:line="276" w:lineRule="auto"/>
              <w:rPr>
                <w:rFonts w:eastAsia="Calibri"/>
                <w:lang w:eastAsia="en-US"/>
              </w:rPr>
            </w:pPr>
            <w:r w:rsidRPr="00F53651">
              <w:rPr>
                <w:kern w:val="0"/>
                <w:lang w:eastAsia="en-US"/>
              </w:rPr>
              <w:t> </w:t>
            </w:r>
          </w:p>
        </w:tc>
        <w:tc>
          <w:tcPr>
            <w:tcW w:w="0" w:type="auto"/>
            <w:vMerge/>
            <w:tcBorders>
              <w:top w:val="single" w:sz="4" w:space="0" w:color="auto"/>
              <w:left w:val="nil"/>
              <w:bottom w:val="single" w:sz="4" w:space="0" w:color="000000"/>
              <w:right w:val="single" w:sz="4" w:space="0" w:color="auto"/>
            </w:tcBorders>
            <w:vAlign w:val="center"/>
            <w:hideMark/>
          </w:tcPr>
          <w:p w:rsidR="00F53651" w:rsidRPr="00F53651" w:rsidRDefault="00F53651" w:rsidP="00F53651">
            <w:pPr>
              <w:widowControl/>
              <w:wordWrap/>
              <w:jc w:val="left"/>
              <w:rPr>
                <w:kern w:val="0"/>
                <w:lang w:eastAsia="en-US"/>
              </w:rPr>
            </w:pPr>
          </w:p>
        </w:tc>
        <w:tc>
          <w:tcPr>
            <w:tcW w:w="1561"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spacing w:line="276" w:lineRule="auto"/>
              <w:jc w:val="center"/>
              <w:rPr>
                <w:rFonts w:eastAsia="Calibri"/>
                <w:lang w:eastAsia="en-US"/>
              </w:rPr>
            </w:pPr>
            <w:r w:rsidRPr="00F53651">
              <w:rPr>
                <w:kern w:val="0"/>
                <w:lang w:eastAsia="en-US"/>
              </w:rPr>
              <w:t> </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color w:val="000000"/>
                <w:kern w:val="0"/>
                <w:lang w:eastAsia="en-US"/>
              </w:rPr>
              <w:t>от ул. Казанская</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color w:val="000000"/>
                <w:kern w:val="0"/>
                <w:lang w:eastAsia="en-US"/>
              </w:rPr>
              <w:t>до ул. К.Маркса</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color w:val="000000"/>
                <w:kern w:val="0"/>
                <w:lang w:eastAsia="en-US"/>
              </w:rPr>
              <w:t>0,94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Прудная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102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156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Пугачева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Мелькомбинатовского проезда до ул.Комсомольской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1,86</w:t>
            </w:r>
          </w:p>
        </w:tc>
        <w:tc>
          <w:tcPr>
            <w:tcW w:w="2157" w:type="dxa"/>
            <w:tcBorders>
              <w:top w:val="nil"/>
              <w:left w:val="single" w:sz="4" w:space="0" w:color="auto"/>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xml:space="preserve">от Мелькомбинатовского проезда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Щорса</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1,33</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Расчистка треугольников видимости от поросли</w:t>
            </w: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157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Пушкина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158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Пяткинская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0,91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0,91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159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Пятницкая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ул.Казанской до ул.Загородной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Рабочая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Радищева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Радужная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Рейдовая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Родниковая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Рождественская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Российская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Рудницкого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102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Свердлова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Октябрьского проспекта до ул.Северная Набережная</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колейности</w:t>
            </w: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Свободы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дома № 4 до р.Хлыновки</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3,5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170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Северная Набережная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171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Северо-Садовая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ул.Лепсе до ул.Сормовской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172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Сельскохозяйственный проезд</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173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Семаковская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0,98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0,98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174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Славы</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175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Слободская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176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Советская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ул.Казанской до Октябрьского проспекта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1,25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177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А.С.Большева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178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Солнечная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179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Солнечный проезд</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180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Сормовская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дома № 1 до ул.Романа Ердякова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д.№1</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ул. Лепсе</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181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Сосновая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182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Социалистическая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183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Спасская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ул.Пристанской до Октябрьского проспекта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2,05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2,05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184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Сплавная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185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станция Киров-Котласская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1,17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186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Стахановская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187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Студенческий проезд</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ул.Лепсе до ул.Воровского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188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Сурикова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189</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Сутырина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190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Талица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ул.Проезжей до ул.Новопорошинской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2,17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2,17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191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Тимирязева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ул.Ленина до Автотранспортного переулка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192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Токарный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193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Торфяная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194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Транспортный проезд</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195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Троллейбусный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196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Труда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ул.Набережной Грина до ул. А.Горбуновой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197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Тургенева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198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Украинская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ул.Деповской до ул.4-й Пятилетки</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1,02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1,02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199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Чехова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200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Ульяновская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ул.Луганской до ул.Щорса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3,25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Р. Юровской</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Луганской</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2,095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201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Андрея Упита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ул.Московской до ул.Луганской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202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Уральская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203</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Урицкого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ул.Горбачева до ул.Милицейской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204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Физкультурников</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205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Филатова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206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Фрунзе</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207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Фрезерная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208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Химический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209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Хлебозаводской проезд</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ул.Московской до ул.Воровского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210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Хлыновская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ул.Верхосунской до 3-го Опытного переулка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211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Цеховая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212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Циолковского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ул.Ломоносова до ул. Менделеева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213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улица Чапаева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ул.Воровского до ул.Комсомольской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1,735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1,735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214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Чернышевского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215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Челюскинцев</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216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4-й Пятилетки</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217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Ф.И.Шаляпина проезд</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218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Шинников</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219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Широнинцев</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220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Школьный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221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Шорина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222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Энтузиастов</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223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Риммы Юровской</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ул.Солнечной до ул.Ульяновской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1,08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1,08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224</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xml:space="preserve">Слободской спуск </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ул.Казанской до речного порта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0,465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0,465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225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Чукавинская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226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Искожевский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227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Мурашинская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228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Можайского проезд</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229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Технологов проезд</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230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4-й Северный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231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3-й Опытный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232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Складская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233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Стальной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234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Тихая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0,85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0,85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235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Колесникова проезд</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1,74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1,74</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повреждений с применением БЦМ</w:t>
            </w: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236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Героя Николая Рожнева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237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Героя Ивана Костина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63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238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от ул.Героя Николая Рожнева до ул.Героя Ивана Костина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239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Чистопрудненская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240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Мостовицкая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0,81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241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Деповской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242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Есенина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243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Луганский проезд</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ул.Менделеева до разворотного круга у проходной БХЗ</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1,37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244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Комсомольский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245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Современная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246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Доверия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0,03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247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Широтная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248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Агрономическая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249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1-й Хлыновский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250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2-й Хлыновский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251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Архитектора Валерия Зянкина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252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3-й Хлыновский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0,05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0,05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253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Северо-Западный проезд</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3,6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254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Ярославская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255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Причальная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256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Пионерский</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257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Энергетиков</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258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Пролетарский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259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въезд к Цирку</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260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въезд на вокзал</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261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внутриквартальный проезд (от ул.Лепсе до ул.Мира, д. 16)</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262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внутриквартальный проезд от ул.Андрея Упита до ул.Московской</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263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от ул.Щорса до гаражей (к клинике медакадемии)</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264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к домам № 58б, 60а, 62 по ул.Комсомольской</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265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с ул.Щорса до АЗС (ул.Щорса, д.64б)</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0,05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0,05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266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от ул.Ленина по ул.65-летия Победы до дома № 200 по ул.Ленина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267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от проспекта Строителей между домами № 21 и № 23 до ул.Ульяновской, 21</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268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южный от ул. Карла Либкнехта до ул.Дерендяева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269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северный от                             ул.Карла Либкнехта до ул.Дерендяева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270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от ул.Ленина до                   ул.Заводской вдоль дома № 4 по ул.Ленина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271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от ул.Преображенской до площади Театральной</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272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вдоль домов № 116 и 118 и торговым центром по ул.Московской</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273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от ул.Свердлова от дома № 5 до дома № 1б по ул.Сутырина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274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от ул.Нагорной вдоль домов по ул.Ленина № 164/4, 164/5, 164/6, 168 до начала                 дома № 168</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275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Талицкая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сл.Талица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1,54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1,54</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колейности</w:t>
            </w: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276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Боровицкая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с.Порошино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1,32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277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Рабочая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сл.Макарье</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278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Школьная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сл. Макарье</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Проезжей</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д. №10</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279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Лукинская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дер.Малая Субботиха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0,384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0,384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280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Язевочная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дер.Малая Субботиха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281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Школьная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 Малая Субботиха</w:t>
            </w:r>
          </w:p>
        </w:tc>
        <w:tc>
          <w:tcPr>
            <w:tcW w:w="1561" w:type="dxa"/>
            <w:tcBorders>
              <w:top w:val="nil"/>
              <w:left w:val="nil"/>
              <w:bottom w:val="single" w:sz="4" w:space="0" w:color="auto"/>
              <w:right w:val="nil"/>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282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Озерная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дер.Богородская</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7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283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от ул.Богородской до ул.Береговой</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дер.Богородская</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284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Ботаническая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 Богородская</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285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Богородская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 Богородская</w:t>
            </w:r>
          </w:p>
        </w:tc>
        <w:tc>
          <w:tcPr>
            <w:tcW w:w="1561"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1,74</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1,74</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колейности</w:t>
            </w: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286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Вятская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пос.Чистые Пруды</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287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Южная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пос.Чистые Пруды</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288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Северная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пос.Чистые Пруды</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289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Русянка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пос.Чистые Пруды</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290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переулок Николая Рубцова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пос.Чистые Пруды</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153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291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от ул.Советской, д.34, до дома № 23/24, ул.Советская (территория бывшего садово-огороднического потребительского кооператива «Пенсионер»)</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пос.Чистые Пруды</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127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292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от ул.Согласия до дома № 23/24, ул.Советская (территория бывшего садово-огороднического потребительского кооператива «Пенсионер»)</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пос.Чистые Пруды</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293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Полевая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пос.Чистые пруды</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294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Советская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от ул.Украинской до дома № 74 (пос.Чистые Пруды)</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2,44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2,44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295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Комсомольская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мкр.Лянгасово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296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Горького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мкр.Лянгасово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297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Спортивная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мкр.Лянгасово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298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Кошевого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мкр.Лянгасово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299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Ленина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мкр.Лянгасово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300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Молодежный проезд</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мкр.Лянгасово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301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Аэропорт</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мкр.Лянгасово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302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Гражданская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мкр.Лянгасово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303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Октябрьская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мкр.Лянгасово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304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Карнавальная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пос.Захарищевы</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305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Пустынная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пос.Захарищевы</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306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Старосельская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пос.Захарищевы</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307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Дорожников</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пос.Захарищевы</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308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Октябрьская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пос.Дороничи</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309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Павла Садакова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пос.Дороничи</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310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Мира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пос.Дороничи</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повреждений с применением БЦМ</w:t>
            </w: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311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Центральная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пос.Дороничи</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312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проспект Победы</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пос.Дороничи</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313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проспект Победы, 1-я улица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пос.Дороничи</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314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проспект Победы, 2-я улица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пос.Дороничи</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315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проспект Победы, 3-я улица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пос.Дороничи</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316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проспект Победы, 4-я улица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пос.Дороничи</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317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Кочуровы</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пос.Дороничи</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318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от ул.Октябрьской пос.Дороничи до дома № 12 дер.Меркуши</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пос.Дороничи</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319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от ул.Веселой до ул.Головенкины</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пос.Дороничи</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320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от Счастливого переулка до ул.Сказочной</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пос.Дороничи</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321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между 1-й и 2-й улицами проспекта Победы</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пос.Дороничи</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0,133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0,133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322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от дома № 2ж до дома № 22 с южной и восточной стороны основной улицы</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дер.Катковы</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323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 Центральная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 Ломовская</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324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Железнодорожная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 Ломовская</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325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Юбилейная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с.Русское</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1,22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326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Поселковая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с.Бахта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327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Советская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с.Бахта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1,17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328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Луговая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 Сосновый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329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Новая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 Сосновый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330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Труда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дер.Колобовщина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331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Свободы</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дер.Колобовщина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332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Южная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пос.Костино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333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Майская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пос.Костино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334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Рябиновая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пос.Костино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49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335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Октябрьская, дома 25, 27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пос.Костино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336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60 лет СССР</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пос.Костино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337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Парковая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пос.Костино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1,19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338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Победы</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пос.Костино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339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Юбилейная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пос.Костино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340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внутриквартальные дороги пос.Костино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пос.Костино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4,62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4,62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341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Почтовая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пос.Садаковский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342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Совхозная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пос.Садаковский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343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Трудовая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пос.Садаковский</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344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сл. Урванцево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345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деревня Малая Гора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4,5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346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деревня Большая Гора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347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деревня Верещагино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3,5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348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Мира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пос.Ганино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349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Фабричная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пос.Ганино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0,85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0,85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4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350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Школьный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пос.Ганино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351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Большая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дер.Кисели</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352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Малая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дер.Кисели</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353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Нижний переулок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дер.Шубино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354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Тихая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дер.Шубино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355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Светлая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дер.Шубино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356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Верхняя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дер.Шубино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357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Филаевская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дер.Сергеево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358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Роз</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дер.Сергеево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359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Яблочная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дер.Сергеево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1,47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1,47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360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Листопадная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дер.Дряхловщина</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0,867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0,876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361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Согласия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дер.Гнусино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362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Светлая</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дер.Гнусино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363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подходов к новому мосту до ул.Сиреневая в дер.Гнусино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дер.Гнусино</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102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364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от ул.Центральной дер.Большая Субботиха к садоводческому товариществу «Шинник-2»</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365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автодорога на Учхоз (в районе прудов от ул.Украинской до переулка Лугового)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1,56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1,56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366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ул. Производственной до д. №15 сл. Томиловы</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367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ул. Ульяновской до д.№ 40 сл. Шики</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1,25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368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ул. Украинская до д.№19 сл. Столбики</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369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ул.Павла Корчагина до дома № 24 сл.Симоновской</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370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транспортной развязки в районе сл.Куртеевы до дома № 19 сл.Куртеевы</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371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ул. Александра Невского до д.№ 1 сл. Зоновы</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1,02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1,02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372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ул.Центральной до ул.Лянгасы</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373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д.№ 1 сл. Малые Ряби до ул. Дзержинского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374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ул. Причальная до д.№21 сл. Филейка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1,02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1,02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375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дома № 1 сл. Мезрино до Производственной</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102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376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подходы к новому мосту с транспортной развязкой в сл.Куртеевы до транспортной развязки сл.Гнусино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3,7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колейности</w:t>
            </w: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377</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сл. Фадино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378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Советского тракта до дома № 58 дер.Вахренки</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2,35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2,35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379</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Советского тракта до дома № 14 дер.Шутовы</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1,2</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380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дороги Советский тракт-дер.Шустовы до дер.Пеньково</w:t>
            </w:r>
          </w:p>
        </w:tc>
        <w:tc>
          <w:tcPr>
            <w:tcW w:w="2193" w:type="dxa"/>
            <w:tcBorders>
              <w:top w:val="nil"/>
              <w:left w:val="nil"/>
              <w:bottom w:val="single" w:sz="4" w:space="0" w:color="auto"/>
              <w:right w:val="single" w:sz="4" w:space="0" w:color="auto"/>
            </w:tcBorders>
            <w:shd w:val="clear" w:color="auto" w:fill="FFFFFF"/>
            <w:noWrap/>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381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Победиловского тракта до дома № 6 дер.Лихачи</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1,37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382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Победиловского тракта до дома № 6 ж/д станции Чухломинский</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2,79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2,79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383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Победиловского тракта до дома № 10 по ул.Марьино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1,15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384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Победиловского тракта до дер.Ямново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2,13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2,13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385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Победиловского тракта до Навалихинского проезда</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1,24</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386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Победиловского тракта до дороги на ж/д станцию Чухломинский</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2,41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2,41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387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трассы Киров-Русское до полигона ТБО «Костино»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388</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дер.Бошарово до дороги Киров-Стрижи со съездами</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5,65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5,65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389</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пос.Ганино до дома № 10 дер.Боровые</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390</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Киров - Стрижи - Дороничи</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1,39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391</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Костино - Пестовы - Сосновый</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5</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392</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Радужный - Лубягино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3,7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393</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дер.Камешник до садоводческого товарищества «Газовик»</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0,8</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394</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на Полустанок 15 км от ул.Семашко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395</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Победиловского тракта до дома № 1 дер.Югрино</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1,3</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396</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Победиловского тракта до дома № 34 дер.Иунинцы</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2,9</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2,9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397</w:t>
            </w:r>
          </w:p>
        </w:tc>
        <w:tc>
          <w:tcPr>
            <w:tcW w:w="3041" w:type="dxa"/>
            <w:tcBorders>
              <w:top w:val="nil"/>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Победиловского тракта до дома №</w:t>
            </w:r>
            <w:r>
              <w:rPr>
                <w:kern w:val="0"/>
                <w:lang w:eastAsia="en-US"/>
              </w:rPr>
              <w:t>21</w:t>
            </w:r>
            <w:r w:rsidRPr="00F53651">
              <w:rPr>
                <w:kern w:val="0"/>
                <w:lang w:eastAsia="en-US"/>
              </w:rPr>
              <w:t>дер.Катковы</w:t>
            </w:r>
          </w:p>
        </w:tc>
        <w:tc>
          <w:tcPr>
            <w:tcW w:w="2193" w:type="dxa"/>
            <w:tcBorders>
              <w:top w:val="nil"/>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nil"/>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w:t>
            </w:r>
          </w:p>
        </w:tc>
        <w:tc>
          <w:tcPr>
            <w:tcW w:w="21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single" w:sz="4" w:space="0" w:color="auto"/>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398</w:t>
            </w:r>
          </w:p>
        </w:tc>
        <w:tc>
          <w:tcPr>
            <w:tcW w:w="3041" w:type="dxa"/>
            <w:tcBorders>
              <w:top w:val="single" w:sz="4" w:space="0" w:color="auto"/>
              <w:left w:val="single" w:sz="4" w:space="0" w:color="auto"/>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дер.Блохи до дома № 16 дер.Рубцы</w:t>
            </w:r>
          </w:p>
        </w:tc>
        <w:tc>
          <w:tcPr>
            <w:tcW w:w="2193" w:type="dxa"/>
            <w:tcBorders>
              <w:top w:val="single" w:sz="4" w:space="0" w:color="auto"/>
              <w:left w:val="nil"/>
              <w:bottom w:val="single" w:sz="4" w:space="0" w:color="auto"/>
              <w:right w:val="single" w:sz="4" w:space="0" w:color="auto"/>
            </w:tcBorders>
            <w:shd w:val="clear" w:color="auto" w:fill="FFFFFF"/>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 </w:t>
            </w:r>
          </w:p>
        </w:tc>
        <w:tc>
          <w:tcPr>
            <w:tcW w:w="1561" w:type="dxa"/>
            <w:tcBorders>
              <w:top w:val="single" w:sz="4" w:space="0" w:color="auto"/>
              <w:left w:val="nil"/>
              <w:bottom w:val="single" w:sz="4" w:space="0" w:color="auto"/>
              <w:right w:val="nil"/>
            </w:tcBorders>
            <w:shd w:val="clear" w:color="auto" w:fill="FFFFFF"/>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1,31</w:t>
            </w:r>
          </w:p>
        </w:tc>
        <w:tc>
          <w:tcPr>
            <w:tcW w:w="2157" w:type="dxa"/>
            <w:tcBorders>
              <w:top w:val="single" w:sz="4" w:space="0" w:color="auto"/>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single" w:sz="4" w:space="0" w:color="auto"/>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single" w:sz="4" w:space="0" w:color="auto"/>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1,31</w:t>
            </w:r>
          </w:p>
        </w:tc>
        <w:tc>
          <w:tcPr>
            <w:tcW w:w="1632" w:type="dxa"/>
            <w:tcBorders>
              <w:top w:val="single" w:sz="4" w:space="0" w:color="auto"/>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8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399</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инфекционной больницы до ДУ № 6 (Казанский тракт) с весовым контролем в с.Красное</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5,25</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5,25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400</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Анны Ахматовой</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0,29</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401</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Банный переулок</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0,35</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402</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Володарского</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1,17</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403</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Воровского</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0,38</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404</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Восточная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0,72</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405</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Гагарина</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0,66</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406</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Газетная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0,23</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407</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Грина</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0,32</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408</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Декабристов</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0,48</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409</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Жданова</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0,82</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0,82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410</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Жигаловская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0,66</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411</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Западная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0,89</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0,89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412</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Запрудная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0,22</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413</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Кирова</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3,72</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3,72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414</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Кленовая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0,41</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415</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Красноармейская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0,35</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416</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Клубная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0,64</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417</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Кольцевая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418</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Кольцевой переулок</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419</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Коммунистическая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1,29</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420</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Комсомольская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0,95</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0,95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421</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Крестьянская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422</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Куйбышева</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0,35</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single" w:sz="4" w:space="0" w:color="auto"/>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423</w:t>
            </w:r>
          </w:p>
        </w:tc>
        <w:tc>
          <w:tcPr>
            <w:tcW w:w="3041" w:type="dxa"/>
            <w:tcBorders>
              <w:top w:val="single" w:sz="4" w:space="0" w:color="auto"/>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Ленина</w:t>
            </w:r>
          </w:p>
        </w:tc>
        <w:tc>
          <w:tcPr>
            <w:tcW w:w="2193" w:type="dxa"/>
            <w:tcBorders>
              <w:top w:val="single" w:sz="4" w:space="0" w:color="auto"/>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single" w:sz="4" w:space="0" w:color="auto"/>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1,03</w:t>
            </w:r>
          </w:p>
        </w:tc>
        <w:tc>
          <w:tcPr>
            <w:tcW w:w="2157" w:type="dxa"/>
            <w:tcBorders>
              <w:top w:val="single" w:sz="4" w:space="0" w:color="auto"/>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single" w:sz="4" w:space="0" w:color="auto"/>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single" w:sz="4" w:space="0" w:color="auto"/>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1,03</w:t>
            </w:r>
          </w:p>
        </w:tc>
        <w:tc>
          <w:tcPr>
            <w:tcW w:w="1632" w:type="dxa"/>
            <w:tcBorders>
              <w:top w:val="single" w:sz="4" w:space="0" w:color="auto"/>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424</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Лесная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0,41</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single" w:sz="4" w:space="0" w:color="auto"/>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425</w:t>
            </w:r>
          </w:p>
        </w:tc>
        <w:tc>
          <w:tcPr>
            <w:tcW w:w="3041" w:type="dxa"/>
            <w:tcBorders>
              <w:top w:val="single" w:sz="4" w:space="0" w:color="auto"/>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Линейная</w:t>
            </w:r>
          </w:p>
        </w:tc>
        <w:tc>
          <w:tcPr>
            <w:tcW w:w="2193" w:type="dxa"/>
            <w:tcBorders>
              <w:top w:val="single" w:sz="4" w:space="0" w:color="auto"/>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single" w:sz="4" w:space="0" w:color="auto"/>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0,69</w:t>
            </w:r>
          </w:p>
        </w:tc>
        <w:tc>
          <w:tcPr>
            <w:tcW w:w="2157" w:type="dxa"/>
            <w:tcBorders>
              <w:top w:val="single" w:sz="4" w:space="0" w:color="auto"/>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single" w:sz="4" w:space="0" w:color="auto"/>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single" w:sz="4" w:space="0" w:color="auto"/>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0,69</w:t>
            </w:r>
          </w:p>
        </w:tc>
        <w:tc>
          <w:tcPr>
            <w:tcW w:w="1632" w:type="dxa"/>
            <w:tcBorders>
              <w:top w:val="single" w:sz="4" w:space="0" w:color="auto"/>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426</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Линейный переулок</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0,71</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427</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Льва Толстого</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0,52</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428</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Мариевская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0,23</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429</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Маяковского</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0,72</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430</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Милицейская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0,43</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431</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Молодой Гвардии</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0,71</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432</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Мопра</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1,12</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433</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Нововятская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0,72</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434</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Орджоникидзе</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0,78</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435</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color w:val="000000"/>
                <w:kern w:val="0"/>
                <w:lang w:eastAsia="en-US"/>
              </w:rPr>
            </w:pPr>
            <w:r w:rsidRPr="00F53651">
              <w:rPr>
                <w:color w:val="000000"/>
                <w:kern w:val="0"/>
                <w:lang w:eastAsia="en-US"/>
              </w:rPr>
              <w:t>дорога от ул.Орджоникидзе до дома № 24 станции Поздино</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0,68</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0,68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436</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Опарина</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0,52</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437</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Октябрьская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1,2</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438</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Островского</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0,51</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439</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Индустриальная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0,42</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440</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Интернатская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0,43</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441</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Парковая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0,05</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0,05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442</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Пионерская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443</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Победы</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0,34</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444</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Проектная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1,3</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445</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Пролетарская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0,95</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0,95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446</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Пролетарский переулок</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0,18</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0,18</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447</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Профсоюзная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0,41</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448</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Тренера Пушкарева</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0,49</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0,49</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повреждений с применением БЦМ</w:t>
            </w: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449</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Пушкина</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1,57</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1,57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single" w:sz="4" w:space="0" w:color="auto"/>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450</w:t>
            </w:r>
          </w:p>
        </w:tc>
        <w:tc>
          <w:tcPr>
            <w:tcW w:w="3041" w:type="dxa"/>
            <w:tcBorders>
              <w:top w:val="single" w:sz="4" w:space="0" w:color="auto"/>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Рахманинова</w:t>
            </w:r>
          </w:p>
        </w:tc>
        <w:tc>
          <w:tcPr>
            <w:tcW w:w="2193" w:type="dxa"/>
            <w:tcBorders>
              <w:top w:val="single" w:sz="4" w:space="0" w:color="auto"/>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single" w:sz="4" w:space="0" w:color="auto"/>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0,88</w:t>
            </w:r>
          </w:p>
        </w:tc>
        <w:tc>
          <w:tcPr>
            <w:tcW w:w="2157" w:type="dxa"/>
            <w:tcBorders>
              <w:top w:val="single" w:sz="4" w:space="0" w:color="auto"/>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single" w:sz="4" w:space="0" w:color="auto"/>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single" w:sz="4" w:space="0" w:color="auto"/>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0,88</w:t>
            </w:r>
          </w:p>
        </w:tc>
        <w:tc>
          <w:tcPr>
            <w:tcW w:w="1632" w:type="dxa"/>
            <w:tcBorders>
              <w:top w:val="single" w:sz="4" w:space="0" w:color="auto"/>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451</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Рахманинова переулок</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0,25</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single" w:sz="4" w:space="0" w:color="auto"/>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452</w:t>
            </w:r>
          </w:p>
        </w:tc>
        <w:tc>
          <w:tcPr>
            <w:tcW w:w="3041" w:type="dxa"/>
            <w:tcBorders>
              <w:top w:val="single" w:sz="4" w:space="0" w:color="auto"/>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Репина</w:t>
            </w:r>
          </w:p>
        </w:tc>
        <w:tc>
          <w:tcPr>
            <w:tcW w:w="2193" w:type="dxa"/>
            <w:tcBorders>
              <w:top w:val="single" w:sz="4" w:space="0" w:color="auto"/>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single" w:sz="4" w:space="0" w:color="auto"/>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0,26</w:t>
            </w:r>
          </w:p>
        </w:tc>
        <w:tc>
          <w:tcPr>
            <w:tcW w:w="2157" w:type="dxa"/>
            <w:tcBorders>
              <w:top w:val="single" w:sz="4" w:space="0" w:color="auto"/>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single" w:sz="4" w:space="0" w:color="auto"/>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single" w:sz="4" w:space="0" w:color="auto"/>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0,26</w:t>
            </w:r>
          </w:p>
        </w:tc>
        <w:tc>
          <w:tcPr>
            <w:tcW w:w="1632" w:type="dxa"/>
            <w:tcBorders>
              <w:top w:val="single" w:sz="4" w:space="0" w:color="auto"/>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453</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Родниковая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0,71</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454</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Романтиков</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0,49</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455</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Рухлядьева</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1,15</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1,15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456</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Рябиновая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0,72</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457</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Салтыкова-Щедрина</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0,18</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0,18</w:t>
            </w:r>
          </w:p>
        </w:tc>
        <w:tc>
          <w:tcPr>
            <w:tcW w:w="1632" w:type="dxa"/>
            <w:tcBorders>
              <w:top w:val="nil"/>
              <w:left w:val="nil"/>
              <w:bottom w:val="nil"/>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458</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Советская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10,06</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ДУ-6</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ул. Пушкина</w:t>
            </w:r>
          </w:p>
        </w:tc>
        <w:tc>
          <w:tcPr>
            <w:tcW w:w="1317" w:type="dxa"/>
            <w:tcBorders>
              <w:top w:val="nil"/>
              <w:left w:val="nil"/>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0,824</w:t>
            </w:r>
          </w:p>
        </w:tc>
        <w:tc>
          <w:tcPr>
            <w:tcW w:w="1632" w:type="dxa"/>
            <w:tcBorders>
              <w:top w:val="single" w:sz="4" w:space="0" w:color="auto"/>
              <w:left w:val="single" w:sz="4" w:space="0" w:color="auto"/>
              <w:bottom w:val="nil"/>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459</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 </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 </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от ж/д переезда 970 км.</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до ул. Парковая</w:t>
            </w:r>
          </w:p>
        </w:tc>
        <w:tc>
          <w:tcPr>
            <w:tcW w:w="1317" w:type="dxa"/>
            <w:tcBorders>
              <w:top w:val="nil"/>
              <w:left w:val="nil"/>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1,88</w:t>
            </w:r>
          </w:p>
        </w:tc>
        <w:tc>
          <w:tcPr>
            <w:tcW w:w="1632" w:type="dxa"/>
            <w:tcBorders>
              <w:top w:val="nil"/>
              <w:left w:val="single" w:sz="4" w:space="0" w:color="auto"/>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460</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Суворова</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461</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Спортивная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0,29</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462</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Тельмана</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0,93</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0,93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463</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Тополиная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0,12</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464</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Труда</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0,72</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465</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Тухачевского</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0,77</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0,77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466</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Тухачевского переулок</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0,27</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467</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Чкалова</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0,26</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468</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Школьная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1,82</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1,82</w:t>
            </w:r>
          </w:p>
        </w:tc>
        <w:tc>
          <w:tcPr>
            <w:tcW w:w="1632" w:type="dxa"/>
            <w:tcBorders>
              <w:top w:val="nil"/>
              <w:left w:val="nil"/>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Устранение повреждений с применением БЦМ</w:t>
            </w: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469</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Щорса</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0,55</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65"/>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470</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выезд от ул.Кирова, 65 на ул.Парковую через ул.Парковую, 28 и пекарню</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0,12</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471</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с ул.Ленина, 13а на ул.Октябрьскую, 17а</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472</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от ул.Ленина, 1 на ул.Октябрьскую</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0,15</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single" w:sz="4" w:space="0" w:color="auto"/>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473</w:t>
            </w:r>
          </w:p>
        </w:tc>
        <w:tc>
          <w:tcPr>
            <w:tcW w:w="3041" w:type="dxa"/>
            <w:tcBorders>
              <w:top w:val="single" w:sz="4" w:space="0" w:color="auto"/>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проезд от ул.Советской, 45 до ул.Опарина</w:t>
            </w:r>
          </w:p>
        </w:tc>
        <w:tc>
          <w:tcPr>
            <w:tcW w:w="2193" w:type="dxa"/>
            <w:tcBorders>
              <w:top w:val="single" w:sz="4" w:space="0" w:color="auto"/>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single" w:sz="4" w:space="0" w:color="auto"/>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0,315</w:t>
            </w:r>
          </w:p>
        </w:tc>
        <w:tc>
          <w:tcPr>
            <w:tcW w:w="2157" w:type="dxa"/>
            <w:tcBorders>
              <w:top w:val="single" w:sz="4" w:space="0" w:color="auto"/>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single" w:sz="4" w:space="0" w:color="auto"/>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single" w:sz="4" w:space="0" w:color="auto"/>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0,315</w:t>
            </w:r>
          </w:p>
        </w:tc>
        <w:tc>
          <w:tcPr>
            <w:tcW w:w="1632" w:type="dxa"/>
            <w:tcBorders>
              <w:top w:val="single" w:sz="4" w:space="0" w:color="auto"/>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474</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Коммуны</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Нововятский район</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1,45</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1,45</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510"/>
        </w:trPr>
        <w:tc>
          <w:tcPr>
            <w:tcW w:w="557" w:type="dxa"/>
            <w:tcBorders>
              <w:top w:val="single" w:sz="4" w:space="0" w:color="auto"/>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lastRenderedPageBreak/>
              <w:t>475</w:t>
            </w:r>
          </w:p>
        </w:tc>
        <w:tc>
          <w:tcPr>
            <w:tcW w:w="3041" w:type="dxa"/>
            <w:tcBorders>
              <w:top w:val="single" w:sz="4" w:space="0" w:color="auto"/>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дорога от ул.Светлой до дома № 62а</w:t>
            </w:r>
          </w:p>
        </w:tc>
        <w:tc>
          <w:tcPr>
            <w:tcW w:w="2193" w:type="dxa"/>
            <w:tcBorders>
              <w:top w:val="single" w:sz="4" w:space="0" w:color="auto"/>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сл. Лосево</w:t>
            </w:r>
          </w:p>
        </w:tc>
        <w:tc>
          <w:tcPr>
            <w:tcW w:w="1561" w:type="dxa"/>
            <w:tcBorders>
              <w:top w:val="single" w:sz="4" w:space="0" w:color="auto"/>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w:t>
            </w:r>
          </w:p>
        </w:tc>
        <w:tc>
          <w:tcPr>
            <w:tcW w:w="2157" w:type="dxa"/>
            <w:tcBorders>
              <w:top w:val="single" w:sz="4" w:space="0" w:color="auto"/>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single" w:sz="4" w:space="0" w:color="auto"/>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single" w:sz="4" w:space="0" w:color="auto"/>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w:t>
            </w:r>
          </w:p>
        </w:tc>
        <w:tc>
          <w:tcPr>
            <w:tcW w:w="1632" w:type="dxa"/>
            <w:tcBorders>
              <w:top w:val="single" w:sz="4" w:space="0" w:color="auto"/>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476</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Молодежная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сл. Сошени</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0,26</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477</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Новая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сл. Сошени</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0,31</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0,31</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478</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Трудовая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сл. Сошени</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0,37</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479</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Героев Чернобыльцев</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сл. Село Красное</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0,9</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480</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Мира</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мкр. Радужный</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0,17</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0,17</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481</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Новая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мкр. Радужный</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0,3</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482</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Производственная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мкр. Радужный</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0,56</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0,56</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483</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Заводская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мкр. Радужный</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0,24</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0,24</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484</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Школьный переулок</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мкр. Радужный</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0,83</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0,83</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485</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проспект Строителей</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мкр. Радужный</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1,11</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nil"/>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486</w:t>
            </w:r>
          </w:p>
        </w:tc>
        <w:tc>
          <w:tcPr>
            <w:tcW w:w="3041" w:type="dxa"/>
            <w:tcBorders>
              <w:top w:val="nil"/>
              <w:left w:val="single" w:sz="4" w:space="0" w:color="auto"/>
              <w:bottom w:val="single" w:sz="4" w:space="0" w:color="auto"/>
              <w:right w:val="nil"/>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улица Алексеевская</w:t>
            </w:r>
          </w:p>
        </w:tc>
        <w:tc>
          <w:tcPr>
            <w:tcW w:w="2193"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right"/>
              <w:rPr>
                <w:kern w:val="0"/>
                <w:lang w:eastAsia="en-US"/>
              </w:rPr>
            </w:pPr>
            <w:r w:rsidRPr="00F53651">
              <w:rPr>
                <w:kern w:val="0"/>
                <w:lang w:eastAsia="en-US"/>
              </w:rPr>
              <w:t>мкр. Радужный</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0,49</w:t>
            </w:r>
          </w:p>
        </w:tc>
        <w:tc>
          <w:tcPr>
            <w:tcW w:w="215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0,49</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735"/>
        </w:trPr>
        <w:tc>
          <w:tcPr>
            <w:tcW w:w="5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487</w:t>
            </w:r>
          </w:p>
        </w:tc>
        <w:tc>
          <w:tcPr>
            <w:tcW w:w="5234" w:type="dxa"/>
            <w:gridSpan w:val="2"/>
            <w:tcBorders>
              <w:top w:val="single" w:sz="4" w:space="0" w:color="auto"/>
              <w:left w:val="nil"/>
              <w:bottom w:val="single" w:sz="4" w:space="0" w:color="auto"/>
              <w:right w:val="single" w:sz="4" w:space="0" w:color="000000"/>
            </w:tcBorders>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Подъездная автодорога от ул.Производственной до транспортной развязки на «Южном обходе города Кирова»</w:t>
            </w:r>
          </w:p>
        </w:tc>
        <w:tc>
          <w:tcPr>
            <w:tcW w:w="1561" w:type="dxa"/>
            <w:tcBorders>
              <w:top w:val="nil"/>
              <w:left w:val="nil"/>
              <w:bottom w:val="single" w:sz="4" w:space="0" w:color="auto"/>
              <w:right w:val="single" w:sz="4" w:space="0" w:color="auto"/>
            </w:tcBorders>
            <w:vAlign w:val="center"/>
            <w:hideMark/>
          </w:tcPr>
          <w:p w:rsidR="00F53651" w:rsidRPr="00F53651" w:rsidRDefault="00F53651" w:rsidP="00F53651">
            <w:pPr>
              <w:widowControl/>
              <w:wordWrap/>
              <w:spacing w:line="276" w:lineRule="auto"/>
              <w:jc w:val="center"/>
              <w:rPr>
                <w:kern w:val="0"/>
                <w:lang w:eastAsia="en-US"/>
              </w:rPr>
            </w:pPr>
            <w:r w:rsidRPr="00F53651">
              <w:rPr>
                <w:kern w:val="0"/>
                <w:lang w:eastAsia="en-US"/>
              </w:rPr>
              <w:t>0,52</w:t>
            </w:r>
          </w:p>
        </w:tc>
        <w:tc>
          <w:tcPr>
            <w:tcW w:w="2157" w:type="dxa"/>
            <w:tcBorders>
              <w:top w:val="nil"/>
              <w:left w:val="nil"/>
              <w:bottom w:val="nil"/>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53651" w:rsidRDefault="00F53651" w:rsidP="00F53651">
            <w:pPr>
              <w:widowControl/>
              <w:wordWrap/>
              <w:spacing w:line="276" w:lineRule="auto"/>
              <w:jc w:val="center"/>
              <w:rPr>
                <w:color w:val="000000"/>
                <w:kern w:val="0"/>
                <w:lang w:eastAsia="en-US"/>
              </w:rPr>
            </w:pPr>
            <w:r w:rsidRPr="00F53651">
              <w:rPr>
                <w:color w:val="000000"/>
                <w:kern w:val="0"/>
                <w:lang w:eastAsia="en-US"/>
              </w:rPr>
              <w:t>0,52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spacing w:line="276" w:lineRule="auto"/>
              <w:jc w:val="center"/>
              <w:rPr>
                <w:rFonts w:eastAsia="Calibri"/>
                <w:color w:val="000000"/>
                <w:lang w:eastAsia="en-US"/>
              </w:rPr>
            </w:pPr>
          </w:p>
        </w:tc>
      </w:tr>
      <w:tr w:rsidR="00F53651" w:rsidRPr="00F53651" w:rsidTr="00F53651">
        <w:trPr>
          <w:trHeight w:val="300"/>
        </w:trPr>
        <w:tc>
          <w:tcPr>
            <w:tcW w:w="557" w:type="dxa"/>
            <w:tcBorders>
              <w:top w:val="nil"/>
              <w:left w:val="single" w:sz="4" w:space="0" w:color="auto"/>
              <w:bottom w:val="single" w:sz="4" w:space="0" w:color="auto"/>
              <w:right w:val="single" w:sz="4" w:space="0" w:color="auto"/>
            </w:tcBorders>
            <w:noWrap/>
            <w:vAlign w:val="center"/>
            <w:hideMark/>
          </w:tcPr>
          <w:p w:rsidR="00F53651" w:rsidRPr="00F53651" w:rsidRDefault="00F53651" w:rsidP="00F53651">
            <w:pPr>
              <w:spacing w:line="276" w:lineRule="auto"/>
              <w:jc w:val="center"/>
              <w:rPr>
                <w:rFonts w:eastAsia="Calibri"/>
                <w:color w:val="000000"/>
                <w:lang w:eastAsia="en-US"/>
              </w:rPr>
            </w:pPr>
            <w:r w:rsidRPr="00F53651">
              <w:rPr>
                <w:rFonts w:eastAsia="Calibri"/>
                <w:color w:val="000000"/>
                <w:lang w:eastAsia="en-US"/>
              </w:rPr>
              <w:t> </w:t>
            </w:r>
          </w:p>
        </w:tc>
        <w:tc>
          <w:tcPr>
            <w:tcW w:w="5234" w:type="dxa"/>
            <w:gridSpan w:val="2"/>
            <w:tcBorders>
              <w:top w:val="single" w:sz="4" w:space="0" w:color="auto"/>
              <w:left w:val="nil"/>
              <w:bottom w:val="single" w:sz="4" w:space="0" w:color="auto"/>
              <w:right w:val="single" w:sz="4" w:space="0" w:color="000000"/>
            </w:tcBorders>
            <w:shd w:val="clear" w:color="auto" w:fill="FFFFFF"/>
            <w:vAlign w:val="center"/>
            <w:hideMark/>
          </w:tcPr>
          <w:p w:rsidR="00F53651" w:rsidRPr="00F53651" w:rsidRDefault="00F53651" w:rsidP="00F53651">
            <w:pPr>
              <w:widowControl/>
              <w:wordWrap/>
              <w:spacing w:line="276" w:lineRule="auto"/>
              <w:jc w:val="left"/>
              <w:rPr>
                <w:kern w:val="0"/>
                <w:lang w:eastAsia="en-US"/>
              </w:rPr>
            </w:pPr>
            <w:r w:rsidRPr="00F53651">
              <w:rPr>
                <w:kern w:val="0"/>
                <w:lang w:eastAsia="en-US"/>
              </w:rPr>
              <w:t>Всего</w:t>
            </w:r>
          </w:p>
        </w:tc>
        <w:tc>
          <w:tcPr>
            <w:tcW w:w="1561" w:type="dxa"/>
            <w:tcBorders>
              <w:top w:val="nil"/>
              <w:left w:val="nil"/>
              <w:bottom w:val="single" w:sz="4" w:space="0" w:color="auto"/>
              <w:right w:val="single" w:sz="4" w:space="0" w:color="auto"/>
            </w:tcBorders>
            <w:noWrap/>
            <w:vAlign w:val="center"/>
            <w:hideMark/>
          </w:tcPr>
          <w:p w:rsidR="00F53651" w:rsidRPr="00F110A1" w:rsidRDefault="00F53651" w:rsidP="00F53651">
            <w:pPr>
              <w:widowControl/>
              <w:wordWrap/>
              <w:spacing w:line="276" w:lineRule="auto"/>
              <w:jc w:val="center"/>
              <w:rPr>
                <w:b/>
                <w:bCs/>
                <w:color w:val="000000"/>
                <w:kern w:val="0"/>
                <w:lang w:eastAsia="en-US"/>
              </w:rPr>
            </w:pPr>
            <w:r w:rsidRPr="00F110A1">
              <w:rPr>
                <w:b/>
                <w:bCs/>
                <w:color w:val="000000"/>
                <w:kern w:val="0"/>
                <w:lang w:eastAsia="en-US"/>
              </w:rPr>
              <w:t>539,882</w:t>
            </w:r>
          </w:p>
        </w:tc>
        <w:tc>
          <w:tcPr>
            <w:tcW w:w="2157" w:type="dxa"/>
            <w:tcBorders>
              <w:top w:val="single" w:sz="4" w:space="0" w:color="auto"/>
              <w:left w:val="nil"/>
              <w:bottom w:val="single" w:sz="4" w:space="0" w:color="auto"/>
              <w:right w:val="single" w:sz="4" w:space="0" w:color="auto"/>
            </w:tcBorders>
            <w:noWrap/>
            <w:vAlign w:val="center"/>
            <w:hideMark/>
          </w:tcPr>
          <w:p w:rsidR="00F53651" w:rsidRPr="00F110A1" w:rsidRDefault="00F53651" w:rsidP="00F53651">
            <w:pPr>
              <w:widowControl/>
              <w:wordWrap/>
              <w:spacing w:line="276" w:lineRule="auto"/>
              <w:jc w:val="center"/>
              <w:rPr>
                <w:b/>
                <w:bCs/>
                <w:color w:val="000000"/>
                <w:kern w:val="0"/>
                <w:lang w:eastAsia="en-US"/>
              </w:rPr>
            </w:pPr>
            <w:r w:rsidRPr="00F110A1">
              <w:rPr>
                <w:b/>
                <w:bCs/>
                <w:color w:val="000000"/>
                <w:kern w:val="0"/>
                <w:lang w:eastAsia="en-US"/>
              </w:rPr>
              <w:t> </w:t>
            </w:r>
          </w:p>
        </w:tc>
        <w:tc>
          <w:tcPr>
            <w:tcW w:w="2158" w:type="dxa"/>
            <w:tcBorders>
              <w:top w:val="nil"/>
              <w:left w:val="nil"/>
              <w:bottom w:val="single" w:sz="4" w:space="0" w:color="auto"/>
              <w:right w:val="single" w:sz="4" w:space="0" w:color="auto"/>
            </w:tcBorders>
            <w:noWrap/>
            <w:vAlign w:val="center"/>
            <w:hideMark/>
          </w:tcPr>
          <w:p w:rsidR="00F53651" w:rsidRPr="00F110A1" w:rsidRDefault="00F53651" w:rsidP="00F53651">
            <w:pPr>
              <w:widowControl/>
              <w:wordWrap/>
              <w:spacing w:line="276" w:lineRule="auto"/>
              <w:jc w:val="center"/>
              <w:rPr>
                <w:color w:val="000000"/>
                <w:kern w:val="0"/>
                <w:lang w:eastAsia="en-US"/>
              </w:rPr>
            </w:pPr>
            <w:r w:rsidRPr="00F110A1">
              <w:rPr>
                <w:color w:val="000000"/>
                <w:kern w:val="0"/>
                <w:lang w:eastAsia="en-US"/>
              </w:rPr>
              <w:t> </w:t>
            </w:r>
          </w:p>
        </w:tc>
        <w:tc>
          <w:tcPr>
            <w:tcW w:w="1317" w:type="dxa"/>
            <w:tcBorders>
              <w:top w:val="nil"/>
              <w:left w:val="nil"/>
              <w:bottom w:val="single" w:sz="4" w:space="0" w:color="auto"/>
              <w:right w:val="single" w:sz="4" w:space="0" w:color="auto"/>
            </w:tcBorders>
            <w:noWrap/>
            <w:vAlign w:val="center"/>
            <w:hideMark/>
          </w:tcPr>
          <w:p w:rsidR="00F53651" w:rsidRPr="00F110A1" w:rsidRDefault="00F53651" w:rsidP="00F53651">
            <w:pPr>
              <w:widowControl/>
              <w:wordWrap/>
              <w:spacing w:line="276" w:lineRule="auto"/>
              <w:jc w:val="center"/>
              <w:rPr>
                <w:b/>
                <w:bCs/>
                <w:color w:val="000000"/>
                <w:kern w:val="0"/>
                <w:lang w:eastAsia="en-US"/>
              </w:rPr>
            </w:pPr>
            <w:r w:rsidRPr="00F110A1">
              <w:rPr>
                <w:b/>
                <w:bCs/>
                <w:color w:val="000000"/>
                <w:kern w:val="0"/>
                <w:lang w:eastAsia="en-US"/>
              </w:rPr>
              <w:t>458,02</w:t>
            </w:r>
          </w:p>
        </w:tc>
        <w:tc>
          <w:tcPr>
            <w:tcW w:w="1632" w:type="dxa"/>
            <w:tcBorders>
              <w:top w:val="nil"/>
              <w:left w:val="nil"/>
              <w:bottom w:val="single" w:sz="4" w:space="0" w:color="auto"/>
              <w:right w:val="single" w:sz="4" w:space="0" w:color="auto"/>
            </w:tcBorders>
            <w:noWrap/>
            <w:vAlign w:val="center"/>
          </w:tcPr>
          <w:p w:rsidR="00F53651" w:rsidRPr="00F53651" w:rsidRDefault="00F53651" w:rsidP="00F53651">
            <w:pPr>
              <w:widowControl/>
              <w:wordWrap/>
              <w:spacing w:line="276" w:lineRule="auto"/>
              <w:jc w:val="center"/>
              <w:rPr>
                <w:b/>
                <w:bCs/>
                <w:color w:val="000000"/>
                <w:kern w:val="0"/>
                <w:lang w:eastAsia="en-US"/>
              </w:rPr>
            </w:pPr>
          </w:p>
        </w:tc>
      </w:tr>
    </w:tbl>
    <w:p w:rsidR="00F53651" w:rsidRDefault="00F53651" w:rsidP="00F53651">
      <w:pPr>
        <w:jc w:val="center"/>
        <w:rPr>
          <w:rFonts w:eastAsia="Calibri"/>
          <w:b/>
          <w:sz w:val="28"/>
          <w:szCs w:val="28"/>
        </w:rPr>
      </w:pPr>
    </w:p>
    <w:p w:rsidR="006A4BD6" w:rsidRDefault="006A4BD6" w:rsidP="00F53651">
      <w:pPr>
        <w:jc w:val="center"/>
        <w:rPr>
          <w:rFonts w:eastAsia="Calibri"/>
          <w:b/>
          <w:sz w:val="28"/>
          <w:szCs w:val="28"/>
        </w:rPr>
      </w:pPr>
    </w:p>
    <w:p w:rsidR="006A4BD6" w:rsidRDefault="006A4BD6" w:rsidP="00F53651">
      <w:pPr>
        <w:jc w:val="center"/>
        <w:rPr>
          <w:rFonts w:eastAsia="Calibri"/>
          <w:b/>
          <w:sz w:val="28"/>
          <w:szCs w:val="28"/>
        </w:rPr>
      </w:pPr>
    </w:p>
    <w:p w:rsidR="006A4BD6" w:rsidRDefault="006A4BD6" w:rsidP="00F53651">
      <w:pPr>
        <w:jc w:val="center"/>
        <w:rPr>
          <w:rFonts w:eastAsia="Calibri"/>
          <w:b/>
          <w:sz w:val="28"/>
          <w:szCs w:val="28"/>
        </w:rPr>
      </w:pPr>
    </w:p>
    <w:p w:rsidR="008C18BD" w:rsidRPr="008C18BD" w:rsidRDefault="008C18BD" w:rsidP="00F53651">
      <w:pPr>
        <w:jc w:val="center"/>
        <w:rPr>
          <w:rFonts w:eastAsia="Calibri"/>
          <w:b/>
          <w:sz w:val="28"/>
          <w:szCs w:val="28"/>
        </w:rPr>
      </w:pPr>
      <w:r w:rsidRPr="008C18BD">
        <w:rPr>
          <w:rFonts w:eastAsia="Calibri"/>
          <w:b/>
          <w:sz w:val="28"/>
          <w:szCs w:val="28"/>
        </w:rPr>
        <w:t>Город Кирово-Чепецк</w:t>
      </w:r>
    </w:p>
    <w:tbl>
      <w:tblPr>
        <w:tblW w:w="14614" w:type="dxa"/>
        <w:tblInd w:w="95" w:type="dxa"/>
        <w:tblLook w:val="04A0" w:firstRow="1" w:lastRow="0" w:firstColumn="1" w:lastColumn="0" w:noHBand="0" w:noVBand="1"/>
      </w:tblPr>
      <w:tblGrid>
        <w:gridCol w:w="516"/>
        <w:gridCol w:w="5309"/>
        <w:gridCol w:w="1561"/>
        <w:gridCol w:w="2125"/>
        <w:gridCol w:w="2126"/>
        <w:gridCol w:w="1417"/>
        <w:gridCol w:w="1560"/>
      </w:tblGrid>
      <w:tr w:rsidR="008C18BD" w:rsidRPr="008C18BD" w:rsidTr="000B7F3B">
        <w:trPr>
          <w:trHeight w:val="1530"/>
        </w:trPr>
        <w:tc>
          <w:tcPr>
            <w:tcW w:w="51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C18BD" w:rsidRPr="008C18BD" w:rsidRDefault="008C18BD" w:rsidP="000B7F3B">
            <w:pPr>
              <w:widowControl/>
              <w:wordWrap/>
              <w:jc w:val="center"/>
              <w:rPr>
                <w:color w:val="000000"/>
                <w:kern w:val="0"/>
              </w:rPr>
            </w:pPr>
            <w:r w:rsidRPr="008C18BD">
              <w:rPr>
                <w:color w:val="000000"/>
                <w:kern w:val="0"/>
              </w:rPr>
              <w:t>№</w:t>
            </w:r>
          </w:p>
        </w:tc>
        <w:tc>
          <w:tcPr>
            <w:tcW w:w="5309"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8C18BD" w:rsidRPr="008C18BD" w:rsidRDefault="008C18BD" w:rsidP="000B7F3B">
            <w:pPr>
              <w:widowControl/>
              <w:wordWrap/>
              <w:jc w:val="center"/>
              <w:rPr>
                <w:color w:val="000000"/>
                <w:kern w:val="0"/>
              </w:rPr>
            </w:pPr>
            <w:r w:rsidRPr="008C18BD">
              <w:rPr>
                <w:color w:val="000000"/>
                <w:kern w:val="0"/>
              </w:rPr>
              <w:t>Название автомобильной дороги</w:t>
            </w:r>
          </w:p>
        </w:tc>
        <w:tc>
          <w:tcPr>
            <w:tcW w:w="1561" w:type="dxa"/>
            <w:vMerge w:val="restart"/>
            <w:tcBorders>
              <w:top w:val="single" w:sz="8" w:space="0" w:color="auto"/>
              <w:left w:val="single" w:sz="8" w:space="0" w:color="000000"/>
              <w:bottom w:val="single" w:sz="8" w:space="0" w:color="000000"/>
              <w:right w:val="single" w:sz="8" w:space="0" w:color="auto"/>
            </w:tcBorders>
            <w:shd w:val="clear" w:color="auto" w:fill="auto"/>
            <w:vAlign w:val="bottom"/>
            <w:hideMark/>
          </w:tcPr>
          <w:p w:rsidR="008C18BD" w:rsidRPr="008C18BD" w:rsidRDefault="008C18BD" w:rsidP="000B7F3B">
            <w:pPr>
              <w:widowControl/>
              <w:wordWrap/>
              <w:jc w:val="center"/>
              <w:rPr>
                <w:color w:val="000000"/>
                <w:kern w:val="0"/>
              </w:rPr>
            </w:pPr>
            <w:r w:rsidRPr="008C18BD">
              <w:rPr>
                <w:color w:val="000000"/>
                <w:kern w:val="0"/>
              </w:rPr>
              <w:t>Общая протяжённость, км</w:t>
            </w:r>
          </w:p>
        </w:tc>
        <w:tc>
          <w:tcPr>
            <w:tcW w:w="4251" w:type="dxa"/>
            <w:gridSpan w:val="2"/>
            <w:tcBorders>
              <w:top w:val="single" w:sz="8" w:space="0" w:color="auto"/>
              <w:left w:val="nil"/>
              <w:bottom w:val="single" w:sz="8" w:space="0" w:color="auto"/>
              <w:right w:val="single" w:sz="8" w:space="0" w:color="000000"/>
            </w:tcBorders>
            <w:shd w:val="clear" w:color="auto" w:fill="auto"/>
            <w:vAlign w:val="bottom"/>
            <w:hideMark/>
          </w:tcPr>
          <w:p w:rsidR="008C18BD" w:rsidRPr="008C18BD" w:rsidRDefault="008C18BD" w:rsidP="000B7F3B">
            <w:pPr>
              <w:widowControl/>
              <w:wordWrap/>
              <w:jc w:val="center"/>
              <w:rPr>
                <w:color w:val="000000"/>
                <w:kern w:val="0"/>
              </w:rPr>
            </w:pPr>
            <w:r w:rsidRPr="008C18BD">
              <w:rPr>
                <w:color w:val="000000"/>
                <w:kern w:val="0"/>
              </w:rPr>
              <w:t>Адреса участков с проезжей частью, находящейся в неудовлетворительном состоянии, км*)</w:t>
            </w:r>
          </w:p>
        </w:tc>
        <w:tc>
          <w:tcPr>
            <w:tcW w:w="2977" w:type="dxa"/>
            <w:gridSpan w:val="2"/>
            <w:tcBorders>
              <w:top w:val="single" w:sz="8" w:space="0" w:color="auto"/>
              <w:left w:val="nil"/>
              <w:bottom w:val="single" w:sz="8" w:space="0" w:color="auto"/>
              <w:right w:val="single" w:sz="8" w:space="0" w:color="000000"/>
            </w:tcBorders>
            <w:shd w:val="clear" w:color="auto" w:fill="auto"/>
            <w:vAlign w:val="bottom"/>
            <w:hideMark/>
          </w:tcPr>
          <w:p w:rsidR="008C18BD" w:rsidRPr="008C18BD" w:rsidRDefault="008C18BD" w:rsidP="000B7F3B">
            <w:pPr>
              <w:widowControl/>
              <w:wordWrap/>
              <w:jc w:val="center"/>
              <w:rPr>
                <w:color w:val="000000"/>
                <w:kern w:val="0"/>
              </w:rPr>
            </w:pPr>
            <w:r w:rsidRPr="008C18BD">
              <w:rPr>
                <w:rFonts w:eastAsia="Calibri"/>
              </w:rPr>
              <w:t>Протяжённость участков с проезжей частью, находящейся в неудовлетворительном состоянии и мероприятия по профилактике</w:t>
            </w:r>
          </w:p>
        </w:tc>
      </w:tr>
      <w:tr w:rsidR="008C18BD" w:rsidRPr="008C18BD" w:rsidTr="000B7F3B">
        <w:trPr>
          <w:trHeight w:val="315"/>
        </w:trPr>
        <w:tc>
          <w:tcPr>
            <w:tcW w:w="516" w:type="dxa"/>
            <w:vMerge/>
            <w:tcBorders>
              <w:top w:val="single" w:sz="8" w:space="0" w:color="auto"/>
              <w:left w:val="single" w:sz="8" w:space="0" w:color="auto"/>
              <w:bottom w:val="single" w:sz="8" w:space="0" w:color="000000"/>
              <w:right w:val="single" w:sz="8" w:space="0" w:color="auto"/>
            </w:tcBorders>
            <w:vAlign w:val="center"/>
            <w:hideMark/>
          </w:tcPr>
          <w:p w:rsidR="008C18BD" w:rsidRPr="008C18BD" w:rsidRDefault="008C18BD" w:rsidP="000B7F3B">
            <w:pPr>
              <w:widowControl/>
              <w:wordWrap/>
              <w:jc w:val="left"/>
              <w:rPr>
                <w:color w:val="000000"/>
                <w:kern w:val="0"/>
              </w:rPr>
            </w:pPr>
          </w:p>
        </w:tc>
        <w:tc>
          <w:tcPr>
            <w:tcW w:w="5309" w:type="dxa"/>
            <w:vMerge/>
            <w:tcBorders>
              <w:top w:val="single" w:sz="8" w:space="0" w:color="auto"/>
              <w:left w:val="single" w:sz="8" w:space="0" w:color="auto"/>
              <w:bottom w:val="single" w:sz="8" w:space="0" w:color="000000"/>
              <w:right w:val="single" w:sz="8" w:space="0" w:color="000000"/>
            </w:tcBorders>
            <w:vAlign w:val="center"/>
            <w:hideMark/>
          </w:tcPr>
          <w:p w:rsidR="008C18BD" w:rsidRPr="008C18BD" w:rsidRDefault="008C18BD" w:rsidP="000B7F3B">
            <w:pPr>
              <w:widowControl/>
              <w:wordWrap/>
              <w:jc w:val="left"/>
              <w:rPr>
                <w:color w:val="000000"/>
                <w:kern w:val="0"/>
              </w:rPr>
            </w:pPr>
          </w:p>
        </w:tc>
        <w:tc>
          <w:tcPr>
            <w:tcW w:w="1561" w:type="dxa"/>
            <w:vMerge/>
            <w:tcBorders>
              <w:top w:val="single" w:sz="8" w:space="0" w:color="auto"/>
              <w:left w:val="single" w:sz="8" w:space="0" w:color="000000"/>
              <w:bottom w:val="single" w:sz="8" w:space="0" w:color="000000"/>
              <w:right w:val="single" w:sz="8" w:space="0" w:color="auto"/>
            </w:tcBorders>
            <w:vAlign w:val="center"/>
            <w:hideMark/>
          </w:tcPr>
          <w:p w:rsidR="008C18BD" w:rsidRPr="008C18BD" w:rsidRDefault="008C18BD" w:rsidP="000B7F3B">
            <w:pPr>
              <w:widowControl/>
              <w:wordWrap/>
              <w:jc w:val="left"/>
              <w:rPr>
                <w:color w:val="000000"/>
                <w:kern w:val="0"/>
              </w:rPr>
            </w:pPr>
          </w:p>
        </w:tc>
        <w:tc>
          <w:tcPr>
            <w:tcW w:w="2125" w:type="dxa"/>
            <w:tcBorders>
              <w:top w:val="nil"/>
              <w:left w:val="nil"/>
              <w:bottom w:val="single" w:sz="8" w:space="0" w:color="auto"/>
              <w:right w:val="single" w:sz="8" w:space="0" w:color="auto"/>
            </w:tcBorders>
            <w:shd w:val="clear" w:color="auto" w:fill="auto"/>
            <w:vAlign w:val="bottom"/>
            <w:hideMark/>
          </w:tcPr>
          <w:p w:rsidR="008C18BD" w:rsidRPr="008C18BD" w:rsidRDefault="008C18BD" w:rsidP="000B7F3B">
            <w:pPr>
              <w:widowControl/>
              <w:wordWrap/>
              <w:jc w:val="center"/>
              <w:rPr>
                <w:color w:val="000000"/>
                <w:kern w:val="0"/>
              </w:rPr>
            </w:pPr>
            <w:r w:rsidRPr="008C18BD">
              <w:rPr>
                <w:color w:val="000000"/>
                <w:kern w:val="0"/>
              </w:rPr>
              <w:t>начало участка</w:t>
            </w:r>
          </w:p>
        </w:tc>
        <w:tc>
          <w:tcPr>
            <w:tcW w:w="2126" w:type="dxa"/>
            <w:tcBorders>
              <w:top w:val="nil"/>
              <w:left w:val="nil"/>
              <w:bottom w:val="single" w:sz="8" w:space="0" w:color="auto"/>
              <w:right w:val="single" w:sz="8" w:space="0" w:color="auto"/>
            </w:tcBorders>
            <w:shd w:val="clear" w:color="auto" w:fill="auto"/>
            <w:vAlign w:val="bottom"/>
            <w:hideMark/>
          </w:tcPr>
          <w:p w:rsidR="008C18BD" w:rsidRPr="008C18BD" w:rsidRDefault="008C18BD" w:rsidP="000B7F3B">
            <w:pPr>
              <w:widowControl/>
              <w:wordWrap/>
              <w:jc w:val="center"/>
              <w:rPr>
                <w:color w:val="000000"/>
                <w:kern w:val="0"/>
              </w:rPr>
            </w:pPr>
            <w:r w:rsidRPr="008C18BD">
              <w:rPr>
                <w:color w:val="000000"/>
                <w:kern w:val="0"/>
              </w:rPr>
              <w:t>конец участка</w:t>
            </w:r>
          </w:p>
        </w:tc>
        <w:tc>
          <w:tcPr>
            <w:tcW w:w="1417" w:type="dxa"/>
            <w:tcBorders>
              <w:top w:val="nil"/>
              <w:left w:val="nil"/>
              <w:bottom w:val="single" w:sz="8" w:space="0" w:color="auto"/>
              <w:right w:val="single" w:sz="8" w:space="0" w:color="auto"/>
            </w:tcBorders>
            <w:shd w:val="clear" w:color="auto" w:fill="auto"/>
            <w:vAlign w:val="bottom"/>
            <w:hideMark/>
          </w:tcPr>
          <w:p w:rsidR="008C18BD" w:rsidRPr="008C18BD" w:rsidRDefault="008C18BD" w:rsidP="000B7F3B">
            <w:pPr>
              <w:widowControl/>
              <w:wordWrap/>
              <w:jc w:val="center"/>
              <w:rPr>
                <w:color w:val="000000"/>
                <w:kern w:val="0"/>
              </w:rPr>
            </w:pPr>
            <w:r w:rsidRPr="008C18BD">
              <w:rPr>
                <w:color w:val="000000"/>
                <w:kern w:val="0"/>
              </w:rPr>
              <w:t>км</w:t>
            </w:r>
          </w:p>
        </w:tc>
        <w:tc>
          <w:tcPr>
            <w:tcW w:w="1560" w:type="dxa"/>
            <w:tcBorders>
              <w:top w:val="nil"/>
              <w:left w:val="nil"/>
              <w:bottom w:val="single" w:sz="8" w:space="0" w:color="auto"/>
              <w:right w:val="single" w:sz="8" w:space="0" w:color="auto"/>
            </w:tcBorders>
            <w:shd w:val="clear" w:color="auto" w:fill="auto"/>
            <w:vAlign w:val="bottom"/>
            <w:hideMark/>
          </w:tcPr>
          <w:p w:rsidR="008C18BD" w:rsidRPr="008C18BD" w:rsidRDefault="008C18BD" w:rsidP="000B7F3B">
            <w:pPr>
              <w:widowControl/>
              <w:wordWrap/>
              <w:jc w:val="center"/>
              <w:rPr>
                <w:color w:val="000000"/>
                <w:kern w:val="0"/>
              </w:rPr>
            </w:pPr>
            <w:r w:rsidRPr="008C18BD">
              <w:rPr>
                <w:color w:val="000000"/>
                <w:kern w:val="0"/>
              </w:rPr>
              <w:t>мероприятия</w:t>
            </w:r>
          </w:p>
        </w:tc>
      </w:tr>
      <w:tr w:rsidR="008C18BD" w:rsidRPr="008C18BD" w:rsidTr="000B7F3B">
        <w:trPr>
          <w:trHeight w:val="40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1</w:t>
            </w:r>
          </w:p>
        </w:tc>
        <w:tc>
          <w:tcPr>
            <w:tcW w:w="5309" w:type="dxa"/>
            <w:tcBorders>
              <w:top w:val="single" w:sz="8" w:space="0" w:color="000000"/>
              <w:left w:val="single" w:sz="8" w:space="0" w:color="auto"/>
              <w:bottom w:val="single" w:sz="8" w:space="0" w:color="auto"/>
              <w:right w:val="single" w:sz="8" w:space="0" w:color="000000"/>
            </w:tcBorders>
            <w:shd w:val="clear" w:color="auto" w:fill="auto"/>
            <w:vAlign w:val="center"/>
            <w:hideMark/>
          </w:tcPr>
          <w:p w:rsidR="008C18BD" w:rsidRPr="008C18BD" w:rsidRDefault="008C18BD" w:rsidP="000B7F3B">
            <w:pPr>
              <w:widowControl/>
              <w:wordWrap/>
              <w:jc w:val="left"/>
              <w:rPr>
                <w:color w:val="000000"/>
                <w:kern w:val="0"/>
              </w:rPr>
            </w:pPr>
            <w:r w:rsidRPr="008C18BD">
              <w:rPr>
                <w:color w:val="000000"/>
                <w:kern w:val="0"/>
              </w:rPr>
              <w:t>а/д по ул. 30 лет Октября</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0,556</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0,556</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2</w:t>
            </w:r>
          </w:p>
        </w:tc>
        <w:tc>
          <w:tcPr>
            <w:tcW w:w="5309" w:type="dxa"/>
            <w:tcBorders>
              <w:top w:val="single" w:sz="8" w:space="0" w:color="000000"/>
              <w:left w:val="single" w:sz="8" w:space="0" w:color="auto"/>
              <w:bottom w:val="single" w:sz="8" w:space="0" w:color="auto"/>
              <w:right w:val="single" w:sz="8" w:space="0" w:color="000000"/>
            </w:tcBorders>
            <w:shd w:val="clear" w:color="auto" w:fill="auto"/>
            <w:vAlign w:val="center"/>
            <w:hideMark/>
          </w:tcPr>
          <w:p w:rsidR="008C18BD" w:rsidRPr="008C18BD" w:rsidRDefault="008C18BD" w:rsidP="000B7F3B">
            <w:pPr>
              <w:widowControl/>
              <w:wordWrap/>
              <w:jc w:val="left"/>
              <w:rPr>
                <w:color w:val="000000"/>
                <w:kern w:val="0"/>
              </w:rPr>
            </w:pPr>
            <w:r w:rsidRPr="008C18BD">
              <w:rPr>
                <w:color w:val="000000"/>
                <w:kern w:val="0"/>
              </w:rPr>
              <w:t>а/д по ул. Азина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0,317</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0,317</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F53651">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lastRenderedPageBreak/>
              <w:t>3</w:t>
            </w:r>
          </w:p>
        </w:tc>
        <w:tc>
          <w:tcPr>
            <w:tcW w:w="5309" w:type="dxa"/>
            <w:tcBorders>
              <w:top w:val="single" w:sz="8" w:space="0" w:color="000000"/>
              <w:left w:val="single" w:sz="8" w:space="0" w:color="auto"/>
              <w:bottom w:val="single" w:sz="8" w:space="0" w:color="auto"/>
              <w:right w:val="single" w:sz="8" w:space="0" w:color="000000"/>
            </w:tcBorders>
            <w:shd w:val="clear" w:color="auto" w:fill="auto"/>
            <w:vAlign w:val="center"/>
            <w:hideMark/>
          </w:tcPr>
          <w:p w:rsidR="008C18BD" w:rsidRPr="008C18BD" w:rsidRDefault="008C18BD" w:rsidP="000B7F3B">
            <w:pPr>
              <w:widowControl/>
              <w:wordWrap/>
              <w:jc w:val="left"/>
              <w:rPr>
                <w:color w:val="000000"/>
                <w:kern w:val="0"/>
              </w:rPr>
            </w:pPr>
            <w:r w:rsidRPr="008C18BD">
              <w:rPr>
                <w:color w:val="000000"/>
                <w:kern w:val="0"/>
              </w:rPr>
              <w:t>а/д по проезду Базовому</w:t>
            </w:r>
          </w:p>
        </w:tc>
        <w:tc>
          <w:tcPr>
            <w:tcW w:w="1561" w:type="dxa"/>
            <w:tcBorders>
              <w:top w:val="nil"/>
              <w:left w:val="nil"/>
              <w:bottom w:val="single" w:sz="4"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0,398</w:t>
            </w:r>
          </w:p>
        </w:tc>
        <w:tc>
          <w:tcPr>
            <w:tcW w:w="2125" w:type="dxa"/>
            <w:tcBorders>
              <w:top w:val="nil"/>
              <w:left w:val="single" w:sz="8" w:space="0" w:color="auto"/>
              <w:bottom w:val="single" w:sz="4"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4"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4"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0,398</w:t>
            </w:r>
          </w:p>
        </w:tc>
        <w:tc>
          <w:tcPr>
            <w:tcW w:w="1560" w:type="dxa"/>
            <w:tcBorders>
              <w:top w:val="nil"/>
              <w:left w:val="nil"/>
              <w:bottom w:val="single" w:sz="4"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F53651" w:rsidRPr="008C18BD" w:rsidTr="000D537D">
        <w:trPr>
          <w:trHeight w:val="435"/>
        </w:trPr>
        <w:tc>
          <w:tcPr>
            <w:tcW w:w="516" w:type="dxa"/>
            <w:vMerge w:val="restart"/>
            <w:tcBorders>
              <w:top w:val="single" w:sz="4" w:space="0" w:color="auto"/>
              <w:left w:val="single" w:sz="8" w:space="0" w:color="auto"/>
              <w:right w:val="nil"/>
            </w:tcBorders>
            <w:shd w:val="clear" w:color="auto" w:fill="auto"/>
            <w:noWrap/>
            <w:vAlign w:val="bottom"/>
            <w:hideMark/>
          </w:tcPr>
          <w:p w:rsidR="00F53651" w:rsidRPr="008C18BD" w:rsidRDefault="00F53651" w:rsidP="000B7F3B">
            <w:pPr>
              <w:widowControl/>
              <w:wordWrap/>
              <w:jc w:val="center"/>
              <w:rPr>
                <w:color w:val="000000"/>
                <w:kern w:val="0"/>
              </w:rPr>
            </w:pPr>
            <w:r w:rsidRPr="008C18BD">
              <w:rPr>
                <w:color w:val="000000"/>
                <w:kern w:val="0"/>
              </w:rPr>
              <w:t>4</w:t>
            </w:r>
          </w:p>
        </w:tc>
        <w:tc>
          <w:tcPr>
            <w:tcW w:w="5309" w:type="dxa"/>
            <w:vMerge w:val="restart"/>
            <w:tcBorders>
              <w:top w:val="single" w:sz="4" w:space="0" w:color="auto"/>
              <w:left w:val="single" w:sz="8" w:space="0" w:color="auto"/>
              <w:right w:val="single" w:sz="8" w:space="0" w:color="000000"/>
            </w:tcBorders>
            <w:shd w:val="clear" w:color="auto" w:fill="auto"/>
            <w:vAlign w:val="center"/>
            <w:hideMark/>
          </w:tcPr>
          <w:p w:rsidR="00F53651" w:rsidRPr="008C18BD" w:rsidRDefault="00F53651" w:rsidP="000B7F3B">
            <w:pPr>
              <w:widowControl/>
              <w:wordWrap/>
              <w:jc w:val="left"/>
              <w:rPr>
                <w:color w:val="000000"/>
                <w:kern w:val="0"/>
              </w:rPr>
            </w:pPr>
            <w:r w:rsidRPr="008C18BD">
              <w:rPr>
                <w:color w:val="000000"/>
                <w:kern w:val="0"/>
              </w:rPr>
              <w:t>а/д по ул. Большевиков </w:t>
            </w:r>
          </w:p>
        </w:tc>
        <w:tc>
          <w:tcPr>
            <w:tcW w:w="1561" w:type="dxa"/>
            <w:tcBorders>
              <w:top w:val="single" w:sz="4" w:space="0" w:color="auto"/>
              <w:left w:val="nil"/>
              <w:right w:val="nil"/>
            </w:tcBorders>
            <w:shd w:val="clear" w:color="000000" w:fill="FFFFFF"/>
            <w:vAlign w:val="center"/>
            <w:hideMark/>
          </w:tcPr>
          <w:p w:rsidR="00F53651" w:rsidRPr="008C18BD" w:rsidRDefault="00F53651" w:rsidP="000B7F3B">
            <w:pPr>
              <w:widowControl/>
              <w:wordWrap/>
              <w:jc w:val="center"/>
              <w:rPr>
                <w:color w:val="000000"/>
                <w:kern w:val="0"/>
              </w:rPr>
            </w:pPr>
            <w:r w:rsidRPr="008C18BD">
              <w:rPr>
                <w:color w:val="000000"/>
                <w:kern w:val="0"/>
              </w:rPr>
              <w:t>0,612</w:t>
            </w:r>
          </w:p>
        </w:tc>
        <w:tc>
          <w:tcPr>
            <w:tcW w:w="2125" w:type="dxa"/>
            <w:tcBorders>
              <w:top w:val="single" w:sz="4" w:space="0" w:color="auto"/>
              <w:left w:val="single" w:sz="8" w:space="0" w:color="auto"/>
              <w:right w:val="single" w:sz="8" w:space="0" w:color="auto"/>
            </w:tcBorders>
            <w:shd w:val="clear" w:color="auto" w:fill="auto"/>
            <w:noWrap/>
            <w:vAlign w:val="bottom"/>
            <w:hideMark/>
          </w:tcPr>
          <w:p w:rsidR="00F53651" w:rsidRPr="008C18BD" w:rsidRDefault="00F53651" w:rsidP="000B7F3B">
            <w:pPr>
              <w:widowControl/>
              <w:wordWrap/>
              <w:jc w:val="left"/>
              <w:rPr>
                <w:color w:val="000000"/>
                <w:kern w:val="0"/>
              </w:rPr>
            </w:pPr>
            <w:r w:rsidRPr="008C18BD">
              <w:rPr>
                <w:color w:val="000000"/>
                <w:kern w:val="0"/>
              </w:rPr>
              <w:t> </w:t>
            </w:r>
          </w:p>
        </w:tc>
        <w:tc>
          <w:tcPr>
            <w:tcW w:w="2126" w:type="dxa"/>
            <w:tcBorders>
              <w:top w:val="single" w:sz="4" w:space="0" w:color="auto"/>
              <w:left w:val="nil"/>
              <w:right w:val="single" w:sz="8" w:space="0" w:color="auto"/>
            </w:tcBorders>
            <w:shd w:val="clear" w:color="auto" w:fill="auto"/>
            <w:noWrap/>
            <w:vAlign w:val="bottom"/>
            <w:hideMark/>
          </w:tcPr>
          <w:p w:rsidR="00F53651" w:rsidRPr="008C18BD" w:rsidRDefault="00F53651" w:rsidP="000B7F3B">
            <w:pPr>
              <w:widowControl/>
              <w:wordWrap/>
              <w:jc w:val="left"/>
              <w:rPr>
                <w:color w:val="000000"/>
                <w:kern w:val="0"/>
              </w:rPr>
            </w:pPr>
            <w:r w:rsidRPr="008C18BD">
              <w:rPr>
                <w:color w:val="000000"/>
                <w:kern w:val="0"/>
              </w:rPr>
              <w:t> </w:t>
            </w:r>
          </w:p>
        </w:tc>
        <w:tc>
          <w:tcPr>
            <w:tcW w:w="1417" w:type="dxa"/>
            <w:tcBorders>
              <w:top w:val="single" w:sz="4" w:space="0" w:color="auto"/>
              <w:left w:val="nil"/>
              <w:right w:val="single" w:sz="8" w:space="0" w:color="auto"/>
            </w:tcBorders>
            <w:shd w:val="clear" w:color="auto" w:fill="auto"/>
            <w:noWrap/>
            <w:vAlign w:val="center"/>
            <w:hideMark/>
          </w:tcPr>
          <w:p w:rsidR="00F53651" w:rsidRPr="008C18BD" w:rsidRDefault="00F53651" w:rsidP="000B7F3B">
            <w:pPr>
              <w:widowControl/>
              <w:wordWrap/>
              <w:jc w:val="center"/>
              <w:rPr>
                <w:color w:val="000000"/>
                <w:kern w:val="0"/>
              </w:rPr>
            </w:pPr>
            <w:r w:rsidRPr="008C18BD">
              <w:rPr>
                <w:color w:val="000000"/>
                <w:kern w:val="0"/>
              </w:rPr>
              <w:t>0,612</w:t>
            </w:r>
          </w:p>
        </w:tc>
        <w:tc>
          <w:tcPr>
            <w:tcW w:w="1560" w:type="dxa"/>
            <w:tcBorders>
              <w:top w:val="single" w:sz="4" w:space="0" w:color="auto"/>
              <w:left w:val="nil"/>
              <w:right w:val="single" w:sz="8" w:space="0" w:color="auto"/>
            </w:tcBorders>
            <w:shd w:val="clear" w:color="auto" w:fill="auto"/>
            <w:noWrap/>
            <w:vAlign w:val="bottom"/>
            <w:hideMark/>
          </w:tcPr>
          <w:p w:rsidR="00F53651" w:rsidRPr="008C18BD" w:rsidRDefault="00F53651" w:rsidP="000B7F3B">
            <w:pPr>
              <w:widowControl/>
              <w:wordWrap/>
              <w:jc w:val="center"/>
              <w:rPr>
                <w:color w:val="000000"/>
                <w:kern w:val="0"/>
              </w:rPr>
            </w:pPr>
          </w:p>
        </w:tc>
      </w:tr>
      <w:tr w:rsidR="00F53651" w:rsidRPr="008C18BD" w:rsidTr="000D537D">
        <w:tc>
          <w:tcPr>
            <w:tcW w:w="516" w:type="dxa"/>
            <w:vMerge/>
            <w:tcBorders>
              <w:left w:val="single" w:sz="8" w:space="0" w:color="auto"/>
              <w:bottom w:val="single" w:sz="8" w:space="0" w:color="auto"/>
              <w:right w:val="nil"/>
            </w:tcBorders>
            <w:shd w:val="clear" w:color="auto" w:fill="auto"/>
            <w:noWrap/>
            <w:vAlign w:val="bottom"/>
          </w:tcPr>
          <w:p w:rsidR="00F53651" w:rsidRPr="008C18BD" w:rsidRDefault="00F53651" w:rsidP="000B7F3B">
            <w:pPr>
              <w:widowControl/>
              <w:wordWrap/>
              <w:jc w:val="center"/>
              <w:rPr>
                <w:color w:val="000000"/>
                <w:kern w:val="0"/>
              </w:rPr>
            </w:pPr>
          </w:p>
        </w:tc>
        <w:tc>
          <w:tcPr>
            <w:tcW w:w="5309" w:type="dxa"/>
            <w:vMerge/>
            <w:tcBorders>
              <w:left w:val="single" w:sz="8" w:space="0" w:color="auto"/>
              <w:bottom w:val="single" w:sz="8" w:space="0" w:color="auto"/>
              <w:right w:val="single" w:sz="8" w:space="0" w:color="000000"/>
            </w:tcBorders>
            <w:shd w:val="clear" w:color="auto" w:fill="auto"/>
            <w:vAlign w:val="center"/>
          </w:tcPr>
          <w:p w:rsidR="00F53651" w:rsidRPr="008C18BD" w:rsidRDefault="00F53651" w:rsidP="000B7F3B">
            <w:pPr>
              <w:widowControl/>
              <w:wordWrap/>
              <w:jc w:val="left"/>
              <w:rPr>
                <w:color w:val="000000"/>
                <w:kern w:val="0"/>
              </w:rPr>
            </w:pPr>
          </w:p>
        </w:tc>
        <w:tc>
          <w:tcPr>
            <w:tcW w:w="1561" w:type="dxa"/>
            <w:tcBorders>
              <w:left w:val="nil"/>
              <w:bottom w:val="single" w:sz="8" w:space="0" w:color="auto"/>
              <w:right w:val="nil"/>
            </w:tcBorders>
            <w:shd w:val="clear" w:color="000000" w:fill="FFFFFF"/>
            <w:vAlign w:val="center"/>
          </w:tcPr>
          <w:p w:rsidR="00F53651" w:rsidRPr="008C18BD" w:rsidRDefault="00F53651" w:rsidP="000B7F3B">
            <w:pPr>
              <w:jc w:val="center"/>
              <w:rPr>
                <w:color w:val="000000"/>
                <w:kern w:val="0"/>
              </w:rPr>
            </w:pPr>
          </w:p>
        </w:tc>
        <w:tc>
          <w:tcPr>
            <w:tcW w:w="2125" w:type="dxa"/>
            <w:tcBorders>
              <w:left w:val="single" w:sz="8" w:space="0" w:color="auto"/>
              <w:bottom w:val="single" w:sz="4" w:space="0" w:color="auto"/>
              <w:right w:val="single" w:sz="8" w:space="0" w:color="auto"/>
            </w:tcBorders>
            <w:shd w:val="clear" w:color="auto" w:fill="auto"/>
            <w:noWrap/>
            <w:vAlign w:val="bottom"/>
          </w:tcPr>
          <w:p w:rsidR="00F53651" w:rsidRPr="008C18BD" w:rsidRDefault="00F53651" w:rsidP="000B7F3B">
            <w:pPr>
              <w:jc w:val="left"/>
              <w:rPr>
                <w:color w:val="000000"/>
                <w:kern w:val="0"/>
              </w:rPr>
            </w:pPr>
          </w:p>
        </w:tc>
        <w:tc>
          <w:tcPr>
            <w:tcW w:w="2126" w:type="dxa"/>
            <w:tcBorders>
              <w:left w:val="nil"/>
              <w:bottom w:val="single" w:sz="4" w:space="0" w:color="auto"/>
              <w:right w:val="single" w:sz="8" w:space="0" w:color="auto"/>
            </w:tcBorders>
            <w:shd w:val="clear" w:color="auto" w:fill="auto"/>
            <w:noWrap/>
            <w:vAlign w:val="bottom"/>
          </w:tcPr>
          <w:p w:rsidR="00F53651" w:rsidRPr="008C18BD" w:rsidRDefault="00F53651" w:rsidP="000B7F3B">
            <w:pPr>
              <w:jc w:val="left"/>
              <w:rPr>
                <w:color w:val="000000"/>
                <w:kern w:val="0"/>
              </w:rPr>
            </w:pPr>
          </w:p>
        </w:tc>
        <w:tc>
          <w:tcPr>
            <w:tcW w:w="1417" w:type="dxa"/>
            <w:tcBorders>
              <w:left w:val="nil"/>
              <w:bottom w:val="single" w:sz="8" w:space="0" w:color="auto"/>
              <w:right w:val="single" w:sz="8" w:space="0" w:color="auto"/>
            </w:tcBorders>
            <w:shd w:val="clear" w:color="auto" w:fill="auto"/>
            <w:noWrap/>
            <w:vAlign w:val="center"/>
          </w:tcPr>
          <w:p w:rsidR="00F53651" w:rsidRPr="008C18BD" w:rsidRDefault="00F53651" w:rsidP="000B7F3B">
            <w:pPr>
              <w:jc w:val="center"/>
              <w:rPr>
                <w:color w:val="000000"/>
                <w:kern w:val="0"/>
              </w:rPr>
            </w:pPr>
          </w:p>
        </w:tc>
        <w:tc>
          <w:tcPr>
            <w:tcW w:w="1560" w:type="dxa"/>
            <w:tcBorders>
              <w:left w:val="nil"/>
              <w:bottom w:val="single" w:sz="8" w:space="0" w:color="auto"/>
              <w:right w:val="single" w:sz="8" w:space="0" w:color="auto"/>
            </w:tcBorders>
            <w:shd w:val="clear" w:color="auto" w:fill="auto"/>
            <w:noWrap/>
            <w:vAlign w:val="bottom"/>
          </w:tcPr>
          <w:p w:rsidR="00F53651" w:rsidRPr="008C18BD" w:rsidRDefault="00F53651" w:rsidP="000B7F3B">
            <w:pPr>
              <w:widowControl/>
              <w:wordWrap/>
              <w:jc w:val="center"/>
              <w:rPr>
                <w:color w:val="000000"/>
                <w:kern w:val="0"/>
              </w:rPr>
            </w:pPr>
          </w:p>
        </w:tc>
      </w:tr>
      <w:tr w:rsidR="008C18BD" w:rsidRPr="008C18BD" w:rsidTr="000D537D">
        <w:trPr>
          <w:trHeight w:val="555"/>
        </w:trPr>
        <w:tc>
          <w:tcPr>
            <w:tcW w:w="516" w:type="dxa"/>
            <w:tcBorders>
              <w:top w:val="single" w:sz="4" w:space="0" w:color="auto"/>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5</w:t>
            </w:r>
          </w:p>
        </w:tc>
        <w:tc>
          <w:tcPr>
            <w:tcW w:w="5309" w:type="dxa"/>
            <w:tcBorders>
              <w:top w:val="single" w:sz="4" w:space="0" w:color="auto"/>
              <w:left w:val="single" w:sz="8" w:space="0" w:color="auto"/>
              <w:bottom w:val="single" w:sz="8" w:space="0" w:color="auto"/>
              <w:right w:val="single" w:sz="8" w:space="0" w:color="000000"/>
            </w:tcBorders>
            <w:shd w:val="clear" w:color="auto" w:fill="auto"/>
            <w:vAlign w:val="center"/>
            <w:hideMark/>
          </w:tcPr>
          <w:p w:rsidR="008C18BD" w:rsidRPr="008C18BD" w:rsidRDefault="008C18BD" w:rsidP="000B7F3B">
            <w:pPr>
              <w:widowControl/>
              <w:wordWrap/>
              <w:jc w:val="left"/>
              <w:rPr>
                <w:color w:val="000000"/>
                <w:kern w:val="0"/>
              </w:rPr>
            </w:pPr>
            <w:r w:rsidRPr="008C18BD">
              <w:rPr>
                <w:color w:val="000000"/>
                <w:kern w:val="0"/>
              </w:rPr>
              <w:t>а/д по ул. Вятская Набережная</w:t>
            </w:r>
          </w:p>
        </w:tc>
        <w:tc>
          <w:tcPr>
            <w:tcW w:w="1561" w:type="dxa"/>
            <w:tcBorders>
              <w:top w:val="single" w:sz="4" w:space="0" w:color="auto"/>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1,106</w:t>
            </w:r>
          </w:p>
        </w:tc>
        <w:tc>
          <w:tcPr>
            <w:tcW w:w="2125"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single" w:sz="4" w:space="0" w:color="auto"/>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1,106</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6</w:t>
            </w:r>
          </w:p>
        </w:tc>
        <w:tc>
          <w:tcPr>
            <w:tcW w:w="5309" w:type="dxa"/>
            <w:tcBorders>
              <w:top w:val="single" w:sz="8" w:space="0" w:color="000000"/>
              <w:left w:val="single" w:sz="8" w:space="0" w:color="auto"/>
              <w:bottom w:val="single" w:sz="8" w:space="0" w:color="auto"/>
              <w:right w:val="single" w:sz="8" w:space="0" w:color="000000"/>
            </w:tcBorders>
            <w:shd w:val="clear" w:color="auto" w:fill="auto"/>
            <w:vAlign w:val="center"/>
            <w:hideMark/>
          </w:tcPr>
          <w:p w:rsidR="008C18BD" w:rsidRPr="008C18BD" w:rsidRDefault="008C18BD" w:rsidP="000B7F3B">
            <w:pPr>
              <w:widowControl/>
              <w:wordWrap/>
              <w:jc w:val="left"/>
              <w:rPr>
                <w:color w:val="000000"/>
                <w:kern w:val="0"/>
              </w:rPr>
            </w:pPr>
            <w:r w:rsidRPr="008C18BD">
              <w:rPr>
                <w:color w:val="000000"/>
                <w:kern w:val="0"/>
              </w:rPr>
              <w:t>а/д по ул. Володарского</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0,562</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0,562</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7</w:t>
            </w:r>
          </w:p>
        </w:tc>
        <w:tc>
          <w:tcPr>
            <w:tcW w:w="5309" w:type="dxa"/>
            <w:tcBorders>
              <w:top w:val="single" w:sz="8" w:space="0" w:color="000000"/>
              <w:left w:val="single" w:sz="8" w:space="0" w:color="auto"/>
              <w:bottom w:val="single" w:sz="8" w:space="0" w:color="auto"/>
              <w:right w:val="single" w:sz="8" w:space="0" w:color="000000"/>
            </w:tcBorders>
            <w:shd w:val="clear" w:color="auto" w:fill="auto"/>
            <w:vAlign w:val="center"/>
            <w:hideMark/>
          </w:tcPr>
          <w:p w:rsidR="008C18BD" w:rsidRPr="008C18BD" w:rsidRDefault="008C18BD" w:rsidP="000B7F3B">
            <w:pPr>
              <w:widowControl/>
              <w:wordWrap/>
              <w:jc w:val="left"/>
              <w:rPr>
                <w:color w:val="000000"/>
                <w:kern w:val="0"/>
              </w:rPr>
            </w:pPr>
            <w:r w:rsidRPr="008C18BD">
              <w:rPr>
                <w:color w:val="000000"/>
                <w:kern w:val="0"/>
              </w:rPr>
              <w:t>а/д по ул. Горького</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0,366</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0,366</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8</w:t>
            </w:r>
          </w:p>
        </w:tc>
        <w:tc>
          <w:tcPr>
            <w:tcW w:w="5309" w:type="dxa"/>
            <w:tcBorders>
              <w:top w:val="single" w:sz="8" w:space="0" w:color="000000"/>
              <w:left w:val="single" w:sz="8" w:space="0" w:color="auto"/>
              <w:bottom w:val="single" w:sz="8" w:space="0" w:color="auto"/>
              <w:right w:val="single" w:sz="8" w:space="0" w:color="000000"/>
            </w:tcBorders>
            <w:shd w:val="clear" w:color="auto" w:fill="auto"/>
            <w:vAlign w:val="center"/>
            <w:hideMark/>
          </w:tcPr>
          <w:p w:rsidR="008C18BD" w:rsidRPr="008C18BD" w:rsidRDefault="008C18BD" w:rsidP="000B7F3B">
            <w:pPr>
              <w:widowControl/>
              <w:wordWrap/>
              <w:jc w:val="left"/>
              <w:rPr>
                <w:color w:val="000000"/>
                <w:kern w:val="0"/>
              </w:rPr>
            </w:pPr>
            <w:r w:rsidRPr="008C18BD">
              <w:rPr>
                <w:color w:val="000000"/>
                <w:kern w:val="0"/>
              </w:rPr>
              <w:t>а/д по ул. Жданова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0,612</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0,612</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9</w:t>
            </w:r>
          </w:p>
        </w:tc>
        <w:tc>
          <w:tcPr>
            <w:tcW w:w="5309" w:type="dxa"/>
            <w:tcBorders>
              <w:top w:val="single" w:sz="8" w:space="0" w:color="000000"/>
              <w:left w:val="single" w:sz="8" w:space="0" w:color="auto"/>
              <w:bottom w:val="single" w:sz="8" w:space="0" w:color="auto"/>
              <w:right w:val="single" w:sz="8" w:space="0" w:color="000000"/>
            </w:tcBorders>
            <w:shd w:val="clear" w:color="auto" w:fill="auto"/>
            <w:vAlign w:val="center"/>
            <w:hideMark/>
          </w:tcPr>
          <w:p w:rsidR="008C18BD" w:rsidRPr="008C18BD" w:rsidRDefault="008C18BD" w:rsidP="000B7F3B">
            <w:pPr>
              <w:widowControl/>
              <w:wordWrap/>
              <w:jc w:val="left"/>
              <w:rPr>
                <w:color w:val="000000"/>
                <w:kern w:val="0"/>
              </w:rPr>
            </w:pPr>
            <w:r w:rsidRPr="008C18BD">
              <w:rPr>
                <w:color w:val="000000"/>
                <w:kern w:val="0"/>
              </w:rPr>
              <w:t>а/д по ул. Заводской</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2,053</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2,053</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10</w:t>
            </w:r>
          </w:p>
        </w:tc>
        <w:tc>
          <w:tcPr>
            <w:tcW w:w="5309" w:type="dxa"/>
            <w:tcBorders>
              <w:top w:val="single" w:sz="8" w:space="0" w:color="000000"/>
              <w:left w:val="single" w:sz="8" w:space="0" w:color="auto"/>
              <w:bottom w:val="single" w:sz="8" w:space="0" w:color="auto"/>
              <w:right w:val="single" w:sz="8" w:space="0" w:color="000000"/>
            </w:tcBorders>
            <w:shd w:val="clear" w:color="auto" w:fill="auto"/>
            <w:vAlign w:val="center"/>
            <w:hideMark/>
          </w:tcPr>
          <w:p w:rsidR="008C18BD" w:rsidRPr="008C18BD" w:rsidRDefault="008C18BD" w:rsidP="000B7F3B">
            <w:pPr>
              <w:widowControl/>
              <w:wordWrap/>
              <w:jc w:val="left"/>
              <w:rPr>
                <w:color w:val="000000"/>
                <w:kern w:val="0"/>
              </w:rPr>
            </w:pPr>
            <w:r w:rsidRPr="008C18BD">
              <w:rPr>
                <w:color w:val="000000"/>
                <w:kern w:val="0"/>
              </w:rPr>
              <w:t>а/д по ул. Зверева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0,428</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0,428</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00"/>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11</w:t>
            </w:r>
          </w:p>
        </w:tc>
        <w:tc>
          <w:tcPr>
            <w:tcW w:w="5309" w:type="dxa"/>
            <w:tcBorders>
              <w:top w:val="single" w:sz="8" w:space="0" w:color="000000"/>
              <w:left w:val="single" w:sz="8" w:space="0" w:color="auto"/>
              <w:bottom w:val="single" w:sz="8" w:space="0" w:color="auto"/>
              <w:right w:val="single" w:sz="8" w:space="0" w:color="000000"/>
            </w:tcBorders>
            <w:shd w:val="clear" w:color="auto" w:fill="auto"/>
            <w:vAlign w:val="center"/>
            <w:hideMark/>
          </w:tcPr>
          <w:p w:rsidR="008C18BD" w:rsidRPr="008C18BD" w:rsidRDefault="008C18BD" w:rsidP="000B7F3B">
            <w:pPr>
              <w:widowControl/>
              <w:wordWrap/>
              <w:jc w:val="left"/>
              <w:rPr>
                <w:color w:val="000000"/>
                <w:kern w:val="0"/>
              </w:rPr>
            </w:pPr>
            <w:r w:rsidRPr="008C18BD">
              <w:rPr>
                <w:color w:val="000000"/>
                <w:kern w:val="0"/>
              </w:rPr>
              <w:t>а/д по ул. Калинина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0,882</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0,882</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12</w:t>
            </w:r>
          </w:p>
        </w:tc>
        <w:tc>
          <w:tcPr>
            <w:tcW w:w="5309" w:type="dxa"/>
            <w:tcBorders>
              <w:top w:val="single" w:sz="8" w:space="0" w:color="000000"/>
              <w:left w:val="single" w:sz="8" w:space="0" w:color="auto"/>
              <w:bottom w:val="single" w:sz="8" w:space="0" w:color="auto"/>
              <w:right w:val="single" w:sz="8" w:space="0" w:color="000000"/>
            </w:tcBorders>
            <w:shd w:val="clear" w:color="auto" w:fill="auto"/>
            <w:vAlign w:val="center"/>
            <w:hideMark/>
          </w:tcPr>
          <w:p w:rsidR="008C18BD" w:rsidRPr="008C18BD" w:rsidRDefault="008C18BD" w:rsidP="000B7F3B">
            <w:pPr>
              <w:widowControl/>
              <w:wordWrap/>
              <w:jc w:val="left"/>
              <w:rPr>
                <w:color w:val="000000"/>
                <w:kern w:val="0"/>
              </w:rPr>
            </w:pPr>
            <w:r w:rsidRPr="008C18BD">
              <w:rPr>
                <w:color w:val="000000"/>
                <w:kern w:val="0"/>
              </w:rPr>
              <w:t>а/д по ул. Карла Маркса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0,305</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0,123</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13</w:t>
            </w:r>
          </w:p>
        </w:tc>
        <w:tc>
          <w:tcPr>
            <w:tcW w:w="5309" w:type="dxa"/>
            <w:tcBorders>
              <w:top w:val="single" w:sz="8" w:space="0" w:color="000000"/>
              <w:left w:val="single" w:sz="8" w:space="0" w:color="auto"/>
              <w:bottom w:val="single" w:sz="8" w:space="0" w:color="auto"/>
              <w:right w:val="single" w:sz="8" w:space="0" w:color="000000"/>
            </w:tcBorders>
            <w:shd w:val="clear" w:color="auto" w:fill="auto"/>
            <w:vAlign w:val="center"/>
            <w:hideMark/>
          </w:tcPr>
          <w:p w:rsidR="008C18BD" w:rsidRPr="008C18BD" w:rsidRDefault="008C18BD" w:rsidP="000B7F3B">
            <w:pPr>
              <w:widowControl/>
              <w:wordWrap/>
              <w:jc w:val="left"/>
              <w:rPr>
                <w:color w:val="000000"/>
                <w:kern w:val="0"/>
              </w:rPr>
            </w:pPr>
            <w:r w:rsidRPr="008C18BD">
              <w:rPr>
                <w:color w:val="000000"/>
                <w:kern w:val="0"/>
              </w:rPr>
              <w:t>а/д по просп. Кирова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1,161</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от ул. Ленина</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до ул. Заводской</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0,460</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14</w:t>
            </w:r>
          </w:p>
        </w:tc>
        <w:tc>
          <w:tcPr>
            <w:tcW w:w="5309" w:type="dxa"/>
            <w:tcBorders>
              <w:top w:val="single" w:sz="8" w:space="0" w:color="000000"/>
              <w:left w:val="single" w:sz="8" w:space="0" w:color="auto"/>
              <w:bottom w:val="single" w:sz="8" w:space="0" w:color="auto"/>
              <w:right w:val="single" w:sz="8" w:space="0" w:color="000000"/>
            </w:tcBorders>
            <w:shd w:val="clear" w:color="auto" w:fill="auto"/>
            <w:vAlign w:val="center"/>
            <w:hideMark/>
          </w:tcPr>
          <w:p w:rsidR="008C18BD" w:rsidRPr="008C18BD" w:rsidRDefault="008C18BD" w:rsidP="000B7F3B">
            <w:pPr>
              <w:widowControl/>
              <w:wordWrap/>
              <w:jc w:val="left"/>
              <w:rPr>
                <w:color w:val="000000"/>
                <w:kern w:val="0"/>
              </w:rPr>
            </w:pPr>
            <w:r w:rsidRPr="008C18BD">
              <w:rPr>
                <w:color w:val="000000"/>
                <w:kern w:val="0"/>
              </w:rPr>
              <w:t>а/д по ул. Колхозная</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0,370</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0,370</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55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15</w:t>
            </w:r>
          </w:p>
        </w:tc>
        <w:tc>
          <w:tcPr>
            <w:tcW w:w="5309" w:type="dxa"/>
            <w:tcBorders>
              <w:top w:val="single" w:sz="8" w:space="0" w:color="000000"/>
              <w:left w:val="single" w:sz="8" w:space="0" w:color="auto"/>
              <w:bottom w:val="single" w:sz="8" w:space="0" w:color="auto"/>
              <w:right w:val="single" w:sz="8" w:space="0" w:color="000000"/>
            </w:tcBorders>
            <w:shd w:val="clear" w:color="auto" w:fill="auto"/>
            <w:vAlign w:val="center"/>
            <w:hideMark/>
          </w:tcPr>
          <w:p w:rsidR="008C18BD" w:rsidRPr="008C18BD" w:rsidRDefault="008C18BD" w:rsidP="000B7F3B">
            <w:pPr>
              <w:widowControl/>
              <w:wordWrap/>
              <w:jc w:val="left"/>
              <w:rPr>
                <w:color w:val="000000"/>
                <w:kern w:val="0"/>
              </w:rPr>
            </w:pPr>
            <w:r w:rsidRPr="008C18BD">
              <w:rPr>
                <w:color w:val="000000"/>
                <w:kern w:val="0"/>
              </w:rPr>
              <w:t>а/д по ул. Коммунистической</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0,532</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0,532</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70"/>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16</w:t>
            </w:r>
          </w:p>
        </w:tc>
        <w:tc>
          <w:tcPr>
            <w:tcW w:w="5309" w:type="dxa"/>
            <w:tcBorders>
              <w:top w:val="single" w:sz="8" w:space="0" w:color="000000"/>
              <w:left w:val="single" w:sz="8" w:space="0" w:color="auto"/>
              <w:bottom w:val="single" w:sz="8" w:space="0" w:color="auto"/>
              <w:right w:val="single" w:sz="8" w:space="0" w:color="000000"/>
            </w:tcBorders>
            <w:shd w:val="clear" w:color="auto" w:fill="auto"/>
            <w:vAlign w:val="center"/>
            <w:hideMark/>
          </w:tcPr>
          <w:p w:rsidR="008C18BD" w:rsidRPr="008C18BD" w:rsidRDefault="008C18BD" w:rsidP="000B7F3B">
            <w:pPr>
              <w:widowControl/>
              <w:wordWrap/>
              <w:jc w:val="left"/>
              <w:rPr>
                <w:color w:val="000000"/>
                <w:kern w:val="0"/>
              </w:rPr>
            </w:pPr>
            <w:r w:rsidRPr="008C18BD">
              <w:rPr>
                <w:color w:val="000000"/>
                <w:kern w:val="0"/>
              </w:rPr>
              <w:t>а/д по ул. Комсомольской</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0,368</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0,368</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17</w:t>
            </w:r>
          </w:p>
        </w:tc>
        <w:tc>
          <w:tcPr>
            <w:tcW w:w="5309" w:type="dxa"/>
            <w:tcBorders>
              <w:top w:val="single" w:sz="8" w:space="0" w:color="000000"/>
              <w:left w:val="single" w:sz="8" w:space="0" w:color="auto"/>
              <w:bottom w:val="single" w:sz="8" w:space="0" w:color="auto"/>
              <w:right w:val="single" w:sz="8" w:space="0" w:color="000000"/>
            </w:tcBorders>
            <w:shd w:val="clear" w:color="auto" w:fill="auto"/>
            <w:vAlign w:val="center"/>
            <w:hideMark/>
          </w:tcPr>
          <w:p w:rsidR="008C18BD" w:rsidRPr="008C18BD" w:rsidRDefault="008C18BD" w:rsidP="000B7F3B">
            <w:pPr>
              <w:widowControl/>
              <w:wordWrap/>
              <w:jc w:val="left"/>
              <w:rPr>
                <w:color w:val="000000"/>
                <w:kern w:val="0"/>
              </w:rPr>
            </w:pPr>
            <w:r w:rsidRPr="008C18BD">
              <w:rPr>
                <w:color w:val="000000"/>
                <w:kern w:val="0"/>
              </w:rPr>
              <w:t>а/д по ул. Кооперативной</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0,768</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0,768</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5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18</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Красноармейской</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0,469</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0,469</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8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19</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Ленина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3,776</w:t>
            </w:r>
          </w:p>
        </w:tc>
        <w:tc>
          <w:tcPr>
            <w:tcW w:w="2125" w:type="dxa"/>
            <w:tcBorders>
              <w:top w:val="nil"/>
              <w:left w:val="single" w:sz="8" w:space="0" w:color="auto"/>
              <w:bottom w:val="single" w:sz="8" w:space="0" w:color="auto"/>
              <w:right w:val="single" w:sz="8" w:space="0" w:color="auto"/>
            </w:tcBorders>
            <w:shd w:val="clear" w:color="auto" w:fill="auto"/>
            <w:vAlign w:val="center"/>
            <w:hideMark/>
          </w:tcPr>
          <w:p w:rsidR="008C18BD" w:rsidRPr="008C18BD" w:rsidRDefault="008C18BD" w:rsidP="000B7F3B">
            <w:pPr>
              <w:widowControl/>
              <w:wordWrap/>
              <w:jc w:val="center"/>
              <w:rPr>
                <w:color w:val="000000"/>
                <w:kern w:val="0"/>
              </w:rPr>
            </w:pPr>
            <w:r w:rsidRPr="008C18BD">
              <w:rPr>
                <w:color w:val="000000"/>
                <w:kern w:val="0"/>
              </w:rPr>
              <w:t>от пр. Мира</w:t>
            </w:r>
          </w:p>
        </w:tc>
        <w:tc>
          <w:tcPr>
            <w:tcW w:w="2126" w:type="dxa"/>
            <w:tcBorders>
              <w:top w:val="nil"/>
              <w:left w:val="nil"/>
              <w:bottom w:val="single" w:sz="8" w:space="0" w:color="auto"/>
              <w:right w:val="single" w:sz="8" w:space="0" w:color="auto"/>
            </w:tcBorders>
            <w:shd w:val="clear" w:color="auto" w:fill="auto"/>
            <w:vAlign w:val="bottom"/>
            <w:hideMark/>
          </w:tcPr>
          <w:p w:rsidR="008C18BD" w:rsidRPr="008C18BD" w:rsidRDefault="008C18BD" w:rsidP="000B7F3B">
            <w:pPr>
              <w:widowControl/>
              <w:wordWrap/>
              <w:jc w:val="center"/>
              <w:rPr>
                <w:color w:val="000000"/>
                <w:kern w:val="0"/>
              </w:rPr>
            </w:pPr>
            <w:r w:rsidRPr="008C18BD">
              <w:rPr>
                <w:color w:val="000000"/>
                <w:kern w:val="0"/>
              </w:rPr>
              <w:t>до ул. Вятская Набережная</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0,740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20</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Луговая</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0,506</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0,506</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21</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Луначарского</w:t>
            </w:r>
          </w:p>
        </w:tc>
        <w:tc>
          <w:tcPr>
            <w:tcW w:w="1561" w:type="dxa"/>
            <w:tcBorders>
              <w:top w:val="nil"/>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1,418</w:t>
            </w:r>
          </w:p>
        </w:tc>
        <w:tc>
          <w:tcPr>
            <w:tcW w:w="2125"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от ул. Терещенко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до пр. Россия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0,968</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22</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Маяковского</w:t>
            </w:r>
          </w:p>
        </w:tc>
        <w:tc>
          <w:tcPr>
            <w:tcW w:w="1561" w:type="dxa"/>
            <w:tcBorders>
              <w:top w:val="nil"/>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0,625</w:t>
            </w:r>
          </w:p>
        </w:tc>
        <w:tc>
          <w:tcPr>
            <w:tcW w:w="2125" w:type="dxa"/>
            <w:tcBorders>
              <w:top w:val="nil"/>
              <w:left w:val="nil"/>
              <w:bottom w:val="single" w:sz="8" w:space="0" w:color="auto"/>
              <w:right w:val="single" w:sz="8" w:space="0" w:color="auto"/>
            </w:tcBorders>
            <w:shd w:val="clear" w:color="auto" w:fill="auto"/>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0,258</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70"/>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23</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Молодой Гвардии</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0,594</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0,594</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24</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Монтажной</w:t>
            </w:r>
          </w:p>
        </w:tc>
        <w:tc>
          <w:tcPr>
            <w:tcW w:w="1561" w:type="dxa"/>
            <w:tcBorders>
              <w:top w:val="nil"/>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0,662</w:t>
            </w:r>
          </w:p>
        </w:tc>
        <w:tc>
          <w:tcPr>
            <w:tcW w:w="2125"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0,662</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25</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Набережная</w:t>
            </w:r>
          </w:p>
        </w:tc>
        <w:tc>
          <w:tcPr>
            <w:tcW w:w="1561" w:type="dxa"/>
            <w:tcBorders>
              <w:top w:val="nil"/>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0,483</w:t>
            </w:r>
          </w:p>
        </w:tc>
        <w:tc>
          <w:tcPr>
            <w:tcW w:w="2125"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0,483</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lastRenderedPageBreak/>
              <w:t>26</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Овражная</w:t>
            </w:r>
          </w:p>
        </w:tc>
        <w:tc>
          <w:tcPr>
            <w:tcW w:w="1561" w:type="dxa"/>
            <w:tcBorders>
              <w:top w:val="nil"/>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0,211</w:t>
            </w:r>
          </w:p>
        </w:tc>
        <w:tc>
          <w:tcPr>
            <w:tcW w:w="2125"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0,211</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F53651">
        <w:trPr>
          <w:trHeight w:val="315"/>
        </w:trPr>
        <w:tc>
          <w:tcPr>
            <w:tcW w:w="516" w:type="dxa"/>
            <w:tcBorders>
              <w:top w:val="single" w:sz="4" w:space="0" w:color="auto"/>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27</w:t>
            </w:r>
          </w:p>
        </w:tc>
        <w:tc>
          <w:tcPr>
            <w:tcW w:w="5309"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Островского</w:t>
            </w:r>
          </w:p>
        </w:tc>
        <w:tc>
          <w:tcPr>
            <w:tcW w:w="1561" w:type="dxa"/>
            <w:tcBorders>
              <w:top w:val="single" w:sz="4" w:space="0" w:color="auto"/>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0,892</w:t>
            </w:r>
          </w:p>
        </w:tc>
        <w:tc>
          <w:tcPr>
            <w:tcW w:w="2125" w:type="dxa"/>
            <w:tcBorders>
              <w:top w:val="single" w:sz="4" w:space="0" w:color="auto"/>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single" w:sz="4" w:space="0" w:color="auto"/>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single" w:sz="4" w:space="0" w:color="auto"/>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63EFD">
        <w:trPr>
          <w:trHeight w:val="315"/>
        </w:trPr>
        <w:tc>
          <w:tcPr>
            <w:tcW w:w="516" w:type="dxa"/>
            <w:tcBorders>
              <w:top w:val="single" w:sz="4" w:space="0" w:color="auto"/>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28</w:t>
            </w:r>
          </w:p>
        </w:tc>
        <w:tc>
          <w:tcPr>
            <w:tcW w:w="5309"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Парковой</w:t>
            </w:r>
          </w:p>
        </w:tc>
        <w:tc>
          <w:tcPr>
            <w:tcW w:w="1561" w:type="dxa"/>
            <w:tcBorders>
              <w:top w:val="single" w:sz="4" w:space="0" w:color="auto"/>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0,911</w:t>
            </w:r>
          </w:p>
        </w:tc>
        <w:tc>
          <w:tcPr>
            <w:tcW w:w="2125" w:type="dxa"/>
            <w:tcBorders>
              <w:top w:val="single" w:sz="4" w:space="0" w:color="auto"/>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single" w:sz="4" w:space="0" w:color="auto"/>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0,911</w:t>
            </w:r>
          </w:p>
        </w:tc>
        <w:tc>
          <w:tcPr>
            <w:tcW w:w="1560" w:type="dxa"/>
            <w:tcBorders>
              <w:top w:val="single" w:sz="4" w:space="0" w:color="auto"/>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540"/>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29</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Первомайская</w:t>
            </w:r>
          </w:p>
        </w:tc>
        <w:tc>
          <w:tcPr>
            <w:tcW w:w="1561" w:type="dxa"/>
            <w:tcBorders>
              <w:top w:val="nil"/>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1,441</w:t>
            </w:r>
          </w:p>
        </w:tc>
        <w:tc>
          <w:tcPr>
            <w:tcW w:w="2125" w:type="dxa"/>
            <w:tcBorders>
              <w:top w:val="nil"/>
              <w:left w:val="nil"/>
              <w:bottom w:val="single" w:sz="8" w:space="0" w:color="auto"/>
              <w:right w:val="single" w:sz="8" w:space="0" w:color="auto"/>
            </w:tcBorders>
            <w:shd w:val="clear" w:color="auto" w:fill="auto"/>
            <w:vAlign w:val="bottom"/>
            <w:hideMark/>
          </w:tcPr>
          <w:p w:rsidR="008C18BD" w:rsidRPr="008C18BD" w:rsidRDefault="008C18BD" w:rsidP="000B7F3B">
            <w:pPr>
              <w:widowControl/>
              <w:wordWrap/>
              <w:jc w:val="center"/>
              <w:rPr>
                <w:color w:val="000000"/>
                <w:kern w:val="0"/>
              </w:rPr>
            </w:pPr>
            <w:r w:rsidRPr="008C18BD">
              <w:rPr>
                <w:color w:val="000000"/>
                <w:kern w:val="0"/>
              </w:rPr>
              <w:t>от ул. Загородная</w:t>
            </w:r>
          </w:p>
        </w:tc>
        <w:tc>
          <w:tcPr>
            <w:tcW w:w="2126" w:type="dxa"/>
            <w:tcBorders>
              <w:top w:val="nil"/>
              <w:left w:val="nil"/>
              <w:bottom w:val="single" w:sz="8" w:space="0" w:color="auto"/>
              <w:right w:val="single" w:sz="8" w:space="0" w:color="auto"/>
            </w:tcBorders>
            <w:shd w:val="clear" w:color="auto" w:fill="auto"/>
            <w:vAlign w:val="bottom"/>
            <w:hideMark/>
          </w:tcPr>
          <w:p w:rsidR="008C18BD" w:rsidRPr="008C18BD" w:rsidRDefault="008C18BD" w:rsidP="000B7F3B">
            <w:pPr>
              <w:widowControl/>
              <w:wordWrap/>
              <w:jc w:val="center"/>
              <w:rPr>
                <w:color w:val="000000"/>
                <w:kern w:val="0"/>
              </w:rPr>
            </w:pPr>
            <w:r w:rsidRPr="008C18BD">
              <w:rPr>
                <w:color w:val="000000"/>
                <w:kern w:val="0"/>
              </w:rPr>
              <w:t>до ул. Вятская Набережная</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1,270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390"/>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30</w:t>
            </w:r>
          </w:p>
        </w:tc>
        <w:tc>
          <w:tcPr>
            <w:tcW w:w="5309" w:type="dxa"/>
            <w:tcBorders>
              <w:top w:val="single" w:sz="8" w:space="0" w:color="auto"/>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пер. Первомайский</w:t>
            </w:r>
          </w:p>
        </w:tc>
        <w:tc>
          <w:tcPr>
            <w:tcW w:w="1561" w:type="dxa"/>
            <w:tcBorders>
              <w:top w:val="nil"/>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0,388</w:t>
            </w:r>
          </w:p>
        </w:tc>
        <w:tc>
          <w:tcPr>
            <w:tcW w:w="2125"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0,388</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8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31</w:t>
            </w:r>
          </w:p>
        </w:tc>
        <w:tc>
          <w:tcPr>
            <w:tcW w:w="5309" w:type="dxa"/>
            <w:tcBorders>
              <w:top w:val="single" w:sz="8" w:space="0" w:color="auto"/>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проезду Перевощикова</w:t>
            </w:r>
          </w:p>
        </w:tc>
        <w:tc>
          <w:tcPr>
            <w:tcW w:w="1561" w:type="dxa"/>
            <w:tcBorders>
              <w:top w:val="nil"/>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0,759</w:t>
            </w:r>
          </w:p>
        </w:tc>
        <w:tc>
          <w:tcPr>
            <w:tcW w:w="2125"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0,759</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32</w:t>
            </w:r>
          </w:p>
        </w:tc>
        <w:tc>
          <w:tcPr>
            <w:tcW w:w="5309" w:type="dxa"/>
            <w:tcBorders>
              <w:top w:val="single" w:sz="8" w:space="0" w:color="auto"/>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пер. Пожарному</w:t>
            </w:r>
          </w:p>
        </w:tc>
        <w:tc>
          <w:tcPr>
            <w:tcW w:w="1561" w:type="dxa"/>
            <w:tcBorders>
              <w:top w:val="nil"/>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1,144</w:t>
            </w:r>
          </w:p>
        </w:tc>
        <w:tc>
          <w:tcPr>
            <w:tcW w:w="2125"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1,144</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33</w:t>
            </w:r>
          </w:p>
        </w:tc>
        <w:tc>
          <w:tcPr>
            <w:tcW w:w="5309" w:type="dxa"/>
            <w:tcBorders>
              <w:top w:val="single" w:sz="8" w:space="0" w:color="auto"/>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Почтовая</w:t>
            </w:r>
          </w:p>
        </w:tc>
        <w:tc>
          <w:tcPr>
            <w:tcW w:w="1561" w:type="dxa"/>
            <w:tcBorders>
              <w:top w:val="nil"/>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0,300</w:t>
            </w:r>
          </w:p>
        </w:tc>
        <w:tc>
          <w:tcPr>
            <w:tcW w:w="2125"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0,300</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34</w:t>
            </w:r>
          </w:p>
        </w:tc>
        <w:tc>
          <w:tcPr>
            <w:tcW w:w="5309" w:type="dxa"/>
            <w:tcBorders>
              <w:top w:val="nil"/>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Пролетарская</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0,350</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0,350</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35</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Пушкина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0,226</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0,226</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36</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пер. Рабочий</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0,566</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0,566</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37</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Речной</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0,646</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0,646</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38</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Рудницкого</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0,565</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0,565</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00"/>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39</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пер. Садовый </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0,485</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0,485</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64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40</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просп. Советскому</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0,427</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0,427</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41</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Созонтова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0,474</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0,474</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510"/>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42</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Сосновой</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2,283</w:t>
            </w:r>
          </w:p>
        </w:tc>
        <w:tc>
          <w:tcPr>
            <w:tcW w:w="2125" w:type="dxa"/>
            <w:tcBorders>
              <w:top w:val="nil"/>
              <w:left w:val="single" w:sz="8" w:space="0" w:color="auto"/>
              <w:bottom w:val="single" w:sz="8" w:space="0" w:color="auto"/>
              <w:right w:val="single" w:sz="8" w:space="0" w:color="auto"/>
            </w:tcBorders>
            <w:shd w:val="clear" w:color="auto" w:fill="auto"/>
            <w:vAlign w:val="bottom"/>
            <w:hideMark/>
          </w:tcPr>
          <w:p w:rsidR="008C18BD" w:rsidRPr="008C18BD" w:rsidRDefault="008C18BD" w:rsidP="000B7F3B">
            <w:pPr>
              <w:widowControl/>
              <w:wordWrap/>
              <w:jc w:val="center"/>
              <w:rPr>
                <w:color w:val="000000"/>
                <w:kern w:val="0"/>
              </w:rPr>
            </w:pPr>
            <w:r w:rsidRPr="008C18BD">
              <w:rPr>
                <w:color w:val="000000"/>
                <w:kern w:val="0"/>
              </w:rPr>
              <w:t> от ул. Луначарского</w:t>
            </w:r>
          </w:p>
        </w:tc>
        <w:tc>
          <w:tcPr>
            <w:tcW w:w="2126" w:type="dxa"/>
            <w:tcBorders>
              <w:top w:val="nil"/>
              <w:left w:val="nil"/>
              <w:bottom w:val="single" w:sz="8" w:space="0" w:color="auto"/>
              <w:right w:val="single" w:sz="8" w:space="0" w:color="auto"/>
            </w:tcBorders>
            <w:shd w:val="clear" w:color="auto" w:fill="auto"/>
            <w:vAlign w:val="bottom"/>
            <w:hideMark/>
          </w:tcPr>
          <w:p w:rsidR="008C18BD" w:rsidRPr="008C18BD" w:rsidRDefault="008C18BD" w:rsidP="000B7F3B">
            <w:pPr>
              <w:widowControl/>
              <w:wordWrap/>
              <w:jc w:val="center"/>
              <w:rPr>
                <w:color w:val="000000"/>
                <w:kern w:val="0"/>
              </w:rPr>
            </w:pPr>
            <w:r w:rsidRPr="008C18BD">
              <w:rPr>
                <w:color w:val="000000"/>
                <w:kern w:val="0"/>
              </w:rPr>
              <w:t>до ул. Ленина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F53651" w:rsidP="000B7F3B">
            <w:pPr>
              <w:widowControl/>
              <w:wordWrap/>
              <w:jc w:val="center"/>
              <w:rPr>
                <w:color w:val="000000"/>
                <w:kern w:val="0"/>
              </w:rPr>
            </w:pPr>
            <w:r>
              <w:rPr>
                <w:color w:val="000000"/>
                <w:kern w:val="0"/>
              </w:rPr>
              <w:t>0,900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43</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Строительной</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0,705</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0,705</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44</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Терещенко</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1,407</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1,407</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00"/>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45</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Школьная </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0,853</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0,853</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46</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Юбилейная</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1,178</w:t>
            </w:r>
          </w:p>
        </w:tc>
        <w:tc>
          <w:tcPr>
            <w:tcW w:w="2125" w:type="dxa"/>
            <w:tcBorders>
              <w:top w:val="nil"/>
              <w:left w:val="single" w:sz="8" w:space="0" w:color="auto"/>
              <w:bottom w:val="single" w:sz="8" w:space="0" w:color="auto"/>
              <w:right w:val="single" w:sz="8" w:space="0" w:color="auto"/>
            </w:tcBorders>
            <w:shd w:val="clear" w:color="auto" w:fill="auto"/>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0,698</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47</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до 9 садоводства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1,478</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1,478</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0B7F3B">
        <w:trPr>
          <w:trHeight w:val="103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48</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от а/д по ул. Заводской до разворотной площадки у пешеходного моста через УЖД</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0,157</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0,157</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F53651">
        <w:trPr>
          <w:trHeight w:val="540"/>
        </w:trPr>
        <w:tc>
          <w:tcPr>
            <w:tcW w:w="516" w:type="dxa"/>
            <w:tcBorders>
              <w:top w:val="single" w:sz="4" w:space="0" w:color="auto"/>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lastRenderedPageBreak/>
              <w:t>49</w:t>
            </w:r>
          </w:p>
        </w:tc>
        <w:tc>
          <w:tcPr>
            <w:tcW w:w="5309"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к городскому кладбищу</w:t>
            </w:r>
          </w:p>
        </w:tc>
        <w:tc>
          <w:tcPr>
            <w:tcW w:w="1561" w:type="dxa"/>
            <w:tcBorders>
              <w:top w:val="single" w:sz="4" w:space="0" w:color="auto"/>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3,424</w:t>
            </w:r>
          </w:p>
        </w:tc>
        <w:tc>
          <w:tcPr>
            <w:tcW w:w="2125"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8C18BD" w:rsidRPr="008C18BD" w:rsidRDefault="008C18BD" w:rsidP="000B7F3B">
            <w:pPr>
              <w:widowControl/>
              <w:wordWrap/>
              <w:jc w:val="center"/>
              <w:rPr>
                <w:color w:val="000000"/>
                <w:kern w:val="0"/>
              </w:rPr>
            </w:pPr>
            <w:r w:rsidRPr="008C18BD">
              <w:rPr>
                <w:color w:val="000000"/>
                <w:kern w:val="0"/>
              </w:rPr>
              <w:t> от остановки «4 садоводство»</w:t>
            </w:r>
          </w:p>
        </w:tc>
        <w:tc>
          <w:tcPr>
            <w:tcW w:w="2126" w:type="dxa"/>
            <w:tcBorders>
              <w:top w:val="single" w:sz="4" w:space="0" w:color="auto"/>
              <w:left w:val="nil"/>
              <w:bottom w:val="single" w:sz="8" w:space="0" w:color="auto"/>
              <w:right w:val="single" w:sz="8" w:space="0" w:color="auto"/>
            </w:tcBorders>
            <w:shd w:val="clear" w:color="auto" w:fill="auto"/>
            <w:vAlign w:val="bottom"/>
            <w:hideMark/>
          </w:tcPr>
          <w:p w:rsidR="008C18BD" w:rsidRPr="008C18BD" w:rsidRDefault="008C18BD" w:rsidP="000B7F3B">
            <w:pPr>
              <w:widowControl/>
              <w:wordWrap/>
              <w:jc w:val="center"/>
              <w:rPr>
                <w:color w:val="000000"/>
                <w:kern w:val="0"/>
              </w:rPr>
            </w:pPr>
            <w:r w:rsidRPr="008C18BD">
              <w:rPr>
                <w:color w:val="000000"/>
                <w:kern w:val="0"/>
              </w:rPr>
              <w:t>до дороги на 9 садоводство </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1,420</w:t>
            </w:r>
          </w:p>
        </w:tc>
        <w:tc>
          <w:tcPr>
            <w:tcW w:w="1560" w:type="dxa"/>
            <w:tcBorders>
              <w:top w:val="single" w:sz="4" w:space="0" w:color="auto"/>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63EFD">
        <w:trPr>
          <w:trHeight w:val="810"/>
        </w:trPr>
        <w:tc>
          <w:tcPr>
            <w:tcW w:w="516" w:type="dxa"/>
            <w:tcBorders>
              <w:top w:val="single" w:sz="4" w:space="0" w:color="auto"/>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50</w:t>
            </w:r>
          </w:p>
        </w:tc>
        <w:tc>
          <w:tcPr>
            <w:tcW w:w="5309"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от а/д по ул. Парковой до дома №10 по ул. Парковой</w:t>
            </w:r>
          </w:p>
        </w:tc>
        <w:tc>
          <w:tcPr>
            <w:tcW w:w="1561" w:type="dxa"/>
            <w:tcBorders>
              <w:top w:val="single" w:sz="4" w:space="0" w:color="auto"/>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0,765</w:t>
            </w:r>
          </w:p>
        </w:tc>
        <w:tc>
          <w:tcPr>
            <w:tcW w:w="2125"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single" w:sz="4" w:space="0" w:color="auto"/>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0,765</w:t>
            </w:r>
          </w:p>
        </w:tc>
        <w:tc>
          <w:tcPr>
            <w:tcW w:w="1560" w:type="dxa"/>
            <w:tcBorders>
              <w:top w:val="single" w:sz="4" w:space="0" w:color="auto"/>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109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51</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от дома № 10 по ул. Парковой до границы муниципального образования</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1,670</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1,670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9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52</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проезд от а/д по ул. В. Набережная до д. №3 по ул. Чепецкой</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0,215</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0,215</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915"/>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53</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проезд от а/д по ул. В. Набережная до д. № 21/3 по проспекту Кирова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0,273</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0,273</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840"/>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54</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проезд от а/д по ул. В. Набережная до д. № 60/3 по ул. Ленина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0,360</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0,360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810"/>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55</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проезд от а/д по ул. Горького до а/д по ул. Ленина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0,223</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0,223</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840"/>
        </w:trPr>
        <w:tc>
          <w:tcPr>
            <w:tcW w:w="516" w:type="dxa"/>
            <w:tcBorders>
              <w:top w:val="nil"/>
              <w:left w:val="single" w:sz="8" w:space="0" w:color="auto"/>
              <w:bottom w:val="single" w:sz="8" w:space="0" w:color="auto"/>
              <w:right w:val="nil"/>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56</w:t>
            </w:r>
          </w:p>
        </w:tc>
        <w:tc>
          <w:tcPr>
            <w:tcW w:w="5309" w:type="dxa"/>
            <w:tcBorders>
              <w:top w:val="single" w:sz="8" w:space="0" w:color="000000"/>
              <w:left w:val="single" w:sz="8" w:space="0" w:color="auto"/>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проезд от а/д по пр. Кирова до д. № 60/2 по ул. Ленина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0,193</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0,193</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82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57</w:t>
            </w:r>
          </w:p>
        </w:tc>
        <w:tc>
          <w:tcPr>
            <w:tcW w:w="5309" w:type="dxa"/>
            <w:tcBorders>
              <w:top w:val="single" w:sz="8" w:space="0" w:color="auto"/>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проезд от а/д по ул. Ленина до д. № 5/2 по ул. Ленина</w:t>
            </w:r>
          </w:p>
        </w:tc>
        <w:tc>
          <w:tcPr>
            <w:tcW w:w="1561" w:type="dxa"/>
            <w:tcBorders>
              <w:top w:val="nil"/>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0,309</w:t>
            </w:r>
          </w:p>
        </w:tc>
        <w:tc>
          <w:tcPr>
            <w:tcW w:w="2125"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0,309</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82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58</w:t>
            </w:r>
          </w:p>
        </w:tc>
        <w:tc>
          <w:tcPr>
            <w:tcW w:w="5309" w:type="dxa"/>
            <w:tcBorders>
              <w:top w:val="single" w:sz="8" w:space="0" w:color="auto"/>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проезд от а/д по ул. Первомайской до а/д по ул. Ленина</w:t>
            </w:r>
          </w:p>
        </w:tc>
        <w:tc>
          <w:tcPr>
            <w:tcW w:w="1561" w:type="dxa"/>
            <w:tcBorders>
              <w:top w:val="nil"/>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0,309</w:t>
            </w:r>
          </w:p>
        </w:tc>
        <w:tc>
          <w:tcPr>
            <w:tcW w:w="2125"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0,309</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40"/>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59</w:t>
            </w:r>
          </w:p>
        </w:tc>
        <w:tc>
          <w:tcPr>
            <w:tcW w:w="5309" w:type="dxa"/>
            <w:tcBorders>
              <w:top w:val="nil"/>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к микрорайону Каринторф</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2,287</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2,287</w:t>
            </w:r>
          </w:p>
        </w:tc>
        <w:tc>
          <w:tcPr>
            <w:tcW w:w="1560"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p>
        </w:tc>
      </w:tr>
      <w:tr w:rsidR="008C18BD" w:rsidRPr="008C18BD" w:rsidTr="00F53651">
        <w:trPr>
          <w:trHeight w:val="1146"/>
        </w:trPr>
        <w:tc>
          <w:tcPr>
            <w:tcW w:w="51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lastRenderedPageBreak/>
              <w:t>60</w:t>
            </w:r>
          </w:p>
        </w:tc>
        <w:tc>
          <w:tcPr>
            <w:tcW w:w="5309" w:type="dxa"/>
            <w:tcBorders>
              <w:top w:val="single" w:sz="4" w:space="0" w:color="auto"/>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транзитный участок автомобильной дороги Киров - Кирово-Чепецк - Зуевка, проходящий в границах муниципального образования «Город Кирово-Чепецк» Кировской области, от ул. Ленина до ж/д переезда «Боёво»</w:t>
            </w:r>
          </w:p>
        </w:tc>
        <w:tc>
          <w:tcPr>
            <w:tcW w:w="1561" w:type="dxa"/>
            <w:tcBorders>
              <w:top w:val="single" w:sz="4" w:space="0" w:color="auto"/>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3,968</w:t>
            </w:r>
          </w:p>
        </w:tc>
        <w:tc>
          <w:tcPr>
            <w:tcW w:w="212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8C18BD" w:rsidRPr="008C18BD" w:rsidRDefault="008C18BD" w:rsidP="000B7F3B">
            <w:pPr>
              <w:widowControl/>
              <w:wordWrap/>
              <w:jc w:val="center"/>
              <w:rPr>
                <w:color w:val="000000"/>
                <w:kern w:val="0"/>
              </w:rPr>
            </w:pPr>
            <w:r w:rsidRPr="008C18BD">
              <w:rPr>
                <w:color w:val="000000"/>
                <w:kern w:val="0"/>
              </w:rPr>
              <w:t>от ул. 60 лет Октября</w:t>
            </w:r>
          </w:p>
        </w:tc>
        <w:tc>
          <w:tcPr>
            <w:tcW w:w="2126" w:type="dxa"/>
            <w:tcBorders>
              <w:top w:val="single" w:sz="4" w:space="0" w:color="auto"/>
              <w:left w:val="nil"/>
              <w:bottom w:val="single" w:sz="8" w:space="0" w:color="auto"/>
              <w:right w:val="single" w:sz="8" w:space="0" w:color="auto"/>
            </w:tcBorders>
            <w:shd w:val="clear" w:color="auto" w:fill="auto"/>
            <w:vAlign w:val="center"/>
            <w:hideMark/>
          </w:tcPr>
          <w:p w:rsidR="008C18BD" w:rsidRPr="008C18BD" w:rsidRDefault="008C18BD" w:rsidP="000B7F3B">
            <w:pPr>
              <w:widowControl/>
              <w:wordWrap/>
              <w:jc w:val="center"/>
              <w:rPr>
                <w:color w:val="000000"/>
                <w:kern w:val="0"/>
              </w:rPr>
            </w:pPr>
            <w:r w:rsidRPr="008C18BD">
              <w:rPr>
                <w:color w:val="000000"/>
                <w:kern w:val="0"/>
              </w:rPr>
              <w:t>до пр. Мира</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1,311</w:t>
            </w:r>
          </w:p>
        </w:tc>
        <w:tc>
          <w:tcPr>
            <w:tcW w:w="1560" w:type="dxa"/>
            <w:tcBorders>
              <w:top w:val="single" w:sz="4" w:space="0" w:color="auto"/>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61</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к торфоскладу</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0,387</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0,387</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64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62</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от 2 поста до ст.Чепецкой</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0,809</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0,809</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58"/>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63</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вдоль ЗМУ до моста через р. Елховку у нефтебазы</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2,487</w:t>
            </w:r>
          </w:p>
        </w:tc>
        <w:tc>
          <w:tcPr>
            <w:tcW w:w="2125" w:type="dxa"/>
            <w:tcBorders>
              <w:top w:val="nil"/>
              <w:left w:val="single" w:sz="8" w:space="0" w:color="auto"/>
              <w:bottom w:val="single" w:sz="8" w:space="0" w:color="auto"/>
              <w:right w:val="single" w:sz="8" w:space="0" w:color="auto"/>
            </w:tcBorders>
            <w:shd w:val="clear" w:color="auto" w:fill="auto"/>
            <w:vAlign w:val="center"/>
            <w:hideMark/>
          </w:tcPr>
          <w:p w:rsidR="008C18BD" w:rsidRPr="008C18BD" w:rsidRDefault="008C18BD" w:rsidP="000B7F3B">
            <w:pPr>
              <w:widowControl/>
              <w:wordWrap/>
              <w:jc w:val="center"/>
              <w:rPr>
                <w:color w:val="000000"/>
                <w:kern w:val="0"/>
              </w:rPr>
            </w:pPr>
            <w:r w:rsidRPr="008C18BD">
              <w:rPr>
                <w:color w:val="000000"/>
                <w:kern w:val="0"/>
              </w:rPr>
              <w:t> от пожарной части</w:t>
            </w:r>
          </w:p>
        </w:tc>
        <w:tc>
          <w:tcPr>
            <w:tcW w:w="2126" w:type="dxa"/>
            <w:tcBorders>
              <w:top w:val="nil"/>
              <w:left w:val="nil"/>
              <w:bottom w:val="single" w:sz="8" w:space="0" w:color="auto"/>
              <w:right w:val="single" w:sz="8" w:space="0" w:color="auto"/>
            </w:tcBorders>
            <w:shd w:val="clear" w:color="auto" w:fill="auto"/>
            <w:vAlign w:val="center"/>
            <w:hideMark/>
          </w:tcPr>
          <w:p w:rsidR="008C18BD" w:rsidRPr="008C18BD" w:rsidRDefault="008C18BD" w:rsidP="000B7F3B">
            <w:pPr>
              <w:widowControl/>
              <w:wordWrap/>
              <w:jc w:val="center"/>
              <w:rPr>
                <w:color w:val="000000"/>
                <w:kern w:val="0"/>
              </w:rPr>
            </w:pPr>
            <w:r w:rsidRPr="008C18BD">
              <w:rPr>
                <w:color w:val="000000"/>
                <w:kern w:val="0"/>
              </w:rPr>
              <w:t>до моста через р. Елховка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1,890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5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64</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от а/д по ул. Заводской до АЗС УАТ КЧХК</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0,174</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0,174</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09"/>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65</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от а/д на птицефабрику до д. № 31 квартала Цепели</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0,500</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0,500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5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66</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проезд вдоль дома №7/2 по ул. 60 лет Октября</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0,173</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0,173</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5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67</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проезд от а/д по пр. Мира до д. № 63 по пр. Мира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0,149</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0,149</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780"/>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68</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проезд от а/д по ул. 60 лет Октября к д. № 1/2 по ул. Юбилейная</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0,216</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0,216</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49"/>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69</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проезд от а/д по ул. 60 лет Октября до а/д по ул. Ленина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0,547</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0,547</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70"/>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70</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от а/д по ул. Ленина к д. № 26 по ул. Ленина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0,171</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0,171</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66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71</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проезд от а/д по ул. Братьев Васнецовых до д. № 23 по ул. Луначарского</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0,192</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0,192</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804"/>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72</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проезд от а/д по ул. Школьная до разворотной площадки у д. № 6/2 по ул. Школьная</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0,119</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0,119</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70"/>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73</w:t>
            </w:r>
          </w:p>
        </w:tc>
        <w:tc>
          <w:tcPr>
            <w:tcW w:w="5309" w:type="dxa"/>
            <w:tcBorders>
              <w:top w:val="single" w:sz="8" w:space="0" w:color="000000"/>
              <w:left w:val="nil"/>
              <w:bottom w:val="single" w:sz="8" w:space="0" w:color="auto"/>
              <w:right w:val="single" w:sz="8" w:space="0" w:color="000000"/>
            </w:tcBorders>
            <w:shd w:val="clear" w:color="auto" w:fill="auto"/>
            <w:vAlign w:val="center"/>
            <w:hideMark/>
          </w:tcPr>
          <w:p w:rsidR="008C18BD" w:rsidRPr="008C18BD" w:rsidRDefault="008C18BD" w:rsidP="000B7F3B">
            <w:pPr>
              <w:widowControl/>
              <w:wordWrap/>
              <w:jc w:val="left"/>
              <w:rPr>
                <w:color w:val="000000"/>
                <w:kern w:val="0"/>
              </w:rPr>
            </w:pPr>
            <w:r w:rsidRPr="008C18BD">
              <w:rPr>
                <w:color w:val="000000"/>
                <w:kern w:val="0"/>
              </w:rPr>
              <w:t>а/д по ул. Алексея Некрасова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2,039</w:t>
            </w:r>
          </w:p>
        </w:tc>
        <w:tc>
          <w:tcPr>
            <w:tcW w:w="2125" w:type="dxa"/>
            <w:tcBorders>
              <w:top w:val="nil"/>
              <w:left w:val="single" w:sz="8" w:space="0" w:color="auto"/>
              <w:bottom w:val="single" w:sz="8" w:space="0" w:color="auto"/>
              <w:right w:val="single" w:sz="8" w:space="0" w:color="auto"/>
            </w:tcBorders>
            <w:shd w:val="clear" w:color="auto" w:fill="auto"/>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vAlign w:val="center"/>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0,638</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F53651">
        <w:trPr>
          <w:trHeight w:val="555"/>
        </w:trPr>
        <w:tc>
          <w:tcPr>
            <w:tcW w:w="51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lastRenderedPageBreak/>
              <w:t>74</w:t>
            </w:r>
          </w:p>
        </w:tc>
        <w:tc>
          <w:tcPr>
            <w:tcW w:w="5309" w:type="dxa"/>
            <w:tcBorders>
              <w:top w:val="single" w:sz="4" w:space="0" w:color="auto"/>
              <w:left w:val="nil"/>
              <w:bottom w:val="single" w:sz="8" w:space="0" w:color="auto"/>
              <w:right w:val="single" w:sz="8" w:space="0" w:color="000000"/>
            </w:tcBorders>
            <w:shd w:val="clear" w:color="auto" w:fill="auto"/>
            <w:vAlign w:val="center"/>
            <w:hideMark/>
          </w:tcPr>
          <w:p w:rsidR="008C18BD" w:rsidRPr="008C18BD" w:rsidRDefault="008C18BD" w:rsidP="000B7F3B">
            <w:pPr>
              <w:widowControl/>
              <w:wordWrap/>
              <w:jc w:val="left"/>
              <w:rPr>
                <w:color w:val="000000"/>
                <w:kern w:val="0"/>
              </w:rPr>
            </w:pPr>
            <w:r w:rsidRPr="008C18BD">
              <w:rPr>
                <w:color w:val="000000"/>
                <w:kern w:val="0"/>
              </w:rPr>
              <w:t>а/д по проезду Дзержинского</w:t>
            </w:r>
          </w:p>
        </w:tc>
        <w:tc>
          <w:tcPr>
            <w:tcW w:w="1561" w:type="dxa"/>
            <w:tcBorders>
              <w:top w:val="single" w:sz="4" w:space="0" w:color="auto"/>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0,681</w:t>
            </w:r>
          </w:p>
        </w:tc>
        <w:tc>
          <w:tcPr>
            <w:tcW w:w="2125"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single" w:sz="4" w:space="0" w:color="auto"/>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single" w:sz="4" w:space="0" w:color="auto"/>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61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75</w:t>
            </w:r>
          </w:p>
        </w:tc>
        <w:tc>
          <w:tcPr>
            <w:tcW w:w="5309" w:type="dxa"/>
            <w:tcBorders>
              <w:top w:val="single" w:sz="8" w:space="0" w:color="auto"/>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left"/>
              <w:rPr>
                <w:kern w:val="0"/>
              </w:rPr>
            </w:pPr>
            <w:r w:rsidRPr="008C18BD">
              <w:rPr>
                <w:kern w:val="0"/>
              </w:rPr>
              <w:t>а/д по проезду Лермонтова</w:t>
            </w:r>
          </w:p>
        </w:tc>
        <w:tc>
          <w:tcPr>
            <w:tcW w:w="1561" w:type="dxa"/>
            <w:tcBorders>
              <w:top w:val="nil"/>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0,505</w:t>
            </w:r>
          </w:p>
        </w:tc>
        <w:tc>
          <w:tcPr>
            <w:tcW w:w="2125"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76</w:t>
            </w:r>
          </w:p>
        </w:tc>
        <w:tc>
          <w:tcPr>
            <w:tcW w:w="5309" w:type="dxa"/>
            <w:tcBorders>
              <w:top w:val="single" w:sz="8" w:space="0" w:color="auto"/>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просп. Мира</w:t>
            </w:r>
          </w:p>
        </w:tc>
        <w:tc>
          <w:tcPr>
            <w:tcW w:w="1561" w:type="dxa"/>
            <w:tcBorders>
              <w:top w:val="nil"/>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2,911</w:t>
            </w:r>
          </w:p>
        </w:tc>
        <w:tc>
          <w:tcPr>
            <w:tcW w:w="2125"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77</w:t>
            </w:r>
          </w:p>
        </w:tc>
        <w:tc>
          <w:tcPr>
            <w:tcW w:w="5309" w:type="dxa"/>
            <w:tcBorders>
              <w:top w:val="nil"/>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Победы</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0,621</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40"/>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78</w:t>
            </w:r>
          </w:p>
        </w:tc>
        <w:tc>
          <w:tcPr>
            <w:tcW w:w="5309" w:type="dxa"/>
            <w:tcBorders>
              <w:top w:val="single" w:sz="8" w:space="0" w:color="auto"/>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Производственной</w:t>
            </w:r>
          </w:p>
        </w:tc>
        <w:tc>
          <w:tcPr>
            <w:tcW w:w="1561" w:type="dxa"/>
            <w:tcBorders>
              <w:top w:val="nil"/>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2,555</w:t>
            </w:r>
          </w:p>
        </w:tc>
        <w:tc>
          <w:tcPr>
            <w:tcW w:w="2125"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79</w:t>
            </w:r>
          </w:p>
        </w:tc>
        <w:tc>
          <w:tcPr>
            <w:tcW w:w="5309" w:type="dxa"/>
            <w:tcBorders>
              <w:top w:val="nil"/>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просп. Россия</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1,114</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0,845</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80</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Энгельса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0,551</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0,551</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46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81</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к искусственному катку</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0,397</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87"/>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82</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от а/д по ул. Мелиораторов до квартала Цепели</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0,765</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40"/>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83</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от поста ГИБДД до ЗМУ</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1,973</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31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84</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от ВПЧ-1 до поста №2</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2,060</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0,300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40"/>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85</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kern w:val="0"/>
              </w:rPr>
            </w:pPr>
            <w:r w:rsidRPr="008C18BD">
              <w:rPr>
                <w:kern w:val="0"/>
              </w:rPr>
              <w:t>проезд по ул. Первомайской</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0,465</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1536"/>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86</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транзитный участок автомобильной дороги Киров - Кирово-Чепецк - Зуевка, проходящий в границах муниципального образования «Город Кирово-Чепецк» от поста ГИБДД до ул. Ленина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3,110</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5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87</w:t>
            </w:r>
          </w:p>
        </w:tc>
        <w:tc>
          <w:tcPr>
            <w:tcW w:w="5309" w:type="dxa"/>
            <w:tcBorders>
              <w:top w:val="single" w:sz="8" w:space="0" w:color="000000"/>
              <w:left w:val="nil"/>
              <w:bottom w:val="single" w:sz="8" w:space="0" w:color="auto"/>
              <w:right w:val="single" w:sz="8" w:space="0" w:color="000000"/>
            </w:tcBorders>
            <w:shd w:val="clear" w:color="auto" w:fill="auto"/>
            <w:vAlign w:val="center"/>
            <w:hideMark/>
          </w:tcPr>
          <w:p w:rsidR="008C18BD" w:rsidRPr="008C18BD" w:rsidRDefault="008C18BD" w:rsidP="000B7F3B">
            <w:pPr>
              <w:widowControl/>
              <w:wordWrap/>
              <w:jc w:val="left"/>
              <w:rPr>
                <w:color w:val="000000"/>
                <w:kern w:val="0"/>
              </w:rPr>
            </w:pPr>
            <w:r w:rsidRPr="008C18BD">
              <w:rPr>
                <w:color w:val="000000"/>
                <w:kern w:val="0"/>
              </w:rPr>
              <w:t>а/д по ул. Комиссара Утробина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0,532</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360"/>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88</w:t>
            </w:r>
          </w:p>
        </w:tc>
        <w:tc>
          <w:tcPr>
            <w:tcW w:w="5309" w:type="dxa"/>
            <w:tcBorders>
              <w:top w:val="single" w:sz="8" w:space="0" w:color="000000"/>
              <w:left w:val="nil"/>
              <w:bottom w:val="single" w:sz="8" w:space="0" w:color="auto"/>
              <w:right w:val="single" w:sz="8" w:space="0" w:color="000000"/>
            </w:tcBorders>
            <w:shd w:val="clear" w:color="auto" w:fill="auto"/>
            <w:vAlign w:val="center"/>
            <w:hideMark/>
          </w:tcPr>
          <w:p w:rsidR="008C18BD" w:rsidRPr="008C18BD" w:rsidRDefault="008C18BD" w:rsidP="000B7F3B">
            <w:pPr>
              <w:widowControl/>
              <w:wordWrap/>
              <w:jc w:val="left"/>
              <w:rPr>
                <w:color w:val="000000"/>
                <w:kern w:val="0"/>
              </w:rPr>
            </w:pPr>
            <w:r w:rsidRPr="008C18BD">
              <w:rPr>
                <w:color w:val="000000"/>
                <w:kern w:val="0"/>
              </w:rPr>
              <w:t>а/д по ул. Загородной</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0,288</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5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89</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переулку Котельный</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0,277</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600"/>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90</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переулку Новостроевскому</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0,323</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F53651">
        <w:trPr>
          <w:trHeight w:val="420"/>
        </w:trPr>
        <w:tc>
          <w:tcPr>
            <w:tcW w:w="51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lastRenderedPageBreak/>
              <w:t>91</w:t>
            </w:r>
          </w:p>
        </w:tc>
        <w:tc>
          <w:tcPr>
            <w:tcW w:w="5309" w:type="dxa"/>
            <w:tcBorders>
              <w:top w:val="single" w:sz="4" w:space="0" w:color="auto"/>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Песчаная</w:t>
            </w:r>
          </w:p>
        </w:tc>
        <w:tc>
          <w:tcPr>
            <w:tcW w:w="1561" w:type="dxa"/>
            <w:tcBorders>
              <w:top w:val="single" w:sz="4" w:space="0" w:color="auto"/>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0,181</w:t>
            </w:r>
          </w:p>
        </w:tc>
        <w:tc>
          <w:tcPr>
            <w:tcW w:w="2125"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single" w:sz="4" w:space="0" w:color="auto"/>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single" w:sz="4" w:space="0" w:color="auto"/>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390"/>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92</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Профсоюзной</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0,363</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40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93</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Революции</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0,703</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40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94</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Свердлова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0,393</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40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95</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Свободы</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1,085</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390"/>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96</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ул. Труда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0,668</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360"/>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97</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по переулку Майский</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0,157</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600"/>
        </w:trPr>
        <w:tc>
          <w:tcPr>
            <w:tcW w:w="516" w:type="dxa"/>
            <w:tcBorders>
              <w:top w:val="nil"/>
              <w:left w:val="single" w:sz="8" w:space="0" w:color="auto"/>
              <w:bottom w:val="single" w:sz="8" w:space="0" w:color="auto"/>
              <w:right w:val="single" w:sz="8" w:space="0" w:color="auto"/>
            </w:tcBorders>
            <w:shd w:val="clear" w:color="000000" w:fill="FFFFFF"/>
            <w:noWrap/>
            <w:vAlign w:val="bottom"/>
            <w:hideMark/>
          </w:tcPr>
          <w:p w:rsidR="008C18BD" w:rsidRPr="008C18BD" w:rsidRDefault="008C18BD" w:rsidP="000B7F3B">
            <w:pPr>
              <w:widowControl/>
              <w:wordWrap/>
              <w:jc w:val="center"/>
              <w:rPr>
                <w:color w:val="000000"/>
                <w:kern w:val="0"/>
              </w:rPr>
            </w:pPr>
            <w:r w:rsidRPr="008C18BD">
              <w:rPr>
                <w:color w:val="000000"/>
                <w:kern w:val="0"/>
              </w:rPr>
              <w:t>98</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до квартала Злобино (от а/д до 9 садоводства)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1,863</w:t>
            </w:r>
          </w:p>
        </w:tc>
        <w:tc>
          <w:tcPr>
            <w:tcW w:w="2125" w:type="dxa"/>
            <w:tcBorders>
              <w:top w:val="nil"/>
              <w:left w:val="single" w:sz="8" w:space="0" w:color="auto"/>
              <w:bottom w:val="single" w:sz="8" w:space="0" w:color="auto"/>
              <w:right w:val="single" w:sz="8" w:space="0" w:color="auto"/>
            </w:tcBorders>
            <w:shd w:val="clear" w:color="000000" w:fill="FFFFFF"/>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000000" w:fill="FFFFFF"/>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000000" w:fill="FFFFFF"/>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000000" w:fill="FFFFFF"/>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69"/>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99</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кв. Гарь (от кладбища «Злобино» до УЖД)</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0,510</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570"/>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100</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по кв. Гарь (восточная сторона)</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0,510</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685"/>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101</w:t>
            </w:r>
          </w:p>
        </w:tc>
        <w:tc>
          <w:tcPr>
            <w:tcW w:w="5309" w:type="dxa"/>
            <w:tcBorders>
              <w:top w:val="single" w:sz="8" w:space="0" w:color="000000"/>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проезд от а/д по ул. Производственная до а/д по ул. Мелиораторов</w:t>
            </w:r>
          </w:p>
        </w:tc>
        <w:tc>
          <w:tcPr>
            <w:tcW w:w="1561" w:type="dxa"/>
            <w:tcBorders>
              <w:top w:val="nil"/>
              <w:left w:val="nil"/>
              <w:bottom w:val="single" w:sz="8" w:space="0" w:color="auto"/>
              <w:right w:val="nil"/>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0,478</w:t>
            </w:r>
          </w:p>
        </w:tc>
        <w:tc>
          <w:tcPr>
            <w:tcW w:w="2125"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741"/>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102</w:t>
            </w:r>
          </w:p>
        </w:tc>
        <w:tc>
          <w:tcPr>
            <w:tcW w:w="5309" w:type="dxa"/>
            <w:tcBorders>
              <w:top w:val="single" w:sz="8" w:space="0" w:color="auto"/>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от а/д по ул. Юбилейной до кв. Поповщина (с а/д по кв. Поповщина)</w:t>
            </w:r>
          </w:p>
        </w:tc>
        <w:tc>
          <w:tcPr>
            <w:tcW w:w="1561" w:type="dxa"/>
            <w:tcBorders>
              <w:top w:val="nil"/>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1,554</w:t>
            </w:r>
          </w:p>
        </w:tc>
        <w:tc>
          <w:tcPr>
            <w:tcW w:w="2125"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420"/>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103</w:t>
            </w:r>
          </w:p>
        </w:tc>
        <w:tc>
          <w:tcPr>
            <w:tcW w:w="5309" w:type="dxa"/>
            <w:tcBorders>
              <w:top w:val="single" w:sz="8" w:space="0" w:color="auto"/>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color w:val="000000"/>
                <w:kern w:val="0"/>
              </w:rPr>
            </w:pPr>
            <w:r w:rsidRPr="008C18BD">
              <w:rPr>
                <w:color w:val="000000"/>
                <w:kern w:val="0"/>
              </w:rPr>
              <w:t>а/д на Комариху</w:t>
            </w:r>
          </w:p>
        </w:tc>
        <w:tc>
          <w:tcPr>
            <w:tcW w:w="1561" w:type="dxa"/>
            <w:tcBorders>
              <w:top w:val="nil"/>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center"/>
              <w:rPr>
                <w:color w:val="000000"/>
                <w:kern w:val="0"/>
              </w:rPr>
            </w:pPr>
            <w:r w:rsidRPr="008C18BD">
              <w:rPr>
                <w:color w:val="000000"/>
                <w:kern w:val="0"/>
              </w:rPr>
              <w:t>2,327</w:t>
            </w:r>
          </w:p>
        </w:tc>
        <w:tc>
          <w:tcPr>
            <w:tcW w:w="2125"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r w:rsidRPr="008C18BD">
              <w:rPr>
                <w:color w:val="000000"/>
                <w:kern w:val="0"/>
              </w:rPr>
              <w:t>0,000</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color w:val="000000"/>
                <w:kern w:val="0"/>
              </w:rPr>
            </w:pPr>
          </w:p>
        </w:tc>
      </w:tr>
      <w:tr w:rsidR="008C18BD" w:rsidRPr="008C18BD" w:rsidTr="000B7F3B">
        <w:trPr>
          <w:trHeight w:val="420"/>
        </w:trPr>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center"/>
              <w:rPr>
                <w:color w:val="000000"/>
                <w:kern w:val="0"/>
              </w:rPr>
            </w:pPr>
            <w:r w:rsidRPr="008C18BD">
              <w:rPr>
                <w:color w:val="000000"/>
                <w:kern w:val="0"/>
              </w:rPr>
              <w:t> </w:t>
            </w:r>
          </w:p>
        </w:tc>
        <w:tc>
          <w:tcPr>
            <w:tcW w:w="5309" w:type="dxa"/>
            <w:tcBorders>
              <w:top w:val="single" w:sz="8" w:space="0" w:color="auto"/>
              <w:left w:val="nil"/>
              <w:bottom w:val="single" w:sz="8" w:space="0" w:color="auto"/>
              <w:right w:val="single" w:sz="8" w:space="0" w:color="000000"/>
            </w:tcBorders>
            <w:shd w:val="clear" w:color="000000" w:fill="FFFFFF"/>
            <w:vAlign w:val="center"/>
            <w:hideMark/>
          </w:tcPr>
          <w:p w:rsidR="008C18BD" w:rsidRPr="008C18BD" w:rsidRDefault="008C18BD" w:rsidP="000B7F3B">
            <w:pPr>
              <w:widowControl/>
              <w:wordWrap/>
              <w:jc w:val="left"/>
              <w:rPr>
                <w:b/>
                <w:bCs/>
                <w:color w:val="000000"/>
                <w:kern w:val="0"/>
              </w:rPr>
            </w:pPr>
            <w:r w:rsidRPr="008C18BD">
              <w:rPr>
                <w:b/>
                <w:bCs/>
                <w:color w:val="000000"/>
                <w:kern w:val="0"/>
              </w:rPr>
              <w:t>Итого</w:t>
            </w:r>
          </w:p>
        </w:tc>
        <w:tc>
          <w:tcPr>
            <w:tcW w:w="1561" w:type="dxa"/>
            <w:tcBorders>
              <w:top w:val="nil"/>
              <w:left w:val="nil"/>
              <w:bottom w:val="single" w:sz="8" w:space="0" w:color="auto"/>
              <w:right w:val="single" w:sz="8" w:space="0" w:color="auto"/>
            </w:tcBorders>
            <w:shd w:val="clear" w:color="000000" w:fill="FFFFFF"/>
            <w:vAlign w:val="center"/>
            <w:hideMark/>
          </w:tcPr>
          <w:p w:rsidR="008C18BD" w:rsidRPr="008C18BD" w:rsidRDefault="008C18BD" w:rsidP="000B7F3B">
            <w:pPr>
              <w:widowControl/>
              <w:wordWrap/>
              <w:jc w:val="center"/>
              <w:rPr>
                <w:b/>
                <w:bCs/>
                <w:color w:val="000000"/>
                <w:kern w:val="0"/>
              </w:rPr>
            </w:pPr>
            <w:r w:rsidRPr="008C18BD">
              <w:rPr>
                <w:b/>
                <w:bCs/>
                <w:color w:val="000000"/>
                <w:kern w:val="0"/>
              </w:rPr>
              <w:t>89,647</w:t>
            </w:r>
          </w:p>
        </w:tc>
        <w:tc>
          <w:tcPr>
            <w:tcW w:w="2125"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2126" w:type="dxa"/>
            <w:tcBorders>
              <w:top w:val="nil"/>
              <w:left w:val="nil"/>
              <w:bottom w:val="single" w:sz="8" w:space="0" w:color="auto"/>
              <w:right w:val="single" w:sz="8" w:space="0" w:color="auto"/>
            </w:tcBorders>
            <w:shd w:val="clear" w:color="auto" w:fill="auto"/>
            <w:noWrap/>
            <w:vAlign w:val="bottom"/>
            <w:hideMark/>
          </w:tcPr>
          <w:p w:rsidR="008C18BD" w:rsidRPr="008C18BD" w:rsidRDefault="008C18BD" w:rsidP="000B7F3B">
            <w:pPr>
              <w:widowControl/>
              <w:wordWrap/>
              <w:jc w:val="left"/>
              <w:rPr>
                <w:color w:val="000000"/>
                <w:kern w:val="0"/>
              </w:rPr>
            </w:pPr>
            <w:r w:rsidRPr="008C18BD">
              <w:rPr>
                <w:color w:val="000000"/>
                <w:kern w:val="0"/>
              </w:rPr>
              <w:t> </w:t>
            </w:r>
          </w:p>
        </w:tc>
        <w:tc>
          <w:tcPr>
            <w:tcW w:w="1417" w:type="dxa"/>
            <w:tcBorders>
              <w:top w:val="nil"/>
              <w:left w:val="nil"/>
              <w:bottom w:val="single" w:sz="8" w:space="0" w:color="auto"/>
              <w:right w:val="single" w:sz="8" w:space="0" w:color="auto"/>
            </w:tcBorders>
            <w:shd w:val="clear" w:color="auto" w:fill="auto"/>
            <w:noWrap/>
            <w:vAlign w:val="center"/>
            <w:hideMark/>
          </w:tcPr>
          <w:p w:rsidR="008C18BD" w:rsidRPr="008C18BD" w:rsidRDefault="00F53651" w:rsidP="000B7F3B">
            <w:pPr>
              <w:widowControl/>
              <w:wordWrap/>
              <w:jc w:val="center"/>
              <w:rPr>
                <w:b/>
                <w:bCs/>
                <w:color w:val="000000"/>
                <w:kern w:val="0"/>
              </w:rPr>
            </w:pPr>
            <w:r w:rsidRPr="00F110A1">
              <w:rPr>
                <w:b/>
                <w:bCs/>
                <w:color w:val="000000"/>
                <w:kern w:val="0"/>
              </w:rPr>
              <w:t>47,106</w:t>
            </w:r>
          </w:p>
        </w:tc>
        <w:tc>
          <w:tcPr>
            <w:tcW w:w="1560" w:type="dxa"/>
            <w:tcBorders>
              <w:top w:val="nil"/>
              <w:left w:val="nil"/>
              <w:bottom w:val="single" w:sz="8" w:space="0" w:color="auto"/>
              <w:right w:val="single" w:sz="8" w:space="0" w:color="auto"/>
            </w:tcBorders>
            <w:shd w:val="clear" w:color="auto" w:fill="auto"/>
            <w:noWrap/>
            <w:vAlign w:val="center"/>
            <w:hideMark/>
          </w:tcPr>
          <w:p w:rsidR="008C18BD" w:rsidRPr="008C18BD" w:rsidRDefault="008C18BD" w:rsidP="000B7F3B">
            <w:pPr>
              <w:widowControl/>
              <w:wordWrap/>
              <w:jc w:val="center"/>
              <w:rPr>
                <w:b/>
                <w:bCs/>
                <w:color w:val="000000"/>
                <w:kern w:val="0"/>
              </w:rPr>
            </w:pPr>
          </w:p>
        </w:tc>
      </w:tr>
    </w:tbl>
    <w:p w:rsidR="00EF2528" w:rsidRDefault="00EF2528" w:rsidP="000C4674">
      <w:pPr>
        <w:rPr>
          <w:rFonts w:eastAsia="Calibri"/>
          <w:sz w:val="24"/>
          <w:szCs w:val="24"/>
        </w:rPr>
      </w:pPr>
    </w:p>
    <w:p w:rsidR="00B228E8" w:rsidRDefault="00B228E8" w:rsidP="000C4674">
      <w:pPr>
        <w:rPr>
          <w:rFonts w:eastAsia="Calibri"/>
          <w:sz w:val="24"/>
          <w:szCs w:val="24"/>
        </w:rPr>
      </w:pPr>
    </w:p>
    <w:p w:rsidR="000C4674" w:rsidRDefault="00F53651" w:rsidP="0091740B">
      <w:pPr>
        <w:jc w:val="center"/>
        <w:rPr>
          <w:rFonts w:eastAsia="Calibri"/>
          <w:sz w:val="24"/>
          <w:szCs w:val="24"/>
        </w:rPr>
      </w:pPr>
      <w:r>
        <w:rPr>
          <w:rFonts w:eastAsia="Calibri"/>
          <w:sz w:val="24"/>
          <w:szCs w:val="24"/>
        </w:rPr>
        <w:t>________________</w:t>
      </w:r>
    </w:p>
    <w:p w:rsidR="00EF2528" w:rsidRDefault="00EF2528" w:rsidP="00D87D81">
      <w:pPr>
        <w:jc w:val="right"/>
        <w:rPr>
          <w:rFonts w:eastAsia="Calibri"/>
          <w:sz w:val="24"/>
          <w:szCs w:val="24"/>
        </w:rPr>
      </w:pPr>
    </w:p>
    <w:p w:rsidR="0091740B" w:rsidRDefault="0091740B" w:rsidP="00146C43">
      <w:pPr>
        <w:rPr>
          <w:rFonts w:eastAsia="Calibri"/>
          <w:sz w:val="24"/>
          <w:szCs w:val="24"/>
        </w:rPr>
      </w:pPr>
    </w:p>
    <w:p w:rsidR="00146C43" w:rsidRDefault="00146C43" w:rsidP="00146C43">
      <w:pPr>
        <w:rPr>
          <w:rFonts w:eastAsia="Calibri"/>
          <w:sz w:val="24"/>
          <w:szCs w:val="24"/>
        </w:rPr>
      </w:pPr>
    </w:p>
    <w:p w:rsidR="00146C43" w:rsidRDefault="00146C43" w:rsidP="00146C43">
      <w:pPr>
        <w:rPr>
          <w:rFonts w:eastAsia="Calibri"/>
          <w:sz w:val="24"/>
          <w:szCs w:val="24"/>
        </w:rPr>
      </w:pPr>
    </w:p>
    <w:p w:rsidR="0091740B" w:rsidRDefault="0091740B" w:rsidP="0091740B">
      <w:pPr>
        <w:jc w:val="center"/>
        <w:rPr>
          <w:rFonts w:eastAsia="Calibri"/>
          <w:sz w:val="24"/>
          <w:szCs w:val="24"/>
        </w:rPr>
      </w:pPr>
    </w:p>
    <w:p w:rsidR="0091740B" w:rsidRDefault="0091740B" w:rsidP="0091740B">
      <w:pPr>
        <w:jc w:val="center"/>
        <w:rPr>
          <w:rFonts w:eastAsia="Calibri"/>
          <w:sz w:val="24"/>
          <w:szCs w:val="24"/>
        </w:rPr>
      </w:pPr>
    </w:p>
    <w:p w:rsidR="00C13F6F" w:rsidRDefault="00C13F6F" w:rsidP="0091740B">
      <w:pPr>
        <w:jc w:val="right"/>
        <w:rPr>
          <w:rFonts w:eastAsia="Calibri"/>
          <w:sz w:val="24"/>
          <w:szCs w:val="24"/>
        </w:rPr>
      </w:pPr>
      <w:r>
        <w:rPr>
          <w:rFonts w:eastAsia="Calibri"/>
          <w:sz w:val="24"/>
          <w:szCs w:val="24"/>
        </w:rPr>
        <w:lastRenderedPageBreak/>
        <w:t>Приложение № 5</w:t>
      </w:r>
    </w:p>
    <w:p w:rsidR="00C13F6F" w:rsidRDefault="00C13F6F" w:rsidP="00C13F6F">
      <w:pPr>
        <w:jc w:val="right"/>
        <w:rPr>
          <w:rFonts w:eastAsia="Calibri"/>
          <w:sz w:val="24"/>
          <w:szCs w:val="24"/>
        </w:rPr>
      </w:pPr>
    </w:p>
    <w:p w:rsidR="00D87D81" w:rsidRPr="00D87D81" w:rsidRDefault="00D87D81" w:rsidP="00D87D81">
      <w:pPr>
        <w:jc w:val="center"/>
        <w:rPr>
          <w:rFonts w:eastAsia="Calibri"/>
          <w:sz w:val="24"/>
          <w:szCs w:val="24"/>
        </w:rPr>
      </w:pPr>
      <w:r w:rsidRPr="00D87D81">
        <w:rPr>
          <w:rFonts w:eastAsia="Calibri"/>
          <w:sz w:val="24"/>
          <w:szCs w:val="24"/>
        </w:rPr>
        <w:t>Мероприятия по совершенствованию системы управления дорожным движением</w:t>
      </w:r>
    </w:p>
    <w:p w:rsidR="00D87D81" w:rsidRPr="00D87D81" w:rsidRDefault="00D87D81" w:rsidP="00D87D81">
      <w:pPr>
        <w:jc w:val="center"/>
        <w:rPr>
          <w:rFonts w:eastAsia="Calibri"/>
          <w:sz w:val="24"/>
          <w:szCs w:val="24"/>
        </w:rPr>
      </w:pPr>
    </w:p>
    <w:p w:rsidR="00D87D81" w:rsidRPr="00D87D81" w:rsidRDefault="00D87D81" w:rsidP="00D87D81">
      <w:pPr>
        <w:rPr>
          <w:rFonts w:eastAsia="Calibri"/>
          <w:sz w:val="24"/>
          <w:szCs w:val="24"/>
        </w:rPr>
      </w:pPr>
      <w:r w:rsidRPr="00D87D81">
        <w:rPr>
          <w:rFonts w:eastAsia="Calibri"/>
          <w:sz w:val="24"/>
          <w:szCs w:val="24"/>
        </w:rPr>
        <w:t xml:space="preserve">Мероприятия по совершенствованию системы управления дорожным движением предусматриваются в рамках финансирования федеральной целевой программы «Повышение безопасности дорожного движения в 2013 - 2020 годах», </w:t>
      </w:r>
      <w:r w:rsidRPr="006368F4">
        <w:rPr>
          <w:rFonts w:eastAsia="Calibri"/>
          <w:sz w:val="24"/>
          <w:szCs w:val="24"/>
        </w:rPr>
        <w:t xml:space="preserve">утвержденной </w:t>
      </w:r>
      <w:hyperlink r:id="rId17" w:anchor="block_3" w:history="1">
        <w:r w:rsidRPr="006368F4">
          <w:rPr>
            <w:rFonts w:eastAsia="Calibri"/>
            <w:sz w:val="24"/>
            <w:szCs w:val="24"/>
          </w:rPr>
          <w:t>распоряжение</w:t>
        </w:r>
      </w:hyperlink>
      <w:r w:rsidRPr="006368F4">
        <w:rPr>
          <w:rFonts w:eastAsia="Calibri"/>
          <w:sz w:val="24"/>
          <w:szCs w:val="24"/>
        </w:rPr>
        <w:t>м Правительства</w:t>
      </w:r>
      <w:r w:rsidRPr="00D87D81">
        <w:rPr>
          <w:rFonts w:eastAsia="Calibri"/>
          <w:sz w:val="24"/>
          <w:szCs w:val="24"/>
        </w:rPr>
        <w:t xml:space="preserve"> Российской Федерации от 27.10.2012 № 1995-р</w:t>
      </w:r>
    </w:p>
    <w:p w:rsidR="00D87D81" w:rsidRPr="00D87D81" w:rsidRDefault="00D87D81" w:rsidP="00D87D81">
      <w:pPr>
        <w:jc w:val="center"/>
        <w:rPr>
          <w:rFonts w:eastAsia="Calibri"/>
          <w:sz w:val="24"/>
          <w:szCs w:val="24"/>
        </w:rPr>
      </w:pPr>
    </w:p>
    <w:p w:rsidR="00D87D81" w:rsidRPr="00D87D81" w:rsidRDefault="00D87D81" w:rsidP="00D87D81">
      <w:pPr>
        <w:jc w:val="center"/>
        <w:rPr>
          <w:rFonts w:eastAsia="Calibri"/>
          <w:sz w:val="24"/>
          <w:szCs w:val="24"/>
        </w:rPr>
      </w:pPr>
      <w:r w:rsidRPr="00D87D81">
        <w:rPr>
          <w:rFonts w:eastAsia="Calibri"/>
          <w:sz w:val="24"/>
          <w:szCs w:val="24"/>
        </w:rPr>
        <w:t xml:space="preserve">Мероприятия по модернизации светофорных объектов </w:t>
      </w:r>
    </w:p>
    <w:p w:rsidR="00D87D81" w:rsidRPr="00D87D81" w:rsidRDefault="00D87D81" w:rsidP="00D87D81">
      <w:pPr>
        <w:jc w:val="center"/>
        <w:rPr>
          <w:rFonts w:eastAsia="Calibri"/>
          <w:sz w:val="24"/>
          <w:szCs w:val="24"/>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2768"/>
        <w:gridCol w:w="780"/>
        <w:gridCol w:w="772"/>
        <w:gridCol w:w="900"/>
        <w:gridCol w:w="540"/>
        <w:gridCol w:w="848"/>
        <w:gridCol w:w="900"/>
        <w:gridCol w:w="900"/>
        <w:gridCol w:w="900"/>
        <w:gridCol w:w="952"/>
        <w:gridCol w:w="540"/>
        <w:gridCol w:w="900"/>
        <w:gridCol w:w="720"/>
        <w:gridCol w:w="1440"/>
      </w:tblGrid>
      <w:tr w:rsidR="00D87D81" w:rsidRPr="00D87D81">
        <w:trPr>
          <w:trHeight w:val="439"/>
        </w:trPr>
        <w:tc>
          <w:tcPr>
            <w:tcW w:w="648" w:type="dxa"/>
            <w:vMerge w:val="restart"/>
            <w:vAlign w:val="center"/>
          </w:tcPr>
          <w:p w:rsidR="00D87D81" w:rsidRPr="00D87D81" w:rsidRDefault="00D87D81" w:rsidP="00D87D81">
            <w:pPr>
              <w:widowControl/>
              <w:wordWrap/>
              <w:jc w:val="left"/>
              <w:rPr>
                <w:rFonts w:eastAsia="Calibri"/>
                <w:bCs/>
                <w:kern w:val="0"/>
              </w:rPr>
            </w:pPr>
          </w:p>
        </w:tc>
        <w:tc>
          <w:tcPr>
            <w:tcW w:w="2768" w:type="dxa"/>
            <w:vMerge w:val="restart"/>
            <w:vAlign w:val="center"/>
          </w:tcPr>
          <w:p w:rsidR="00D87D81" w:rsidRPr="00D87D81" w:rsidRDefault="00D87D81" w:rsidP="00D87D81">
            <w:pPr>
              <w:widowControl/>
              <w:wordWrap/>
              <w:jc w:val="left"/>
              <w:rPr>
                <w:rFonts w:eastAsia="Calibri"/>
                <w:bCs/>
                <w:kern w:val="0"/>
              </w:rPr>
            </w:pPr>
          </w:p>
        </w:tc>
        <w:tc>
          <w:tcPr>
            <w:tcW w:w="11092" w:type="dxa"/>
            <w:gridSpan w:val="13"/>
            <w:vMerge w:val="restart"/>
            <w:vAlign w:val="center"/>
          </w:tcPr>
          <w:p w:rsidR="00D87D81" w:rsidRPr="00D87D81" w:rsidRDefault="00D87D81" w:rsidP="00D87D81">
            <w:pPr>
              <w:widowControl/>
              <w:wordWrap/>
              <w:jc w:val="center"/>
              <w:rPr>
                <w:rFonts w:eastAsia="Calibri"/>
                <w:bCs/>
                <w:kern w:val="0"/>
              </w:rPr>
            </w:pPr>
            <w:r w:rsidRPr="00D87D81">
              <w:rPr>
                <w:rFonts w:eastAsia="Calibri"/>
                <w:bCs/>
                <w:kern w:val="0"/>
              </w:rPr>
              <w:t>Наименование оборудования</w:t>
            </w:r>
            <w:r w:rsidRPr="00D87D81">
              <w:rPr>
                <w:rFonts w:eastAsia="Calibri"/>
                <w:bCs/>
                <w:kern w:val="0"/>
                <w:lang w:val="en-US"/>
              </w:rPr>
              <w:t>:</w:t>
            </w:r>
          </w:p>
        </w:tc>
      </w:tr>
      <w:tr w:rsidR="00D87D81" w:rsidRPr="00D87D81">
        <w:trPr>
          <w:trHeight w:val="230"/>
        </w:trPr>
        <w:tc>
          <w:tcPr>
            <w:tcW w:w="648" w:type="dxa"/>
            <w:vMerge/>
            <w:vAlign w:val="center"/>
          </w:tcPr>
          <w:p w:rsidR="00D87D81" w:rsidRPr="00D87D81" w:rsidRDefault="00D87D81" w:rsidP="00D87D81">
            <w:pPr>
              <w:widowControl/>
              <w:wordWrap/>
              <w:jc w:val="left"/>
              <w:rPr>
                <w:rFonts w:eastAsia="Calibri"/>
                <w:bCs/>
                <w:kern w:val="0"/>
              </w:rPr>
            </w:pPr>
          </w:p>
        </w:tc>
        <w:tc>
          <w:tcPr>
            <w:tcW w:w="2768" w:type="dxa"/>
            <w:vMerge/>
            <w:vAlign w:val="center"/>
          </w:tcPr>
          <w:p w:rsidR="00D87D81" w:rsidRPr="00D87D81" w:rsidRDefault="00D87D81" w:rsidP="00D87D81">
            <w:pPr>
              <w:widowControl/>
              <w:wordWrap/>
              <w:jc w:val="left"/>
              <w:rPr>
                <w:rFonts w:eastAsia="Calibri"/>
                <w:bCs/>
                <w:kern w:val="0"/>
              </w:rPr>
            </w:pPr>
          </w:p>
        </w:tc>
        <w:tc>
          <w:tcPr>
            <w:tcW w:w="11092" w:type="dxa"/>
            <w:gridSpan w:val="13"/>
            <w:vMerge/>
            <w:vAlign w:val="center"/>
          </w:tcPr>
          <w:p w:rsidR="00D87D81" w:rsidRPr="00D87D81" w:rsidRDefault="00D87D81" w:rsidP="00D87D81">
            <w:pPr>
              <w:widowControl/>
              <w:wordWrap/>
              <w:jc w:val="left"/>
              <w:rPr>
                <w:rFonts w:eastAsia="Calibri"/>
                <w:bCs/>
                <w:kern w:val="0"/>
              </w:rPr>
            </w:pPr>
          </w:p>
        </w:tc>
      </w:tr>
      <w:tr w:rsidR="00D87D81" w:rsidRPr="00D87D81">
        <w:trPr>
          <w:trHeight w:val="3700"/>
        </w:trPr>
        <w:tc>
          <w:tcPr>
            <w:tcW w:w="648" w:type="dxa"/>
            <w:vMerge/>
            <w:vAlign w:val="center"/>
          </w:tcPr>
          <w:p w:rsidR="00D87D81" w:rsidRPr="00D87D81" w:rsidRDefault="00D87D81" w:rsidP="00D87D81">
            <w:pPr>
              <w:widowControl/>
              <w:wordWrap/>
              <w:jc w:val="left"/>
              <w:rPr>
                <w:rFonts w:eastAsia="Calibri"/>
                <w:bCs/>
                <w:kern w:val="0"/>
              </w:rPr>
            </w:pPr>
          </w:p>
        </w:tc>
        <w:tc>
          <w:tcPr>
            <w:tcW w:w="2768" w:type="dxa"/>
            <w:vMerge/>
            <w:vAlign w:val="center"/>
          </w:tcPr>
          <w:p w:rsidR="00D87D81" w:rsidRPr="00D87D81" w:rsidRDefault="00D87D81" w:rsidP="00D87D81">
            <w:pPr>
              <w:widowControl/>
              <w:wordWrap/>
              <w:jc w:val="left"/>
              <w:rPr>
                <w:rFonts w:eastAsia="Calibri"/>
                <w:bCs/>
                <w:kern w:val="0"/>
              </w:rPr>
            </w:pPr>
          </w:p>
        </w:tc>
        <w:tc>
          <w:tcPr>
            <w:tcW w:w="780" w:type="dxa"/>
            <w:textDirection w:val="btLr"/>
            <w:vAlign w:val="bottom"/>
          </w:tcPr>
          <w:p w:rsidR="00D87D81" w:rsidRPr="00D87D81" w:rsidRDefault="00D87D81" w:rsidP="00D87D81">
            <w:pPr>
              <w:widowControl/>
              <w:wordWrap/>
              <w:jc w:val="center"/>
              <w:rPr>
                <w:rFonts w:eastAsia="Calibri"/>
                <w:kern w:val="0"/>
              </w:rPr>
            </w:pPr>
            <w:r w:rsidRPr="00D87D81">
              <w:rPr>
                <w:rFonts w:eastAsia="Calibri"/>
                <w:kern w:val="0"/>
              </w:rPr>
              <w:t>Светофор транспортный</w:t>
            </w:r>
            <w:r w:rsidRPr="00D87D81">
              <w:rPr>
                <w:rFonts w:eastAsia="Calibri"/>
                <w:kern w:val="0"/>
              </w:rPr>
              <w:br/>
              <w:t>(светодиодный) Т 1.2, шт.</w:t>
            </w:r>
          </w:p>
        </w:tc>
        <w:tc>
          <w:tcPr>
            <w:tcW w:w="772" w:type="dxa"/>
            <w:textDirection w:val="btLr"/>
            <w:vAlign w:val="bottom"/>
          </w:tcPr>
          <w:p w:rsidR="00D87D81" w:rsidRPr="00D87D81" w:rsidRDefault="00D87D81" w:rsidP="00D87D81">
            <w:pPr>
              <w:widowControl/>
              <w:wordWrap/>
              <w:jc w:val="center"/>
              <w:rPr>
                <w:rFonts w:eastAsia="Calibri"/>
                <w:kern w:val="0"/>
              </w:rPr>
            </w:pPr>
            <w:r w:rsidRPr="00D87D81">
              <w:rPr>
                <w:rFonts w:eastAsia="Calibri"/>
                <w:kern w:val="0"/>
              </w:rPr>
              <w:t>Светофор транспортный</w:t>
            </w:r>
            <w:r w:rsidRPr="00D87D81">
              <w:rPr>
                <w:rFonts w:eastAsia="Calibri"/>
                <w:kern w:val="0"/>
              </w:rPr>
              <w:br/>
              <w:t>(светодиодный) Т 1.2 п, шт.</w:t>
            </w:r>
          </w:p>
        </w:tc>
        <w:tc>
          <w:tcPr>
            <w:tcW w:w="900" w:type="dxa"/>
            <w:textDirection w:val="btLr"/>
            <w:vAlign w:val="bottom"/>
          </w:tcPr>
          <w:p w:rsidR="00D87D81" w:rsidRPr="00D87D81" w:rsidRDefault="00D87D81" w:rsidP="00D87D81">
            <w:pPr>
              <w:widowControl/>
              <w:wordWrap/>
              <w:jc w:val="center"/>
              <w:rPr>
                <w:rFonts w:eastAsia="Calibri"/>
                <w:kern w:val="0"/>
              </w:rPr>
            </w:pPr>
            <w:r w:rsidRPr="00D87D81">
              <w:rPr>
                <w:rFonts w:eastAsia="Calibri"/>
                <w:kern w:val="0"/>
              </w:rPr>
              <w:t>Светофор транспортный</w:t>
            </w:r>
            <w:r w:rsidRPr="00D87D81">
              <w:rPr>
                <w:rFonts w:eastAsia="Calibri"/>
                <w:kern w:val="0"/>
              </w:rPr>
              <w:br/>
              <w:t>(светодиодный) Т 1.2 л, шт.</w:t>
            </w:r>
          </w:p>
        </w:tc>
        <w:tc>
          <w:tcPr>
            <w:tcW w:w="540" w:type="dxa"/>
            <w:textDirection w:val="btLr"/>
            <w:vAlign w:val="bottom"/>
          </w:tcPr>
          <w:p w:rsidR="00D87D81" w:rsidRPr="00D87D81" w:rsidRDefault="00D87D81" w:rsidP="00D87D81">
            <w:pPr>
              <w:widowControl/>
              <w:wordWrap/>
              <w:jc w:val="center"/>
              <w:rPr>
                <w:rFonts w:eastAsia="Calibri"/>
                <w:kern w:val="0"/>
              </w:rPr>
            </w:pPr>
            <w:r w:rsidRPr="00D87D81">
              <w:rPr>
                <w:rFonts w:eastAsia="Calibri"/>
                <w:kern w:val="0"/>
              </w:rPr>
              <w:t>Светофор пешеходный</w:t>
            </w:r>
            <w:r w:rsidRPr="00D87D81">
              <w:rPr>
                <w:rFonts w:eastAsia="Calibri"/>
                <w:kern w:val="0"/>
              </w:rPr>
              <w:br/>
              <w:t>(светодиодный) П 1.1, шт.</w:t>
            </w:r>
          </w:p>
        </w:tc>
        <w:tc>
          <w:tcPr>
            <w:tcW w:w="848" w:type="dxa"/>
            <w:textDirection w:val="btLr"/>
            <w:vAlign w:val="bottom"/>
          </w:tcPr>
          <w:p w:rsidR="00D87D81" w:rsidRPr="00D87D81" w:rsidRDefault="00D87D81" w:rsidP="00D87D81">
            <w:pPr>
              <w:widowControl/>
              <w:wordWrap/>
              <w:jc w:val="center"/>
              <w:rPr>
                <w:rFonts w:eastAsia="Calibri"/>
                <w:kern w:val="0"/>
              </w:rPr>
            </w:pPr>
            <w:r w:rsidRPr="00D87D81">
              <w:rPr>
                <w:rFonts w:eastAsia="Calibri"/>
                <w:kern w:val="0"/>
              </w:rPr>
              <w:t>Светофор транспортный</w:t>
            </w:r>
            <w:r w:rsidRPr="00D87D81">
              <w:rPr>
                <w:rFonts w:eastAsia="Calibri"/>
                <w:kern w:val="0"/>
              </w:rPr>
              <w:br/>
              <w:t>(светодиодный) Т 1.2</w:t>
            </w:r>
            <w:r w:rsidRPr="00D87D81">
              <w:rPr>
                <w:rFonts w:eastAsia="Calibri"/>
                <w:kern w:val="0"/>
              </w:rPr>
              <w:br/>
              <w:t>с табло обратного отсчёта времени, шт.</w:t>
            </w:r>
          </w:p>
        </w:tc>
        <w:tc>
          <w:tcPr>
            <w:tcW w:w="900" w:type="dxa"/>
            <w:textDirection w:val="btLr"/>
            <w:vAlign w:val="bottom"/>
          </w:tcPr>
          <w:p w:rsidR="00D87D81" w:rsidRPr="00D87D81" w:rsidRDefault="00D87D81" w:rsidP="00D87D81">
            <w:pPr>
              <w:widowControl/>
              <w:wordWrap/>
              <w:jc w:val="center"/>
              <w:rPr>
                <w:rFonts w:eastAsia="Calibri"/>
                <w:kern w:val="0"/>
              </w:rPr>
            </w:pPr>
            <w:r w:rsidRPr="00D87D81">
              <w:rPr>
                <w:rFonts w:eastAsia="Calibri"/>
                <w:kern w:val="0"/>
              </w:rPr>
              <w:t>Светофор транспортный</w:t>
            </w:r>
            <w:r w:rsidRPr="00D87D81">
              <w:rPr>
                <w:rFonts w:eastAsia="Calibri"/>
                <w:kern w:val="0"/>
              </w:rPr>
              <w:br/>
              <w:t>(светодиодный) Т 1.2 п</w:t>
            </w:r>
            <w:r w:rsidRPr="00D87D81">
              <w:rPr>
                <w:rFonts w:eastAsia="Calibri"/>
                <w:kern w:val="0"/>
              </w:rPr>
              <w:br/>
              <w:t>с табло обратного отсчёта времени, шт.</w:t>
            </w:r>
          </w:p>
        </w:tc>
        <w:tc>
          <w:tcPr>
            <w:tcW w:w="900" w:type="dxa"/>
            <w:textDirection w:val="btLr"/>
            <w:vAlign w:val="bottom"/>
          </w:tcPr>
          <w:p w:rsidR="00D87D81" w:rsidRPr="00D87D81" w:rsidRDefault="00D87D81" w:rsidP="00D87D81">
            <w:pPr>
              <w:widowControl/>
              <w:wordWrap/>
              <w:jc w:val="center"/>
              <w:rPr>
                <w:rFonts w:eastAsia="Calibri"/>
                <w:kern w:val="0"/>
              </w:rPr>
            </w:pPr>
            <w:r w:rsidRPr="00D87D81">
              <w:rPr>
                <w:rFonts w:eastAsia="Calibri"/>
                <w:kern w:val="0"/>
              </w:rPr>
              <w:t>Светофор транспортный</w:t>
            </w:r>
            <w:r w:rsidRPr="00D87D81">
              <w:rPr>
                <w:rFonts w:eastAsia="Calibri"/>
                <w:kern w:val="0"/>
              </w:rPr>
              <w:br/>
              <w:t>(светодиодный) Т 1.2 л</w:t>
            </w:r>
            <w:r w:rsidRPr="00D87D81">
              <w:rPr>
                <w:rFonts w:eastAsia="Calibri"/>
                <w:kern w:val="0"/>
              </w:rPr>
              <w:br/>
              <w:t>с табло обратного отсчёта времени, шт.</w:t>
            </w:r>
          </w:p>
        </w:tc>
        <w:tc>
          <w:tcPr>
            <w:tcW w:w="900" w:type="dxa"/>
            <w:textDirection w:val="btLr"/>
            <w:vAlign w:val="bottom"/>
          </w:tcPr>
          <w:p w:rsidR="00D87D81" w:rsidRPr="00D87D81" w:rsidRDefault="00D87D81" w:rsidP="00D87D81">
            <w:pPr>
              <w:widowControl/>
              <w:wordWrap/>
              <w:jc w:val="center"/>
              <w:rPr>
                <w:rFonts w:eastAsia="Calibri"/>
                <w:kern w:val="0"/>
              </w:rPr>
            </w:pPr>
            <w:r w:rsidRPr="00D87D81">
              <w:rPr>
                <w:rFonts w:eastAsia="Calibri"/>
                <w:kern w:val="0"/>
              </w:rPr>
              <w:t>Светофор пешеходный</w:t>
            </w:r>
            <w:r w:rsidRPr="00D87D81">
              <w:rPr>
                <w:rFonts w:eastAsia="Calibri"/>
                <w:kern w:val="0"/>
              </w:rPr>
              <w:br/>
              <w:t>(светодиодный) П 1.1</w:t>
            </w:r>
            <w:r w:rsidRPr="00D87D81">
              <w:rPr>
                <w:rFonts w:eastAsia="Calibri"/>
                <w:kern w:val="0"/>
              </w:rPr>
              <w:br/>
              <w:t>с табло обратного отсчёта времени, шт.</w:t>
            </w:r>
          </w:p>
        </w:tc>
        <w:tc>
          <w:tcPr>
            <w:tcW w:w="952" w:type="dxa"/>
            <w:textDirection w:val="btLr"/>
            <w:vAlign w:val="bottom"/>
          </w:tcPr>
          <w:p w:rsidR="00D87D81" w:rsidRPr="00D87D81" w:rsidRDefault="00D87D81" w:rsidP="00D87D81">
            <w:pPr>
              <w:widowControl/>
              <w:wordWrap/>
              <w:jc w:val="center"/>
              <w:rPr>
                <w:rFonts w:eastAsia="Calibri"/>
                <w:kern w:val="0"/>
              </w:rPr>
            </w:pPr>
            <w:r w:rsidRPr="00D87D81">
              <w:rPr>
                <w:rFonts w:eastAsia="Calibri"/>
                <w:kern w:val="0"/>
              </w:rPr>
              <w:t>Устройство звукового сопровождения пешехода, шт.</w:t>
            </w:r>
          </w:p>
        </w:tc>
        <w:tc>
          <w:tcPr>
            <w:tcW w:w="540" w:type="dxa"/>
            <w:textDirection w:val="btLr"/>
            <w:vAlign w:val="bottom"/>
          </w:tcPr>
          <w:p w:rsidR="00D87D81" w:rsidRPr="00D87D81" w:rsidRDefault="00D87D81" w:rsidP="00D87D81">
            <w:pPr>
              <w:widowControl/>
              <w:wordWrap/>
              <w:jc w:val="center"/>
              <w:rPr>
                <w:rFonts w:eastAsia="Calibri"/>
                <w:kern w:val="0"/>
              </w:rPr>
            </w:pPr>
            <w:r w:rsidRPr="00D87D81">
              <w:rPr>
                <w:rFonts w:eastAsia="Calibri"/>
                <w:kern w:val="0"/>
              </w:rPr>
              <w:t>Табло обратного отсчёта времени, шт.</w:t>
            </w:r>
          </w:p>
        </w:tc>
        <w:tc>
          <w:tcPr>
            <w:tcW w:w="900" w:type="dxa"/>
            <w:textDirection w:val="btLr"/>
            <w:vAlign w:val="bottom"/>
          </w:tcPr>
          <w:p w:rsidR="00D87D81" w:rsidRPr="00D87D81" w:rsidRDefault="00D87D81" w:rsidP="00D87D81">
            <w:pPr>
              <w:widowControl/>
              <w:wordWrap/>
              <w:jc w:val="center"/>
              <w:rPr>
                <w:rFonts w:eastAsia="Calibri"/>
                <w:kern w:val="0"/>
              </w:rPr>
            </w:pPr>
            <w:r w:rsidRPr="00D87D81">
              <w:rPr>
                <w:rFonts w:eastAsia="Calibri"/>
                <w:kern w:val="0"/>
              </w:rPr>
              <w:t>Контроллер дорожный, шт.</w:t>
            </w:r>
          </w:p>
        </w:tc>
        <w:tc>
          <w:tcPr>
            <w:tcW w:w="720" w:type="dxa"/>
            <w:textDirection w:val="btLr"/>
            <w:vAlign w:val="bottom"/>
          </w:tcPr>
          <w:p w:rsidR="00D87D81" w:rsidRPr="00D87D81" w:rsidRDefault="00D87D81" w:rsidP="00D87D81">
            <w:pPr>
              <w:widowControl/>
              <w:wordWrap/>
              <w:jc w:val="center"/>
              <w:rPr>
                <w:rFonts w:eastAsia="Calibri"/>
                <w:kern w:val="0"/>
              </w:rPr>
            </w:pPr>
            <w:r w:rsidRPr="00D87D81">
              <w:rPr>
                <w:rFonts w:eastAsia="Calibri"/>
                <w:kern w:val="0"/>
              </w:rPr>
              <w:t>Предпочтительная марка контроллера</w:t>
            </w:r>
          </w:p>
        </w:tc>
        <w:tc>
          <w:tcPr>
            <w:tcW w:w="1440" w:type="dxa"/>
            <w:textDirection w:val="btLr"/>
            <w:vAlign w:val="center"/>
          </w:tcPr>
          <w:p w:rsidR="00D87D81" w:rsidRPr="00D87D81" w:rsidRDefault="00D87D81" w:rsidP="00D87D81">
            <w:pPr>
              <w:widowControl/>
              <w:wordWrap/>
              <w:jc w:val="center"/>
              <w:rPr>
                <w:rFonts w:eastAsia="Calibri"/>
                <w:kern w:val="0"/>
              </w:rPr>
            </w:pPr>
            <w:r w:rsidRPr="00D87D81">
              <w:rPr>
                <w:rFonts w:eastAsia="Calibri"/>
                <w:kern w:val="0"/>
              </w:rPr>
              <w:t>ИТОГО, тыс. руб.</w:t>
            </w:r>
          </w:p>
        </w:tc>
      </w:tr>
      <w:tr w:rsidR="00D87D81" w:rsidRPr="00D87D81">
        <w:trPr>
          <w:trHeight w:val="510"/>
        </w:trPr>
        <w:tc>
          <w:tcPr>
            <w:tcW w:w="648" w:type="dxa"/>
            <w:vMerge/>
            <w:vAlign w:val="center"/>
          </w:tcPr>
          <w:p w:rsidR="00D87D81" w:rsidRPr="00D87D81" w:rsidRDefault="00D87D81" w:rsidP="00D87D81">
            <w:pPr>
              <w:widowControl/>
              <w:wordWrap/>
              <w:jc w:val="left"/>
              <w:rPr>
                <w:rFonts w:eastAsia="Calibri"/>
                <w:bCs/>
                <w:kern w:val="0"/>
              </w:rPr>
            </w:pPr>
          </w:p>
        </w:tc>
        <w:tc>
          <w:tcPr>
            <w:tcW w:w="2768" w:type="dxa"/>
            <w:vMerge/>
            <w:vAlign w:val="center"/>
          </w:tcPr>
          <w:p w:rsidR="00D87D81" w:rsidRPr="00D87D81" w:rsidRDefault="00D87D81" w:rsidP="00D87D81">
            <w:pPr>
              <w:widowControl/>
              <w:wordWrap/>
              <w:jc w:val="left"/>
              <w:rPr>
                <w:rFonts w:eastAsia="Calibri"/>
                <w:bCs/>
                <w:kern w:val="0"/>
              </w:rPr>
            </w:pPr>
          </w:p>
        </w:tc>
        <w:tc>
          <w:tcPr>
            <w:tcW w:w="11092" w:type="dxa"/>
            <w:gridSpan w:val="13"/>
            <w:vAlign w:val="center"/>
          </w:tcPr>
          <w:p w:rsidR="00D87D81" w:rsidRPr="00D87D81" w:rsidRDefault="00D87D81" w:rsidP="00D87D81">
            <w:pPr>
              <w:widowControl/>
              <w:wordWrap/>
              <w:jc w:val="center"/>
              <w:rPr>
                <w:rFonts w:eastAsia="Calibri"/>
                <w:bCs/>
                <w:kern w:val="0"/>
              </w:rPr>
            </w:pPr>
            <w:r w:rsidRPr="00D87D81">
              <w:rPr>
                <w:rFonts w:eastAsia="Calibri"/>
                <w:bCs/>
                <w:kern w:val="0"/>
              </w:rPr>
              <w:t>Стоимость оборудования, тыс.руб.</w:t>
            </w:r>
          </w:p>
        </w:tc>
      </w:tr>
      <w:tr w:rsidR="00D87D81" w:rsidRPr="00D87D81">
        <w:trPr>
          <w:trHeight w:val="345"/>
        </w:trPr>
        <w:tc>
          <w:tcPr>
            <w:tcW w:w="648" w:type="dxa"/>
            <w:vMerge/>
            <w:vAlign w:val="center"/>
          </w:tcPr>
          <w:p w:rsidR="00D87D81" w:rsidRPr="00D87D81" w:rsidRDefault="00D87D81" w:rsidP="00D87D81">
            <w:pPr>
              <w:widowControl/>
              <w:wordWrap/>
              <w:jc w:val="left"/>
              <w:rPr>
                <w:rFonts w:eastAsia="Calibri"/>
                <w:bCs/>
                <w:kern w:val="0"/>
              </w:rPr>
            </w:pPr>
          </w:p>
        </w:tc>
        <w:tc>
          <w:tcPr>
            <w:tcW w:w="2768" w:type="dxa"/>
            <w:vMerge/>
            <w:vAlign w:val="center"/>
          </w:tcPr>
          <w:p w:rsidR="00D87D81" w:rsidRPr="00D87D81" w:rsidRDefault="00D87D81" w:rsidP="00D87D81">
            <w:pPr>
              <w:widowControl/>
              <w:wordWrap/>
              <w:jc w:val="left"/>
              <w:rPr>
                <w:rFonts w:eastAsia="Calibri"/>
                <w:bCs/>
                <w:kern w:val="0"/>
              </w:rPr>
            </w:pPr>
          </w:p>
        </w:tc>
        <w:tc>
          <w:tcPr>
            <w:tcW w:w="780" w:type="dxa"/>
            <w:shd w:val="clear" w:color="000000" w:fill="FFFFFF"/>
            <w:vAlign w:val="center"/>
          </w:tcPr>
          <w:p w:rsidR="00D87D81" w:rsidRPr="00D87D81" w:rsidRDefault="00D87D81" w:rsidP="00D87D81">
            <w:pPr>
              <w:widowControl/>
              <w:wordWrap/>
              <w:jc w:val="center"/>
              <w:rPr>
                <w:rFonts w:eastAsia="Calibri"/>
                <w:kern w:val="0"/>
              </w:rPr>
            </w:pPr>
            <w:r w:rsidRPr="00D87D81">
              <w:rPr>
                <w:rFonts w:eastAsia="Calibri"/>
                <w:kern w:val="0"/>
              </w:rPr>
              <w:t>43,125</w:t>
            </w:r>
          </w:p>
        </w:tc>
        <w:tc>
          <w:tcPr>
            <w:tcW w:w="772" w:type="dxa"/>
            <w:shd w:val="clear" w:color="000000" w:fill="FFFFFF"/>
            <w:vAlign w:val="center"/>
          </w:tcPr>
          <w:p w:rsidR="00D87D81" w:rsidRPr="00D87D81" w:rsidRDefault="00D87D81" w:rsidP="00D87D81">
            <w:pPr>
              <w:widowControl/>
              <w:wordWrap/>
              <w:jc w:val="center"/>
              <w:rPr>
                <w:rFonts w:eastAsia="Calibri"/>
                <w:kern w:val="0"/>
              </w:rPr>
            </w:pPr>
            <w:r w:rsidRPr="00D87D81">
              <w:rPr>
                <w:rFonts w:eastAsia="Calibri"/>
                <w:kern w:val="0"/>
              </w:rPr>
              <w:t>54,695</w:t>
            </w:r>
          </w:p>
        </w:tc>
        <w:tc>
          <w:tcPr>
            <w:tcW w:w="900" w:type="dxa"/>
            <w:shd w:val="clear" w:color="000000" w:fill="FFFFFF"/>
            <w:vAlign w:val="center"/>
          </w:tcPr>
          <w:p w:rsidR="00D87D81" w:rsidRPr="00D87D81" w:rsidRDefault="00D87D81" w:rsidP="00D87D81">
            <w:pPr>
              <w:widowControl/>
              <w:wordWrap/>
              <w:jc w:val="center"/>
              <w:rPr>
                <w:rFonts w:eastAsia="Calibri"/>
                <w:kern w:val="0"/>
              </w:rPr>
            </w:pPr>
            <w:r w:rsidRPr="00D87D81">
              <w:rPr>
                <w:rFonts w:eastAsia="Calibri"/>
                <w:kern w:val="0"/>
              </w:rPr>
              <w:t>54,695</w:t>
            </w:r>
          </w:p>
        </w:tc>
        <w:tc>
          <w:tcPr>
            <w:tcW w:w="540" w:type="dxa"/>
            <w:shd w:val="clear" w:color="000000" w:fill="FFFFFF"/>
            <w:vAlign w:val="center"/>
          </w:tcPr>
          <w:p w:rsidR="00D87D81" w:rsidRPr="00D87D81" w:rsidRDefault="00D87D81" w:rsidP="00D87D81">
            <w:pPr>
              <w:widowControl/>
              <w:wordWrap/>
              <w:jc w:val="center"/>
              <w:rPr>
                <w:rFonts w:eastAsia="Calibri"/>
                <w:kern w:val="0"/>
              </w:rPr>
            </w:pPr>
          </w:p>
        </w:tc>
        <w:tc>
          <w:tcPr>
            <w:tcW w:w="848" w:type="dxa"/>
            <w:shd w:val="clear" w:color="000000" w:fill="FFFFFF"/>
            <w:vAlign w:val="center"/>
          </w:tcPr>
          <w:p w:rsidR="00D87D81" w:rsidRPr="00D87D81" w:rsidRDefault="00D87D81" w:rsidP="00D87D81">
            <w:pPr>
              <w:widowControl/>
              <w:wordWrap/>
              <w:jc w:val="center"/>
              <w:rPr>
                <w:rFonts w:eastAsia="Calibri"/>
                <w:kern w:val="0"/>
              </w:rPr>
            </w:pPr>
            <w:r w:rsidRPr="00D87D81">
              <w:rPr>
                <w:rFonts w:eastAsia="Calibri"/>
                <w:kern w:val="0"/>
              </w:rPr>
              <w:t>47,353</w:t>
            </w:r>
          </w:p>
        </w:tc>
        <w:tc>
          <w:tcPr>
            <w:tcW w:w="900" w:type="dxa"/>
            <w:shd w:val="clear" w:color="000000" w:fill="FFFFFF"/>
            <w:vAlign w:val="center"/>
          </w:tcPr>
          <w:p w:rsidR="00D87D81" w:rsidRPr="00D87D81" w:rsidRDefault="00D87D81" w:rsidP="00D87D81">
            <w:pPr>
              <w:widowControl/>
              <w:wordWrap/>
              <w:jc w:val="center"/>
              <w:rPr>
                <w:rFonts w:eastAsia="Calibri"/>
                <w:kern w:val="0"/>
              </w:rPr>
            </w:pPr>
          </w:p>
        </w:tc>
        <w:tc>
          <w:tcPr>
            <w:tcW w:w="900" w:type="dxa"/>
            <w:shd w:val="clear" w:color="000000" w:fill="FFFFFF"/>
            <w:vAlign w:val="center"/>
          </w:tcPr>
          <w:p w:rsidR="00D87D81" w:rsidRPr="00D87D81" w:rsidRDefault="00D87D81" w:rsidP="00D87D81">
            <w:pPr>
              <w:widowControl/>
              <w:wordWrap/>
              <w:jc w:val="center"/>
              <w:rPr>
                <w:rFonts w:eastAsia="Calibri"/>
                <w:kern w:val="0"/>
              </w:rPr>
            </w:pPr>
          </w:p>
        </w:tc>
        <w:tc>
          <w:tcPr>
            <w:tcW w:w="900" w:type="dxa"/>
            <w:shd w:val="clear" w:color="000000" w:fill="FFFFFF"/>
            <w:vAlign w:val="center"/>
          </w:tcPr>
          <w:p w:rsidR="00D87D81" w:rsidRPr="00D87D81" w:rsidRDefault="00D87D81" w:rsidP="00D87D81">
            <w:pPr>
              <w:widowControl/>
              <w:wordWrap/>
              <w:jc w:val="center"/>
              <w:rPr>
                <w:rFonts w:eastAsia="Calibri"/>
                <w:kern w:val="0"/>
              </w:rPr>
            </w:pPr>
            <w:r w:rsidRPr="00D87D81">
              <w:rPr>
                <w:rFonts w:eastAsia="Calibri"/>
                <w:kern w:val="0"/>
              </w:rPr>
              <w:t>43,364</w:t>
            </w:r>
          </w:p>
        </w:tc>
        <w:tc>
          <w:tcPr>
            <w:tcW w:w="952" w:type="dxa"/>
            <w:shd w:val="clear" w:color="000000" w:fill="FFFFFF"/>
            <w:vAlign w:val="center"/>
          </w:tcPr>
          <w:p w:rsidR="00D87D81" w:rsidRPr="00D87D81" w:rsidRDefault="00D87D81" w:rsidP="00D87D81">
            <w:pPr>
              <w:widowControl/>
              <w:wordWrap/>
              <w:jc w:val="center"/>
              <w:rPr>
                <w:rFonts w:eastAsia="Calibri"/>
                <w:kern w:val="0"/>
              </w:rPr>
            </w:pPr>
            <w:r w:rsidRPr="00D87D81">
              <w:rPr>
                <w:rFonts w:eastAsia="Calibri"/>
                <w:kern w:val="0"/>
              </w:rPr>
              <w:t>23,290</w:t>
            </w:r>
          </w:p>
        </w:tc>
        <w:tc>
          <w:tcPr>
            <w:tcW w:w="540" w:type="dxa"/>
            <w:shd w:val="clear" w:color="000000" w:fill="FFFFFF"/>
            <w:vAlign w:val="center"/>
          </w:tcPr>
          <w:p w:rsidR="00D87D81" w:rsidRPr="00D87D81" w:rsidRDefault="00D87D81" w:rsidP="00D87D81">
            <w:pPr>
              <w:widowControl/>
              <w:wordWrap/>
              <w:jc w:val="center"/>
              <w:rPr>
                <w:rFonts w:eastAsia="Calibri"/>
                <w:kern w:val="0"/>
              </w:rPr>
            </w:pPr>
          </w:p>
        </w:tc>
        <w:tc>
          <w:tcPr>
            <w:tcW w:w="900" w:type="dxa"/>
            <w:shd w:val="clear" w:color="000000" w:fill="FFFFFF"/>
            <w:vAlign w:val="center"/>
          </w:tcPr>
          <w:p w:rsidR="00D87D81" w:rsidRPr="00D87D81" w:rsidRDefault="00D87D81" w:rsidP="00D87D81">
            <w:pPr>
              <w:widowControl/>
              <w:wordWrap/>
              <w:jc w:val="center"/>
              <w:rPr>
                <w:rFonts w:eastAsia="Calibri"/>
                <w:kern w:val="0"/>
              </w:rPr>
            </w:pPr>
            <w:r w:rsidRPr="00D87D81">
              <w:rPr>
                <w:rFonts w:eastAsia="Calibri"/>
                <w:kern w:val="0"/>
              </w:rPr>
              <w:t>193,082</w:t>
            </w:r>
          </w:p>
        </w:tc>
        <w:tc>
          <w:tcPr>
            <w:tcW w:w="720" w:type="dxa"/>
            <w:vAlign w:val="center"/>
          </w:tcPr>
          <w:p w:rsidR="00D87D81" w:rsidRPr="00D87D81" w:rsidRDefault="00D87D81" w:rsidP="00D87D81">
            <w:pPr>
              <w:widowControl/>
              <w:wordWrap/>
              <w:jc w:val="center"/>
              <w:rPr>
                <w:rFonts w:eastAsia="Calibri"/>
                <w:i/>
                <w:iCs/>
                <w:kern w:val="0"/>
              </w:rPr>
            </w:pPr>
            <w:r w:rsidRPr="00D87D81">
              <w:rPr>
                <w:rFonts w:eastAsia="Calibri"/>
                <w:i/>
                <w:iCs/>
                <w:kern w:val="0"/>
              </w:rPr>
              <w:t>-</w:t>
            </w:r>
          </w:p>
        </w:tc>
        <w:tc>
          <w:tcPr>
            <w:tcW w:w="1440" w:type="dxa"/>
            <w:vAlign w:val="center"/>
          </w:tcPr>
          <w:p w:rsidR="00D87D81" w:rsidRPr="00D87D81" w:rsidRDefault="00D87D81" w:rsidP="00D87D81">
            <w:pPr>
              <w:widowControl/>
              <w:wordWrap/>
              <w:jc w:val="center"/>
              <w:rPr>
                <w:rFonts w:eastAsia="Calibri"/>
                <w:kern w:val="0"/>
              </w:rPr>
            </w:pPr>
            <w:r w:rsidRPr="00D87D81">
              <w:rPr>
                <w:rFonts w:eastAsia="Calibri"/>
                <w:kern w:val="0"/>
              </w:rPr>
              <w:t>-</w:t>
            </w:r>
          </w:p>
        </w:tc>
      </w:tr>
      <w:tr w:rsidR="00D87D81" w:rsidRPr="00D87D81">
        <w:trPr>
          <w:trHeight w:val="864"/>
        </w:trPr>
        <w:tc>
          <w:tcPr>
            <w:tcW w:w="648" w:type="dxa"/>
            <w:vMerge/>
            <w:vAlign w:val="center"/>
          </w:tcPr>
          <w:p w:rsidR="00D87D81" w:rsidRPr="00D87D81" w:rsidRDefault="00D87D81" w:rsidP="00D87D81">
            <w:pPr>
              <w:widowControl/>
              <w:wordWrap/>
              <w:jc w:val="left"/>
              <w:rPr>
                <w:rFonts w:eastAsia="Calibri"/>
                <w:bCs/>
                <w:kern w:val="0"/>
              </w:rPr>
            </w:pPr>
          </w:p>
        </w:tc>
        <w:tc>
          <w:tcPr>
            <w:tcW w:w="2768" w:type="dxa"/>
            <w:vAlign w:val="center"/>
          </w:tcPr>
          <w:p w:rsidR="00D87D81" w:rsidRPr="00D87D81" w:rsidRDefault="00D87D81" w:rsidP="00D87D81">
            <w:pPr>
              <w:widowControl/>
              <w:wordWrap/>
              <w:jc w:val="center"/>
              <w:rPr>
                <w:rFonts w:eastAsia="Calibri"/>
                <w:bCs/>
                <w:kern w:val="0"/>
              </w:rPr>
            </w:pPr>
            <w:r w:rsidRPr="00D87D81">
              <w:rPr>
                <w:rFonts w:eastAsia="Calibri"/>
                <w:bCs/>
                <w:kern w:val="0"/>
              </w:rPr>
              <w:t>Населенный пункт, название улицы 1 – название улицы 2</w:t>
            </w:r>
          </w:p>
        </w:tc>
        <w:tc>
          <w:tcPr>
            <w:tcW w:w="8932" w:type="dxa"/>
            <w:gridSpan w:val="11"/>
            <w:vAlign w:val="center"/>
          </w:tcPr>
          <w:p w:rsidR="00D87D81" w:rsidRPr="00D87D81" w:rsidRDefault="00D87D81" w:rsidP="00D87D81">
            <w:pPr>
              <w:widowControl/>
              <w:wordWrap/>
              <w:jc w:val="center"/>
              <w:rPr>
                <w:rFonts w:eastAsia="Calibri"/>
                <w:bCs/>
                <w:kern w:val="0"/>
              </w:rPr>
            </w:pPr>
            <w:r w:rsidRPr="00D87D81">
              <w:rPr>
                <w:rFonts w:eastAsia="Calibri"/>
                <w:bCs/>
                <w:kern w:val="0"/>
              </w:rPr>
              <w:t>Требуемое количество, шт.</w:t>
            </w:r>
          </w:p>
        </w:tc>
        <w:tc>
          <w:tcPr>
            <w:tcW w:w="720" w:type="dxa"/>
            <w:vAlign w:val="center"/>
          </w:tcPr>
          <w:p w:rsidR="00D87D81" w:rsidRPr="00D87D81" w:rsidRDefault="00D87D81" w:rsidP="00D87D81">
            <w:pPr>
              <w:widowControl/>
              <w:wordWrap/>
              <w:jc w:val="center"/>
              <w:rPr>
                <w:rFonts w:eastAsia="Calibri"/>
                <w:b/>
                <w:bCs/>
                <w:kern w:val="0"/>
              </w:rPr>
            </w:pPr>
            <w:r w:rsidRPr="00D87D81">
              <w:rPr>
                <w:rFonts w:eastAsia="Calibri"/>
                <w:b/>
                <w:bCs/>
                <w:kern w:val="0"/>
              </w:rPr>
              <w:t> </w:t>
            </w:r>
          </w:p>
        </w:tc>
        <w:tc>
          <w:tcPr>
            <w:tcW w:w="1440" w:type="dxa"/>
            <w:vAlign w:val="center"/>
          </w:tcPr>
          <w:p w:rsidR="00D87D81" w:rsidRPr="00D87D81" w:rsidRDefault="00D87D81" w:rsidP="00D87D81">
            <w:pPr>
              <w:widowControl/>
              <w:wordWrap/>
              <w:jc w:val="left"/>
              <w:rPr>
                <w:rFonts w:eastAsia="Calibri"/>
                <w:b/>
                <w:bCs/>
                <w:kern w:val="0"/>
              </w:rPr>
            </w:pPr>
            <w:r w:rsidRPr="00D87D81">
              <w:rPr>
                <w:rFonts w:eastAsia="Calibri"/>
                <w:b/>
                <w:bCs/>
                <w:kern w:val="0"/>
              </w:rPr>
              <w:t> </w:t>
            </w:r>
          </w:p>
        </w:tc>
      </w:tr>
      <w:tr w:rsidR="00D87D81" w:rsidRPr="00D87D81">
        <w:trPr>
          <w:trHeight w:val="420"/>
        </w:trPr>
        <w:tc>
          <w:tcPr>
            <w:tcW w:w="648" w:type="dxa"/>
            <w:noWrap/>
            <w:vAlign w:val="center"/>
          </w:tcPr>
          <w:p w:rsidR="00D87D81" w:rsidRPr="00D87D81" w:rsidRDefault="00D87D81" w:rsidP="00D87D81">
            <w:pPr>
              <w:widowControl/>
              <w:wordWrap/>
              <w:jc w:val="center"/>
              <w:rPr>
                <w:rFonts w:eastAsia="Calibri"/>
                <w:b/>
                <w:bCs/>
                <w:kern w:val="0"/>
              </w:rPr>
            </w:pPr>
            <w:r w:rsidRPr="00D87D81">
              <w:rPr>
                <w:rFonts w:eastAsia="Calibri"/>
                <w:b/>
                <w:bCs/>
                <w:kern w:val="0"/>
              </w:rPr>
              <w:t>1</w:t>
            </w:r>
          </w:p>
        </w:tc>
        <w:tc>
          <w:tcPr>
            <w:tcW w:w="2768" w:type="dxa"/>
            <w:vAlign w:val="center"/>
          </w:tcPr>
          <w:p w:rsidR="00D87D81" w:rsidRPr="00D87D81" w:rsidRDefault="00D87D81" w:rsidP="00D87D81">
            <w:pPr>
              <w:widowControl/>
              <w:wordWrap/>
              <w:jc w:val="center"/>
              <w:rPr>
                <w:rFonts w:eastAsia="Calibri"/>
                <w:b/>
                <w:bCs/>
                <w:kern w:val="0"/>
              </w:rPr>
            </w:pPr>
            <w:r w:rsidRPr="00D87D81">
              <w:rPr>
                <w:rFonts w:eastAsia="Calibri"/>
                <w:b/>
                <w:bCs/>
                <w:kern w:val="0"/>
              </w:rPr>
              <w:t>2</w:t>
            </w:r>
          </w:p>
        </w:tc>
        <w:tc>
          <w:tcPr>
            <w:tcW w:w="780" w:type="dxa"/>
            <w:vAlign w:val="center"/>
          </w:tcPr>
          <w:p w:rsidR="00D87D81" w:rsidRPr="00D87D81" w:rsidRDefault="00D87D81" w:rsidP="00D87D81">
            <w:pPr>
              <w:widowControl/>
              <w:wordWrap/>
              <w:jc w:val="center"/>
              <w:rPr>
                <w:rFonts w:eastAsia="Calibri"/>
                <w:b/>
                <w:bCs/>
                <w:kern w:val="0"/>
              </w:rPr>
            </w:pPr>
            <w:r w:rsidRPr="00D87D81">
              <w:rPr>
                <w:rFonts w:eastAsia="Calibri"/>
                <w:b/>
                <w:bCs/>
                <w:kern w:val="0"/>
              </w:rPr>
              <w:t>3</w:t>
            </w:r>
          </w:p>
        </w:tc>
        <w:tc>
          <w:tcPr>
            <w:tcW w:w="772" w:type="dxa"/>
            <w:vAlign w:val="center"/>
          </w:tcPr>
          <w:p w:rsidR="00D87D81" w:rsidRPr="00D87D81" w:rsidRDefault="00D87D81" w:rsidP="00D87D81">
            <w:pPr>
              <w:widowControl/>
              <w:wordWrap/>
              <w:jc w:val="center"/>
              <w:rPr>
                <w:rFonts w:eastAsia="Calibri"/>
                <w:b/>
                <w:bCs/>
                <w:kern w:val="0"/>
              </w:rPr>
            </w:pPr>
            <w:r w:rsidRPr="00D87D81">
              <w:rPr>
                <w:rFonts w:eastAsia="Calibri"/>
                <w:b/>
                <w:bCs/>
                <w:kern w:val="0"/>
              </w:rPr>
              <w:t>4</w:t>
            </w:r>
          </w:p>
        </w:tc>
        <w:tc>
          <w:tcPr>
            <w:tcW w:w="900" w:type="dxa"/>
            <w:vAlign w:val="center"/>
          </w:tcPr>
          <w:p w:rsidR="00D87D81" w:rsidRPr="00D87D81" w:rsidRDefault="00D87D81" w:rsidP="00D87D81">
            <w:pPr>
              <w:widowControl/>
              <w:wordWrap/>
              <w:jc w:val="center"/>
              <w:rPr>
                <w:rFonts w:eastAsia="Calibri"/>
                <w:b/>
                <w:bCs/>
                <w:kern w:val="0"/>
              </w:rPr>
            </w:pPr>
            <w:r w:rsidRPr="00D87D81">
              <w:rPr>
                <w:rFonts w:eastAsia="Calibri"/>
                <w:b/>
                <w:bCs/>
                <w:kern w:val="0"/>
              </w:rPr>
              <w:t>5</w:t>
            </w:r>
          </w:p>
        </w:tc>
        <w:tc>
          <w:tcPr>
            <w:tcW w:w="540" w:type="dxa"/>
            <w:vAlign w:val="center"/>
          </w:tcPr>
          <w:p w:rsidR="00D87D81" w:rsidRPr="00D87D81" w:rsidRDefault="00D87D81" w:rsidP="00D87D81">
            <w:pPr>
              <w:widowControl/>
              <w:wordWrap/>
              <w:jc w:val="center"/>
              <w:rPr>
                <w:rFonts w:eastAsia="Calibri"/>
                <w:b/>
                <w:bCs/>
                <w:kern w:val="0"/>
              </w:rPr>
            </w:pPr>
            <w:r w:rsidRPr="00D87D81">
              <w:rPr>
                <w:rFonts w:eastAsia="Calibri"/>
                <w:b/>
                <w:bCs/>
                <w:kern w:val="0"/>
              </w:rPr>
              <w:t>6</w:t>
            </w:r>
          </w:p>
        </w:tc>
        <w:tc>
          <w:tcPr>
            <w:tcW w:w="848" w:type="dxa"/>
            <w:vAlign w:val="center"/>
          </w:tcPr>
          <w:p w:rsidR="00D87D81" w:rsidRPr="00D87D81" w:rsidRDefault="00D87D81" w:rsidP="00D87D81">
            <w:pPr>
              <w:widowControl/>
              <w:wordWrap/>
              <w:jc w:val="center"/>
              <w:rPr>
                <w:rFonts w:eastAsia="Calibri"/>
                <w:b/>
                <w:bCs/>
                <w:kern w:val="0"/>
              </w:rPr>
            </w:pPr>
            <w:r w:rsidRPr="00D87D81">
              <w:rPr>
                <w:rFonts w:eastAsia="Calibri"/>
                <w:b/>
                <w:bCs/>
                <w:kern w:val="0"/>
              </w:rPr>
              <w:t>7</w:t>
            </w:r>
          </w:p>
        </w:tc>
        <w:tc>
          <w:tcPr>
            <w:tcW w:w="900" w:type="dxa"/>
            <w:vAlign w:val="center"/>
          </w:tcPr>
          <w:p w:rsidR="00D87D81" w:rsidRPr="00D87D81" w:rsidRDefault="00D87D81" w:rsidP="00D87D81">
            <w:pPr>
              <w:widowControl/>
              <w:wordWrap/>
              <w:jc w:val="center"/>
              <w:rPr>
                <w:rFonts w:eastAsia="Calibri"/>
                <w:b/>
                <w:bCs/>
                <w:kern w:val="0"/>
              </w:rPr>
            </w:pPr>
            <w:r w:rsidRPr="00D87D81">
              <w:rPr>
                <w:rFonts w:eastAsia="Calibri"/>
                <w:b/>
                <w:bCs/>
                <w:kern w:val="0"/>
              </w:rPr>
              <w:t>8</w:t>
            </w:r>
          </w:p>
        </w:tc>
        <w:tc>
          <w:tcPr>
            <w:tcW w:w="900" w:type="dxa"/>
            <w:vAlign w:val="center"/>
          </w:tcPr>
          <w:p w:rsidR="00D87D81" w:rsidRPr="00D87D81" w:rsidRDefault="00D87D81" w:rsidP="00D87D81">
            <w:pPr>
              <w:widowControl/>
              <w:wordWrap/>
              <w:jc w:val="center"/>
              <w:rPr>
                <w:rFonts w:eastAsia="Calibri"/>
                <w:b/>
                <w:bCs/>
                <w:kern w:val="0"/>
              </w:rPr>
            </w:pPr>
            <w:r w:rsidRPr="00D87D81">
              <w:rPr>
                <w:rFonts w:eastAsia="Calibri"/>
                <w:b/>
                <w:bCs/>
                <w:kern w:val="0"/>
              </w:rPr>
              <w:t>9</w:t>
            </w:r>
          </w:p>
        </w:tc>
        <w:tc>
          <w:tcPr>
            <w:tcW w:w="900" w:type="dxa"/>
            <w:vAlign w:val="center"/>
          </w:tcPr>
          <w:p w:rsidR="00D87D81" w:rsidRPr="00D87D81" w:rsidRDefault="00D87D81" w:rsidP="00D87D81">
            <w:pPr>
              <w:widowControl/>
              <w:wordWrap/>
              <w:jc w:val="center"/>
              <w:rPr>
                <w:rFonts w:eastAsia="Calibri"/>
                <w:b/>
                <w:bCs/>
                <w:kern w:val="0"/>
              </w:rPr>
            </w:pPr>
            <w:r w:rsidRPr="00D87D81">
              <w:rPr>
                <w:rFonts w:eastAsia="Calibri"/>
                <w:b/>
                <w:bCs/>
                <w:kern w:val="0"/>
              </w:rPr>
              <w:t>10</w:t>
            </w:r>
          </w:p>
        </w:tc>
        <w:tc>
          <w:tcPr>
            <w:tcW w:w="952" w:type="dxa"/>
            <w:vAlign w:val="center"/>
          </w:tcPr>
          <w:p w:rsidR="00D87D81" w:rsidRPr="00D87D81" w:rsidRDefault="00D87D81" w:rsidP="00D87D81">
            <w:pPr>
              <w:widowControl/>
              <w:wordWrap/>
              <w:jc w:val="center"/>
              <w:rPr>
                <w:rFonts w:eastAsia="Calibri"/>
                <w:b/>
                <w:bCs/>
                <w:kern w:val="0"/>
              </w:rPr>
            </w:pPr>
            <w:r w:rsidRPr="00D87D81">
              <w:rPr>
                <w:rFonts w:eastAsia="Calibri"/>
                <w:b/>
                <w:bCs/>
                <w:kern w:val="0"/>
              </w:rPr>
              <w:t>11</w:t>
            </w:r>
          </w:p>
        </w:tc>
        <w:tc>
          <w:tcPr>
            <w:tcW w:w="540" w:type="dxa"/>
            <w:vAlign w:val="center"/>
          </w:tcPr>
          <w:p w:rsidR="00D87D81" w:rsidRPr="00D87D81" w:rsidRDefault="00D87D81" w:rsidP="00D87D81">
            <w:pPr>
              <w:widowControl/>
              <w:wordWrap/>
              <w:jc w:val="center"/>
              <w:rPr>
                <w:rFonts w:eastAsia="Calibri"/>
                <w:b/>
                <w:bCs/>
                <w:kern w:val="0"/>
              </w:rPr>
            </w:pPr>
            <w:r w:rsidRPr="00D87D81">
              <w:rPr>
                <w:rFonts w:eastAsia="Calibri"/>
                <w:b/>
                <w:bCs/>
                <w:kern w:val="0"/>
              </w:rPr>
              <w:t>12</w:t>
            </w:r>
          </w:p>
        </w:tc>
        <w:tc>
          <w:tcPr>
            <w:tcW w:w="900" w:type="dxa"/>
            <w:vAlign w:val="center"/>
          </w:tcPr>
          <w:p w:rsidR="00D87D81" w:rsidRPr="00D87D81" w:rsidRDefault="00D87D81" w:rsidP="00D87D81">
            <w:pPr>
              <w:widowControl/>
              <w:wordWrap/>
              <w:jc w:val="center"/>
              <w:rPr>
                <w:rFonts w:eastAsia="Calibri"/>
                <w:b/>
                <w:bCs/>
                <w:kern w:val="0"/>
              </w:rPr>
            </w:pPr>
            <w:r w:rsidRPr="00D87D81">
              <w:rPr>
                <w:rFonts w:eastAsia="Calibri"/>
                <w:b/>
                <w:bCs/>
                <w:kern w:val="0"/>
              </w:rPr>
              <w:t>13</w:t>
            </w:r>
          </w:p>
        </w:tc>
        <w:tc>
          <w:tcPr>
            <w:tcW w:w="720" w:type="dxa"/>
            <w:vAlign w:val="center"/>
          </w:tcPr>
          <w:p w:rsidR="00D87D81" w:rsidRPr="00D87D81" w:rsidRDefault="00D87D81" w:rsidP="00D87D81">
            <w:pPr>
              <w:widowControl/>
              <w:wordWrap/>
              <w:jc w:val="center"/>
              <w:rPr>
                <w:rFonts w:eastAsia="Calibri"/>
                <w:b/>
                <w:bCs/>
                <w:kern w:val="0"/>
              </w:rPr>
            </w:pPr>
            <w:r w:rsidRPr="00D87D81">
              <w:rPr>
                <w:rFonts w:eastAsia="Calibri"/>
                <w:b/>
                <w:bCs/>
                <w:kern w:val="0"/>
              </w:rPr>
              <w:t>14</w:t>
            </w:r>
          </w:p>
        </w:tc>
        <w:tc>
          <w:tcPr>
            <w:tcW w:w="1440" w:type="dxa"/>
            <w:vAlign w:val="center"/>
          </w:tcPr>
          <w:p w:rsidR="00D87D81" w:rsidRPr="00D87D81" w:rsidRDefault="00D87D81" w:rsidP="00D87D81">
            <w:pPr>
              <w:widowControl/>
              <w:wordWrap/>
              <w:jc w:val="center"/>
              <w:rPr>
                <w:rFonts w:eastAsia="Calibri"/>
                <w:b/>
                <w:bCs/>
                <w:kern w:val="0"/>
              </w:rPr>
            </w:pPr>
            <w:r w:rsidRPr="00D87D81">
              <w:rPr>
                <w:rFonts w:eastAsia="Calibri"/>
                <w:b/>
                <w:bCs/>
                <w:kern w:val="0"/>
              </w:rPr>
              <w:t>15</w:t>
            </w:r>
          </w:p>
        </w:tc>
      </w:tr>
      <w:tr w:rsidR="00D87D81" w:rsidRPr="00D87D81">
        <w:trPr>
          <w:trHeight w:val="345"/>
        </w:trPr>
        <w:tc>
          <w:tcPr>
            <w:tcW w:w="648" w:type="dxa"/>
            <w:vAlign w:val="bottom"/>
          </w:tcPr>
          <w:p w:rsidR="00D87D81" w:rsidRPr="00D87D81" w:rsidRDefault="00D87D81" w:rsidP="00D87D81">
            <w:pPr>
              <w:widowControl/>
              <w:wordWrap/>
              <w:jc w:val="center"/>
              <w:rPr>
                <w:rFonts w:eastAsia="Calibri"/>
                <w:kern w:val="0"/>
              </w:rPr>
            </w:pPr>
            <w:r w:rsidRPr="00D87D81">
              <w:rPr>
                <w:rFonts w:eastAsia="Calibri"/>
                <w:kern w:val="0"/>
              </w:rPr>
              <w:lastRenderedPageBreak/>
              <w:t>1</w:t>
            </w:r>
          </w:p>
        </w:tc>
        <w:tc>
          <w:tcPr>
            <w:tcW w:w="2768" w:type="dxa"/>
            <w:vAlign w:val="center"/>
          </w:tcPr>
          <w:p w:rsidR="00D87D81" w:rsidRPr="00D87D81" w:rsidRDefault="00D87D81" w:rsidP="00D87D81">
            <w:pPr>
              <w:widowControl/>
              <w:wordWrap/>
              <w:jc w:val="left"/>
              <w:rPr>
                <w:rFonts w:eastAsia="Calibri"/>
                <w:kern w:val="0"/>
              </w:rPr>
            </w:pPr>
            <w:r w:rsidRPr="00D87D81">
              <w:rPr>
                <w:rFonts w:eastAsia="Calibri"/>
                <w:kern w:val="0"/>
              </w:rPr>
              <w:t>г. Киров, ул.Щорса - ул.Короленко</w:t>
            </w:r>
          </w:p>
        </w:tc>
        <w:tc>
          <w:tcPr>
            <w:tcW w:w="780" w:type="dxa"/>
            <w:vAlign w:val="center"/>
          </w:tcPr>
          <w:p w:rsidR="00D87D81" w:rsidRPr="00D87D81" w:rsidRDefault="00D87D81" w:rsidP="00D87D81">
            <w:pPr>
              <w:widowControl/>
              <w:wordWrap/>
              <w:jc w:val="center"/>
              <w:rPr>
                <w:rFonts w:eastAsia="Calibri"/>
                <w:kern w:val="0"/>
              </w:rPr>
            </w:pPr>
            <w:r w:rsidRPr="00D87D81">
              <w:rPr>
                <w:rFonts w:eastAsia="Calibri"/>
                <w:kern w:val="0"/>
              </w:rPr>
              <w:t>4</w:t>
            </w:r>
          </w:p>
        </w:tc>
        <w:tc>
          <w:tcPr>
            <w:tcW w:w="772"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848"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2</w:t>
            </w:r>
          </w:p>
        </w:tc>
        <w:tc>
          <w:tcPr>
            <w:tcW w:w="952" w:type="dxa"/>
            <w:vAlign w:val="center"/>
          </w:tcPr>
          <w:p w:rsidR="00D87D81" w:rsidRPr="00D87D81" w:rsidRDefault="00D87D81" w:rsidP="00D87D81">
            <w:pPr>
              <w:widowControl/>
              <w:wordWrap/>
              <w:jc w:val="center"/>
              <w:rPr>
                <w:rFonts w:eastAsia="Calibri"/>
                <w:kern w:val="0"/>
              </w:rPr>
            </w:pPr>
            <w:r w:rsidRPr="00D87D81">
              <w:rPr>
                <w:rFonts w:eastAsia="Calibri"/>
                <w:kern w:val="0"/>
              </w:rPr>
              <w:t>2</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720" w:type="dxa"/>
            <w:vAlign w:val="center"/>
          </w:tcPr>
          <w:p w:rsidR="00D87D81" w:rsidRPr="00D87D81" w:rsidRDefault="00D87D81" w:rsidP="00D87D81">
            <w:pPr>
              <w:widowControl/>
              <w:wordWrap/>
              <w:jc w:val="center"/>
              <w:rPr>
                <w:rFonts w:eastAsia="Calibri"/>
                <w:kern w:val="0"/>
              </w:rPr>
            </w:pPr>
            <w:r w:rsidRPr="00D87D81">
              <w:rPr>
                <w:rFonts w:eastAsia="Calibri"/>
                <w:kern w:val="0"/>
              </w:rPr>
              <w:t>ИС-1</w:t>
            </w:r>
          </w:p>
        </w:tc>
        <w:tc>
          <w:tcPr>
            <w:tcW w:w="1440" w:type="dxa"/>
            <w:vAlign w:val="bottom"/>
          </w:tcPr>
          <w:p w:rsidR="00D87D81" w:rsidRPr="00D87D81" w:rsidRDefault="00D87D81" w:rsidP="00D87D81">
            <w:pPr>
              <w:widowControl/>
              <w:wordWrap/>
              <w:jc w:val="right"/>
              <w:rPr>
                <w:rFonts w:eastAsia="Calibri"/>
                <w:kern w:val="0"/>
              </w:rPr>
            </w:pPr>
            <w:r w:rsidRPr="00D87D81">
              <w:rPr>
                <w:rFonts w:eastAsia="Calibri"/>
                <w:kern w:val="0"/>
              </w:rPr>
              <w:t>498,890</w:t>
            </w:r>
          </w:p>
        </w:tc>
      </w:tr>
      <w:tr w:rsidR="00D87D81" w:rsidRPr="00D87D81">
        <w:trPr>
          <w:trHeight w:val="330"/>
        </w:trPr>
        <w:tc>
          <w:tcPr>
            <w:tcW w:w="648" w:type="dxa"/>
            <w:vAlign w:val="bottom"/>
          </w:tcPr>
          <w:p w:rsidR="00D87D81" w:rsidRPr="00D87D81" w:rsidRDefault="00D87D81" w:rsidP="00D87D81">
            <w:pPr>
              <w:widowControl/>
              <w:wordWrap/>
              <w:jc w:val="center"/>
              <w:rPr>
                <w:rFonts w:eastAsia="Calibri"/>
                <w:kern w:val="0"/>
              </w:rPr>
            </w:pPr>
            <w:r w:rsidRPr="00D87D81">
              <w:rPr>
                <w:rFonts w:eastAsia="Calibri"/>
                <w:kern w:val="0"/>
              </w:rPr>
              <w:t>2</w:t>
            </w:r>
          </w:p>
        </w:tc>
        <w:tc>
          <w:tcPr>
            <w:tcW w:w="2768" w:type="dxa"/>
            <w:vAlign w:val="center"/>
          </w:tcPr>
          <w:p w:rsidR="00D87D81" w:rsidRPr="00D87D81" w:rsidRDefault="00D87D81" w:rsidP="00D87D81">
            <w:pPr>
              <w:widowControl/>
              <w:wordWrap/>
              <w:jc w:val="left"/>
              <w:rPr>
                <w:rFonts w:eastAsia="Calibri"/>
                <w:kern w:val="0"/>
              </w:rPr>
            </w:pPr>
            <w:r w:rsidRPr="00D87D81">
              <w:rPr>
                <w:rFonts w:eastAsia="Calibri"/>
                <w:kern w:val="0"/>
              </w:rPr>
              <w:t>г.Киров, ул.Ленина - ул.Мопра</w:t>
            </w:r>
          </w:p>
        </w:tc>
        <w:tc>
          <w:tcPr>
            <w:tcW w:w="780" w:type="dxa"/>
            <w:vAlign w:val="center"/>
          </w:tcPr>
          <w:p w:rsidR="00D87D81" w:rsidRPr="00D87D81" w:rsidRDefault="00D87D81" w:rsidP="00D87D81">
            <w:pPr>
              <w:widowControl/>
              <w:wordWrap/>
              <w:jc w:val="center"/>
              <w:rPr>
                <w:rFonts w:eastAsia="Calibri"/>
                <w:kern w:val="0"/>
              </w:rPr>
            </w:pPr>
            <w:r w:rsidRPr="00D87D81">
              <w:rPr>
                <w:rFonts w:eastAsia="Calibri"/>
                <w:kern w:val="0"/>
              </w:rPr>
              <w:t>8</w:t>
            </w:r>
          </w:p>
        </w:tc>
        <w:tc>
          <w:tcPr>
            <w:tcW w:w="772"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848"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8</w:t>
            </w:r>
          </w:p>
        </w:tc>
        <w:tc>
          <w:tcPr>
            <w:tcW w:w="952" w:type="dxa"/>
            <w:vAlign w:val="center"/>
          </w:tcPr>
          <w:p w:rsidR="00D87D81" w:rsidRPr="00D87D81" w:rsidRDefault="00D87D81" w:rsidP="00D87D81">
            <w:pPr>
              <w:widowControl/>
              <w:wordWrap/>
              <w:jc w:val="center"/>
              <w:rPr>
                <w:rFonts w:eastAsia="Calibri"/>
                <w:kern w:val="0"/>
              </w:rPr>
            </w:pPr>
            <w:r w:rsidRPr="00D87D81">
              <w:rPr>
                <w:rFonts w:eastAsia="Calibri"/>
                <w:kern w:val="0"/>
              </w:rPr>
              <w:t>8</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720" w:type="dxa"/>
            <w:vAlign w:val="center"/>
          </w:tcPr>
          <w:p w:rsidR="00D87D81" w:rsidRPr="00D87D81" w:rsidRDefault="00D87D81" w:rsidP="00D87D81">
            <w:pPr>
              <w:widowControl/>
              <w:wordWrap/>
              <w:jc w:val="center"/>
              <w:rPr>
                <w:rFonts w:eastAsia="Calibri"/>
                <w:kern w:val="0"/>
              </w:rPr>
            </w:pPr>
            <w:r w:rsidRPr="00D87D81">
              <w:rPr>
                <w:rFonts w:eastAsia="Calibri"/>
                <w:kern w:val="0"/>
              </w:rPr>
              <w:t>ИС-1</w:t>
            </w:r>
          </w:p>
        </w:tc>
        <w:tc>
          <w:tcPr>
            <w:tcW w:w="1440" w:type="dxa"/>
            <w:vAlign w:val="bottom"/>
          </w:tcPr>
          <w:p w:rsidR="00D87D81" w:rsidRPr="00D87D81" w:rsidRDefault="00D87D81" w:rsidP="00D87D81">
            <w:pPr>
              <w:widowControl/>
              <w:wordWrap/>
              <w:jc w:val="right"/>
              <w:rPr>
                <w:rFonts w:eastAsia="Calibri"/>
                <w:kern w:val="0"/>
              </w:rPr>
            </w:pPr>
            <w:r w:rsidRPr="00D87D81">
              <w:rPr>
                <w:rFonts w:eastAsia="Calibri"/>
                <w:kern w:val="0"/>
              </w:rPr>
              <w:t>1 071,314</w:t>
            </w:r>
          </w:p>
        </w:tc>
      </w:tr>
      <w:tr w:rsidR="00D87D81" w:rsidRPr="00D87D81">
        <w:trPr>
          <w:trHeight w:val="330"/>
        </w:trPr>
        <w:tc>
          <w:tcPr>
            <w:tcW w:w="648" w:type="dxa"/>
            <w:vAlign w:val="bottom"/>
          </w:tcPr>
          <w:p w:rsidR="00D87D81" w:rsidRPr="00D87D81" w:rsidRDefault="00D87D81" w:rsidP="00D87D81">
            <w:pPr>
              <w:widowControl/>
              <w:wordWrap/>
              <w:jc w:val="center"/>
              <w:rPr>
                <w:rFonts w:eastAsia="Calibri"/>
                <w:kern w:val="0"/>
              </w:rPr>
            </w:pPr>
            <w:r w:rsidRPr="00D87D81">
              <w:rPr>
                <w:rFonts w:eastAsia="Calibri"/>
                <w:kern w:val="0"/>
              </w:rPr>
              <w:t>3</w:t>
            </w:r>
          </w:p>
        </w:tc>
        <w:tc>
          <w:tcPr>
            <w:tcW w:w="2768" w:type="dxa"/>
            <w:vAlign w:val="center"/>
          </w:tcPr>
          <w:p w:rsidR="00D87D81" w:rsidRPr="00D87D81" w:rsidRDefault="00D87D81" w:rsidP="00D87D81">
            <w:pPr>
              <w:widowControl/>
              <w:wordWrap/>
              <w:jc w:val="left"/>
              <w:rPr>
                <w:rFonts w:eastAsia="Calibri"/>
                <w:kern w:val="0"/>
              </w:rPr>
            </w:pPr>
            <w:r w:rsidRPr="00D87D81">
              <w:rPr>
                <w:rFonts w:eastAsia="Calibri"/>
                <w:kern w:val="0"/>
              </w:rPr>
              <w:t>г.Киров, ул.Маклина - ул.Горького</w:t>
            </w:r>
          </w:p>
        </w:tc>
        <w:tc>
          <w:tcPr>
            <w:tcW w:w="780" w:type="dxa"/>
            <w:vAlign w:val="center"/>
          </w:tcPr>
          <w:p w:rsidR="00D87D81" w:rsidRPr="00D87D81" w:rsidRDefault="00D87D81" w:rsidP="00D87D81">
            <w:pPr>
              <w:widowControl/>
              <w:wordWrap/>
              <w:jc w:val="center"/>
              <w:rPr>
                <w:rFonts w:eastAsia="Calibri"/>
                <w:kern w:val="0"/>
              </w:rPr>
            </w:pPr>
            <w:r w:rsidRPr="00D87D81">
              <w:rPr>
                <w:rFonts w:eastAsia="Calibri"/>
                <w:kern w:val="0"/>
              </w:rPr>
              <w:t>8</w:t>
            </w:r>
          </w:p>
        </w:tc>
        <w:tc>
          <w:tcPr>
            <w:tcW w:w="772"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848"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8</w:t>
            </w:r>
          </w:p>
        </w:tc>
        <w:tc>
          <w:tcPr>
            <w:tcW w:w="952" w:type="dxa"/>
            <w:vAlign w:val="center"/>
          </w:tcPr>
          <w:p w:rsidR="00D87D81" w:rsidRPr="00D87D81" w:rsidRDefault="00D87D81" w:rsidP="00D87D81">
            <w:pPr>
              <w:widowControl/>
              <w:wordWrap/>
              <w:jc w:val="center"/>
              <w:rPr>
                <w:rFonts w:eastAsia="Calibri"/>
                <w:kern w:val="0"/>
              </w:rPr>
            </w:pPr>
            <w:r w:rsidRPr="00D87D81">
              <w:rPr>
                <w:rFonts w:eastAsia="Calibri"/>
                <w:kern w:val="0"/>
              </w:rPr>
              <w:t>8</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720" w:type="dxa"/>
            <w:vAlign w:val="center"/>
          </w:tcPr>
          <w:p w:rsidR="00D87D81" w:rsidRPr="00D87D81" w:rsidRDefault="00D87D81" w:rsidP="00D87D81">
            <w:pPr>
              <w:widowControl/>
              <w:wordWrap/>
              <w:jc w:val="center"/>
              <w:rPr>
                <w:rFonts w:eastAsia="Calibri"/>
                <w:kern w:val="0"/>
              </w:rPr>
            </w:pPr>
            <w:r w:rsidRPr="00D87D81">
              <w:rPr>
                <w:rFonts w:eastAsia="Calibri"/>
                <w:kern w:val="0"/>
              </w:rPr>
              <w:t>ИС-1</w:t>
            </w:r>
          </w:p>
        </w:tc>
        <w:tc>
          <w:tcPr>
            <w:tcW w:w="1440" w:type="dxa"/>
            <w:vAlign w:val="bottom"/>
          </w:tcPr>
          <w:p w:rsidR="00D87D81" w:rsidRPr="00D87D81" w:rsidRDefault="00D87D81" w:rsidP="00D87D81">
            <w:pPr>
              <w:widowControl/>
              <w:wordWrap/>
              <w:jc w:val="right"/>
              <w:rPr>
                <w:rFonts w:eastAsia="Calibri"/>
                <w:kern w:val="0"/>
              </w:rPr>
            </w:pPr>
            <w:r w:rsidRPr="00D87D81">
              <w:rPr>
                <w:rFonts w:eastAsia="Calibri"/>
                <w:kern w:val="0"/>
              </w:rPr>
              <w:t>1 071,314</w:t>
            </w:r>
          </w:p>
        </w:tc>
      </w:tr>
      <w:tr w:rsidR="00D87D81" w:rsidRPr="00D87D81">
        <w:trPr>
          <w:trHeight w:val="330"/>
        </w:trPr>
        <w:tc>
          <w:tcPr>
            <w:tcW w:w="648" w:type="dxa"/>
            <w:vAlign w:val="bottom"/>
          </w:tcPr>
          <w:p w:rsidR="00D87D81" w:rsidRPr="00D87D81" w:rsidRDefault="00D87D81" w:rsidP="00D87D81">
            <w:pPr>
              <w:widowControl/>
              <w:wordWrap/>
              <w:jc w:val="center"/>
              <w:rPr>
                <w:rFonts w:eastAsia="Calibri"/>
                <w:kern w:val="0"/>
              </w:rPr>
            </w:pPr>
            <w:r w:rsidRPr="00D87D81">
              <w:rPr>
                <w:rFonts w:eastAsia="Calibri"/>
                <w:kern w:val="0"/>
              </w:rPr>
              <w:t>4</w:t>
            </w:r>
          </w:p>
        </w:tc>
        <w:tc>
          <w:tcPr>
            <w:tcW w:w="2768" w:type="dxa"/>
            <w:vAlign w:val="center"/>
          </w:tcPr>
          <w:p w:rsidR="00D87D81" w:rsidRPr="00D87D81" w:rsidRDefault="00D87D81" w:rsidP="00D87D81">
            <w:pPr>
              <w:widowControl/>
              <w:wordWrap/>
              <w:jc w:val="left"/>
              <w:rPr>
                <w:rFonts w:eastAsia="Calibri"/>
                <w:kern w:val="0"/>
              </w:rPr>
            </w:pPr>
            <w:r w:rsidRPr="00D87D81">
              <w:rPr>
                <w:rFonts w:eastAsia="Calibri"/>
                <w:kern w:val="0"/>
              </w:rPr>
              <w:t>г.Киров, ул.Калинина - ул.Ивана Попова</w:t>
            </w:r>
          </w:p>
        </w:tc>
        <w:tc>
          <w:tcPr>
            <w:tcW w:w="780" w:type="dxa"/>
            <w:vAlign w:val="center"/>
          </w:tcPr>
          <w:p w:rsidR="00D87D81" w:rsidRPr="00D87D81" w:rsidRDefault="00D87D81" w:rsidP="00D87D81">
            <w:pPr>
              <w:widowControl/>
              <w:wordWrap/>
              <w:jc w:val="center"/>
              <w:rPr>
                <w:rFonts w:eastAsia="Calibri"/>
                <w:kern w:val="0"/>
              </w:rPr>
            </w:pPr>
            <w:r w:rsidRPr="00D87D81">
              <w:rPr>
                <w:rFonts w:eastAsia="Calibri"/>
                <w:kern w:val="0"/>
              </w:rPr>
              <w:t>8</w:t>
            </w:r>
          </w:p>
        </w:tc>
        <w:tc>
          <w:tcPr>
            <w:tcW w:w="772"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848"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8</w:t>
            </w:r>
          </w:p>
        </w:tc>
        <w:tc>
          <w:tcPr>
            <w:tcW w:w="952" w:type="dxa"/>
            <w:vAlign w:val="center"/>
          </w:tcPr>
          <w:p w:rsidR="00D87D81" w:rsidRPr="00D87D81" w:rsidRDefault="00D87D81" w:rsidP="00D87D81">
            <w:pPr>
              <w:widowControl/>
              <w:wordWrap/>
              <w:jc w:val="center"/>
              <w:rPr>
                <w:rFonts w:eastAsia="Calibri"/>
                <w:kern w:val="0"/>
              </w:rPr>
            </w:pPr>
            <w:r w:rsidRPr="00D87D81">
              <w:rPr>
                <w:rFonts w:eastAsia="Calibri"/>
                <w:kern w:val="0"/>
              </w:rPr>
              <w:t>8</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720" w:type="dxa"/>
            <w:vAlign w:val="center"/>
          </w:tcPr>
          <w:p w:rsidR="00D87D81" w:rsidRPr="00D87D81" w:rsidRDefault="00D87D81" w:rsidP="00D87D81">
            <w:pPr>
              <w:widowControl/>
              <w:wordWrap/>
              <w:jc w:val="center"/>
              <w:rPr>
                <w:rFonts w:eastAsia="Calibri"/>
                <w:kern w:val="0"/>
              </w:rPr>
            </w:pPr>
            <w:r w:rsidRPr="00D87D81">
              <w:rPr>
                <w:rFonts w:eastAsia="Calibri"/>
                <w:kern w:val="0"/>
              </w:rPr>
              <w:t>ИС-1</w:t>
            </w:r>
          </w:p>
        </w:tc>
        <w:tc>
          <w:tcPr>
            <w:tcW w:w="1440" w:type="dxa"/>
            <w:vAlign w:val="bottom"/>
          </w:tcPr>
          <w:p w:rsidR="00D87D81" w:rsidRPr="00D87D81" w:rsidRDefault="00D87D81" w:rsidP="00D87D81">
            <w:pPr>
              <w:widowControl/>
              <w:wordWrap/>
              <w:jc w:val="right"/>
              <w:rPr>
                <w:rFonts w:eastAsia="Calibri"/>
                <w:kern w:val="0"/>
              </w:rPr>
            </w:pPr>
            <w:r w:rsidRPr="00D87D81">
              <w:rPr>
                <w:rFonts w:eastAsia="Calibri"/>
                <w:kern w:val="0"/>
              </w:rPr>
              <w:t>1 071,314</w:t>
            </w:r>
          </w:p>
        </w:tc>
      </w:tr>
      <w:tr w:rsidR="00D87D81" w:rsidRPr="00D87D81">
        <w:trPr>
          <w:trHeight w:val="570"/>
        </w:trPr>
        <w:tc>
          <w:tcPr>
            <w:tcW w:w="648" w:type="dxa"/>
            <w:vAlign w:val="bottom"/>
          </w:tcPr>
          <w:p w:rsidR="00D87D81" w:rsidRPr="00D87D81" w:rsidRDefault="00D87D81" w:rsidP="00D87D81">
            <w:pPr>
              <w:widowControl/>
              <w:wordWrap/>
              <w:jc w:val="center"/>
              <w:rPr>
                <w:rFonts w:eastAsia="Calibri"/>
                <w:kern w:val="0"/>
              </w:rPr>
            </w:pPr>
            <w:r w:rsidRPr="00D87D81">
              <w:rPr>
                <w:rFonts w:eastAsia="Calibri"/>
                <w:kern w:val="0"/>
              </w:rPr>
              <w:t>5</w:t>
            </w:r>
          </w:p>
        </w:tc>
        <w:tc>
          <w:tcPr>
            <w:tcW w:w="2768" w:type="dxa"/>
            <w:vAlign w:val="center"/>
          </w:tcPr>
          <w:p w:rsidR="00D87D81" w:rsidRPr="00D87D81" w:rsidRDefault="00D87D81" w:rsidP="00D87D81">
            <w:pPr>
              <w:widowControl/>
              <w:wordWrap/>
              <w:jc w:val="left"/>
              <w:rPr>
                <w:rFonts w:eastAsia="Calibri"/>
                <w:kern w:val="0"/>
              </w:rPr>
            </w:pPr>
            <w:r w:rsidRPr="00D87D81">
              <w:rPr>
                <w:rFonts w:eastAsia="Calibri"/>
                <w:kern w:val="0"/>
              </w:rPr>
              <w:t>г.Киров, Нововятский район, ул.Советская, 48 (школа № 62)</w:t>
            </w:r>
          </w:p>
        </w:tc>
        <w:tc>
          <w:tcPr>
            <w:tcW w:w="780" w:type="dxa"/>
            <w:vAlign w:val="center"/>
          </w:tcPr>
          <w:p w:rsidR="00D87D81" w:rsidRPr="00D87D81" w:rsidRDefault="00D87D81" w:rsidP="00D87D81">
            <w:pPr>
              <w:widowControl/>
              <w:wordWrap/>
              <w:jc w:val="center"/>
              <w:rPr>
                <w:rFonts w:eastAsia="Calibri"/>
                <w:kern w:val="0"/>
              </w:rPr>
            </w:pPr>
            <w:r w:rsidRPr="00D87D81">
              <w:rPr>
                <w:rFonts w:eastAsia="Calibri"/>
                <w:kern w:val="0"/>
              </w:rPr>
              <w:t>6</w:t>
            </w:r>
          </w:p>
        </w:tc>
        <w:tc>
          <w:tcPr>
            <w:tcW w:w="772"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848"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4</w:t>
            </w:r>
          </w:p>
        </w:tc>
        <w:tc>
          <w:tcPr>
            <w:tcW w:w="952" w:type="dxa"/>
            <w:vAlign w:val="center"/>
          </w:tcPr>
          <w:p w:rsidR="00D87D81" w:rsidRPr="00D87D81" w:rsidRDefault="00D87D81" w:rsidP="00D87D81">
            <w:pPr>
              <w:widowControl/>
              <w:wordWrap/>
              <w:jc w:val="center"/>
              <w:rPr>
                <w:rFonts w:eastAsia="Calibri"/>
                <w:kern w:val="0"/>
              </w:rPr>
            </w:pPr>
            <w:r w:rsidRPr="00D87D81">
              <w:rPr>
                <w:rFonts w:eastAsia="Calibri"/>
                <w:kern w:val="0"/>
              </w:rPr>
              <w:t>4</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720" w:type="dxa"/>
            <w:vAlign w:val="center"/>
          </w:tcPr>
          <w:p w:rsidR="00D87D81" w:rsidRPr="00D87D81" w:rsidRDefault="00D87D81" w:rsidP="00D87D81">
            <w:pPr>
              <w:widowControl/>
              <w:wordWrap/>
              <w:jc w:val="center"/>
              <w:rPr>
                <w:rFonts w:eastAsia="Calibri"/>
                <w:kern w:val="0"/>
              </w:rPr>
            </w:pPr>
            <w:r w:rsidRPr="00D87D81">
              <w:rPr>
                <w:rFonts w:eastAsia="Calibri"/>
                <w:kern w:val="0"/>
              </w:rPr>
              <w:t>ИС-1</w:t>
            </w:r>
          </w:p>
        </w:tc>
        <w:tc>
          <w:tcPr>
            <w:tcW w:w="1440" w:type="dxa"/>
            <w:vAlign w:val="bottom"/>
          </w:tcPr>
          <w:p w:rsidR="00D87D81" w:rsidRPr="00D87D81" w:rsidRDefault="00D87D81" w:rsidP="00D87D81">
            <w:pPr>
              <w:widowControl/>
              <w:wordWrap/>
              <w:jc w:val="right"/>
              <w:rPr>
                <w:rFonts w:eastAsia="Calibri"/>
                <w:kern w:val="0"/>
              </w:rPr>
            </w:pPr>
            <w:r w:rsidRPr="00D87D81">
              <w:rPr>
                <w:rFonts w:eastAsia="Calibri"/>
                <w:kern w:val="0"/>
              </w:rPr>
              <w:t>718,448</w:t>
            </w:r>
          </w:p>
        </w:tc>
      </w:tr>
      <w:tr w:rsidR="00D87D81" w:rsidRPr="00D87D81">
        <w:trPr>
          <w:trHeight w:val="330"/>
        </w:trPr>
        <w:tc>
          <w:tcPr>
            <w:tcW w:w="648" w:type="dxa"/>
            <w:vAlign w:val="bottom"/>
          </w:tcPr>
          <w:p w:rsidR="00D87D81" w:rsidRPr="00D87D81" w:rsidRDefault="00D87D81" w:rsidP="00D87D81">
            <w:pPr>
              <w:widowControl/>
              <w:wordWrap/>
              <w:jc w:val="center"/>
              <w:rPr>
                <w:rFonts w:eastAsia="Calibri"/>
                <w:kern w:val="0"/>
              </w:rPr>
            </w:pPr>
            <w:r w:rsidRPr="00D87D81">
              <w:rPr>
                <w:rFonts w:eastAsia="Calibri"/>
                <w:kern w:val="0"/>
              </w:rPr>
              <w:t>6</w:t>
            </w:r>
          </w:p>
        </w:tc>
        <w:tc>
          <w:tcPr>
            <w:tcW w:w="2768" w:type="dxa"/>
            <w:vAlign w:val="center"/>
          </w:tcPr>
          <w:p w:rsidR="00D87D81" w:rsidRPr="00D87D81" w:rsidRDefault="00D87D81" w:rsidP="00D87D81">
            <w:pPr>
              <w:widowControl/>
              <w:wordWrap/>
              <w:jc w:val="left"/>
              <w:rPr>
                <w:rFonts w:eastAsia="Calibri"/>
                <w:kern w:val="0"/>
              </w:rPr>
            </w:pPr>
            <w:r w:rsidRPr="00D87D81">
              <w:rPr>
                <w:rFonts w:eastAsia="Calibri"/>
                <w:kern w:val="0"/>
              </w:rPr>
              <w:t>г.Киров, ул.Горького - ул.Герцена</w:t>
            </w:r>
          </w:p>
        </w:tc>
        <w:tc>
          <w:tcPr>
            <w:tcW w:w="780" w:type="dxa"/>
            <w:vAlign w:val="center"/>
          </w:tcPr>
          <w:p w:rsidR="00D87D81" w:rsidRPr="00D87D81" w:rsidRDefault="00D87D81" w:rsidP="00D87D81">
            <w:pPr>
              <w:widowControl/>
              <w:wordWrap/>
              <w:jc w:val="center"/>
              <w:rPr>
                <w:rFonts w:eastAsia="Calibri"/>
                <w:kern w:val="0"/>
              </w:rPr>
            </w:pPr>
            <w:r w:rsidRPr="00D87D81">
              <w:rPr>
                <w:rFonts w:eastAsia="Calibri"/>
                <w:kern w:val="0"/>
              </w:rPr>
              <w:t>4</w:t>
            </w:r>
          </w:p>
        </w:tc>
        <w:tc>
          <w:tcPr>
            <w:tcW w:w="772"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848" w:type="dxa"/>
            <w:vAlign w:val="center"/>
          </w:tcPr>
          <w:p w:rsidR="00D87D81" w:rsidRPr="00D87D81" w:rsidRDefault="00D87D81" w:rsidP="00D87D81">
            <w:pPr>
              <w:widowControl/>
              <w:wordWrap/>
              <w:jc w:val="center"/>
              <w:rPr>
                <w:rFonts w:eastAsia="Calibri"/>
                <w:kern w:val="0"/>
              </w:rPr>
            </w:pPr>
            <w:r w:rsidRPr="00D87D81">
              <w:rPr>
                <w:rFonts w:eastAsia="Calibri"/>
                <w:kern w:val="0"/>
              </w:rPr>
              <w:t>4</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8</w:t>
            </w:r>
          </w:p>
        </w:tc>
        <w:tc>
          <w:tcPr>
            <w:tcW w:w="952" w:type="dxa"/>
            <w:vAlign w:val="center"/>
          </w:tcPr>
          <w:p w:rsidR="00D87D81" w:rsidRPr="00D87D81" w:rsidRDefault="00D87D81" w:rsidP="00D87D81">
            <w:pPr>
              <w:widowControl/>
              <w:wordWrap/>
              <w:jc w:val="center"/>
              <w:rPr>
                <w:rFonts w:eastAsia="Calibri"/>
                <w:kern w:val="0"/>
              </w:rPr>
            </w:pPr>
            <w:r w:rsidRPr="00D87D81">
              <w:rPr>
                <w:rFonts w:eastAsia="Calibri"/>
                <w:kern w:val="0"/>
              </w:rPr>
              <w:t>8</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720" w:type="dxa"/>
            <w:vAlign w:val="center"/>
          </w:tcPr>
          <w:p w:rsidR="00D87D81" w:rsidRPr="00D87D81" w:rsidRDefault="00D87D81" w:rsidP="00D87D81">
            <w:pPr>
              <w:widowControl/>
              <w:wordWrap/>
              <w:jc w:val="center"/>
              <w:rPr>
                <w:rFonts w:eastAsia="Calibri"/>
                <w:kern w:val="0"/>
              </w:rPr>
            </w:pPr>
            <w:r w:rsidRPr="00D87D81">
              <w:rPr>
                <w:rFonts w:eastAsia="Calibri"/>
                <w:kern w:val="0"/>
              </w:rPr>
              <w:t>ИС-1</w:t>
            </w:r>
          </w:p>
        </w:tc>
        <w:tc>
          <w:tcPr>
            <w:tcW w:w="1440" w:type="dxa"/>
            <w:vAlign w:val="bottom"/>
          </w:tcPr>
          <w:p w:rsidR="00D87D81" w:rsidRPr="00D87D81" w:rsidRDefault="00D87D81" w:rsidP="00D87D81">
            <w:pPr>
              <w:widowControl/>
              <w:wordWrap/>
              <w:jc w:val="right"/>
              <w:rPr>
                <w:rFonts w:eastAsia="Calibri"/>
                <w:kern w:val="0"/>
              </w:rPr>
            </w:pPr>
            <w:r w:rsidRPr="00D87D81">
              <w:rPr>
                <w:rFonts w:eastAsia="Calibri"/>
                <w:kern w:val="0"/>
              </w:rPr>
              <w:t>1 088,226</w:t>
            </w:r>
          </w:p>
        </w:tc>
      </w:tr>
      <w:tr w:rsidR="00D87D81" w:rsidRPr="00D87D81">
        <w:trPr>
          <w:trHeight w:val="330"/>
        </w:trPr>
        <w:tc>
          <w:tcPr>
            <w:tcW w:w="648" w:type="dxa"/>
            <w:vAlign w:val="bottom"/>
          </w:tcPr>
          <w:p w:rsidR="00D87D81" w:rsidRPr="00D87D81" w:rsidRDefault="00D87D81" w:rsidP="00D87D81">
            <w:pPr>
              <w:widowControl/>
              <w:wordWrap/>
              <w:jc w:val="center"/>
              <w:rPr>
                <w:rFonts w:eastAsia="Calibri"/>
                <w:kern w:val="0"/>
              </w:rPr>
            </w:pPr>
            <w:r w:rsidRPr="00D87D81">
              <w:rPr>
                <w:rFonts w:eastAsia="Calibri"/>
                <w:kern w:val="0"/>
              </w:rPr>
              <w:t>7</w:t>
            </w:r>
          </w:p>
        </w:tc>
        <w:tc>
          <w:tcPr>
            <w:tcW w:w="2768" w:type="dxa"/>
            <w:vAlign w:val="center"/>
          </w:tcPr>
          <w:p w:rsidR="00D87D81" w:rsidRPr="00D87D81" w:rsidRDefault="00D87D81" w:rsidP="00D87D81">
            <w:pPr>
              <w:widowControl/>
              <w:wordWrap/>
              <w:jc w:val="left"/>
              <w:rPr>
                <w:rFonts w:eastAsia="Calibri"/>
                <w:kern w:val="0"/>
              </w:rPr>
            </w:pPr>
            <w:r w:rsidRPr="00D87D81">
              <w:rPr>
                <w:rFonts w:eastAsia="Calibri"/>
                <w:kern w:val="0"/>
              </w:rPr>
              <w:t>г.Киров, ул.Дзержинского - ул.Чернышевского</w:t>
            </w:r>
          </w:p>
        </w:tc>
        <w:tc>
          <w:tcPr>
            <w:tcW w:w="780" w:type="dxa"/>
            <w:vAlign w:val="center"/>
          </w:tcPr>
          <w:p w:rsidR="00D87D81" w:rsidRPr="00D87D81" w:rsidRDefault="00D87D81" w:rsidP="00D87D81">
            <w:pPr>
              <w:widowControl/>
              <w:wordWrap/>
              <w:jc w:val="center"/>
              <w:rPr>
                <w:rFonts w:eastAsia="Calibri"/>
                <w:kern w:val="0"/>
              </w:rPr>
            </w:pPr>
            <w:r w:rsidRPr="00D87D81">
              <w:rPr>
                <w:rFonts w:eastAsia="Calibri"/>
                <w:kern w:val="0"/>
              </w:rPr>
              <w:t>3</w:t>
            </w:r>
          </w:p>
        </w:tc>
        <w:tc>
          <w:tcPr>
            <w:tcW w:w="772"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848" w:type="dxa"/>
            <w:vAlign w:val="center"/>
          </w:tcPr>
          <w:p w:rsidR="00D87D81" w:rsidRPr="00D87D81" w:rsidRDefault="00D87D81" w:rsidP="00D87D81">
            <w:pPr>
              <w:widowControl/>
              <w:wordWrap/>
              <w:jc w:val="center"/>
              <w:rPr>
                <w:rFonts w:eastAsia="Calibri"/>
                <w:kern w:val="0"/>
              </w:rPr>
            </w:pPr>
            <w:r w:rsidRPr="00D87D81">
              <w:rPr>
                <w:rFonts w:eastAsia="Calibri"/>
                <w:kern w:val="0"/>
              </w:rPr>
              <w:t>3</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4</w:t>
            </w:r>
          </w:p>
        </w:tc>
        <w:tc>
          <w:tcPr>
            <w:tcW w:w="952" w:type="dxa"/>
            <w:vAlign w:val="center"/>
          </w:tcPr>
          <w:p w:rsidR="00D87D81" w:rsidRPr="00D87D81" w:rsidRDefault="00D87D81" w:rsidP="00D87D81">
            <w:pPr>
              <w:widowControl/>
              <w:wordWrap/>
              <w:jc w:val="center"/>
              <w:rPr>
                <w:rFonts w:eastAsia="Calibri"/>
                <w:kern w:val="0"/>
              </w:rPr>
            </w:pPr>
            <w:r w:rsidRPr="00D87D81">
              <w:rPr>
                <w:rFonts w:eastAsia="Calibri"/>
                <w:kern w:val="0"/>
              </w:rPr>
              <w:t>4</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720" w:type="dxa"/>
            <w:vAlign w:val="center"/>
          </w:tcPr>
          <w:p w:rsidR="00D87D81" w:rsidRPr="00D87D81" w:rsidRDefault="00D87D81" w:rsidP="00D87D81">
            <w:pPr>
              <w:widowControl/>
              <w:wordWrap/>
              <w:jc w:val="center"/>
              <w:rPr>
                <w:rFonts w:eastAsia="Calibri"/>
                <w:kern w:val="0"/>
              </w:rPr>
            </w:pPr>
            <w:r w:rsidRPr="00D87D81">
              <w:rPr>
                <w:rFonts w:eastAsia="Calibri"/>
                <w:kern w:val="0"/>
              </w:rPr>
              <w:t>ИС-1</w:t>
            </w:r>
          </w:p>
        </w:tc>
        <w:tc>
          <w:tcPr>
            <w:tcW w:w="1440" w:type="dxa"/>
            <w:vAlign w:val="bottom"/>
          </w:tcPr>
          <w:p w:rsidR="00D87D81" w:rsidRPr="00D87D81" w:rsidRDefault="00D87D81" w:rsidP="00D87D81">
            <w:pPr>
              <w:widowControl/>
              <w:wordWrap/>
              <w:jc w:val="right"/>
              <w:rPr>
                <w:rFonts w:eastAsia="Calibri"/>
                <w:kern w:val="0"/>
              </w:rPr>
            </w:pPr>
            <w:r w:rsidRPr="00D87D81">
              <w:rPr>
                <w:rFonts w:eastAsia="Calibri"/>
                <w:kern w:val="0"/>
              </w:rPr>
              <w:t>731,132</w:t>
            </w:r>
          </w:p>
        </w:tc>
      </w:tr>
      <w:tr w:rsidR="00D87D81" w:rsidRPr="00D87D81">
        <w:trPr>
          <w:trHeight w:val="330"/>
        </w:trPr>
        <w:tc>
          <w:tcPr>
            <w:tcW w:w="648" w:type="dxa"/>
            <w:vAlign w:val="bottom"/>
          </w:tcPr>
          <w:p w:rsidR="00D87D81" w:rsidRPr="00D87D81" w:rsidRDefault="00D87D81" w:rsidP="00D87D81">
            <w:pPr>
              <w:widowControl/>
              <w:wordWrap/>
              <w:jc w:val="center"/>
              <w:rPr>
                <w:rFonts w:eastAsia="Calibri"/>
                <w:kern w:val="0"/>
              </w:rPr>
            </w:pPr>
            <w:r w:rsidRPr="00D87D81">
              <w:rPr>
                <w:rFonts w:eastAsia="Calibri"/>
                <w:kern w:val="0"/>
              </w:rPr>
              <w:t>8</w:t>
            </w:r>
          </w:p>
        </w:tc>
        <w:tc>
          <w:tcPr>
            <w:tcW w:w="2768" w:type="dxa"/>
            <w:vAlign w:val="center"/>
          </w:tcPr>
          <w:p w:rsidR="00D87D81" w:rsidRPr="00D87D81" w:rsidRDefault="00D87D81" w:rsidP="00D87D81">
            <w:pPr>
              <w:widowControl/>
              <w:wordWrap/>
              <w:jc w:val="left"/>
              <w:rPr>
                <w:rFonts w:eastAsia="Calibri"/>
                <w:kern w:val="0"/>
              </w:rPr>
            </w:pPr>
            <w:r w:rsidRPr="00D87D81">
              <w:rPr>
                <w:rFonts w:eastAsia="Calibri"/>
                <w:kern w:val="0"/>
              </w:rPr>
              <w:t>г.Киров, ул.Кольцова - ул.Ломоносова</w:t>
            </w:r>
          </w:p>
        </w:tc>
        <w:tc>
          <w:tcPr>
            <w:tcW w:w="780" w:type="dxa"/>
            <w:vAlign w:val="center"/>
          </w:tcPr>
          <w:p w:rsidR="00D87D81" w:rsidRPr="00D87D81" w:rsidRDefault="00D87D81" w:rsidP="00D87D81">
            <w:pPr>
              <w:widowControl/>
              <w:wordWrap/>
              <w:jc w:val="center"/>
              <w:rPr>
                <w:rFonts w:eastAsia="Calibri"/>
                <w:kern w:val="0"/>
              </w:rPr>
            </w:pPr>
            <w:r w:rsidRPr="00D87D81">
              <w:rPr>
                <w:rFonts w:eastAsia="Calibri"/>
                <w:kern w:val="0"/>
              </w:rPr>
              <w:t>3</w:t>
            </w:r>
          </w:p>
        </w:tc>
        <w:tc>
          <w:tcPr>
            <w:tcW w:w="772"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848" w:type="dxa"/>
            <w:vAlign w:val="center"/>
          </w:tcPr>
          <w:p w:rsidR="00D87D81" w:rsidRPr="00D87D81" w:rsidRDefault="00D87D81" w:rsidP="00D87D81">
            <w:pPr>
              <w:widowControl/>
              <w:wordWrap/>
              <w:jc w:val="center"/>
              <w:rPr>
                <w:rFonts w:eastAsia="Calibri"/>
                <w:kern w:val="0"/>
              </w:rPr>
            </w:pPr>
            <w:r w:rsidRPr="00D87D81">
              <w:rPr>
                <w:rFonts w:eastAsia="Calibri"/>
                <w:kern w:val="0"/>
              </w:rPr>
              <w:t>3</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4</w:t>
            </w:r>
          </w:p>
        </w:tc>
        <w:tc>
          <w:tcPr>
            <w:tcW w:w="952" w:type="dxa"/>
            <w:vAlign w:val="center"/>
          </w:tcPr>
          <w:p w:rsidR="00D87D81" w:rsidRPr="00D87D81" w:rsidRDefault="00D87D81" w:rsidP="00D87D81">
            <w:pPr>
              <w:widowControl/>
              <w:wordWrap/>
              <w:jc w:val="center"/>
              <w:rPr>
                <w:rFonts w:eastAsia="Calibri"/>
                <w:kern w:val="0"/>
              </w:rPr>
            </w:pPr>
            <w:r w:rsidRPr="00D87D81">
              <w:rPr>
                <w:rFonts w:eastAsia="Calibri"/>
                <w:kern w:val="0"/>
              </w:rPr>
              <w:t>4</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720" w:type="dxa"/>
            <w:vAlign w:val="center"/>
          </w:tcPr>
          <w:p w:rsidR="00D87D81" w:rsidRPr="00D87D81" w:rsidRDefault="00D87D81" w:rsidP="00D87D81">
            <w:pPr>
              <w:widowControl/>
              <w:wordWrap/>
              <w:jc w:val="center"/>
              <w:rPr>
                <w:rFonts w:eastAsia="Calibri"/>
                <w:kern w:val="0"/>
              </w:rPr>
            </w:pPr>
            <w:r w:rsidRPr="00D87D81">
              <w:rPr>
                <w:rFonts w:eastAsia="Calibri"/>
                <w:kern w:val="0"/>
              </w:rPr>
              <w:t>ИС-1</w:t>
            </w:r>
          </w:p>
        </w:tc>
        <w:tc>
          <w:tcPr>
            <w:tcW w:w="1440" w:type="dxa"/>
            <w:vAlign w:val="bottom"/>
          </w:tcPr>
          <w:p w:rsidR="00D87D81" w:rsidRPr="00D87D81" w:rsidRDefault="00D87D81" w:rsidP="00D87D81">
            <w:pPr>
              <w:widowControl/>
              <w:wordWrap/>
              <w:jc w:val="right"/>
              <w:rPr>
                <w:rFonts w:eastAsia="Calibri"/>
                <w:kern w:val="0"/>
              </w:rPr>
            </w:pPr>
            <w:r w:rsidRPr="00D87D81">
              <w:rPr>
                <w:rFonts w:eastAsia="Calibri"/>
                <w:kern w:val="0"/>
              </w:rPr>
              <w:t>731,132</w:t>
            </w:r>
          </w:p>
        </w:tc>
      </w:tr>
      <w:tr w:rsidR="00D87D81" w:rsidRPr="00D87D81">
        <w:trPr>
          <w:trHeight w:val="330"/>
        </w:trPr>
        <w:tc>
          <w:tcPr>
            <w:tcW w:w="648" w:type="dxa"/>
            <w:vAlign w:val="bottom"/>
          </w:tcPr>
          <w:p w:rsidR="00D87D81" w:rsidRPr="00D87D81" w:rsidRDefault="00D87D81" w:rsidP="00D87D81">
            <w:pPr>
              <w:widowControl/>
              <w:wordWrap/>
              <w:jc w:val="center"/>
              <w:rPr>
                <w:rFonts w:eastAsia="Calibri"/>
                <w:kern w:val="0"/>
              </w:rPr>
            </w:pPr>
            <w:r w:rsidRPr="00D87D81">
              <w:rPr>
                <w:rFonts w:eastAsia="Calibri"/>
                <w:kern w:val="0"/>
              </w:rPr>
              <w:t>9</w:t>
            </w:r>
          </w:p>
        </w:tc>
        <w:tc>
          <w:tcPr>
            <w:tcW w:w="2768" w:type="dxa"/>
            <w:vAlign w:val="center"/>
          </w:tcPr>
          <w:p w:rsidR="00D87D81" w:rsidRPr="00D87D81" w:rsidRDefault="00D87D81" w:rsidP="00D87D81">
            <w:pPr>
              <w:widowControl/>
              <w:wordWrap/>
              <w:jc w:val="left"/>
              <w:rPr>
                <w:rFonts w:eastAsia="Calibri"/>
                <w:kern w:val="0"/>
              </w:rPr>
            </w:pPr>
            <w:r w:rsidRPr="00D87D81">
              <w:rPr>
                <w:rFonts w:eastAsia="Calibri"/>
                <w:kern w:val="0"/>
              </w:rPr>
              <w:t>г.Киров, ул.Ленина - ул.Тимирязева</w:t>
            </w:r>
          </w:p>
        </w:tc>
        <w:tc>
          <w:tcPr>
            <w:tcW w:w="780" w:type="dxa"/>
            <w:vAlign w:val="center"/>
          </w:tcPr>
          <w:p w:rsidR="00D87D81" w:rsidRPr="00D87D81" w:rsidRDefault="00D87D81" w:rsidP="00D87D81">
            <w:pPr>
              <w:widowControl/>
              <w:wordWrap/>
              <w:jc w:val="center"/>
              <w:rPr>
                <w:rFonts w:eastAsia="Calibri"/>
                <w:kern w:val="0"/>
              </w:rPr>
            </w:pPr>
            <w:r w:rsidRPr="00D87D81">
              <w:rPr>
                <w:rFonts w:eastAsia="Calibri"/>
                <w:kern w:val="0"/>
              </w:rPr>
              <w:t>3</w:t>
            </w:r>
          </w:p>
        </w:tc>
        <w:tc>
          <w:tcPr>
            <w:tcW w:w="772"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848" w:type="dxa"/>
            <w:vAlign w:val="center"/>
          </w:tcPr>
          <w:p w:rsidR="00D87D81" w:rsidRPr="00D87D81" w:rsidRDefault="00D87D81" w:rsidP="00D87D81">
            <w:pPr>
              <w:widowControl/>
              <w:wordWrap/>
              <w:jc w:val="center"/>
              <w:rPr>
                <w:rFonts w:eastAsia="Calibri"/>
                <w:kern w:val="0"/>
              </w:rPr>
            </w:pPr>
            <w:r w:rsidRPr="00D87D81">
              <w:rPr>
                <w:rFonts w:eastAsia="Calibri"/>
                <w:kern w:val="0"/>
              </w:rPr>
              <w:t>3</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52"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720" w:type="dxa"/>
            <w:vAlign w:val="center"/>
          </w:tcPr>
          <w:p w:rsidR="00D87D81" w:rsidRPr="00D87D81" w:rsidRDefault="00D87D81" w:rsidP="00D87D81">
            <w:pPr>
              <w:widowControl/>
              <w:wordWrap/>
              <w:jc w:val="center"/>
              <w:rPr>
                <w:rFonts w:eastAsia="Calibri"/>
                <w:kern w:val="0"/>
              </w:rPr>
            </w:pPr>
            <w:r w:rsidRPr="00D87D81">
              <w:rPr>
                <w:rFonts w:eastAsia="Calibri"/>
                <w:kern w:val="0"/>
              </w:rPr>
              <w:t>ИС-1</w:t>
            </w:r>
          </w:p>
        </w:tc>
        <w:tc>
          <w:tcPr>
            <w:tcW w:w="1440" w:type="dxa"/>
            <w:vAlign w:val="bottom"/>
          </w:tcPr>
          <w:p w:rsidR="00D87D81" w:rsidRPr="00D87D81" w:rsidRDefault="00D87D81" w:rsidP="00D87D81">
            <w:pPr>
              <w:widowControl/>
              <w:wordWrap/>
              <w:jc w:val="right"/>
              <w:rPr>
                <w:rFonts w:eastAsia="Calibri"/>
                <w:kern w:val="0"/>
              </w:rPr>
            </w:pPr>
            <w:r w:rsidRPr="00D87D81">
              <w:rPr>
                <w:rFonts w:eastAsia="Calibri"/>
                <w:kern w:val="0"/>
              </w:rPr>
              <w:t>464,516</w:t>
            </w:r>
          </w:p>
        </w:tc>
      </w:tr>
      <w:tr w:rsidR="00D87D81" w:rsidRPr="00D87D81">
        <w:trPr>
          <w:trHeight w:val="330"/>
        </w:trPr>
        <w:tc>
          <w:tcPr>
            <w:tcW w:w="648" w:type="dxa"/>
            <w:vAlign w:val="bottom"/>
          </w:tcPr>
          <w:p w:rsidR="00D87D81" w:rsidRPr="00D87D81" w:rsidRDefault="00D87D81" w:rsidP="00D87D81">
            <w:pPr>
              <w:widowControl/>
              <w:wordWrap/>
              <w:jc w:val="center"/>
              <w:rPr>
                <w:rFonts w:eastAsia="Calibri"/>
                <w:kern w:val="0"/>
              </w:rPr>
            </w:pPr>
            <w:r w:rsidRPr="00D87D81">
              <w:rPr>
                <w:rFonts w:eastAsia="Calibri"/>
                <w:kern w:val="0"/>
              </w:rPr>
              <w:t>10</w:t>
            </w:r>
          </w:p>
        </w:tc>
        <w:tc>
          <w:tcPr>
            <w:tcW w:w="2768" w:type="dxa"/>
            <w:vAlign w:val="center"/>
          </w:tcPr>
          <w:p w:rsidR="00D87D81" w:rsidRPr="00D87D81" w:rsidRDefault="00D87D81" w:rsidP="00D87D81">
            <w:pPr>
              <w:widowControl/>
              <w:wordWrap/>
              <w:jc w:val="left"/>
              <w:rPr>
                <w:rFonts w:eastAsia="Calibri"/>
                <w:kern w:val="0"/>
              </w:rPr>
            </w:pPr>
            <w:r w:rsidRPr="00D87D81">
              <w:rPr>
                <w:rFonts w:eastAsia="Calibri"/>
                <w:kern w:val="0"/>
              </w:rPr>
              <w:t>г.Киров, ул.Ленина - ул.Воровского</w:t>
            </w:r>
          </w:p>
        </w:tc>
        <w:tc>
          <w:tcPr>
            <w:tcW w:w="780" w:type="dxa"/>
            <w:vAlign w:val="center"/>
          </w:tcPr>
          <w:p w:rsidR="00D87D81" w:rsidRPr="00D87D81" w:rsidRDefault="00D87D81" w:rsidP="00D87D81">
            <w:pPr>
              <w:widowControl/>
              <w:wordWrap/>
              <w:jc w:val="center"/>
              <w:rPr>
                <w:rFonts w:eastAsia="Calibri"/>
                <w:kern w:val="0"/>
              </w:rPr>
            </w:pPr>
            <w:r w:rsidRPr="00D87D81">
              <w:rPr>
                <w:rFonts w:eastAsia="Calibri"/>
                <w:kern w:val="0"/>
              </w:rPr>
              <w:t>2</w:t>
            </w:r>
          </w:p>
        </w:tc>
        <w:tc>
          <w:tcPr>
            <w:tcW w:w="772" w:type="dxa"/>
            <w:vAlign w:val="center"/>
          </w:tcPr>
          <w:p w:rsidR="00D87D81" w:rsidRPr="00D87D81" w:rsidRDefault="00D87D81" w:rsidP="00D87D81">
            <w:pPr>
              <w:widowControl/>
              <w:wordWrap/>
              <w:jc w:val="center"/>
              <w:rPr>
                <w:rFonts w:eastAsia="Calibri"/>
                <w:kern w:val="0"/>
              </w:rPr>
            </w:pPr>
            <w:r w:rsidRPr="00D87D81">
              <w:rPr>
                <w:rFonts w:eastAsia="Calibri"/>
                <w:kern w:val="0"/>
              </w:rPr>
              <w:t>4</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2</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848"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4</w:t>
            </w:r>
          </w:p>
        </w:tc>
        <w:tc>
          <w:tcPr>
            <w:tcW w:w="952" w:type="dxa"/>
            <w:vAlign w:val="center"/>
          </w:tcPr>
          <w:p w:rsidR="00D87D81" w:rsidRPr="00D87D81" w:rsidRDefault="00D87D81" w:rsidP="00D87D81">
            <w:pPr>
              <w:widowControl/>
              <w:wordWrap/>
              <w:jc w:val="center"/>
              <w:rPr>
                <w:rFonts w:eastAsia="Calibri"/>
                <w:kern w:val="0"/>
              </w:rPr>
            </w:pPr>
            <w:r w:rsidRPr="00D87D81">
              <w:rPr>
                <w:rFonts w:eastAsia="Calibri"/>
                <w:kern w:val="0"/>
              </w:rPr>
              <w:t>4</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72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1440" w:type="dxa"/>
            <w:vAlign w:val="bottom"/>
          </w:tcPr>
          <w:p w:rsidR="00D87D81" w:rsidRPr="00D87D81" w:rsidRDefault="00D87D81" w:rsidP="00D87D81">
            <w:pPr>
              <w:widowControl/>
              <w:wordWrap/>
              <w:jc w:val="right"/>
              <w:rPr>
                <w:rFonts w:eastAsia="Calibri"/>
                <w:kern w:val="0"/>
              </w:rPr>
            </w:pPr>
            <w:r w:rsidRPr="00D87D81">
              <w:rPr>
                <w:rFonts w:eastAsia="Calibri"/>
                <w:kern w:val="0"/>
              </w:rPr>
              <w:t>681,036</w:t>
            </w:r>
          </w:p>
        </w:tc>
      </w:tr>
      <w:tr w:rsidR="00D87D81" w:rsidRPr="00D87D81">
        <w:trPr>
          <w:trHeight w:val="330"/>
        </w:trPr>
        <w:tc>
          <w:tcPr>
            <w:tcW w:w="648" w:type="dxa"/>
            <w:vAlign w:val="bottom"/>
          </w:tcPr>
          <w:p w:rsidR="00D87D81" w:rsidRPr="00D87D81" w:rsidRDefault="00D87D81" w:rsidP="00D87D81">
            <w:pPr>
              <w:widowControl/>
              <w:wordWrap/>
              <w:jc w:val="center"/>
              <w:rPr>
                <w:rFonts w:eastAsia="Calibri"/>
                <w:kern w:val="0"/>
              </w:rPr>
            </w:pPr>
            <w:r w:rsidRPr="00D87D81">
              <w:rPr>
                <w:rFonts w:eastAsia="Calibri"/>
                <w:kern w:val="0"/>
              </w:rPr>
              <w:t>11</w:t>
            </w:r>
          </w:p>
        </w:tc>
        <w:tc>
          <w:tcPr>
            <w:tcW w:w="2768" w:type="dxa"/>
            <w:vAlign w:val="center"/>
          </w:tcPr>
          <w:p w:rsidR="00D87D81" w:rsidRPr="00D87D81" w:rsidRDefault="00D87D81" w:rsidP="00D87D81">
            <w:pPr>
              <w:widowControl/>
              <w:wordWrap/>
              <w:jc w:val="left"/>
              <w:rPr>
                <w:rFonts w:eastAsia="Calibri"/>
                <w:kern w:val="0"/>
              </w:rPr>
            </w:pPr>
            <w:r w:rsidRPr="00D87D81">
              <w:rPr>
                <w:rFonts w:eastAsia="Calibri"/>
                <w:kern w:val="0"/>
              </w:rPr>
              <w:t>г.Киров, ул.Ленина - ул.Труда</w:t>
            </w:r>
          </w:p>
        </w:tc>
        <w:tc>
          <w:tcPr>
            <w:tcW w:w="780" w:type="dxa"/>
            <w:vAlign w:val="center"/>
          </w:tcPr>
          <w:p w:rsidR="00D87D81" w:rsidRPr="00D87D81" w:rsidRDefault="00D87D81" w:rsidP="00D87D81">
            <w:pPr>
              <w:widowControl/>
              <w:wordWrap/>
              <w:jc w:val="center"/>
              <w:rPr>
                <w:rFonts w:eastAsia="Calibri"/>
                <w:kern w:val="0"/>
              </w:rPr>
            </w:pPr>
            <w:r w:rsidRPr="00D87D81">
              <w:rPr>
                <w:rFonts w:eastAsia="Calibri"/>
                <w:kern w:val="0"/>
              </w:rPr>
              <w:t>4</w:t>
            </w:r>
          </w:p>
        </w:tc>
        <w:tc>
          <w:tcPr>
            <w:tcW w:w="772"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848" w:type="dxa"/>
            <w:vAlign w:val="center"/>
          </w:tcPr>
          <w:p w:rsidR="00D87D81" w:rsidRPr="00D87D81" w:rsidRDefault="00D87D81" w:rsidP="00D87D81">
            <w:pPr>
              <w:widowControl/>
              <w:wordWrap/>
              <w:jc w:val="center"/>
              <w:rPr>
                <w:rFonts w:eastAsia="Calibri"/>
                <w:kern w:val="0"/>
              </w:rPr>
            </w:pPr>
            <w:r w:rsidRPr="00D87D81">
              <w:rPr>
                <w:rFonts w:eastAsia="Calibri"/>
                <w:kern w:val="0"/>
              </w:rPr>
              <w:t>4</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8</w:t>
            </w:r>
          </w:p>
        </w:tc>
        <w:tc>
          <w:tcPr>
            <w:tcW w:w="952" w:type="dxa"/>
            <w:vAlign w:val="center"/>
          </w:tcPr>
          <w:p w:rsidR="00D87D81" w:rsidRPr="00D87D81" w:rsidRDefault="00D87D81" w:rsidP="00D87D81">
            <w:pPr>
              <w:widowControl/>
              <w:wordWrap/>
              <w:jc w:val="center"/>
              <w:rPr>
                <w:rFonts w:eastAsia="Calibri"/>
                <w:kern w:val="0"/>
              </w:rPr>
            </w:pPr>
            <w:r w:rsidRPr="00D87D81">
              <w:rPr>
                <w:rFonts w:eastAsia="Calibri"/>
                <w:kern w:val="0"/>
              </w:rPr>
              <w:t>8</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720" w:type="dxa"/>
            <w:vAlign w:val="center"/>
          </w:tcPr>
          <w:p w:rsidR="00D87D81" w:rsidRPr="00D87D81" w:rsidRDefault="00D87D81" w:rsidP="00D87D81">
            <w:pPr>
              <w:widowControl/>
              <w:wordWrap/>
              <w:jc w:val="center"/>
              <w:rPr>
                <w:rFonts w:eastAsia="Calibri"/>
                <w:kern w:val="0"/>
              </w:rPr>
            </w:pPr>
            <w:r w:rsidRPr="00D87D81">
              <w:rPr>
                <w:rFonts w:eastAsia="Calibri"/>
                <w:kern w:val="0"/>
              </w:rPr>
              <w:t>ИС-1</w:t>
            </w:r>
          </w:p>
        </w:tc>
        <w:tc>
          <w:tcPr>
            <w:tcW w:w="1440" w:type="dxa"/>
            <w:vAlign w:val="bottom"/>
          </w:tcPr>
          <w:p w:rsidR="00D87D81" w:rsidRPr="00D87D81" w:rsidRDefault="00D87D81" w:rsidP="00D87D81">
            <w:pPr>
              <w:widowControl/>
              <w:wordWrap/>
              <w:jc w:val="right"/>
              <w:rPr>
                <w:rFonts w:eastAsia="Calibri"/>
                <w:kern w:val="0"/>
              </w:rPr>
            </w:pPr>
            <w:r w:rsidRPr="00D87D81">
              <w:rPr>
                <w:rFonts w:eastAsia="Calibri"/>
                <w:kern w:val="0"/>
              </w:rPr>
              <w:t>1 088,226</w:t>
            </w:r>
          </w:p>
        </w:tc>
      </w:tr>
      <w:tr w:rsidR="00D87D81" w:rsidRPr="00D87D81">
        <w:trPr>
          <w:trHeight w:val="330"/>
        </w:trPr>
        <w:tc>
          <w:tcPr>
            <w:tcW w:w="648" w:type="dxa"/>
            <w:vAlign w:val="bottom"/>
          </w:tcPr>
          <w:p w:rsidR="00D87D81" w:rsidRPr="00D87D81" w:rsidRDefault="00D87D81" w:rsidP="00D87D81">
            <w:pPr>
              <w:widowControl/>
              <w:wordWrap/>
              <w:jc w:val="center"/>
              <w:rPr>
                <w:rFonts w:eastAsia="Calibri"/>
                <w:kern w:val="0"/>
              </w:rPr>
            </w:pPr>
            <w:r w:rsidRPr="00D87D81">
              <w:rPr>
                <w:rFonts w:eastAsia="Calibri"/>
                <w:kern w:val="0"/>
              </w:rPr>
              <w:t>12</w:t>
            </w:r>
          </w:p>
        </w:tc>
        <w:tc>
          <w:tcPr>
            <w:tcW w:w="2768" w:type="dxa"/>
            <w:vAlign w:val="center"/>
          </w:tcPr>
          <w:p w:rsidR="00D87D81" w:rsidRPr="00D87D81" w:rsidRDefault="00D87D81" w:rsidP="00D87D81">
            <w:pPr>
              <w:widowControl/>
              <w:wordWrap/>
              <w:jc w:val="left"/>
              <w:rPr>
                <w:rFonts w:eastAsia="Calibri"/>
                <w:kern w:val="0"/>
              </w:rPr>
            </w:pPr>
            <w:r w:rsidRPr="00D87D81">
              <w:rPr>
                <w:rFonts w:eastAsia="Calibri"/>
                <w:kern w:val="0"/>
              </w:rPr>
              <w:t>г.Киров, ул.Дзержинского - ул.Луганская</w:t>
            </w:r>
          </w:p>
        </w:tc>
        <w:tc>
          <w:tcPr>
            <w:tcW w:w="780" w:type="dxa"/>
            <w:vAlign w:val="center"/>
          </w:tcPr>
          <w:p w:rsidR="00D87D81" w:rsidRPr="00D87D81" w:rsidRDefault="00D87D81" w:rsidP="00D87D81">
            <w:pPr>
              <w:widowControl/>
              <w:wordWrap/>
              <w:jc w:val="center"/>
              <w:rPr>
                <w:rFonts w:eastAsia="Calibri"/>
                <w:kern w:val="0"/>
              </w:rPr>
            </w:pPr>
            <w:r w:rsidRPr="00D87D81">
              <w:rPr>
                <w:rFonts w:eastAsia="Calibri"/>
                <w:kern w:val="0"/>
              </w:rPr>
              <w:t>4</w:t>
            </w:r>
          </w:p>
        </w:tc>
        <w:tc>
          <w:tcPr>
            <w:tcW w:w="772" w:type="dxa"/>
            <w:vAlign w:val="center"/>
          </w:tcPr>
          <w:p w:rsidR="00D87D81" w:rsidRPr="00D87D81" w:rsidRDefault="00D87D81" w:rsidP="00D87D81">
            <w:pPr>
              <w:widowControl/>
              <w:wordWrap/>
              <w:jc w:val="center"/>
              <w:rPr>
                <w:rFonts w:eastAsia="Calibri"/>
                <w:kern w:val="0"/>
              </w:rPr>
            </w:pPr>
            <w:r w:rsidRPr="00D87D81">
              <w:rPr>
                <w:rFonts w:eastAsia="Calibri"/>
                <w:kern w:val="0"/>
              </w:rPr>
              <w:t>2</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2</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848"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52"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720" w:type="dxa"/>
            <w:vAlign w:val="center"/>
          </w:tcPr>
          <w:p w:rsidR="00D87D81" w:rsidRPr="00D87D81" w:rsidRDefault="00D87D81" w:rsidP="00D87D81">
            <w:pPr>
              <w:widowControl/>
              <w:wordWrap/>
              <w:jc w:val="center"/>
              <w:rPr>
                <w:rFonts w:eastAsia="Calibri"/>
                <w:kern w:val="0"/>
              </w:rPr>
            </w:pPr>
            <w:r w:rsidRPr="00D87D81">
              <w:rPr>
                <w:rFonts w:eastAsia="Calibri"/>
                <w:kern w:val="0"/>
              </w:rPr>
              <w:t>ИС-1</w:t>
            </w:r>
          </w:p>
        </w:tc>
        <w:tc>
          <w:tcPr>
            <w:tcW w:w="1440" w:type="dxa"/>
            <w:vAlign w:val="bottom"/>
          </w:tcPr>
          <w:p w:rsidR="00D87D81" w:rsidRPr="00D87D81" w:rsidRDefault="00D87D81" w:rsidP="00D87D81">
            <w:pPr>
              <w:widowControl/>
              <w:wordWrap/>
              <w:jc w:val="right"/>
              <w:rPr>
                <w:rFonts w:eastAsia="Calibri"/>
                <w:kern w:val="0"/>
              </w:rPr>
            </w:pPr>
            <w:r w:rsidRPr="00D87D81">
              <w:rPr>
                <w:rFonts w:eastAsia="Calibri"/>
                <w:kern w:val="0"/>
              </w:rPr>
              <w:t>584,362</w:t>
            </w:r>
          </w:p>
        </w:tc>
      </w:tr>
      <w:tr w:rsidR="00D87D81" w:rsidRPr="00D87D81">
        <w:trPr>
          <w:trHeight w:val="330"/>
        </w:trPr>
        <w:tc>
          <w:tcPr>
            <w:tcW w:w="648" w:type="dxa"/>
            <w:vAlign w:val="bottom"/>
          </w:tcPr>
          <w:p w:rsidR="00D87D81" w:rsidRPr="00D87D81" w:rsidRDefault="00D87D81" w:rsidP="00D87D81">
            <w:pPr>
              <w:widowControl/>
              <w:wordWrap/>
              <w:jc w:val="center"/>
              <w:rPr>
                <w:rFonts w:eastAsia="Calibri"/>
                <w:kern w:val="0"/>
              </w:rPr>
            </w:pPr>
            <w:r w:rsidRPr="00D87D81">
              <w:rPr>
                <w:rFonts w:eastAsia="Calibri"/>
                <w:kern w:val="0"/>
              </w:rPr>
              <w:t>13</w:t>
            </w:r>
          </w:p>
        </w:tc>
        <w:tc>
          <w:tcPr>
            <w:tcW w:w="2768" w:type="dxa"/>
            <w:vAlign w:val="center"/>
          </w:tcPr>
          <w:p w:rsidR="00D87D81" w:rsidRPr="00D87D81" w:rsidRDefault="00D87D81" w:rsidP="00D87D81">
            <w:pPr>
              <w:widowControl/>
              <w:wordWrap/>
              <w:jc w:val="left"/>
              <w:rPr>
                <w:rFonts w:eastAsia="Calibri"/>
                <w:kern w:val="0"/>
              </w:rPr>
            </w:pPr>
            <w:r w:rsidRPr="00D87D81">
              <w:rPr>
                <w:rFonts w:eastAsia="Calibri"/>
                <w:kern w:val="0"/>
              </w:rPr>
              <w:t>г.Киров, ул.Лепсе - ул.Сормовская</w:t>
            </w:r>
          </w:p>
        </w:tc>
        <w:tc>
          <w:tcPr>
            <w:tcW w:w="780" w:type="dxa"/>
            <w:vAlign w:val="center"/>
          </w:tcPr>
          <w:p w:rsidR="00D87D81" w:rsidRPr="00D87D81" w:rsidRDefault="00D87D81" w:rsidP="00D87D81">
            <w:pPr>
              <w:widowControl/>
              <w:wordWrap/>
              <w:jc w:val="center"/>
              <w:rPr>
                <w:rFonts w:eastAsia="Calibri"/>
                <w:kern w:val="0"/>
              </w:rPr>
            </w:pPr>
            <w:r w:rsidRPr="00D87D81">
              <w:rPr>
                <w:rFonts w:eastAsia="Calibri"/>
                <w:kern w:val="0"/>
              </w:rPr>
              <w:t>4</w:t>
            </w:r>
          </w:p>
        </w:tc>
        <w:tc>
          <w:tcPr>
            <w:tcW w:w="772"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848" w:type="dxa"/>
            <w:vAlign w:val="center"/>
          </w:tcPr>
          <w:p w:rsidR="00D87D81" w:rsidRPr="00D87D81" w:rsidRDefault="00D87D81" w:rsidP="00D87D81">
            <w:pPr>
              <w:widowControl/>
              <w:wordWrap/>
              <w:jc w:val="center"/>
              <w:rPr>
                <w:rFonts w:eastAsia="Calibri"/>
                <w:kern w:val="0"/>
              </w:rPr>
            </w:pPr>
            <w:r w:rsidRPr="00D87D81">
              <w:rPr>
                <w:rFonts w:eastAsia="Calibri"/>
                <w:kern w:val="0"/>
              </w:rPr>
              <w:t>4</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6</w:t>
            </w:r>
          </w:p>
        </w:tc>
        <w:tc>
          <w:tcPr>
            <w:tcW w:w="952" w:type="dxa"/>
            <w:vAlign w:val="center"/>
          </w:tcPr>
          <w:p w:rsidR="00D87D81" w:rsidRPr="00D87D81" w:rsidRDefault="00D87D81" w:rsidP="00D87D81">
            <w:pPr>
              <w:widowControl/>
              <w:wordWrap/>
              <w:jc w:val="center"/>
              <w:rPr>
                <w:rFonts w:eastAsia="Calibri"/>
                <w:kern w:val="0"/>
              </w:rPr>
            </w:pPr>
            <w:r w:rsidRPr="00D87D81">
              <w:rPr>
                <w:rFonts w:eastAsia="Calibri"/>
                <w:kern w:val="0"/>
              </w:rPr>
              <w:t>6</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720" w:type="dxa"/>
            <w:vAlign w:val="center"/>
          </w:tcPr>
          <w:p w:rsidR="00D87D81" w:rsidRPr="00D87D81" w:rsidRDefault="00D87D81" w:rsidP="00D87D81">
            <w:pPr>
              <w:widowControl/>
              <w:wordWrap/>
              <w:jc w:val="center"/>
              <w:rPr>
                <w:rFonts w:eastAsia="Calibri"/>
                <w:kern w:val="0"/>
              </w:rPr>
            </w:pPr>
            <w:r w:rsidRPr="00D87D81">
              <w:rPr>
                <w:rFonts w:eastAsia="Calibri"/>
                <w:kern w:val="0"/>
              </w:rPr>
              <w:t>ИС-1</w:t>
            </w:r>
          </w:p>
        </w:tc>
        <w:tc>
          <w:tcPr>
            <w:tcW w:w="1440" w:type="dxa"/>
            <w:vAlign w:val="bottom"/>
          </w:tcPr>
          <w:p w:rsidR="00D87D81" w:rsidRPr="00D87D81" w:rsidRDefault="00D87D81" w:rsidP="00D87D81">
            <w:pPr>
              <w:widowControl/>
              <w:wordWrap/>
              <w:jc w:val="right"/>
              <w:rPr>
                <w:rFonts w:eastAsia="Calibri"/>
                <w:kern w:val="0"/>
              </w:rPr>
            </w:pPr>
            <w:r w:rsidRPr="00D87D81">
              <w:rPr>
                <w:rFonts w:eastAsia="Calibri"/>
                <w:kern w:val="0"/>
              </w:rPr>
              <w:t>954,918</w:t>
            </w:r>
          </w:p>
        </w:tc>
      </w:tr>
      <w:tr w:rsidR="00D87D81" w:rsidRPr="00D87D81">
        <w:trPr>
          <w:trHeight w:val="330"/>
        </w:trPr>
        <w:tc>
          <w:tcPr>
            <w:tcW w:w="648" w:type="dxa"/>
            <w:vAlign w:val="bottom"/>
          </w:tcPr>
          <w:p w:rsidR="00D87D81" w:rsidRPr="00D87D81" w:rsidRDefault="00D87D81" w:rsidP="00D87D81">
            <w:pPr>
              <w:widowControl/>
              <w:wordWrap/>
              <w:jc w:val="center"/>
              <w:rPr>
                <w:rFonts w:eastAsia="Calibri"/>
                <w:kern w:val="0"/>
              </w:rPr>
            </w:pPr>
            <w:r w:rsidRPr="00D87D81">
              <w:rPr>
                <w:rFonts w:eastAsia="Calibri"/>
                <w:kern w:val="0"/>
              </w:rPr>
              <w:t>14</w:t>
            </w:r>
          </w:p>
        </w:tc>
        <w:tc>
          <w:tcPr>
            <w:tcW w:w="2768" w:type="dxa"/>
            <w:vAlign w:val="center"/>
          </w:tcPr>
          <w:p w:rsidR="00D87D81" w:rsidRPr="00D87D81" w:rsidRDefault="00D87D81" w:rsidP="00D87D81">
            <w:pPr>
              <w:widowControl/>
              <w:wordWrap/>
              <w:jc w:val="left"/>
              <w:rPr>
                <w:rFonts w:eastAsia="Calibri"/>
                <w:kern w:val="0"/>
              </w:rPr>
            </w:pPr>
            <w:r w:rsidRPr="00D87D81">
              <w:rPr>
                <w:rFonts w:eastAsia="Calibri"/>
                <w:kern w:val="0"/>
              </w:rPr>
              <w:t>г.Киров, Нововятский район, ул.Советская, 85</w:t>
            </w:r>
          </w:p>
        </w:tc>
        <w:tc>
          <w:tcPr>
            <w:tcW w:w="780" w:type="dxa"/>
            <w:vAlign w:val="center"/>
          </w:tcPr>
          <w:p w:rsidR="00D87D81" w:rsidRPr="00D87D81" w:rsidRDefault="00D87D81" w:rsidP="00D87D81">
            <w:pPr>
              <w:widowControl/>
              <w:wordWrap/>
              <w:jc w:val="center"/>
              <w:rPr>
                <w:rFonts w:eastAsia="Calibri"/>
                <w:kern w:val="0"/>
              </w:rPr>
            </w:pPr>
            <w:r w:rsidRPr="00D87D81">
              <w:rPr>
                <w:rFonts w:eastAsia="Calibri"/>
                <w:kern w:val="0"/>
              </w:rPr>
              <w:t>3</w:t>
            </w:r>
          </w:p>
        </w:tc>
        <w:tc>
          <w:tcPr>
            <w:tcW w:w="772"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848" w:type="dxa"/>
            <w:vAlign w:val="center"/>
          </w:tcPr>
          <w:p w:rsidR="00D87D81" w:rsidRPr="00D87D81" w:rsidRDefault="00D87D81" w:rsidP="00D87D81">
            <w:pPr>
              <w:widowControl/>
              <w:wordWrap/>
              <w:jc w:val="center"/>
              <w:rPr>
                <w:rFonts w:eastAsia="Calibri"/>
                <w:kern w:val="0"/>
              </w:rPr>
            </w:pPr>
            <w:r w:rsidRPr="00D87D81">
              <w:rPr>
                <w:rFonts w:eastAsia="Calibri"/>
                <w:kern w:val="0"/>
              </w:rPr>
              <w:t>3</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6</w:t>
            </w:r>
          </w:p>
        </w:tc>
        <w:tc>
          <w:tcPr>
            <w:tcW w:w="952" w:type="dxa"/>
            <w:vAlign w:val="center"/>
          </w:tcPr>
          <w:p w:rsidR="00D87D81" w:rsidRPr="00D87D81" w:rsidRDefault="00D87D81" w:rsidP="00D87D81">
            <w:pPr>
              <w:widowControl/>
              <w:wordWrap/>
              <w:jc w:val="center"/>
              <w:rPr>
                <w:rFonts w:eastAsia="Calibri"/>
                <w:kern w:val="0"/>
              </w:rPr>
            </w:pPr>
            <w:r w:rsidRPr="00D87D81">
              <w:rPr>
                <w:rFonts w:eastAsia="Calibri"/>
                <w:kern w:val="0"/>
              </w:rPr>
              <w:t>6</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720" w:type="dxa"/>
            <w:vAlign w:val="center"/>
          </w:tcPr>
          <w:p w:rsidR="00D87D81" w:rsidRPr="00D87D81" w:rsidRDefault="00D87D81" w:rsidP="00D87D81">
            <w:pPr>
              <w:widowControl/>
              <w:wordWrap/>
              <w:jc w:val="center"/>
              <w:rPr>
                <w:rFonts w:eastAsia="Calibri"/>
                <w:kern w:val="0"/>
              </w:rPr>
            </w:pPr>
            <w:r w:rsidRPr="00D87D81">
              <w:rPr>
                <w:rFonts w:eastAsia="Calibri"/>
                <w:kern w:val="0"/>
              </w:rPr>
              <w:t>ИС-1</w:t>
            </w:r>
          </w:p>
        </w:tc>
        <w:tc>
          <w:tcPr>
            <w:tcW w:w="1440" w:type="dxa"/>
            <w:vAlign w:val="bottom"/>
          </w:tcPr>
          <w:p w:rsidR="00D87D81" w:rsidRPr="00D87D81" w:rsidRDefault="00D87D81" w:rsidP="00D87D81">
            <w:pPr>
              <w:widowControl/>
              <w:wordWrap/>
              <w:jc w:val="right"/>
              <w:rPr>
                <w:rFonts w:eastAsia="Calibri"/>
                <w:kern w:val="0"/>
              </w:rPr>
            </w:pPr>
            <w:r w:rsidRPr="00D87D81">
              <w:rPr>
                <w:rFonts w:eastAsia="Calibri"/>
                <w:kern w:val="0"/>
              </w:rPr>
              <w:t>864,440</w:t>
            </w:r>
          </w:p>
        </w:tc>
      </w:tr>
      <w:tr w:rsidR="00D87D81" w:rsidRPr="00D87D81">
        <w:trPr>
          <w:trHeight w:val="330"/>
        </w:trPr>
        <w:tc>
          <w:tcPr>
            <w:tcW w:w="648" w:type="dxa"/>
            <w:vAlign w:val="bottom"/>
          </w:tcPr>
          <w:p w:rsidR="00D87D81" w:rsidRPr="00D87D81" w:rsidRDefault="00D87D81" w:rsidP="00D87D81">
            <w:pPr>
              <w:widowControl/>
              <w:wordWrap/>
              <w:jc w:val="center"/>
              <w:rPr>
                <w:rFonts w:eastAsia="Calibri"/>
                <w:kern w:val="0"/>
              </w:rPr>
            </w:pPr>
            <w:r w:rsidRPr="00D87D81">
              <w:rPr>
                <w:rFonts w:eastAsia="Calibri"/>
                <w:kern w:val="0"/>
              </w:rPr>
              <w:t>15</w:t>
            </w:r>
          </w:p>
        </w:tc>
        <w:tc>
          <w:tcPr>
            <w:tcW w:w="2768" w:type="dxa"/>
            <w:vAlign w:val="center"/>
          </w:tcPr>
          <w:p w:rsidR="00D87D81" w:rsidRPr="00D87D81" w:rsidRDefault="00D87D81" w:rsidP="00D87D81">
            <w:pPr>
              <w:widowControl/>
              <w:wordWrap/>
              <w:jc w:val="left"/>
              <w:rPr>
                <w:rFonts w:eastAsia="Calibri"/>
                <w:kern w:val="0"/>
              </w:rPr>
            </w:pPr>
            <w:r w:rsidRPr="00D87D81">
              <w:rPr>
                <w:rFonts w:eastAsia="Calibri"/>
                <w:kern w:val="0"/>
              </w:rPr>
              <w:t>г.Киров, ул.Московская - ул.Менделеева</w:t>
            </w:r>
          </w:p>
        </w:tc>
        <w:tc>
          <w:tcPr>
            <w:tcW w:w="780" w:type="dxa"/>
            <w:vAlign w:val="center"/>
          </w:tcPr>
          <w:p w:rsidR="00D87D81" w:rsidRPr="00D87D81" w:rsidRDefault="00D87D81" w:rsidP="00D87D81">
            <w:pPr>
              <w:widowControl/>
              <w:wordWrap/>
              <w:jc w:val="center"/>
              <w:rPr>
                <w:rFonts w:eastAsia="Calibri"/>
                <w:kern w:val="0"/>
              </w:rPr>
            </w:pPr>
            <w:r w:rsidRPr="00D87D81">
              <w:rPr>
                <w:rFonts w:eastAsia="Calibri"/>
                <w:kern w:val="0"/>
              </w:rPr>
              <w:t>4</w:t>
            </w:r>
          </w:p>
        </w:tc>
        <w:tc>
          <w:tcPr>
            <w:tcW w:w="772"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848" w:type="dxa"/>
            <w:vAlign w:val="center"/>
          </w:tcPr>
          <w:p w:rsidR="00D87D81" w:rsidRPr="00D87D81" w:rsidRDefault="00D87D81" w:rsidP="00D87D81">
            <w:pPr>
              <w:widowControl/>
              <w:wordWrap/>
              <w:jc w:val="center"/>
              <w:rPr>
                <w:rFonts w:eastAsia="Calibri"/>
                <w:kern w:val="0"/>
              </w:rPr>
            </w:pPr>
            <w:r w:rsidRPr="00D87D81">
              <w:rPr>
                <w:rFonts w:eastAsia="Calibri"/>
                <w:kern w:val="0"/>
              </w:rPr>
              <w:t>4</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8</w:t>
            </w:r>
          </w:p>
        </w:tc>
        <w:tc>
          <w:tcPr>
            <w:tcW w:w="952" w:type="dxa"/>
            <w:vAlign w:val="center"/>
          </w:tcPr>
          <w:p w:rsidR="00D87D81" w:rsidRPr="00D87D81" w:rsidRDefault="00D87D81" w:rsidP="00D87D81">
            <w:pPr>
              <w:widowControl/>
              <w:wordWrap/>
              <w:jc w:val="center"/>
              <w:rPr>
                <w:rFonts w:eastAsia="Calibri"/>
                <w:kern w:val="0"/>
              </w:rPr>
            </w:pPr>
            <w:r w:rsidRPr="00D87D81">
              <w:rPr>
                <w:rFonts w:eastAsia="Calibri"/>
                <w:kern w:val="0"/>
              </w:rPr>
              <w:t>8</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 </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720" w:type="dxa"/>
            <w:vAlign w:val="center"/>
          </w:tcPr>
          <w:p w:rsidR="00D87D81" w:rsidRPr="00D87D81" w:rsidRDefault="00D87D81" w:rsidP="00D87D81">
            <w:pPr>
              <w:widowControl/>
              <w:wordWrap/>
              <w:jc w:val="center"/>
              <w:rPr>
                <w:rFonts w:eastAsia="Calibri"/>
                <w:kern w:val="0"/>
              </w:rPr>
            </w:pPr>
            <w:r w:rsidRPr="00D87D81">
              <w:rPr>
                <w:rFonts w:eastAsia="Calibri"/>
                <w:kern w:val="0"/>
              </w:rPr>
              <w:t>ИС-1</w:t>
            </w:r>
          </w:p>
        </w:tc>
        <w:tc>
          <w:tcPr>
            <w:tcW w:w="1440" w:type="dxa"/>
            <w:vAlign w:val="bottom"/>
          </w:tcPr>
          <w:p w:rsidR="00D87D81" w:rsidRPr="00D87D81" w:rsidRDefault="00D87D81" w:rsidP="00D87D81">
            <w:pPr>
              <w:widowControl/>
              <w:wordWrap/>
              <w:jc w:val="right"/>
              <w:rPr>
                <w:rFonts w:eastAsia="Calibri"/>
                <w:kern w:val="0"/>
              </w:rPr>
            </w:pPr>
            <w:r w:rsidRPr="00D87D81">
              <w:rPr>
                <w:rFonts w:eastAsia="Calibri"/>
                <w:kern w:val="0"/>
              </w:rPr>
              <w:t>1 088,226</w:t>
            </w:r>
          </w:p>
        </w:tc>
      </w:tr>
      <w:tr w:rsidR="00D87D81" w:rsidRPr="00D87D81">
        <w:trPr>
          <w:trHeight w:val="345"/>
        </w:trPr>
        <w:tc>
          <w:tcPr>
            <w:tcW w:w="648" w:type="dxa"/>
            <w:vAlign w:val="bottom"/>
          </w:tcPr>
          <w:p w:rsidR="00D87D81" w:rsidRPr="00D87D81" w:rsidRDefault="00D87D81" w:rsidP="00D87D81">
            <w:pPr>
              <w:widowControl/>
              <w:wordWrap/>
              <w:jc w:val="center"/>
              <w:rPr>
                <w:rFonts w:eastAsia="Calibri"/>
                <w:b/>
                <w:bCs/>
                <w:kern w:val="0"/>
              </w:rPr>
            </w:pPr>
            <w:r w:rsidRPr="00D87D81">
              <w:rPr>
                <w:rFonts w:eastAsia="Calibri"/>
                <w:b/>
                <w:bCs/>
                <w:kern w:val="0"/>
              </w:rPr>
              <w:t> </w:t>
            </w:r>
          </w:p>
        </w:tc>
        <w:tc>
          <w:tcPr>
            <w:tcW w:w="2768" w:type="dxa"/>
            <w:vAlign w:val="center"/>
          </w:tcPr>
          <w:p w:rsidR="00D87D81" w:rsidRPr="00D87D81" w:rsidRDefault="00D87D81" w:rsidP="00D87D81">
            <w:pPr>
              <w:widowControl/>
              <w:wordWrap/>
              <w:jc w:val="left"/>
              <w:rPr>
                <w:rFonts w:eastAsia="Calibri"/>
                <w:b/>
                <w:bCs/>
                <w:kern w:val="0"/>
              </w:rPr>
            </w:pPr>
            <w:r w:rsidRPr="00D87D81">
              <w:rPr>
                <w:rFonts w:eastAsia="Calibri"/>
                <w:b/>
                <w:bCs/>
                <w:kern w:val="0"/>
              </w:rPr>
              <w:t>ИТОГО, светофорных объектов</w:t>
            </w:r>
          </w:p>
        </w:tc>
        <w:tc>
          <w:tcPr>
            <w:tcW w:w="780" w:type="dxa"/>
            <w:noWrap/>
            <w:vAlign w:val="bottom"/>
          </w:tcPr>
          <w:p w:rsidR="00D87D81" w:rsidRPr="00D87D81" w:rsidRDefault="00D87D81" w:rsidP="00D87D81">
            <w:pPr>
              <w:widowControl/>
              <w:wordWrap/>
              <w:jc w:val="left"/>
              <w:rPr>
                <w:rFonts w:eastAsia="Calibri"/>
                <w:kern w:val="0"/>
              </w:rPr>
            </w:pPr>
          </w:p>
        </w:tc>
        <w:tc>
          <w:tcPr>
            <w:tcW w:w="772" w:type="dxa"/>
            <w:noWrap/>
            <w:vAlign w:val="bottom"/>
          </w:tcPr>
          <w:p w:rsidR="00D87D81" w:rsidRPr="00D87D81" w:rsidRDefault="00D87D81" w:rsidP="00D87D81">
            <w:pPr>
              <w:widowControl/>
              <w:wordWrap/>
              <w:jc w:val="left"/>
              <w:rPr>
                <w:rFonts w:eastAsia="Calibri"/>
                <w:kern w:val="0"/>
              </w:rPr>
            </w:pPr>
          </w:p>
        </w:tc>
        <w:tc>
          <w:tcPr>
            <w:tcW w:w="900" w:type="dxa"/>
            <w:noWrap/>
            <w:vAlign w:val="bottom"/>
          </w:tcPr>
          <w:p w:rsidR="00D87D81" w:rsidRPr="00D87D81" w:rsidRDefault="00D87D81" w:rsidP="00D87D81">
            <w:pPr>
              <w:widowControl/>
              <w:wordWrap/>
              <w:jc w:val="left"/>
              <w:rPr>
                <w:rFonts w:eastAsia="Calibri"/>
                <w:kern w:val="0"/>
              </w:rPr>
            </w:pPr>
          </w:p>
        </w:tc>
        <w:tc>
          <w:tcPr>
            <w:tcW w:w="540" w:type="dxa"/>
            <w:noWrap/>
            <w:vAlign w:val="bottom"/>
          </w:tcPr>
          <w:p w:rsidR="00D87D81" w:rsidRPr="00D87D81" w:rsidRDefault="00D87D81" w:rsidP="00D87D81">
            <w:pPr>
              <w:widowControl/>
              <w:wordWrap/>
              <w:jc w:val="left"/>
              <w:rPr>
                <w:rFonts w:eastAsia="Calibri"/>
                <w:kern w:val="0"/>
              </w:rPr>
            </w:pPr>
          </w:p>
        </w:tc>
        <w:tc>
          <w:tcPr>
            <w:tcW w:w="848" w:type="dxa"/>
            <w:noWrap/>
            <w:vAlign w:val="bottom"/>
          </w:tcPr>
          <w:p w:rsidR="00D87D81" w:rsidRPr="00D87D81" w:rsidRDefault="00D87D81" w:rsidP="00D87D81">
            <w:pPr>
              <w:widowControl/>
              <w:wordWrap/>
              <w:jc w:val="left"/>
              <w:rPr>
                <w:rFonts w:eastAsia="Calibri"/>
                <w:kern w:val="0"/>
              </w:rPr>
            </w:pPr>
          </w:p>
        </w:tc>
        <w:tc>
          <w:tcPr>
            <w:tcW w:w="900" w:type="dxa"/>
            <w:noWrap/>
            <w:vAlign w:val="bottom"/>
          </w:tcPr>
          <w:p w:rsidR="00D87D81" w:rsidRPr="00D87D81" w:rsidRDefault="00D87D81" w:rsidP="00D87D81">
            <w:pPr>
              <w:widowControl/>
              <w:wordWrap/>
              <w:jc w:val="left"/>
              <w:rPr>
                <w:rFonts w:eastAsia="Calibri"/>
                <w:kern w:val="0"/>
              </w:rPr>
            </w:pPr>
          </w:p>
        </w:tc>
        <w:tc>
          <w:tcPr>
            <w:tcW w:w="900" w:type="dxa"/>
            <w:noWrap/>
            <w:vAlign w:val="bottom"/>
          </w:tcPr>
          <w:p w:rsidR="00D87D81" w:rsidRPr="00D87D81" w:rsidRDefault="00D87D81" w:rsidP="00D87D81">
            <w:pPr>
              <w:widowControl/>
              <w:wordWrap/>
              <w:jc w:val="left"/>
              <w:rPr>
                <w:rFonts w:eastAsia="Calibri"/>
                <w:kern w:val="0"/>
              </w:rPr>
            </w:pPr>
          </w:p>
        </w:tc>
        <w:tc>
          <w:tcPr>
            <w:tcW w:w="900" w:type="dxa"/>
            <w:noWrap/>
            <w:vAlign w:val="bottom"/>
          </w:tcPr>
          <w:p w:rsidR="00D87D81" w:rsidRPr="00D87D81" w:rsidRDefault="00D87D81" w:rsidP="00D87D81">
            <w:pPr>
              <w:widowControl/>
              <w:wordWrap/>
              <w:jc w:val="left"/>
              <w:rPr>
                <w:rFonts w:eastAsia="Calibri"/>
                <w:kern w:val="0"/>
              </w:rPr>
            </w:pPr>
          </w:p>
        </w:tc>
        <w:tc>
          <w:tcPr>
            <w:tcW w:w="952" w:type="dxa"/>
            <w:noWrap/>
            <w:vAlign w:val="bottom"/>
          </w:tcPr>
          <w:p w:rsidR="00D87D81" w:rsidRPr="00D87D81" w:rsidRDefault="00D87D81" w:rsidP="00D87D81">
            <w:pPr>
              <w:widowControl/>
              <w:wordWrap/>
              <w:jc w:val="left"/>
              <w:rPr>
                <w:rFonts w:eastAsia="Calibri"/>
                <w:kern w:val="0"/>
              </w:rPr>
            </w:pPr>
          </w:p>
        </w:tc>
        <w:tc>
          <w:tcPr>
            <w:tcW w:w="540" w:type="dxa"/>
            <w:noWrap/>
            <w:vAlign w:val="bottom"/>
          </w:tcPr>
          <w:p w:rsidR="00D87D81" w:rsidRPr="00D87D81" w:rsidRDefault="00D87D81" w:rsidP="00D87D81">
            <w:pPr>
              <w:widowControl/>
              <w:wordWrap/>
              <w:jc w:val="left"/>
              <w:rPr>
                <w:rFonts w:eastAsia="Calibri"/>
                <w:kern w:val="0"/>
              </w:rPr>
            </w:pPr>
          </w:p>
        </w:tc>
        <w:tc>
          <w:tcPr>
            <w:tcW w:w="900" w:type="dxa"/>
            <w:noWrap/>
            <w:vAlign w:val="bottom"/>
          </w:tcPr>
          <w:p w:rsidR="00D87D81" w:rsidRPr="00D87D81" w:rsidRDefault="00D87D81" w:rsidP="00D87D81">
            <w:pPr>
              <w:widowControl/>
              <w:wordWrap/>
              <w:jc w:val="left"/>
              <w:rPr>
                <w:rFonts w:eastAsia="Calibri"/>
                <w:kern w:val="0"/>
              </w:rPr>
            </w:pPr>
          </w:p>
        </w:tc>
        <w:tc>
          <w:tcPr>
            <w:tcW w:w="720" w:type="dxa"/>
            <w:noWrap/>
            <w:vAlign w:val="bottom"/>
          </w:tcPr>
          <w:p w:rsidR="00D87D81" w:rsidRPr="00D87D81" w:rsidRDefault="00D87D81" w:rsidP="00D87D81">
            <w:pPr>
              <w:widowControl/>
              <w:wordWrap/>
              <w:jc w:val="left"/>
              <w:rPr>
                <w:rFonts w:eastAsia="Calibri"/>
                <w:kern w:val="0"/>
              </w:rPr>
            </w:pPr>
          </w:p>
        </w:tc>
        <w:tc>
          <w:tcPr>
            <w:tcW w:w="1440" w:type="dxa"/>
            <w:vAlign w:val="bottom"/>
          </w:tcPr>
          <w:p w:rsidR="00D87D81" w:rsidRPr="00D87D81" w:rsidRDefault="00D87D81" w:rsidP="00D87D81">
            <w:pPr>
              <w:widowControl/>
              <w:wordWrap/>
              <w:jc w:val="right"/>
              <w:rPr>
                <w:rFonts w:eastAsia="Calibri"/>
                <w:b/>
                <w:bCs/>
                <w:kern w:val="0"/>
              </w:rPr>
            </w:pPr>
            <w:r w:rsidRPr="00D87D81">
              <w:rPr>
                <w:rFonts w:eastAsia="Calibri"/>
                <w:b/>
                <w:bCs/>
                <w:kern w:val="0"/>
              </w:rPr>
              <w:t>15</w:t>
            </w:r>
          </w:p>
        </w:tc>
      </w:tr>
      <w:tr w:rsidR="00D87D81" w:rsidRPr="00D87D81">
        <w:trPr>
          <w:trHeight w:val="330"/>
        </w:trPr>
        <w:tc>
          <w:tcPr>
            <w:tcW w:w="648" w:type="dxa"/>
            <w:vAlign w:val="bottom"/>
          </w:tcPr>
          <w:p w:rsidR="00D87D81" w:rsidRPr="00D87D81" w:rsidRDefault="00D87D81" w:rsidP="00D87D81">
            <w:pPr>
              <w:widowControl/>
              <w:wordWrap/>
              <w:jc w:val="left"/>
              <w:rPr>
                <w:rFonts w:eastAsia="Calibri"/>
                <w:kern w:val="0"/>
              </w:rPr>
            </w:pPr>
            <w:r w:rsidRPr="00D87D81">
              <w:rPr>
                <w:rFonts w:eastAsia="Calibri"/>
                <w:kern w:val="0"/>
              </w:rPr>
              <w:t> </w:t>
            </w:r>
          </w:p>
        </w:tc>
        <w:tc>
          <w:tcPr>
            <w:tcW w:w="2768" w:type="dxa"/>
            <w:vAlign w:val="center"/>
          </w:tcPr>
          <w:p w:rsidR="00D87D81" w:rsidRPr="00D87D81" w:rsidRDefault="00D87D81" w:rsidP="00D87D81">
            <w:pPr>
              <w:widowControl/>
              <w:wordWrap/>
              <w:jc w:val="left"/>
              <w:rPr>
                <w:rFonts w:eastAsia="Calibri"/>
                <w:b/>
                <w:bCs/>
                <w:kern w:val="0"/>
              </w:rPr>
            </w:pPr>
            <w:r w:rsidRPr="00D87D81">
              <w:rPr>
                <w:rFonts w:eastAsia="Calibri"/>
                <w:b/>
                <w:bCs/>
                <w:kern w:val="0"/>
              </w:rPr>
              <w:t>ИТОГО, шт.</w:t>
            </w:r>
          </w:p>
        </w:tc>
        <w:tc>
          <w:tcPr>
            <w:tcW w:w="780" w:type="dxa"/>
            <w:vAlign w:val="center"/>
          </w:tcPr>
          <w:p w:rsidR="00D87D81" w:rsidRPr="00D87D81" w:rsidRDefault="00D87D81" w:rsidP="00D87D81">
            <w:pPr>
              <w:widowControl/>
              <w:wordWrap/>
              <w:jc w:val="center"/>
              <w:rPr>
                <w:rFonts w:eastAsia="Calibri"/>
                <w:kern w:val="0"/>
              </w:rPr>
            </w:pPr>
            <w:r w:rsidRPr="00D87D81">
              <w:rPr>
                <w:rFonts w:eastAsia="Calibri"/>
                <w:kern w:val="0"/>
              </w:rPr>
              <w:t>68</w:t>
            </w:r>
          </w:p>
        </w:tc>
        <w:tc>
          <w:tcPr>
            <w:tcW w:w="772" w:type="dxa"/>
            <w:vAlign w:val="center"/>
          </w:tcPr>
          <w:p w:rsidR="00D87D81" w:rsidRPr="00D87D81" w:rsidRDefault="00D87D81" w:rsidP="00D87D81">
            <w:pPr>
              <w:widowControl/>
              <w:wordWrap/>
              <w:jc w:val="center"/>
              <w:rPr>
                <w:rFonts w:eastAsia="Calibri"/>
                <w:kern w:val="0"/>
              </w:rPr>
            </w:pPr>
            <w:r w:rsidRPr="00D87D81">
              <w:rPr>
                <w:rFonts w:eastAsia="Calibri"/>
                <w:kern w:val="0"/>
              </w:rPr>
              <w:t>6</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4</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0</w:t>
            </w:r>
          </w:p>
        </w:tc>
        <w:tc>
          <w:tcPr>
            <w:tcW w:w="848" w:type="dxa"/>
            <w:vAlign w:val="center"/>
          </w:tcPr>
          <w:p w:rsidR="00D87D81" w:rsidRPr="00D87D81" w:rsidRDefault="00D87D81" w:rsidP="00D87D81">
            <w:pPr>
              <w:widowControl/>
              <w:wordWrap/>
              <w:jc w:val="center"/>
              <w:rPr>
                <w:rFonts w:eastAsia="Calibri"/>
                <w:kern w:val="0"/>
              </w:rPr>
            </w:pPr>
            <w:r w:rsidRPr="00D87D81">
              <w:rPr>
                <w:rFonts w:eastAsia="Calibri"/>
                <w:kern w:val="0"/>
              </w:rPr>
              <w:t>28</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0</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0</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78</w:t>
            </w:r>
          </w:p>
        </w:tc>
        <w:tc>
          <w:tcPr>
            <w:tcW w:w="952" w:type="dxa"/>
            <w:vAlign w:val="center"/>
          </w:tcPr>
          <w:p w:rsidR="00D87D81" w:rsidRPr="00D87D81" w:rsidRDefault="00D87D81" w:rsidP="00D87D81">
            <w:pPr>
              <w:widowControl/>
              <w:wordWrap/>
              <w:jc w:val="center"/>
              <w:rPr>
                <w:rFonts w:eastAsia="Calibri"/>
                <w:kern w:val="0"/>
              </w:rPr>
            </w:pPr>
            <w:r w:rsidRPr="00D87D81">
              <w:rPr>
                <w:rFonts w:eastAsia="Calibri"/>
                <w:kern w:val="0"/>
              </w:rPr>
              <w:t>78</w:t>
            </w:r>
          </w:p>
        </w:tc>
        <w:tc>
          <w:tcPr>
            <w:tcW w:w="540" w:type="dxa"/>
            <w:vAlign w:val="center"/>
          </w:tcPr>
          <w:p w:rsidR="00D87D81" w:rsidRPr="00D87D81" w:rsidRDefault="00D87D81" w:rsidP="00D87D81">
            <w:pPr>
              <w:widowControl/>
              <w:wordWrap/>
              <w:jc w:val="center"/>
              <w:rPr>
                <w:rFonts w:eastAsia="Calibri"/>
                <w:kern w:val="0"/>
              </w:rPr>
            </w:pPr>
            <w:r w:rsidRPr="00D87D81">
              <w:rPr>
                <w:rFonts w:eastAsia="Calibri"/>
                <w:kern w:val="0"/>
              </w:rPr>
              <w:t>0</w:t>
            </w:r>
          </w:p>
        </w:tc>
        <w:tc>
          <w:tcPr>
            <w:tcW w:w="900" w:type="dxa"/>
            <w:vAlign w:val="center"/>
          </w:tcPr>
          <w:p w:rsidR="00D87D81" w:rsidRPr="00D87D81" w:rsidRDefault="00D87D81" w:rsidP="00D87D81">
            <w:pPr>
              <w:widowControl/>
              <w:wordWrap/>
              <w:jc w:val="center"/>
              <w:rPr>
                <w:rFonts w:eastAsia="Calibri"/>
                <w:kern w:val="0"/>
              </w:rPr>
            </w:pPr>
            <w:r w:rsidRPr="00D87D81">
              <w:rPr>
                <w:rFonts w:eastAsia="Calibri"/>
                <w:kern w:val="0"/>
              </w:rPr>
              <w:t>14</w:t>
            </w:r>
          </w:p>
        </w:tc>
        <w:tc>
          <w:tcPr>
            <w:tcW w:w="720" w:type="dxa"/>
            <w:vAlign w:val="center"/>
          </w:tcPr>
          <w:p w:rsidR="00D87D81" w:rsidRPr="00D87D81" w:rsidRDefault="00D87D81" w:rsidP="00D87D81">
            <w:pPr>
              <w:widowControl/>
              <w:wordWrap/>
              <w:jc w:val="center"/>
              <w:rPr>
                <w:rFonts w:eastAsia="Calibri"/>
                <w:kern w:val="0"/>
              </w:rPr>
            </w:pPr>
            <w:r w:rsidRPr="00D87D81">
              <w:rPr>
                <w:rFonts w:eastAsia="Calibri"/>
                <w:kern w:val="0"/>
              </w:rPr>
              <w:t>-</w:t>
            </w:r>
          </w:p>
        </w:tc>
        <w:tc>
          <w:tcPr>
            <w:tcW w:w="1440" w:type="dxa"/>
            <w:vAlign w:val="center"/>
          </w:tcPr>
          <w:p w:rsidR="00D87D81" w:rsidRPr="00D87D81" w:rsidRDefault="00D87D81" w:rsidP="00D87D81">
            <w:pPr>
              <w:widowControl/>
              <w:wordWrap/>
              <w:jc w:val="right"/>
              <w:rPr>
                <w:rFonts w:eastAsia="Calibri"/>
                <w:b/>
                <w:bCs/>
                <w:kern w:val="0"/>
              </w:rPr>
            </w:pPr>
            <w:r w:rsidRPr="00D87D81">
              <w:rPr>
                <w:rFonts w:eastAsia="Calibri"/>
                <w:b/>
                <w:bCs/>
                <w:kern w:val="0"/>
              </w:rPr>
              <w:t>0</w:t>
            </w:r>
          </w:p>
        </w:tc>
      </w:tr>
      <w:tr w:rsidR="00D87D81" w:rsidRPr="00D87D81">
        <w:trPr>
          <w:trHeight w:val="330"/>
        </w:trPr>
        <w:tc>
          <w:tcPr>
            <w:tcW w:w="648" w:type="dxa"/>
            <w:vAlign w:val="bottom"/>
          </w:tcPr>
          <w:p w:rsidR="00D87D81" w:rsidRPr="00D87D81" w:rsidRDefault="00D87D81" w:rsidP="00D87D81">
            <w:pPr>
              <w:widowControl/>
              <w:wordWrap/>
              <w:jc w:val="left"/>
              <w:rPr>
                <w:rFonts w:eastAsia="Calibri"/>
                <w:kern w:val="0"/>
              </w:rPr>
            </w:pPr>
            <w:r w:rsidRPr="00D87D81">
              <w:rPr>
                <w:rFonts w:eastAsia="Calibri"/>
                <w:kern w:val="0"/>
              </w:rPr>
              <w:t> </w:t>
            </w:r>
          </w:p>
        </w:tc>
        <w:tc>
          <w:tcPr>
            <w:tcW w:w="2768" w:type="dxa"/>
            <w:vAlign w:val="center"/>
          </w:tcPr>
          <w:p w:rsidR="00D87D81" w:rsidRPr="00D87D81" w:rsidRDefault="00D87D81" w:rsidP="00D87D81">
            <w:pPr>
              <w:widowControl/>
              <w:wordWrap/>
              <w:rPr>
                <w:rFonts w:eastAsia="Calibri"/>
                <w:b/>
                <w:bCs/>
                <w:kern w:val="0"/>
              </w:rPr>
            </w:pPr>
            <w:r w:rsidRPr="00D87D81">
              <w:rPr>
                <w:rFonts w:eastAsia="Calibri"/>
                <w:b/>
                <w:bCs/>
                <w:kern w:val="0"/>
              </w:rPr>
              <w:t>ИТОГО, тыс.руб.</w:t>
            </w:r>
          </w:p>
        </w:tc>
        <w:tc>
          <w:tcPr>
            <w:tcW w:w="780" w:type="dxa"/>
            <w:vAlign w:val="center"/>
          </w:tcPr>
          <w:p w:rsidR="00D87D81" w:rsidRPr="00D87D81" w:rsidRDefault="00D87D81" w:rsidP="00D87D81">
            <w:pPr>
              <w:widowControl/>
              <w:wordWrap/>
              <w:rPr>
                <w:rFonts w:eastAsia="Calibri"/>
                <w:kern w:val="0"/>
                <w:sz w:val="12"/>
                <w:szCs w:val="12"/>
              </w:rPr>
            </w:pPr>
            <w:r w:rsidRPr="00D87D81">
              <w:rPr>
                <w:rFonts w:eastAsia="Calibri"/>
                <w:kern w:val="0"/>
                <w:sz w:val="12"/>
                <w:szCs w:val="12"/>
              </w:rPr>
              <w:t>2 932,500</w:t>
            </w:r>
          </w:p>
        </w:tc>
        <w:tc>
          <w:tcPr>
            <w:tcW w:w="772" w:type="dxa"/>
            <w:vAlign w:val="center"/>
          </w:tcPr>
          <w:p w:rsidR="00D87D81" w:rsidRPr="00D87D81" w:rsidRDefault="00D87D81" w:rsidP="00D87D81">
            <w:pPr>
              <w:widowControl/>
              <w:wordWrap/>
              <w:jc w:val="center"/>
              <w:rPr>
                <w:rFonts w:eastAsia="Calibri"/>
                <w:kern w:val="0"/>
                <w:sz w:val="12"/>
                <w:szCs w:val="12"/>
              </w:rPr>
            </w:pPr>
            <w:r w:rsidRPr="00D87D81">
              <w:rPr>
                <w:rFonts w:eastAsia="Calibri"/>
                <w:kern w:val="0"/>
                <w:sz w:val="12"/>
                <w:szCs w:val="12"/>
              </w:rPr>
              <w:t>328,170</w:t>
            </w:r>
          </w:p>
        </w:tc>
        <w:tc>
          <w:tcPr>
            <w:tcW w:w="900" w:type="dxa"/>
            <w:vAlign w:val="center"/>
          </w:tcPr>
          <w:p w:rsidR="00D87D81" w:rsidRPr="00D87D81" w:rsidRDefault="00D87D81" w:rsidP="00D87D81">
            <w:pPr>
              <w:widowControl/>
              <w:wordWrap/>
              <w:jc w:val="center"/>
              <w:rPr>
                <w:rFonts w:eastAsia="Calibri"/>
                <w:kern w:val="0"/>
                <w:sz w:val="12"/>
                <w:szCs w:val="12"/>
              </w:rPr>
            </w:pPr>
            <w:r w:rsidRPr="00D87D81">
              <w:rPr>
                <w:rFonts w:eastAsia="Calibri"/>
                <w:kern w:val="0"/>
                <w:sz w:val="12"/>
                <w:szCs w:val="12"/>
              </w:rPr>
              <w:t>218,780</w:t>
            </w:r>
          </w:p>
        </w:tc>
        <w:tc>
          <w:tcPr>
            <w:tcW w:w="540" w:type="dxa"/>
            <w:vAlign w:val="center"/>
          </w:tcPr>
          <w:p w:rsidR="00D87D81" w:rsidRPr="00D87D81" w:rsidRDefault="00D87D81" w:rsidP="00D87D81">
            <w:pPr>
              <w:widowControl/>
              <w:wordWrap/>
              <w:jc w:val="center"/>
              <w:rPr>
                <w:rFonts w:eastAsia="Calibri"/>
                <w:kern w:val="0"/>
                <w:sz w:val="12"/>
                <w:szCs w:val="12"/>
              </w:rPr>
            </w:pPr>
            <w:r w:rsidRPr="00D87D81">
              <w:rPr>
                <w:rFonts w:eastAsia="Calibri"/>
                <w:kern w:val="0"/>
                <w:sz w:val="12"/>
                <w:szCs w:val="12"/>
              </w:rPr>
              <w:t>0,000</w:t>
            </w:r>
          </w:p>
        </w:tc>
        <w:tc>
          <w:tcPr>
            <w:tcW w:w="848" w:type="dxa"/>
            <w:vAlign w:val="center"/>
          </w:tcPr>
          <w:p w:rsidR="00D87D81" w:rsidRPr="00D87D81" w:rsidRDefault="00D87D81" w:rsidP="00D87D81">
            <w:pPr>
              <w:widowControl/>
              <w:wordWrap/>
              <w:jc w:val="center"/>
              <w:rPr>
                <w:rFonts w:eastAsia="Calibri"/>
                <w:kern w:val="0"/>
                <w:sz w:val="12"/>
                <w:szCs w:val="12"/>
              </w:rPr>
            </w:pPr>
            <w:r w:rsidRPr="00D87D81">
              <w:rPr>
                <w:rFonts w:eastAsia="Calibri"/>
                <w:kern w:val="0"/>
                <w:sz w:val="12"/>
                <w:szCs w:val="12"/>
              </w:rPr>
              <w:t>1 325,884</w:t>
            </w:r>
          </w:p>
        </w:tc>
        <w:tc>
          <w:tcPr>
            <w:tcW w:w="900" w:type="dxa"/>
            <w:vAlign w:val="center"/>
          </w:tcPr>
          <w:p w:rsidR="00D87D81" w:rsidRPr="00D87D81" w:rsidRDefault="00D87D81" w:rsidP="00D87D81">
            <w:pPr>
              <w:widowControl/>
              <w:wordWrap/>
              <w:jc w:val="center"/>
              <w:rPr>
                <w:rFonts w:eastAsia="Calibri"/>
                <w:kern w:val="0"/>
                <w:sz w:val="12"/>
                <w:szCs w:val="12"/>
              </w:rPr>
            </w:pPr>
            <w:r w:rsidRPr="00D87D81">
              <w:rPr>
                <w:rFonts w:eastAsia="Calibri"/>
                <w:kern w:val="0"/>
                <w:sz w:val="12"/>
                <w:szCs w:val="12"/>
              </w:rPr>
              <w:t>0,000</w:t>
            </w:r>
          </w:p>
        </w:tc>
        <w:tc>
          <w:tcPr>
            <w:tcW w:w="900" w:type="dxa"/>
            <w:vAlign w:val="center"/>
          </w:tcPr>
          <w:p w:rsidR="00D87D81" w:rsidRPr="00D87D81" w:rsidRDefault="00D87D81" w:rsidP="00D87D81">
            <w:pPr>
              <w:widowControl/>
              <w:wordWrap/>
              <w:jc w:val="center"/>
              <w:rPr>
                <w:rFonts w:eastAsia="Calibri"/>
                <w:kern w:val="0"/>
                <w:sz w:val="12"/>
                <w:szCs w:val="12"/>
              </w:rPr>
            </w:pPr>
            <w:r w:rsidRPr="00D87D81">
              <w:rPr>
                <w:rFonts w:eastAsia="Calibri"/>
                <w:kern w:val="0"/>
                <w:sz w:val="12"/>
                <w:szCs w:val="12"/>
              </w:rPr>
              <w:t>0,000</w:t>
            </w:r>
          </w:p>
        </w:tc>
        <w:tc>
          <w:tcPr>
            <w:tcW w:w="900" w:type="dxa"/>
            <w:vAlign w:val="center"/>
          </w:tcPr>
          <w:p w:rsidR="00D87D81" w:rsidRPr="00D87D81" w:rsidRDefault="00D87D81" w:rsidP="00D87D81">
            <w:pPr>
              <w:widowControl/>
              <w:wordWrap/>
              <w:jc w:val="center"/>
              <w:rPr>
                <w:rFonts w:eastAsia="Calibri"/>
                <w:kern w:val="0"/>
                <w:sz w:val="12"/>
                <w:szCs w:val="12"/>
              </w:rPr>
            </w:pPr>
            <w:r w:rsidRPr="00D87D81">
              <w:rPr>
                <w:rFonts w:eastAsia="Calibri"/>
                <w:kern w:val="0"/>
                <w:sz w:val="12"/>
                <w:szCs w:val="12"/>
              </w:rPr>
              <w:t>3 382,392</w:t>
            </w:r>
          </w:p>
        </w:tc>
        <w:tc>
          <w:tcPr>
            <w:tcW w:w="952" w:type="dxa"/>
            <w:vAlign w:val="center"/>
          </w:tcPr>
          <w:p w:rsidR="00D87D81" w:rsidRPr="00D87D81" w:rsidRDefault="00D87D81" w:rsidP="00D87D81">
            <w:pPr>
              <w:widowControl/>
              <w:wordWrap/>
              <w:jc w:val="center"/>
              <w:rPr>
                <w:rFonts w:eastAsia="Calibri"/>
                <w:kern w:val="0"/>
                <w:sz w:val="12"/>
                <w:szCs w:val="12"/>
              </w:rPr>
            </w:pPr>
            <w:r w:rsidRPr="00D87D81">
              <w:rPr>
                <w:rFonts w:eastAsia="Calibri"/>
                <w:kern w:val="0"/>
                <w:sz w:val="12"/>
                <w:szCs w:val="12"/>
              </w:rPr>
              <w:t>1 816,620</w:t>
            </w:r>
          </w:p>
        </w:tc>
        <w:tc>
          <w:tcPr>
            <w:tcW w:w="540" w:type="dxa"/>
            <w:vAlign w:val="center"/>
          </w:tcPr>
          <w:p w:rsidR="00D87D81" w:rsidRPr="00D87D81" w:rsidRDefault="00D87D81" w:rsidP="00D87D81">
            <w:pPr>
              <w:widowControl/>
              <w:wordWrap/>
              <w:jc w:val="center"/>
              <w:rPr>
                <w:rFonts w:eastAsia="Calibri"/>
                <w:kern w:val="0"/>
                <w:sz w:val="12"/>
                <w:szCs w:val="12"/>
              </w:rPr>
            </w:pPr>
            <w:r w:rsidRPr="00D87D81">
              <w:rPr>
                <w:rFonts w:eastAsia="Calibri"/>
                <w:kern w:val="0"/>
                <w:sz w:val="12"/>
                <w:szCs w:val="12"/>
              </w:rPr>
              <w:t>0,000</w:t>
            </w:r>
          </w:p>
        </w:tc>
        <w:tc>
          <w:tcPr>
            <w:tcW w:w="900" w:type="dxa"/>
            <w:vAlign w:val="center"/>
          </w:tcPr>
          <w:p w:rsidR="00D87D81" w:rsidRPr="00D87D81" w:rsidRDefault="00D87D81" w:rsidP="00D87D81">
            <w:pPr>
              <w:widowControl/>
              <w:wordWrap/>
              <w:jc w:val="center"/>
              <w:rPr>
                <w:rFonts w:eastAsia="Calibri"/>
                <w:kern w:val="0"/>
                <w:sz w:val="12"/>
                <w:szCs w:val="12"/>
              </w:rPr>
            </w:pPr>
            <w:r w:rsidRPr="00D87D81">
              <w:rPr>
                <w:rFonts w:eastAsia="Calibri"/>
                <w:kern w:val="0"/>
                <w:sz w:val="12"/>
                <w:szCs w:val="12"/>
              </w:rPr>
              <w:t>2 703,148</w:t>
            </w:r>
          </w:p>
        </w:tc>
        <w:tc>
          <w:tcPr>
            <w:tcW w:w="720" w:type="dxa"/>
            <w:vAlign w:val="center"/>
          </w:tcPr>
          <w:p w:rsidR="00D87D81" w:rsidRPr="00D87D81" w:rsidRDefault="00D87D81" w:rsidP="00D87D81">
            <w:pPr>
              <w:widowControl/>
              <w:wordWrap/>
              <w:jc w:val="center"/>
              <w:rPr>
                <w:rFonts w:eastAsia="Calibri"/>
                <w:kern w:val="0"/>
                <w:sz w:val="16"/>
                <w:szCs w:val="16"/>
              </w:rPr>
            </w:pPr>
            <w:r w:rsidRPr="00D87D81">
              <w:rPr>
                <w:rFonts w:eastAsia="Calibri"/>
                <w:kern w:val="0"/>
                <w:sz w:val="16"/>
                <w:szCs w:val="16"/>
              </w:rPr>
              <w:t>-</w:t>
            </w:r>
          </w:p>
        </w:tc>
        <w:tc>
          <w:tcPr>
            <w:tcW w:w="1440" w:type="dxa"/>
            <w:vAlign w:val="center"/>
          </w:tcPr>
          <w:p w:rsidR="00D87D81" w:rsidRPr="00D87D81" w:rsidRDefault="00D87D81" w:rsidP="00D87D81">
            <w:pPr>
              <w:widowControl/>
              <w:wordWrap/>
              <w:jc w:val="right"/>
              <w:rPr>
                <w:rFonts w:eastAsia="Calibri"/>
                <w:b/>
                <w:bCs/>
                <w:kern w:val="0"/>
              </w:rPr>
            </w:pPr>
            <w:r w:rsidRPr="00D87D81">
              <w:rPr>
                <w:rFonts w:eastAsia="Calibri"/>
                <w:b/>
                <w:bCs/>
                <w:kern w:val="0"/>
              </w:rPr>
              <w:t>12 707,494</w:t>
            </w:r>
          </w:p>
        </w:tc>
      </w:tr>
    </w:tbl>
    <w:p w:rsidR="00D87D81" w:rsidRPr="00D87D81" w:rsidRDefault="00D87D81" w:rsidP="00D87D81">
      <w:pPr>
        <w:rPr>
          <w:rFonts w:eastAsia="Calibri"/>
        </w:rPr>
      </w:pPr>
    </w:p>
    <w:p w:rsidR="00D87D81" w:rsidRPr="00D87D81" w:rsidRDefault="00D87D81" w:rsidP="00D87D81">
      <w:pPr>
        <w:rPr>
          <w:rFonts w:eastAsia="Calibri"/>
        </w:rPr>
      </w:pPr>
    </w:p>
    <w:p w:rsidR="00D87D81" w:rsidRPr="00D87D81" w:rsidRDefault="00D87D81" w:rsidP="00D87D81">
      <w:pPr>
        <w:jc w:val="center"/>
        <w:rPr>
          <w:rFonts w:eastAsia="Calibri"/>
          <w:sz w:val="24"/>
          <w:szCs w:val="24"/>
        </w:rPr>
      </w:pPr>
    </w:p>
    <w:p w:rsidR="00D87D81" w:rsidRPr="00D87D81" w:rsidRDefault="00D87D81" w:rsidP="00D87D81">
      <w:pPr>
        <w:jc w:val="center"/>
        <w:rPr>
          <w:rFonts w:eastAsia="Calibri"/>
          <w:sz w:val="24"/>
          <w:szCs w:val="24"/>
        </w:rPr>
      </w:pPr>
    </w:p>
    <w:p w:rsidR="00D87D81" w:rsidRPr="00D87D81" w:rsidRDefault="00D87D81" w:rsidP="00D87D81">
      <w:pPr>
        <w:jc w:val="center"/>
        <w:rPr>
          <w:rFonts w:eastAsia="Calibri"/>
          <w:kern w:val="0"/>
          <w:sz w:val="24"/>
          <w:szCs w:val="24"/>
          <w:lang w:eastAsia="en-US"/>
        </w:rPr>
      </w:pPr>
      <w:r w:rsidRPr="00D87D81">
        <w:rPr>
          <w:rFonts w:eastAsia="Calibri"/>
          <w:sz w:val="24"/>
          <w:szCs w:val="24"/>
        </w:rPr>
        <w:lastRenderedPageBreak/>
        <w:t xml:space="preserve">Мероприятия по </w:t>
      </w:r>
      <w:r w:rsidRPr="00D87D81">
        <w:rPr>
          <w:rFonts w:eastAsia="Calibri"/>
          <w:kern w:val="0"/>
          <w:sz w:val="24"/>
          <w:szCs w:val="24"/>
          <w:lang w:eastAsia="en-US"/>
        </w:rPr>
        <w:t>нерегулируемым пешеходным переходам</w:t>
      </w:r>
    </w:p>
    <w:p w:rsidR="00D87D81" w:rsidRPr="00D87D81" w:rsidRDefault="00D87D81" w:rsidP="00D87D81">
      <w:pPr>
        <w:jc w:val="center"/>
        <w:rPr>
          <w:rFonts w:eastAsia="Calibri"/>
          <w:sz w:val="24"/>
          <w:szCs w:val="24"/>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88"/>
        <w:gridCol w:w="2520"/>
        <w:gridCol w:w="3600"/>
      </w:tblGrid>
      <w:tr w:rsidR="00D87D81" w:rsidRPr="00D87D81">
        <w:trPr>
          <w:trHeight w:val="276"/>
        </w:trPr>
        <w:tc>
          <w:tcPr>
            <w:tcW w:w="8388" w:type="dxa"/>
            <w:vMerge w:val="restart"/>
            <w:vAlign w:val="center"/>
          </w:tcPr>
          <w:p w:rsidR="00D87D81" w:rsidRPr="00D87D81" w:rsidRDefault="00D87D81" w:rsidP="00D87D81">
            <w:pPr>
              <w:widowControl/>
              <w:wordWrap/>
              <w:jc w:val="center"/>
              <w:rPr>
                <w:rFonts w:eastAsia="Calibri"/>
                <w:kern w:val="0"/>
              </w:rPr>
            </w:pPr>
            <w:r w:rsidRPr="00D87D81">
              <w:rPr>
                <w:rFonts w:eastAsia="Calibri"/>
                <w:kern w:val="0"/>
              </w:rPr>
              <w:t xml:space="preserve">Адресный перечень расположения пешеходного перехода </w:t>
            </w:r>
          </w:p>
        </w:tc>
        <w:tc>
          <w:tcPr>
            <w:tcW w:w="2520" w:type="dxa"/>
            <w:vMerge w:val="restart"/>
            <w:vAlign w:val="center"/>
          </w:tcPr>
          <w:p w:rsidR="00D87D81" w:rsidRPr="00D87D81" w:rsidRDefault="00D87D81" w:rsidP="00D87D81">
            <w:pPr>
              <w:widowControl/>
              <w:wordWrap/>
              <w:jc w:val="center"/>
              <w:rPr>
                <w:rFonts w:eastAsia="Calibri"/>
                <w:kern w:val="0"/>
              </w:rPr>
            </w:pPr>
            <w:r w:rsidRPr="00D87D81">
              <w:rPr>
                <w:rFonts w:eastAsia="Calibri"/>
                <w:kern w:val="0"/>
              </w:rPr>
              <w:t>Номер типового решения</w:t>
            </w:r>
          </w:p>
        </w:tc>
        <w:tc>
          <w:tcPr>
            <w:tcW w:w="3600" w:type="dxa"/>
            <w:vMerge w:val="restart"/>
            <w:vAlign w:val="center"/>
          </w:tcPr>
          <w:p w:rsidR="00D87D81" w:rsidRPr="00D87D81" w:rsidRDefault="00D87D81" w:rsidP="00D87D81">
            <w:pPr>
              <w:widowControl/>
              <w:wordWrap/>
              <w:jc w:val="center"/>
              <w:rPr>
                <w:rFonts w:eastAsia="Calibri"/>
                <w:kern w:val="0"/>
              </w:rPr>
            </w:pPr>
            <w:r w:rsidRPr="00D87D81">
              <w:rPr>
                <w:rFonts w:eastAsia="Calibri"/>
                <w:kern w:val="0"/>
              </w:rPr>
              <w:t>Необходимый объем финансирования, тыс.руб.</w:t>
            </w:r>
          </w:p>
        </w:tc>
      </w:tr>
      <w:tr w:rsidR="00D87D81" w:rsidRPr="00D87D81">
        <w:trPr>
          <w:trHeight w:val="408"/>
        </w:trPr>
        <w:tc>
          <w:tcPr>
            <w:tcW w:w="8388" w:type="dxa"/>
            <w:vMerge/>
            <w:vAlign w:val="center"/>
          </w:tcPr>
          <w:p w:rsidR="00D87D81" w:rsidRPr="00D87D81" w:rsidRDefault="00D87D81" w:rsidP="00D87D81">
            <w:pPr>
              <w:widowControl/>
              <w:wordWrap/>
              <w:rPr>
                <w:rFonts w:eastAsia="Calibri"/>
                <w:kern w:val="0"/>
              </w:rPr>
            </w:pPr>
          </w:p>
        </w:tc>
        <w:tc>
          <w:tcPr>
            <w:tcW w:w="2520" w:type="dxa"/>
            <w:vMerge/>
            <w:vAlign w:val="center"/>
          </w:tcPr>
          <w:p w:rsidR="00D87D81" w:rsidRPr="00D87D81" w:rsidRDefault="00D87D81" w:rsidP="00D87D81">
            <w:pPr>
              <w:widowControl/>
              <w:wordWrap/>
              <w:rPr>
                <w:rFonts w:eastAsia="Calibri"/>
                <w:kern w:val="0"/>
              </w:rPr>
            </w:pPr>
          </w:p>
        </w:tc>
        <w:tc>
          <w:tcPr>
            <w:tcW w:w="3600" w:type="dxa"/>
            <w:vMerge/>
            <w:vAlign w:val="center"/>
          </w:tcPr>
          <w:p w:rsidR="00D87D81" w:rsidRPr="00D87D81" w:rsidRDefault="00D87D81" w:rsidP="00D87D81">
            <w:pPr>
              <w:widowControl/>
              <w:wordWrap/>
              <w:rPr>
                <w:rFonts w:eastAsia="Calibri"/>
                <w:kern w:val="0"/>
              </w:rPr>
            </w:pPr>
          </w:p>
        </w:tc>
      </w:tr>
      <w:tr w:rsidR="00D87D81" w:rsidRPr="00D87D81">
        <w:trPr>
          <w:trHeight w:val="1350"/>
        </w:trPr>
        <w:tc>
          <w:tcPr>
            <w:tcW w:w="8388" w:type="dxa"/>
            <w:vMerge/>
            <w:vAlign w:val="center"/>
          </w:tcPr>
          <w:p w:rsidR="00D87D81" w:rsidRPr="00D87D81" w:rsidRDefault="00D87D81" w:rsidP="00D87D81">
            <w:pPr>
              <w:widowControl/>
              <w:wordWrap/>
              <w:rPr>
                <w:rFonts w:eastAsia="Calibri"/>
                <w:kern w:val="0"/>
              </w:rPr>
            </w:pPr>
          </w:p>
        </w:tc>
        <w:tc>
          <w:tcPr>
            <w:tcW w:w="2520" w:type="dxa"/>
            <w:vMerge/>
            <w:vAlign w:val="center"/>
          </w:tcPr>
          <w:p w:rsidR="00D87D81" w:rsidRPr="00D87D81" w:rsidRDefault="00D87D81" w:rsidP="00D87D81">
            <w:pPr>
              <w:widowControl/>
              <w:wordWrap/>
              <w:rPr>
                <w:rFonts w:eastAsia="Calibri"/>
                <w:kern w:val="0"/>
              </w:rPr>
            </w:pPr>
          </w:p>
        </w:tc>
        <w:tc>
          <w:tcPr>
            <w:tcW w:w="3600" w:type="dxa"/>
            <w:vMerge/>
            <w:vAlign w:val="center"/>
          </w:tcPr>
          <w:p w:rsidR="00D87D81" w:rsidRPr="00D87D81" w:rsidRDefault="00D87D81" w:rsidP="00D87D81">
            <w:pPr>
              <w:widowControl/>
              <w:wordWrap/>
              <w:rPr>
                <w:rFonts w:eastAsia="Calibri"/>
                <w:kern w:val="0"/>
              </w:rPr>
            </w:pPr>
          </w:p>
        </w:tc>
      </w:tr>
      <w:tr w:rsidR="00D87D81" w:rsidRPr="00D87D81">
        <w:trPr>
          <w:trHeight w:val="285"/>
        </w:trPr>
        <w:tc>
          <w:tcPr>
            <w:tcW w:w="8388" w:type="dxa"/>
            <w:noWrap/>
            <w:vAlign w:val="bottom"/>
          </w:tcPr>
          <w:p w:rsidR="00D87D81" w:rsidRPr="00D87D81" w:rsidRDefault="00D87D81" w:rsidP="00D87D81">
            <w:pPr>
              <w:widowControl/>
              <w:wordWrap/>
              <w:rPr>
                <w:rFonts w:eastAsia="Calibri"/>
                <w:kern w:val="0"/>
              </w:rPr>
            </w:pPr>
            <w:r w:rsidRPr="00D87D81">
              <w:rPr>
                <w:rFonts w:eastAsia="Calibri"/>
                <w:kern w:val="0"/>
              </w:rPr>
              <w:t>ул.Дзержинского, 25 (школа интернат)</w:t>
            </w:r>
          </w:p>
        </w:tc>
        <w:tc>
          <w:tcPr>
            <w:tcW w:w="2520" w:type="dxa"/>
            <w:noWrap/>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297,524</w:t>
            </w:r>
          </w:p>
        </w:tc>
      </w:tr>
      <w:tr w:rsidR="00D87D81" w:rsidRPr="00D87D81">
        <w:trPr>
          <w:trHeight w:val="270"/>
        </w:trPr>
        <w:tc>
          <w:tcPr>
            <w:tcW w:w="8388" w:type="dxa"/>
            <w:noWrap/>
            <w:vAlign w:val="bottom"/>
          </w:tcPr>
          <w:p w:rsidR="00D87D81" w:rsidRPr="00D87D81" w:rsidRDefault="00D87D81" w:rsidP="00D87D81">
            <w:pPr>
              <w:widowControl/>
              <w:wordWrap/>
              <w:rPr>
                <w:rFonts w:eastAsia="Calibri"/>
                <w:kern w:val="0"/>
              </w:rPr>
            </w:pPr>
            <w:r w:rsidRPr="00D87D81">
              <w:rPr>
                <w:rFonts w:eastAsia="Calibri"/>
                <w:kern w:val="0"/>
              </w:rPr>
              <w:t>ул.Свободы, 76 (Вятская гуманитарная гимназия)</w:t>
            </w:r>
          </w:p>
        </w:tc>
        <w:tc>
          <w:tcPr>
            <w:tcW w:w="2520" w:type="dxa"/>
            <w:noWrap/>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297,524</w:t>
            </w:r>
          </w:p>
        </w:tc>
      </w:tr>
      <w:tr w:rsidR="00D87D81" w:rsidRPr="00D87D81">
        <w:trPr>
          <w:trHeight w:val="270"/>
        </w:trPr>
        <w:tc>
          <w:tcPr>
            <w:tcW w:w="8388" w:type="dxa"/>
            <w:noWrap/>
            <w:vAlign w:val="bottom"/>
          </w:tcPr>
          <w:p w:rsidR="00D87D81" w:rsidRPr="00D87D81" w:rsidRDefault="00D87D81" w:rsidP="00D87D81">
            <w:pPr>
              <w:widowControl/>
              <w:wordWrap/>
              <w:rPr>
                <w:rFonts w:eastAsia="Calibri"/>
                <w:kern w:val="0"/>
              </w:rPr>
            </w:pPr>
            <w:r w:rsidRPr="00D87D81">
              <w:rPr>
                <w:rFonts w:eastAsia="Calibri"/>
                <w:kern w:val="0"/>
              </w:rPr>
              <w:t>мкр.Лянгасово, ул.Комсомольская, 49 (школа № 71)</w:t>
            </w:r>
          </w:p>
        </w:tc>
        <w:tc>
          <w:tcPr>
            <w:tcW w:w="2520" w:type="dxa"/>
            <w:noWrap/>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297,524</w:t>
            </w:r>
          </w:p>
        </w:tc>
      </w:tr>
      <w:tr w:rsidR="00D87D81" w:rsidRPr="00D87D81">
        <w:trPr>
          <w:trHeight w:val="270"/>
        </w:trPr>
        <w:tc>
          <w:tcPr>
            <w:tcW w:w="8388" w:type="dxa"/>
            <w:noWrap/>
            <w:vAlign w:val="bottom"/>
          </w:tcPr>
          <w:p w:rsidR="00D87D81" w:rsidRPr="00D87D81" w:rsidRDefault="00D87D81" w:rsidP="00D87D81">
            <w:pPr>
              <w:widowControl/>
              <w:wordWrap/>
              <w:rPr>
                <w:rFonts w:eastAsia="Calibri"/>
                <w:kern w:val="0"/>
              </w:rPr>
            </w:pPr>
            <w:r w:rsidRPr="00D87D81">
              <w:rPr>
                <w:rFonts w:eastAsia="Calibri"/>
                <w:kern w:val="0"/>
              </w:rPr>
              <w:t>мкр.Лянгасово, ул.Олега Кошевого (школа № 73)</w:t>
            </w:r>
          </w:p>
        </w:tc>
        <w:tc>
          <w:tcPr>
            <w:tcW w:w="2520" w:type="dxa"/>
            <w:noWrap/>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297,524</w:t>
            </w:r>
          </w:p>
        </w:tc>
      </w:tr>
      <w:tr w:rsidR="00D87D81" w:rsidRPr="00D87D81">
        <w:trPr>
          <w:trHeight w:val="270"/>
        </w:trPr>
        <w:tc>
          <w:tcPr>
            <w:tcW w:w="8388" w:type="dxa"/>
            <w:noWrap/>
            <w:vAlign w:val="bottom"/>
          </w:tcPr>
          <w:p w:rsidR="00D87D81" w:rsidRPr="00D87D81" w:rsidRDefault="00D87D81" w:rsidP="00D87D81">
            <w:pPr>
              <w:widowControl/>
              <w:wordWrap/>
              <w:rPr>
                <w:rFonts w:eastAsia="Calibri"/>
                <w:kern w:val="0"/>
              </w:rPr>
            </w:pPr>
            <w:r w:rsidRPr="00D87D81">
              <w:rPr>
                <w:rFonts w:eastAsia="Calibri"/>
                <w:kern w:val="0"/>
              </w:rPr>
              <w:t>Казанский тракт, сл.Корчемкино</w:t>
            </w:r>
          </w:p>
        </w:tc>
        <w:tc>
          <w:tcPr>
            <w:tcW w:w="2520" w:type="dxa"/>
            <w:noWrap/>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297,524</w:t>
            </w:r>
          </w:p>
        </w:tc>
      </w:tr>
      <w:tr w:rsidR="00D87D81" w:rsidRPr="00D87D81">
        <w:trPr>
          <w:trHeight w:val="270"/>
        </w:trPr>
        <w:tc>
          <w:tcPr>
            <w:tcW w:w="8388" w:type="dxa"/>
            <w:noWrap/>
            <w:vAlign w:val="bottom"/>
          </w:tcPr>
          <w:p w:rsidR="00D87D81" w:rsidRPr="00D87D81" w:rsidRDefault="00D87D81" w:rsidP="00D87D81">
            <w:pPr>
              <w:widowControl/>
              <w:wordWrap/>
              <w:rPr>
                <w:rFonts w:eastAsia="Calibri"/>
                <w:kern w:val="0"/>
              </w:rPr>
            </w:pPr>
            <w:r w:rsidRPr="00D87D81">
              <w:rPr>
                <w:rFonts w:eastAsia="Calibri"/>
                <w:kern w:val="0"/>
              </w:rPr>
              <w:t>Нововятский район, ул.Ленина, 14 (школа № 61)</w:t>
            </w:r>
          </w:p>
        </w:tc>
        <w:tc>
          <w:tcPr>
            <w:tcW w:w="2520" w:type="dxa"/>
            <w:noWrap/>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297,524</w:t>
            </w:r>
          </w:p>
        </w:tc>
      </w:tr>
      <w:tr w:rsidR="00D87D81" w:rsidRPr="00D87D81">
        <w:trPr>
          <w:trHeight w:val="270"/>
        </w:trPr>
        <w:tc>
          <w:tcPr>
            <w:tcW w:w="8388" w:type="dxa"/>
            <w:noWrap/>
            <w:vAlign w:val="bottom"/>
          </w:tcPr>
          <w:p w:rsidR="00D87D81" w:rsidRPr="00D87D81" w:rsidRDefault="00D87D81" w:rsidP="00D87D81">
            <w:pPr>
              <w:widowControl/>
              <w:wordWrap/>
              <w:rPr>
                <w:rFonts w:eastAsia="Calibri"/>
                <w:kern w:val="0"/>
              </w:rPr>
            </w:pPr>
            <w:r w:rsidRPr="00D87D81">
              <w:rPr>
                <w:rFonts w:eastAsia="Calibri"/>
                <w:kern w:val="0"/>
              </w:rPr>
              <w:t>Нововятский район, ул.Парковая, 30 (школа № 65)</w:t>
            </w:r>
          </w:p>
        </w:tc>
        <w:tc>
          <w:tcPr>
            <w:tcW w:w="2520" w:type="dxa"/>
            <w:noWrap/>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297,524</w:t>
            </w:r>
          </w:p>
        </w:tc>
      </w:tr>
      <w:tr w:rsidR="00D87D81" w:rsidRPr="00D87D81">
        <w:trPr>
          <w:trHeight w:val="270"/>
        </w:trPr>
        <w:tc>
          <w:tcPr>
            <w:tcW w:w="8388" w:type="dxa"/>
            <w:noWrap/>
            <w:vAlign w:val="bottom"/>
          </w:tcPr>
          <w:p w:rsidR="00D87D81" w:rsidRPr="00D87D81" w:rsidRDefault="00D87D81" w:rsidP="00D87D81">
            <w:pPr>
              <w:widowControl/>
              <w:wordWrap/>
              <w:rPr>
                <w:rFonts w:eastAsia="Calibri"/>
                <w:kern w:val="0"/>
              </w:rPr>
            </w:pPr>
            <w:r w:rsidRPr="00D87D81">
              <w:rPr>
                <w:rFonts w:eastAsia="Calibri"/>
                <w:kern w:val="0"/>
              </w:rPr>
              <w:t>Нововятский район, ул.Кирова, 59 (школа № 65)</w:t>
            </w:r>
          </w:p>
        </w:tc>
        <w:tc>
          <w:tcPr>
            <w:tcW w:w="2520" w:type="dxa"/>
            <w:noWrap/>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297,524</w:t>
            </w:r>
          </w:p>
        </w:tc>
      </w:tr>
      <w:tr w:rsidR="00D87D81" w:rsidRPr="00D87D81">
        <w:trPr>
          <w:trHeight w:val="585"/>
        </w:trPr>
        <w:tc>
          <w:tcPr>
            <w:tcW w:w="8388" w:type="dxa"/>
            <w:vAlign w:val="bottom"/>
          </w:tcPr>
          <w:p w:rsidR="00D87D81" w:rsidRPr="00D87D81" w:rsidRDefault="00D87D81" w:rsidP="00D87D81">
            <w:pPr>
              <w:widowControl/>
              <w:wordWrap/>
              <w:rPr>
                <w:rFonts w:eastAsia="Calibri"/>
                <w:kern w:val="0"/>
              </w:rPr>
            </w:pPr>
            <w:r w:rsidRPr="00D87D81">
              <w:rPr>
                <w:rFonts w:eastAsia="Calibri"/>
                <w:kern w:val="0"/>
              </w:rPr>
              <w:t>Нововятский район, мкр.Радужный, пер.Школьный, 4 (школа № 74)</w:t>
            </w:r>
          </w:p>
        </w:tc>
        <w:tc>
          <w:tcPr>
            <w:tcW w:w="2520" w:type="dxa"/>
            <w:noWrap/>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297,524</w:t>
            </w:r>
          </w:p>
        </w:tc>
      </w:tr>
      <w:tr w:rsidR="00D87D81" w:rsidRPr="00D87D81">
        <w:trPr>
          <w:trHeight w:val="270"/>
        </w:trPr>
        <w:tc>
          <w:tcPr>
            <w:tcW w:w="8388" w:type="dxa"/>
            <w:noWrap/>
            <w:vAlign w:val="bottom"/>
          </w:tcPr>
          <w:p w:rsidR="00D87D81" w:rsidRPr="00D87D81" w:rsidRDefault="00D87D81" w:rsidP="00D87D81">
            <w:pPr>
              <w:widowControl/>
              <w:wordWrap/>
              <w:rPr>
                <w:rFonts w:eastAsia="Calibri"/>
                <w:kern w:val="0"/>
              </w:rPr>
            </w:pPr>
            <w:r w:rsidRPr="00D87D81">
              <w:rPr>
                <w:rFonts w:eastAsia="Calibri"/>
                <w:kern w:val="0"/>
              </w:rPr>
              <w:t>ул.Павла Корчагина, 73</w:t>
            </w:r>
          </w:p>
        </w:tc>
        <w:tc>
          <w:tcPr>
            <w:tcW w:w="2520" w:type="dxa"/>
            <w:noWrap/>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297,524</w:t>
            </w:r>
          </w:p>
        </w:tc>
      </w:tr>
      <w:tr w:rsidR="00D87D81" w:rsidRPr="00D87D81">
        <w:trPr>
          <w:trHeight w:val="270"/>
        </w:trPr>
        <w:tc>
          <w:tcPr>
            <w:tcW w:w="8388" w:type="dxa"/>
            <w:noWrap/>
            <w:vAlign w:val="bottom"/>
          </w:tcPr>
          <w:p w:rsidR="00D87D81" w:rsidRPr="00D87D81" w:rsidRDefault="00D87D81" w:rsidP="00D87D81">
            <w:pPr>
              <w:widowControl/>
              <w:wordWrap/>
              <w:rPr>
                <w:rFonts w:eastAsia="Calibri"/>
                <w:kern w:val="0"/>
              </w:rPr>
            </w:pPr>
            <w:r w:rsidRPr="00D87D81">
              <w:rPr>
                <w:rFonts w:eastAsia="Calibri"/>
                <w:kern w:val="0"/>
              </w:rPr>
              <w:t>ул.Павла Корчагина, 139</w:t>
            </w:r>
          </w:p>
        </w:tc>
        <w:tc>
          <w:tcPr>
            <w:tcW w:w="2520" w:type="dxa"/>
            <w:noWrap/>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297,524</w:t>
            </w:r>
          </w:p>
        </w:tc>
      </w:tr>
      <w:tr w:rsidR="00D87D81" w:rsidRPr="00D87D81">
        <w:trPr>
          <w:trHeight w:val="270"/>
        </w:trPr>
        <w:tc>
          <w:tcPr>
            <w:tcW w:w="8388" w:type="dxa"/>
            <w:noWrap/>
            <w:vAlign w:val="bottom"/>
          </w:tcPr>
          <w:p w:rsidR="00D87D81" w:rsidRPr="00D87D81" w:rsidRDefault="00D87D81" w:rsidP="00D87D81">
            <w:pPr>
              <w:widowControl/>
              <w:wordWrap/>
              <w:rPr>
                <w:rFonts w:eastAsia="Calibri"/>
                <w:kern w:val="0"/>
              </w:rPr>
            </w:pPr>
            <w:r w:rsidRPr="00D87D81">
              <w:rPr>
                <w:rFonts w:eastAsia="Calibri"/>
                <w:kern w:val="0"/>
              </w:rPr>
              <w:t>ул. Павла Корчагина, 181</w:t>
            </w:r>
          </w:p>
        </w:tc>
        <w:tc>
          <w:tcPr>
            <w:tcW w:w="2520" w:type="dxa"/>
            <w:noWrap/>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297,524</w:t>
            </w:r>
          </w:p>
        </w:tc>
      </w:tr>
      <w:tr w:rsidR="00D87D81" w:rsidRPr="00D87D81">
        <w:trPr>
          <w:trHeight w:val="270"/>
        </w:trPr>
        <w:tc>
          <w:tcPr>
            <w:tcW w:w="8388" w:type="dxa"/>
            <w:noWrap/>
            <w:vAlign w:val="bottom"/>
          </w:tcPr>
          <w:p w:rsidR="00D87D81" w:rsidRPr="00D87D81" w:rsidRDefault="00D87D81" w:rsidP="00D87D81">
            <w:pPr>
              <w:widowControl/>
              <w:wordWrap/>
              <w:rPr>
                <w:rFonts w:eastAsia="Calibri"/>
                <w:kern w:val="0"/>
              </w:rPr>
            </w:pPr>
            <w:r w:rsidRPr="00D87D81">
              <w:rPr>
                <w:rFonts w:eastAsia="Calibri"/>
                <w:kern w:val="0"/>
              </w:rPr>
              <w:t>ул.Лесозаводская, 19</w:t>
            </w:r>
          </w:p>
        </w:tc>
        <w:tc>
          <w:tcPr>
            <w:tcW w:w="2520" w:type="dxa"/>
            <w:noWrap/>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297,524</w:t>
            </w:r>
          </w:p>
        </w:tc>
      </w:tr>
      <w:tr w:rsidR="00D87D81" w:rsidRPr="00D87D81">
        <w:trPr>
          <w:trHeight w:val="270"/>
        </w:trPr>
        <w:tc>
          <w:tcPr>
            <w:tcW w:w="8388" w:type="dxa"/>
            <w:noWrap/>
            <w:vAlign w:val="bottom"/>
          </w:tcPr>
          <w:p w:rsidR="00D87D81" w:rsidRPr="00D87D81" w:rsidRDefault="00D87D81" w:rsidP="00D87D81">
            <w:pPr>
              <w:widowControl/>
              <w:wordWrap/>
              <w:rPr>
                <w:rFonts w:eastAsia="Calibri"/>
                <w:kern w:val="0"/>
              </w:rPr>
            </w:pPr>
            <w:r w:rsidRPr="00D87D81">
              <w:rPr>
                <w:rFonts w:eastAsia="Calibri"/>
                <w:kern w:val="0"/>
              </w:rPr>
              <w:t>пос.Порошино, ул.Боровицкая, 9</w:t>
            </w:r>
          </w:p>
        </w:tc>
        <w:tc>
          <w:tcPr>
            <w:tcW w:w="2520" w:type="dxa"/>
            <w:noWrap/>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297,524</w:t>
            </w:r>
          </w:p>
        </w:tc>
      </w:tr>
      <w:tr w:rsidR="00D87D81" w:rsidRPr="00D87D81">
        <w:trPr>
          <w:trHeight w:val="270"/>
        </w:trPr>
        <w:tc>
          <w:tcPr>
            <w:tcW w:w="8388" w:type="dxa"/>
            <w:noWrap/>
            <w:vAlign w:val="bottom"/>
          </w:tcPr>
          <w:p w:rsidR="00D87D81" w:rsidRPr="00D87D81" w:rsidRDefault="00D87D81" w:rsidP="00D87D81">
            <w:pPr>
              <w:widowControl/>
              <w:wordWrap/>
              <w:rPr>
                <w:rFonts w:eastAsia="Calibri"/>
                <w:kern w:val="0"/>
              </w:rPr>
            </w:pPr>
            <w:r w:rsidRPr="00D87D81">
              <w:rPr>
                <w:rFonts w:eastAsia="Calibri"/>
                <w:kern w:val="0"/>
              </w:rPr>
              <w:t>с.Бахта ул.Юбилейная, 14</w:t>
            </w:r>
          </w:p>
        </w:tc>
        <w:tc>
          <w:tcPr>
            <w:tcW w:w="2520" w:type="dxa"/>
            <w:noWrap/>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297,524</w:t>
            </w:r>
          </w:p>
        </w:tc>
      </w:tr>
      <w:tr w:rsidR="00D87D81" w:rsidRPr="00D87D81">
        <w:trPr>
          <w:trHeight w:val="300"/>
        </w:trPr>
        <w:tc>
          <w:tcPr>
            <w:tcW w:w="8388" w:type="dxa"/>
            <w:noWrap/>
            <w:vAlign w:val="bottom"/>
          </w:tcPr>
          <w:p w:rsidR="00D87D81" w:rsidRPr="00D87D81" w:rsidRDefault="00D87D81" w:rsidP="00D87D81">
            <w:pPr>
              <w:widowControl/>
              <w:wordWrap/>
              <w:rPr>
                <w:rFonts w:eastAsia="Calibri"/>
                <w:kern w:val="0"/>
              </w:rPr>
            </w:pPr>
            <w:r w:rsidRPr="00D87D81">
              <w:rPr>
                <w:rFonts w:eastAsia="Calibri"/>
                <w:kern w:val="0"/>
              </w:rPr>
              <w:t>ул.Ивана Попова, 8 (школа № 50)</w:t>
            </w:r>
          </w:p>
        </w:tc>
        <w:tc>
          <w:tcPr>
            <w:tcW w:w="2520" w:type="dxa"/>
            <w:noWrap/>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297,524</w:t>
            </w:r>
          </w:p>
        </w:tc>
      </w:tr>
      <w:tr w:rsidR="00D87D81" w:rsidRPr="00D87D81">
        <w:trPr>
          <w:trHeight w:val="270"/>
        </w:trPr>
        <w:tc>
          <w:tcPr>
            <w:tcW w:w="8388" w:type="dxa"/>
            <w:noWrap/>
            <w:vAlign w:val="bottom"/>
          </w:tcPr>
          <w:p w:rsidR="00D87D81" w:rsidRPr="00D87D81" w:rsidRDefault="00D87D81" w:rsidP="00D87D81">
            <w:pPr>
              <w:widowControl/>
              <w:wordWrap/>
              <w:rPr>
                <w:rFonts w:eastAsia="Calibri"/>
                <w:kern w:val="0"/>
              </w:rPr>
            </w:pPr>
            <w:r w:rsidRPr="00D87D81">
              <w:rPr>
                <w:rFonts w:eastAsia="Calibri"/>
                <w:kern w:val="0"/>
              </w:rPr>
              <w:t>ул.Возрождения (школа № 45 по ул.Гайдара, 5)</w:t>
            </w:r>
          </w:p>
        </w:tc>
        <w:tc>
          <w:tcPr>
            <w:tcW w:w="2520" w:type="dxa"/>
            <w:noWrap/>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297,524</w:t>
            </w:r>
          </w:p>
        </w:tc>
      </w:tr>
      <w:tr w:rsidR="00D87D81" w:rsidRPr="00D87D81">
        <w:trPr>
          <w:trHeight w:val="270"/>
        </w:trPr>
        <w:tc>
          <w:tcPr>
            <w:tcW w:w="8388" w:type="dxa"/>
            <w:noWrap/>
            <w:vAlign w:val="bottom"/>
          </w:tcPr>
          <w:p w:rsidR="00D87D81" w:rsidRPr="00D87D81" w:rsidRDefault="00D87D81" w:rsidP="00D87D81">
            <w:pPr>
              <w:widowControl/>
              <w:wordWrap/>
              <w:rPr>
                <w:rFonts w:eastAsia="Calibri"/>
                <w:kern w:val="0"/>
              </w:rPr>
            </w:pPr>
            <w:r w:rsidRPr="00D87D81">
              <w:rPr>
                <w:rFonts w:eastAsia="Calibri"/>
                <w:kern w:val="0"/>
              </w:rPr>
              <w:t>п.Ганино, ул.Центральная, 3 (школа № 55)</w:t>
            </w:r>
          </w:p>
        </w:tc>
        <w:tc>
          <w:tcPr>
            <w:tcW w:w="2520" w:type="dxa"/>
            <w:noWrap/>
            <w:vAlign w:val="center"/>
          </w:tcPr>
          <w:p w:rsidR="00D87D81" w:rsidRPr="00D87D81" w:rsidRDefault="00D87D81" w:rsidP="00D87D81">
            <w:pPr>
              <w:widowControl/>
              <w:wordWrap/>
              <w:jc w:val="center"/>
              <w:rPr>
                <w:rFonts w:eastAsia="Calibri"/>
                <w:kern w:val="0"/>
              </w:rPr>
            </w:pPr>
            <w:r w:rsidRPr="00D87D81">
              <w:rPr>
                <w:rFonts w:eastAsia="Calibri"/>
                <w:kern w:val="0"/>
              </w:rPr>
              <w:t>1</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297,524</w:t>
            </w:r>
          </w:p>
        </w:tc>
      </w:tr>
    </w:tbl>
    <w:p w:rsidR="00D87D81" w:rsidRPr="00D87D81" w:rsidRDefault="00D87D81" w:rsidP="00D87D81">
      <w:pPr>
        <w:rPr>
          <w:rFonts w:eastAsia="Calibri"/>
          <w:sz w:val="24"/>
          <w:szCs w:val="24"/>
        </w:rPr>
      </w:pPr>
    </w:p>
    <w:p w:rsidR="00D87D81" w:rsidRPr="00D87D81" w:rsidRDefault="00D87D81" w:rsidP="00D87D81">
      <w:pPr>
        <w:widowControl/>
        <w:wordWrap/>
        <w:jc w:val="center"/>
        <w:rPr>
          <w:rFonts w:eastAsia="Calibri"/>
          <w:kern w:val="0"/>
          <w:sz w:val="24"/>
          <w:szCs w:val="24"/>
          <w:lang w:eastAsia="en-US"/>
        </w:rPr>
      </w:pPr>
    </w:p>
    <w:p w:rsidR="00D87D81" w:rsidRPr="00D87D81" w:rsidRDefault="00D87D81" w:rsidP="00D87D81">
      <w:pPr>
        <w:widowControl/>
        <w:wordWrap/>
        <w:jc w:val="center"/>
        <w:rPr>
          <w:rFonts w:eastAsia="Calibri"/>
          <w:kern w:val="0"/>
          <w:sz w:val="24"/>
          <w:szCs w:val="24"/>
          <w:lang w:eastAsia="en-US"/>
        </w:rPr>
      </w:pPr>
    </w:p>
    <w:p w:rsidR="00D87D81" w:rsidRDefault="00D87D81" w:rsidP="00D87D81">
      <w:pPr>
        <w:widowControl/>
        <w:wordWrap/>
        <w:jc w:val="center"/>
        <w:rPr>
          <w:rFonts w:eastAsia="Calibri"/>
          <w:kern w:val="0"/>
          <w:sz w:val="24"/>
          <w:szCs w:val="24"/>
          <w:lang w:eastAsia="en-US"/>
        </w:rPr>
      </w:pPr>
    </w:p>
    <w:p w:rsidR="00B56525" w:rsidRPr="00D87D81" w:rsidRDefault="00B56525" w:rsidP="00D87D81">
      <w:pPr>
        <w:widowControl/>
        <w:wordWrap/>
        <w:jc w:val="center"/>
        <w:rPr>
          <w:rFonts w:eastAsia="Calibri"/>
          <w:kern w:val="0"/>
          <w:sz w:val="24"/>
          <w:szCs w:val="24"/>
          <w:lang w:eastAsia="en-US"/>
        </w:rPr>
      </w:pPr>
    </w:p>
    <w:p w:rsidR="00D87D81" w:rsidRPr="00D87D81" w:rsidRDefault="00D87D81" w:rsidP="00D87D81">
      <w:pPr>
        <w:widowControl/>
        <w:wordWrap/>
        <w:jc w:val="center"/>
        <w:rPr>
          <w:rFonts w:eastAsia="Calibri"/>
          <w:kern w:val="0"/>
          <w:sz w:val="24"/>
          <w:szCs w:val="24"/>
          <w:lang w:eastAsia="en-US"/>
        </w:rPr>
      </w:pPr>
    </w:p>
    <w:p w:rsidR="00C13F6F" w:rsidRDefault="00C13F6F" w:rsidP="00D87D81">
      <w:pPr>
        <w:widowControl/>
        <w:wordWrap/>
        <w:jc w:val="center"/>
        <w:rPr>
          <w:rFonts w:eastAsia="Calibri"/>
          <w:kern w:val="0"/>
          <w:sz w:val="24"/>
          <w:szCs w:val="24"/>
          <w:lang w:eastAsia="en-US"/>
        </w:rPr>
      </w:pPr>
    </w:p>
    <w:p w:rsidR="00D87D81" w:rsidRPr="00D87D81" w:rsidRDefault="00D87D81" w:rsidP="00D87D81">
      <w:pPr>
        <w:widowControl/>
        <w:wordWrap/>
        <w:jc w:val="center"/>
        <w:rPr>
          <w:rFonts w:eastAsia="Calibri"/>
          <w:kern w:val="0"/>
          <w:sz w:val="24"/>
          <w:szCs w:val="24"/>
          <w:lang w:eastAsia="en-US"/>
        </w:rPr>
      </w:pPr>
      <w:r w:rsidRPr="00D87D81">
        <w:rPr>
          <w:rFonts w:eastAsia="Calibri"/>
          <w:kern w:val="0"/>
          <w:sz w:val="24"/>
          <w:szCs w:val="24"/>
          <w:lang w:eastAsia="en-US"/>
        </w:rPr>
        <w:t>Мероприятия по оснащению участков дорожной сети пешеходными ограждениями</w:t>
      </w:r>
    </w:p>
    <w:p w:rsidR="00D87D81" w:rsidRPr="00D87D81" w:rsidRDefault="00D87D81" w:rsidP="00D87D81">
      <w:pPr>
        <w:widowControl/>
        <w:wordWrap/>
        <w:jc w:val="right"/>
        <w:rPr>
          <w:rFonts w:eastAsia="Calibri"/>
          <w:kern w:val="0"/>
          <w:sz w:val="24"/>
          <w:szCs w:val="24"/>
          <w:lang w:eastAsia="en-US"/>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68"/>
        <w:gridCol w:w="2160"/>
        <w:gridCol w:w="1980"/>
        <w:gridCol w:w="3600"/>
      </w:tblGrid>
      <w:tr w:rsidR="00D87D81" w:rsidRPr="00D87D81">
        <w:trPr>
          <w:trHeight w:val="525"/>
        </w:trPr>
        <w:tc>
          <w:tcPr>
            <w:tcW w:w="6768" w:type="dxa"/>
            <w:vMerge w:val="restart"/>
            <w:vAlign w:val="center"/>
          </w:tcPr>
          <w:p w:rsidR="00D87D81" w:rsidRPr="00D87D81" w:rsidRDefault="00D87D81" w:rsidP="00D87D81">
            <w:pPr>
              <w:widowControl/>
              <w:wordWrap/>
              <w:jc w:val="center"/>
              <w:rPr>
                <w:rFonts w:eastAsia="Calibri"/>
                <w:kern w:val="0"/>
              </w:rPr>
            </w:pPr>
            <w:r w:rsidRPr="00D87D81">
              <w:rPr>
                <w:rFonts w:eastAsia="Calibri"/>
                <w:kern w:val="0"/>
              </w:rPr>
              <w:t>Адресный перечень установки  пешеходных ограждений</w:t>
            </w:r>
          </w:p>
        </w:tc>
        <w:tc>
          <w:tcPr>
            <w:tcW w:w="2160" w:type="dxa"/>
            <w:vMerge w:val="restart"/>
            <w:textDirection w:val="btLr"/>
            <w:vAlign w:val="center"/>
          </w:tcPr>
          <w:p w:rsidR="00D87D81" w:rsidRPr="00D87D81" w:rsidRDefault="00D87D81" w:rsidP="00D87D81">
            <w:pPr>
              <w:widowControl/>
              <w:wordWrap/>
              <w:jc w:val="center"/>
              <w:rPr>
                <w:rFonts w:eastAsia="Calibri"/>
                <w:kern w:val="0"/>
              </w:rPr>
            </w:pPr>
            <w:r w:rsidRPr="00D87D81">
              <w:rPr>
                <w:rFonts w:eastAsia="Calibri"/>
                <w:kern w:val="0"/>
              </w:rPr>
              <w:t>Длина пешеходного ограждения, п. м.</w:t>
            </w:r>
          </w:p>
        </w:tc>
        <w:tc>
          <w:tcPr>
            <w:tcW w:w="1980" w:type="dxa"/>
            <w:vMerge w:val="restart"/>
            <w:textDirection w:val="btLr"/>
            <w:vAlign w:val="center"/>
          </w:tcPr>
          <w:p w:rsidR="00D87D81" w:rsidRPr="00D87D81" w:rsidRDefault="00D87D81" w:rsidP="00D87D81">
            <w:pPr>
              <w:widowControl/>
              <w:wordWrap/>
              <w:jc w:val="center"/>
              <w:rPr>
                <w:rFonts w:eastAsia="Calibri"/>
                <w:kern w:val="0"/>
              </w:rPr>
            </w:pPr>
            <w:r w:rsidRPr="00D87D81">
              <w:rPr>
                <w:rFonts w:eastAsia="Calibri"/>
                <w:kern w:val="0"/>
              </w:rPr>
              <w:t xml:space="preserve">Предварительная цена </w:t>
            </w:r>
          </w:p>
          <w:p w:rsidR="00D87D81" w:rsidRPr="00D87D81" w:rsidRDefault="00D87D81" w:rsidP="00D87D81">
            <w:pPr>
              <w:widowControl/>
              <w:wordWrap/>
              <w:jc w:val="center"/>
              <w:rPr>
                <w:rFonts w:eastAsia="Calibri"/>
                <w:kern w:val="0"/>
              </w:rPr>
            </w:pPr>
            <w:r w:rsidRPr="00D87D81">
              <w:rPr>
                <w:rFonts w:eastAsia="Calibri"/>
                <w:kern w:val="0"/>
              </w:rPr>
              <w:t>за 1 п. метр, тыс. руб.</w:t>
            </w:r>
          </w:p>
        </w:tc>
        <w:tc>
          <w:tcPr>
            <w:tcW w:w="3600" w:type="dxa"/>
            <w:vMerge w:val="restart"/>
            <w:textDirection w:val="btLr"/>
            <w:vAlign w:val="center"/>
          </w:tcPr>
          <w:p w:rsidR="00D87D81" w:rsidRPr="00D87D81" w:rsidRDefault="00D87D81" w:rsidP="00D87D81">
            <w:pPr>
              <w:widowControl/>
              <w:wordWrap/>
              <w:jc w:val="center"/>
              <w:rPr>
                <w:rFonts w:eastAsia="Calibri"/>
                <w:kern w:val="0"/>
              </w:rPr>
            </w:pPr>
            <w:r w:rsidRPr="00D87D81">
              <w:rPr>
                <w:rFonts w:eastAsia="Calibri"/>
                <w:kern w:val="0"/>
              </w:rPr>
              <w:t>Необходимый объем финансирования ,</w:t>
            </w:r>
            <w:r w:rsidRPr="00D87D81">
              <w:rPr>
                <w:rFonts w:eastAsia="Calibri"/>
                <w:kern w:val="0"/>
              </w:rPr>
              <w:br/>
              <w:t>тыс. руб.</w:t>
            </w:r>
          </w:p>
        </w:tc>
      </w:tr>
      <w:tr w:rsidR="00D87D81" w:rsidRPr="00D87D81">
        <w:trPr>
          <w:trHeight w:val="408"/>
        </w:trPr>
        <w:tc>
          <w:tcPr>
            <w:tcW w:w="6768" w:type="dxa"/>
            <w:vMerge/>
            <w:vAlign w:val="center"/>
          </w:tcPr>
          <w:p w:rsidR="00D87D81" w:rsidRPr="00D87D81" w:rsidRDefault="00D87D81" w:rsidP="00D87D81">
            <w:pPr>
              <w:widowControl/>
              <w:wordWrap/>
              <w:jc w:val="left"/>
              <w:rPr>
                <w:rFonts w:eastAsia="Calibri"/>
                <w:kern w:val="0"/>
              </w:rPr>
            </w:pPr>
          </w:p>
        </w:tc>
        <w:tc>
          <w:tcPr>
            <w:tcW w:w="2160" w:type="dxa"/>
            <w:vMerge/>
            <w:vAlign w:val="center"/>
          </w:tcPr>
          <w:p w:rsidR="00D87D81" w:rsidRPr="00D87D81" w:rsidRDefault="00D87D81" w:rsidP="00D87D81">
            <w:pPr>
              <w:widowControl/>
              <w:wordWrap/>
              <w:jc w:val="left"/>
              <w:rPr>
                <w:rFonts w:eastAsia="Calibri"/>
                <w:kern w:val="0"/>
              </w:rPr>
            </w:pPr>
          </w:p>
        </w:tc>
        <w:tc>
          <w:tcPr>
            <w:tcW w:w="1980" w:type="dxa"/>
            <w:vMerge/>
            <w:vAlign w:val="center"/>
          </w:tcPr>
          <w:p w:rsidR="00D87D81" w:rsidRPr="00D87D81" w:rsidRDefault="00D87D81" w:rsidP="00D87D81">
            <w:pPr>
              <w:widowControl/>
              <w:wordWrap/>
              <w:jc w:val="left"/>
              <w:rPr>
                <w:rFonts w:eastAsia="Calibri"/>
                <w:kern w:val="0"/>
              </w:rPr>
            </w:pPr>
          </w:p>
        </w:tc>
        <w:tc>
          <w:tcPr>
            <w:tcW w:w="3600" w:type="dxa"/>
            <w:vMerge/>
            <w:vAlign w:val="center"/>
          </w:tcPr>
          <w:p w:rsidR="00D87D81" w:rsidRPr="00D87D81" w:rsidRDefault="00D87D81" w:rsidP="00D87D81">
            <w:pPr>
              <w:widowControl/>
              <w:wordWrap/>
              <w:jc w:val="left"/>
              <w:rPr>
                <w:rFonts w:eastAsia="Calibri"/>
                <w:kern w:val="0"/>
              </w:rPr>
            </w:pPr>
          </w:p>
        </w:tc>
      </w:tr>
      <w:tr w:rsidR="00D87D81" w:rsidRPr="00D87D81">
        <w:trPr>
          <w:trHeight w:val="1250"/>
        </w:trPr>
        <w:tc>
          <w:tcPr>
            <w:tcW w:w="6768" w:type="dxa"/>
            <w:vMerge/>
            <w:vAlign w:val="center"/>
          </w:tcPr>
          <w:p w:rsidR="00D87D81" w:rsidRPr="00D87D81" w:rsidRDefault="00D87D81" w:rsidP="00D87D81">
            <w:pPr>
              <w:widowControl/>
              <w:wordWrap/>
              <w:jc w:val="left"/>
              <w:rPr>
                <w:rFonts w:eastAsia="Calibri"/>
                <w:kern w:val="0"/>
              </w:rPr>
            </w:pPr>
          </w:p>
        </w:tc>
        <w:tc>
          <w:tcPr>
            <w:tcW w:w="2160" w:type="dxa"/>
            <w:vMerge/>
            <w:vAlign w:val="center"/>
          </w:tcPr>
          <w:p w:rsidR="00D87D81" w:rsidRPr="00D87D81" w:rsidRDefault="00D87D81" w:rsidP="00D87D81">
            <w:pPr>
              <w:widowControl/>
              <w:wordWrap/>
              <w:jc w:val="left"/>
              <w:rPr>
                <w:rFonts w:eastAsia="Calibri"/>
                <w:kern w:val="0"/>
              </w:rPr>
            </w:pPr>
          </w:p>
        </w:tc>
        <w:tc>
          <w:tcPr>
            <w:tcW w:w="1980" w:type="dxa"/>
            <w:vMerge/>
            <w:vAlign w:val="center"/>
          </w:tcPr>
          <w:p w:rsidR="00D87D81" w:rsidRPr="00D87D81" w:rsidRDefault="00D87D81" w:rsidP="00D87D81">
            <w:pPr>
              <w:widowControl/>
              <w:wordWrap/>
              <w:jc w:val="left"/>
              <w:rPr>
                <w:rFonts w:eastAsia="Calibri"/>
                <w:kern w:val="0"/>
              </w:rPr>
            </w:pPr>
          </w:p>
        </w:tc>
        <w:tc>
          <w:tcPr>
            <w:tcW w:w="3600" w:type="dxa"/>
            <w:vMerge/>
            <w:vAlign w:val="center"/>
          </w:tcPr>
          <w:p w:rsidR="00D87D81" w:rsidRPr="00D87D81" w:rsidRDefault="00D87D81" w:rsidP="00D87D81">
            <w:pPr>
              <w:widowControl/>
              <w:wordWrap/>
              <w:jc w:val="left"/>
              <w:rPr>
                <w:rFonts w:eastAsia="Calibri"/>
                <w:kern w:val="0"/>
              </w:rPr>
            </w:pPr>
          </w:p>
        </w:tc>
      </w:tr>
      <w:tr w:rsidR="00D87D81" w:rsidRPr="00D87D81">
        <w:trPr>
          <w:trHeight w:val="285"/>
        </w:trPr>
        <w:tc>
          <w:tcPr>
            <w:tcW w:w="6768" w:type="dxa"/>
            <w:vAlign w:val="bottom"/>
          </w:tcPr>
          <w:p w:rsidR="00D87D81" w:rsidRPr="00D87D81" w:rsidRDefault="00D87D81" w:rsidP="00D87D81">
            <w:pPr>
              <w:widowControl/>
              <w:wordWrap/>
              <w:jc w:val="left"/>
              <w:rPr>
                <w:rFonts w:eastAsia="Calibri"/>
                <w:kern w:val="0"/>
              </w:rPr>
            </w:pPr>
            <w:r w:rsidRPr="00D87D81">
              <w:rPr>
                <w:rFonts w:eastAsia="Calibri"/>
                <w:kern w:val="0"/>
              </w:rPr>
              <w:t>ул.Свободы, 76 (Вятская гуманитарная гимназия)</w:t>
            </w:r>
          </w:p>
        </w:tc>
        <w:tc>
          <w:tcPr>
            <w:tcW w:w="2160" w:type="dxa"/>
            <w:shd w:val="clear" w:color="000000" w:fill="FFFFFF"/>
            <w:noWrap/>
            <w:vAlign w:val="bottom"/>
          </w:tcPr>
          <w:p w:rsidR="00D87D81" w:rsidRPr="00D87D81" w:rsidRDefault="00D87D81" w:rsidP="00D87D81">
            <w:pPr>
              <w:widowControl/>
              <w:wordWrap/>
              <w:jc w:val="center"/>
              <w:rPr>
                <w:rFonts w:eastAsia="Calibri"/>
                <w:kern w:val="0"/>
              </w:rPr>
            </w:pPr>
            <w:r w:rsidRPr="00D87D81">
              <w:rPr>
                <w:rFonts w:eastAsia="Calibri"/>
                <w:kern w:val="0"/>
              </w:rPr>
              <w:t>200,0</w:t>
            </w:r>
          </w:p>
        </w:tc>
        <w:tc>
          <w:tcPr>
            <w:tcW w:w="198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506,600</w:t>
            </w:r>
          </w:p>
        </w:tc>
      </w:tr>
      <w:tr w:rsidR="00D87D81" w:rsidRPr="00D87D81">
        <w:trPr>
          <w:trHeight w:val="270"/>
        </w:trPr>
        <w:tc>
          <w:tcPr>
            <w:tcW w:w="6768" w:type="dxa"/>
            <w:noWrap/>
            <w:vAlign w:val="bottom"/>
          </w:tcPr>
          <w:p w:rsidR="00D87D81" w:rsidRPr="00D87D81" w:rsidRDefault="00D87D81" w:rsidP="00D87D81">
            <w:pPr>
              <w:widowControl/>
              <w:wordWrap/>
              <w:jc w:val="left"/>
              <w:rPr>
                <w:rFonts w:eastAsia="Calibri"/>
                <w:kern w:val="0"/>
              </w:rPr>
            </w:pPr>
            <w:r w:rsidRPr="00D87D81">
              <w:rPr>
                <w:rFonts w:eastAsia="Calibri"/>
                <w:kern w:val="0"/>
              </w:rPr>
              <w:t>ул.Возрождения (школа № 45 по ул.Гайдара, 5)</w:t>
            </w:r>
          </w:p>
        </w:tc>
        <w:tc>
          <w:tcPr>
            <w:tcW w:w="2160" w:type="dxa"/>
            <w:shd w:val="clear" w:color="000000" w:fill="FFFFFF"/>
            <w:noWrap/>
            <w:vAlign w:val="bottom"/>
          </w:tcPr>
          <w:p w:rsidR="00D87D81" w:rsidRPr="00D87D81" w:rsidRDefault="00D87D81" w:rsidP="00D87D81">
            <w:pPr>
              <w:widowControl/>
              <w:wordWrap/>
              <w:jc w:val="center"/>
              <w:rPr>
                <w:rFonts w:eastAsia="Calibri"/>
                <w:kern w:val="0"/>
              </w:rPr>
            </w:pPr>
            <w:r w:rsidRPr="00D87D81">
              <w:rPr>
                <w:rFonts w:eastAsia="Calibri"/>
                <w:kern w:val="0"/>
              </w:rPr>
              <w:t>200,0</w:t>
            </w:r>
          </w:p>
        </w:tc>
        <w:tc>
          <w:tcPr>
            <w:tcW w:w="198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506,600</w:t>
            </w:r>
          </w:p>
        </w:tc>
      </w:tr>
      <w:tr w:rsidR="00D87D81" w:rsidRPr="00D87D81">
        <w:trPr>
          <w:trHeight w:val="315"/>
        </w:trPr>
        <w:tc>
          <w:tcPr>
            <w:tcW w:w="6768" w:type="dxa"/>
            <w:vAlign w:val="bottom"/>
          </w:tcPr>
          <w:p w:rsidR="00D87D81" w:rsidRPr="00D87D81" w:rsidRDefault="00D87D81" w:rsidP="00D87D81">
            <w:pPr>
              <w:widowControl/>
              <w:wordWrap/>
              <w:jc w:val="left"/>
              <w:rPr>
                <w:rFonts w:eastAsia="Calibri"/>
                <w:kern w:val="0"/>
              </w:rPr>
            </w:pPr>
            <w:r w:rsidRPr="00D87D81">
              <w:rPr>
                <w:rFonts w:eastAsia="Calibri"/>
                <w:kern w:val="0"/>
              </w:rPr>
              <w:t>мкр.Лянгасово, ул.Комсомольская, 49 (школа № 71)</w:t>
            </w:r>
          </w:p>
        </w:tc>
        <w:tc>
          <w:tcPr>
            <w:tcW w:w="2160" w:type="dxa"/>
            <w:shd w:val="clear" w:color="000000" w:fill="FFFFFF"/>
            <w:noWrap/>
            <w:vAlign w:val="bottom"/>
          </w:tcPr>
          <w:p w:rsidR="00D87D81" w:rsidRPr="00D87D81" w:rsidRDefault="00D87D81" w:rsidP="00D87D81">
            <w:pPr>
              <w:widowControl/>
              <w:wordWrap/>
              <w:jc w:val="center"/>
              <w:rPr>
                <w:rFonts w:eastAsia="Calibri"/>
                <w:kern w:val="0"/>
              </w:rPr>
            </w:pPr>
            <w:r w:rsidRPr="00D87D81">
              <w:rPr>
                <w:rFonts w:eastAsia="Calibri"/>
                <w:kern w:val="0"/>
              </w:rPr>
              <w:t>100,0</w:t>
            </w:r>
          </w:p>
        </w:tc>
        <w:tc>
          <w:tcPr>
            <w:tcW w:w="198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253,300</w:t>
            </w:r>
          </w:p>
        </w:tc>
      </w:tr>
      <w:tr w:rsidR="00D87D81" w:rsidRPr="00D87D81">
        <w:trPr>
          <w:trHeight w:val="345"/>
        </w:trPr>
        <w:tc>
          <w:tcPr>
            <w:tcW w:w="6768" w:type="dxa"/>
            <w:vAlign w:val="bottom"/>
          </w:tcPr>
          <w:p w:rsidR="00D87D81" w:rsidRPr="00D87D81" w:rsidRDefault="00D87D81" w:rsidP="00D87D81">
            <w:pPr>
              <w:widowControl/>
              <w:wordWrap/>
              <w:jc w:val="left"/>
              <w:rPr>
                <w:rFonts w:eastAsia="Calibri"/>
                <w:kern w:val="0"/>
              </w:rPr>
            </w:pPr>
            <w:r w:rsidRPr="00D87D81">
              <w:rPr>
                <w:rFonts w:eastAsia="Calibri"/>
                <w:kern w:val="0"/>
              </w:rPr>
              <w:t>мкр.Лянгасово, ул.Олега Кошевого (школа № 73)</w:t>
            </w:r>
          </w:p>
        </w:tc>
        <w:tc>
          <w:tcPr>
            <w:tcW w:w="2160" w:type="dxa"/>
            <w:shd w:val="clear" w:color="000000" w:fill="FFFFFF"/>
            <w:noWrap/>
            <w:vAlign w:val="bottom"/>
          </w:tcPr>
          <w:p w:rsidR="00D87D81" w:rsidRPr="00D87D81" w:rsidRDefault="00D87D81" w:rsidP="00D87D81">
            <w:pPr>
              <w:widowControl/>
              <w:wordWrap/>
              <w:jc w:val="center"/>
              <w:rPr>
                <w:rFonts w:eastAsia="Calibri"/>
                <w:kern w:val="0"/>
              </w:rPr>
            </w:pPr>
            <w:r w:rsidRPr="00D87D81">
              <w:rPr>
                <w:rFonts w:eastAsia="Calibri"/>
                <w:kern w:val="0"/>
              </w:rPr>
              <w:t>100,0</w:t>
            </w:r>
          </w:p>
        </w:tc>
        <w:tc>
          <w:tcPr>
            <w:tcW w:w="198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253,300</w:t>
            </w:r>
          </w:p>
        </w:tc>
      </w:tr>
      <w:tr w:rsidR="00D87D81" w:rsidRPr="00D87D81">
        <w:trPr>
          <w:trHeight w:val="600"/>
        </w:trPr>
        <w:tc>
          <w:tcPr>
            <w:tcW w:w="6768" w:type="dxa"/>
            <w:vAlign w:val="bottom"/>
          </w:tcPr>
          <w:p w:rsidR="00D87D81" w:rsidRPr="00D87D81" w:rsidRDefault="00D87D81" w:rsidP="00D87D81">
            <w:pPr>
              <w:widowControl/>
              <w:wordWrap/>
              <w:jc w:val="left"/>
              <w:rPr>
                <w:rFonts w:eastAsia="Calibri"/>
                <w:kern w:val="0"/>
              </w:rPr>
            </w:pPr>
            <w:r w:rsidRPr="00D87D81">
              <w:rPr>
                <w:rFonts w:eastAsia="Calibri"/>
                <w:kern w:val="0"/>
              </w:rPr>
              <w:t>Нововятский район, мкр.Радужный, пер.Школьный, 4 (школа № 74)</w:t>
            </w:r>
          </w:p>
        </w:tc>
        <w:tc>
          <w:tcPr>
            <w:tcW w:w="2160" w:type="dxa"/>
            <w:shd w:val="clear" w:color="000000" w:fill="FFFFFF"/>
            <w:noWrap/>
            <w:vAlign w:val="bottom"/>
          </w:tcPr>
          <w:p w:rsidR="00D87D81" w:rsidRPr="00D87D81" w:rsidRDefault="00D87D81" w:rsidP="00D87D81">
            <w:pPr>
              <w:widowControl/>
              <w:wordWrap/>
              <w:jc w:val="center"/>
              <w:rPr>
                <w:rFonts w:eastAsia="Calibri"/>
                <w:kern w:val="0"/>
              </w:rPr>
            </w:pPr>
            <w:r w:rsidRPr="00D87D81">
              <w:rPr>
                <w:rFonts w:eastAsia="Calibri"/>
                <w:kern w:val="0"/>
              </w:rPr>
              <w:t>100,0</w:t>
            </w:r>
          </w:p>
        </w:tc>
        <w:tc>
          <w:tcPr>
            <w:tcW w:w="198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253,300</w:t>
            </w:r>
          </w:p>
        </w:tc>
      </w:tr>
      <w:tr w:rsidR="00D87D81" w:rsidRPr="00D87D81">
        <w:trPr>
          <w:trHeight w:val="330"/>
        </w:trPr>
        <w:tc>
          <w:tcPr>
            <w:tcW w:w="6768" w:type="dxa"/>
            <w:vAlign w:val="bottom"/>
          </w:tcPr>
          <w:p w:rsidR="00D87D81" w:rsidRPr="00D87D81" w:rsidRDefault="00D87D81" w:rsidP="00D87D81">
            <w:pPr>
              <w:widowControl/>
              <w:wordWrap/>
              <w:jc w:val="left"/>
              <w:rPr>
                <w:rFonts w:eastAsia="Calibri"/>
                <w:kern w:val="0"/>
              </w:rPr>
            </w:pPr>
            <w:r w:rsidRPr="00D87D81">
              <w:rPr>
                <w:rFonts w:eastAsia="Calibri"/>
                <w:kern w:val="0"/>
              </w:rPr>
              <w:t>Нововятский район, ул.Ленина, 14 (школа № 61)</w:t>
            </w:r>
          </w:p>
        </w:tc>
        <w:tc>
          <w:tcPr>
            <w:tcW w:w="2160" w:type="dxa"/>
            <w:shd w:val="clear" w:color="000000" w:fill="FFFFFF"/>
            <w:noWrap/>
            <w:vAlign w:val="bottom"/>
          </w:tcPr>
          <w:p w:rsidR="00D87D81" w:rsidRPr="00D87D81" w:rsidRDefault="00D87D81" w:rsidP="00D87D81">
            <w:pPr>
              <w:widowControl/>
              <w:wordWrap/>
              <w:jc w:val="center"/>
              <w:rPr>
                <w:rFonts w:eastAsia="Calibri"/>
                <w:kern w:val="0"/>
              </w:rPr>
            </w:pPr>
            <w:r w:rsidRPr="00D87D81">
              <w:rPr>
                <w:rFonts w:eastAsia="Calibri"/>
                <w:kern w:val="0"/>
              </w:rPr>
              <w:t>100,0</w:t>
            </w:r>
          </w:p>
        </w:tc>
        <w:tc>
          <w:tcPr>
            <w:tcW w:w="198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253,300</w:t>
            </w:r>
          </w:p>
        </w:tc>
      </w:tr>
      <w:tr w:rsidR="00D87D81" w:rsidRPr="00D87D81">
        <w:trPr>
          <w:trHeight w:val="270"/>
        </w:trPr>
        <w:tc>
          <w:tcPr>
            <w:tcW w:w="6768" w:type="dxa"/>
            <w:vAlign w:val="bottom"/>
          </w:tcPr>
          <w:p w:rsidR="00D87D81" w:rsidRPr="00D87D81" w:rsidRDefault="00D87D81" w:rsidP="00D87D81">
            <w:pPr>
              <w:widowControl/>
              <w:wordWrap/>
              <w:jc w:val="left"/>
              <w:rPr>
                <w:rFonts w:eastAsia="Calibri"/>
                <w:kern w:val="0"/>
              </w:rPr>
            </w:pPr>
            <w:r w:rsidRPr="00D87D81">
              <w:rPr>
                <w:rFonts w:eastAsia="Calibri"/>
                <w:kern w:val="0"/>
              </w:rPr>
              <w:t>Нововятский район, ул.Парковая, 30 (школа № 65)</w:t>
            </w:r>
          </w:p>
        </w:tc>
        <w:tc>
          <w:tcPr>
            <w:tcW w:w="2160" w:type="dxa"/>
            <w:shd w:val="clear" w:color="000000" w:fill="FFFFFF"/>
            <w:noWrap/>
            <w:vAlign w:val="bottom"/>
          </w:tcPr>
          <w:p w:rsidR="00D87D81" w:rsidRPr="00D87D81" w:rsidRDefault="00D87D81" w:rsidP="00D87D81">
            <w:pPr>
              <w:widowControl/>
              <w:wordWrap/>
              <w:jc w:val="center"/>
              <w:rPr>
                <w:rFonts w:eastAsia="Calibri"/>
                <w:kern w:val="0"/>
              </w:rPr>
            </w:pPr>
            <w:r w:rsidRPr="00D87D81">
              <w:rPr>
                <w:rFonts w:eastAsia="Calibri"/>
                <w:kern w:val="0"/>
              </w:rPr>
              <w:t>100,0</w:t>
            </w:r>
          </w:p>
        </w:tc>
        <w:tc>
          <w:tcPr>
            <w:tcW w:w="198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253,300</w:t>
            </w:r>
          </w:p>
        </w:tc>
      </w:tr>
      <w:tr w:rsidR="00D87D81" w:rsidRPr="00D87D81">
        <w:trPr>
          <w:trHeight w:val="315"/>
        </w:trPr>
        <w:tc>
          <w:tcPr>
            <w:tcW w:w="6768" w:type="dxa"/>
            <w:vAlign w:val="bottom"/>
          </w:tcPr>
          <w:p w:rsidR="00D87D81" w:rsidRPr="00D87D81" w:rsidRDefault="00D87D81" w:rsidP="00D87D81">
            <w:pPr>
              <w:widowControl/>
              <w:wordWrap/>
              <w:jc w:val="left"/>
              <w:rPr>
                <w:rFonts w:eastAsia="Calibri"/>
                <w:kern w:val="0"/>
              </w:rPr>
            </w:pPr>
            <w:r w:rsidRPr="00D87D81">
              <w:rPr>
                <w:rFonts w:eastAsia="Calibri"/>
                <w:kern w:val="0"/>
              </w:rPr>
              <w:t>Нововятский район, ул.Кирова, 59  (школа № 65)</w:t>
            </w:r>
          </w:p>
        </w:tc>
        <w:tc>
          <w:tcPr>
            <w:tcW w:w="2160" w:type="dxa"/>
            <w:shd w:val="clear" w:color="000000" w:fill="FFFFFF"/>
            <w:noWrap/>
            <w:vAlign w:val="bottom"/>
          </w:tcPr>
          <w:p w:rsidR="00D87D81" w:rsidRPr="00D87D81" w:rsidRDefault="00D87D81" w:rsidP="00D87D81">
            <w:pPr>
              <w:widowControl/>
              <w:wordWrap/>
              <w:jc w:val="center"/>
              <w:rPr>
                <w:rFonts w:eastAsia="Calibri"/>
                <w:kern w:val="0"/>
              </w:rPr>
            </w:pPr>
            <w:r w:rsidRPr="00D87D81">
              <w:rPr>
                <w:rFonts w:eastAsia="Calibri"/>
                <w:kern w:val="0"/>
              </w:rPr>
              <w:t>100,0</w:t>
            </w:r>
          </w:p>
        </w:tc>
        <w:tc>
          <w:tcPr>
            <w:tcW w:w="198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253,300</w:t>
            </w:r>
          </w:p>
        </w:tc>
      </w:tr>
      <w:tr w:rsidR="00D87D81" w:rsidRPr="00D87D81">
        <w:trPr>
          <w:trHeight w:val="285"/>
        </w:trPr>
        <w:tc>
          <w:tcPr>
            <w:tcW w:w="6768" w:type="dxa"/>
            <w:vAlign w:val="bottom"/>
          </w:tcPr>
          <w:p w:rsidR="00D87D81" w:rsidRPr="00D87D81" w:rsidRDefault="00D87D81" w:rsidP="00D87D81">
            <w:pPr>
              <w:widowControl/>
              <w:wordWrap/>
              <w:jc w:val="left"/>
              <w:rPr>
                <w:rFonts w:eastAsia="Calibri"/>
                <w:kern w:val="0"/>
              </w:rPr>
            </w:pPr>
            <w:r w:rsidRPr="00D87D81">
              <w:rPr>
                <w:rFonts w:eastAsia="Calibri"/>
                <w:kern w:val="0"/>
              </w:rPr>
              <w:t>ул.Лесозаводская, 19</w:t>
            </w:r>
          </w:p>
        </w:tc>
        <w:tc>
          <w:tcPr>
            <w:tcW w:w="2160" w:type="dxa"/>
            <w:shd w:val="clear" w:color="000000" w:fill="FFFFFF"/>
            <w:noWrap/>
            <w:vAlign w:val="bottom"/>
          </w:tcPr>
          <w:p w:rsidR="00D87D81" w:rsidRPr="00D87D81" w:rsidRDefault="00D87D81" w:rsidP="00D87D81">
            <w:pPr>
              <w:widowControl/>
              <w:wordWrap/>
              <w:jc w:val="center"/>
              <w:rPr>
                <w:rFonts w:eastAsia="Calibri"/>
                <w:kern w:val="0"/>
              </w:rPr>
            </w:pPr>
            <w:r w:rsidRPr="00D87D81">
              <w:rPr>
                <w:rFonts w:eastAsia="Calibri"/>
                <w:kern w:val="0"/>
              </w:rPr>
              <w:t>100,0</w:t>
            </w:r>
          </w:p>
        </w:tc>
        <w:tc>
          <w:tcPr>
            <w:tcW w:w="198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253,300</w:t>
            </w:r>
          </w:p>
        </w:tc>
      </w:tr>
      <w:tr w:rsidR="00D87D81" w:rsidRPr="00D87D81">
        <w:trPr>
          <w:trHeight w:val="570"/>
        </w:trPr>
        <w:tc>
          <w:tcPr>
            <w:tcW w:w="6768" w:type="dxa"/>
            <w:vAlign w:val="bottom"/>
          </w:tcPr>
          <w:p w:rsidR="00D87D81" w:rsidRPr="00D87D81" w:rsidRDefault="00D87D81" w:rsidP="00D87D81">
            <w:pPr>
              <w:widowControl/>
              <w:wordWrap/>
              <w:jc w:val="left"/>
              <w:rPr>
                <w:rFonts w:eastAsia="Calibri"/>
                <w:kern w:val="0"/>
              </w:rPr>
            </w:pPr>
            <w:r w:rsidRPr="00D87D81">
              <w:rPr>
                <w:rFonts w:eastAsia="Calibri"/>
                <w:kern w:val="0"/>
              </w:rPr>
              <w:t>ул.Труда, 16 (Кировский физико-математический лицей)</w:t>
            </w:r>
          </w:p>
        </w:tc>
        <w:tc>
          <w:tcPr>
            <w:tcW w:w="2160" w:type="dxa"/>
            <w:shd w:val="clear" w:color="000000" w:fill="FFFFFF"/>
            <w:noWrap/>
            <w:vAlign w:val="bottom"/>
          </w:tcPr>
          <w:p w:rsidR="00D87D81" w:rsidRPr="00D87D81" w:rsidRDefault="00D87D81" w:rsidP="00D87D81">
            <w:pPr>
              <w:widowControl/>
              <w:wordWrap/>
              <w:jc w:val="center"/>
              <w:rPr>
                <w:rFonts w:eastAsia="Calibri"/>
                <w:kern w:val="0"/>
              </w:rPr>
            </w:pPr>
            <w:r w:rsidRPr="00D87D81">
              <w:rPr>
                <w:rFonts w:eastAsia="Calibri"/>
                <w:kern w:val="0"/>
              </w:rPr>
              <w:t>200,0</w:t>
            </w:r>
          </w:p>
        </w:tc>
        <w:tc>
          <w:tcPr>
            <w:tcW w:w="198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506,600</w:t>
            </w:r>
          </w:p>
        </w:tc>
      </w:tr>
      <w:tr w:rsidR="00D87D81" w:rsidRPr="00D87D81">
        <w:trPr>
          <w:trHeight w:val="270"/>
        </w:trPr>
        <w:tc>
          <w:tcPr>
            <w:tcW w:w="6768" w:type="dxa"/>
            <w:noWrap/>
            <w:vAlign w:val="bottom"/>
          </w:tcPr>
          <w:p w:rsidR="00D87D81" w:rsidRPr="00D87D81" w:rsidRDefault="00D87D81" w:rsidP="00D87D81">
            <w:pPr>
              <w:widowControl/>
              <w:wordWrap/>
              <w:jc w:val="left"/>
              <w:rPr>
                <w:rFonts w:eastAsia="Calibri"/>
                <w:kern w:val="0"/>
              </w:rPr>
            </w:pPr>
            <w:r w:rsidRPr="00D87D81">
              <w:rPr>
                <w:rFonts w:eastAsia="Calibri"/>
                <w:kern w:val="0"/>
              </w:rPr>
              <w:t>ул.Ивана Попова, 8 (школа № 50)</w:t>
            </w:r>
          </w:p>
        </w:tc>
        <w:tc>
          <w:tcPr>
            <w:tcW w:w="2160" w:type="dxa"/>
            <w:shd w:val="clear" w:color="000000" w:fill="FFFFFF"/>
            <w:noWrap/>
            <w:vAlign w:val="bottom"/>
          </w:tcPr>
          <w:p w:rsidR="00D87D81" w:rsidRPr="00D87D81" w:rsidRDefault="00D87D81" w:rsidP="00D87D81">
            <w:pPr>
              <w:widowControl/>
              <w:wordWrap/>
              <w:jc w:val="center"/>
              <w:rPr>
                <w:rFonts w:eastAsia="Calibri"/>
                <w:kern w:val="0"/>
              </w:rPr>
            </w:pPr>
            <w:r w:rsidRPr="00D87D81">
              <w:rPr>
                <w:rFonts w:eastAsia="Calibri"/>
                <w:kern w:val="0"/>
              </w:rPr>
              <w:t>200,0</w:t>
            </w:r>
          </w:p>
        </w:tc>
        <w:tc>
          <w:tcPr>
            <w:tcW w:w="198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506,600</w:t>
            </w:r>
          </w:p>
        </w:tc>
      </w:tr>
      <w:tr w:rsidR="00D87D81" w:rsidRPr="00D87D81">
        <w:trPr>
          <w:trHeight w:val="270"/>
        </w:trPr>
        <w:tc>
          <w:tcPr>
            <w:tcW w:w="6768" w:type="dxa"/>
            <w:noWrap/>
            <w:vAlign w:val="bottom"/>
          </w:tcPr>
          <w:p w:rsidR="00D87D81" w:rsidRPr="00D87D81" w:rsidRDefault="00D87D81" w:rsidP="00D87D81">
            <w:pPr>
              <w:widowControl/>
              <w:wordWrap/>
              <w:jc w:val="left"/>
              <w:rPr>
                <w:rFonts w:eastAsia="Calibri"/>
                <w:kern w:val="0"/>
              </w:rPr>
            </w:pPr>
            <w:r w:rsidRPr="00D87D81">
              <w:rPr>
                <w:rFonts w:eastAsia="Calibri"/>
                <w:kern w:val="0"/>
              </w:rPr>
              <w:t>ул.Карла Маркса, 41</w:t>
            </w:r>
          </w:p>
        </w:tc>
        <w:tc>
          <w:tcPr>
            <w:tcW w:w="2160" w:type="dxa"/>
            <w:shd w:val="clear" w:color="000000" w:fill="FFFFFF"/>
            <w:noWrap/>
            <w:vAlign w:val="bottom"/>
          </w:tcPr>
          <w:p w:rsidR="00D87D81" w:rsidRPr="00D87D81" w:rsidRDefault="00D87D81" w:rsidP="00D87D81">
            <w:pPr>
              <w:widowControl/>
              <w:wordWrap/>
              <w:jc w:val="center"/>
              <w:rPr>
                <w:rFonts w:eastAsia="Calibri"/>
                <w:kern w:val="0"/>
              </w:rPr>
            </w:pPr>
            <w:r w:rsidRPr="00D87D81">
              <w:rPr>
                <w:rFonts w:eastAsia="Calibri"/>
                <w:kern w:val="0"/>
              </w:rPr>
              <w:t>100,0</w:t>
            </w:r>
          </w:p>
        </w:tc>
        <w:tc>
          <w:tcPr>
            <w:tcW w:w="198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253,300</w:t>
            </w:r>
          </w:p>
        </w:tc>
      </w:tr>
      <w:tr w:rsidR="00D87D81" w:rsidRPr="00D87D81">
        <w:trPr>
          <w:trHeight w:val="285"/>
        </w:trPr>
        <w:tc>
          <w:tcPr>
            <w:tcW w:w="6768" w:type="dxa"/>
            <w:vAlign w:val="bottom"/>
          </w:tcPr>
          <w:p w:rsidR="00D87D81" w:rsidRPr="00D87D81" w:rsidRDefault="00D87D81" w:rsidP="00D87D81">
            <w:pPr>
              <w:widowControl/>
              <w:wordWrap/>
              <w:jc w:val="left"/>
              <w:rPr>
                <w:rFonts w:eastAsia="Calibri"/>
                <w:kern w:val="0"/>
              </w:rPr>
            </w:pPr>
            <w:r w:rsidRPr="00D87D81">
              <w:rPr>
                <w:rFonts w:eastAsia="Calibri"/>
                <w:kern w:val="0"/>
              </w:rPr>
              <w:t>ул. Карла Маркса (от ул.Труда до ул.Комсомольской)</w:t>
            </w:r>
          </w:p>
        </w:tc>
        <w:tc>
          <w:tcPr>
            <w:tcW w:w="216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500,0</w:t>
            </w:r>
          </w:p>
        </w:tc>
        <w:tc>
          <w:tcPr>
            <w:tcW w:w="198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1 266,500</w:t>
            </w:r>
          </w:p>
        </w:tc>
      </w:tr>
      <w:tr w:rsidR="00D87D81" w:rsidRPr="00D87D81">
        <w:trPr>
          <w:trHeight w:val="270"/>
        </w:trPr>
        <w:tc>
          <w:tcPr>
            <w:tcW w:w="6768" w:type="dxa"/>
            <w:noWrap/>
            <w:vAlign w:val="bottom"/>
          </w:tcPr>
          <w:p w:rsidR="00D87D81" w:rsidRPr="00D87D81" w:rsidRDefault="00D87D81" w:rsidP="00D87D81">
            <w:pPr>
              <w:widowControl/>
              <w:wordWrap/>
              <w:jc w:val="left"/>
              <w:rPr>
                <w:rFonts w:eastAsia="Calibri"/>
                <w:kern w:val="0"/>
              </w:rPr>
            </w:pPr>
            <w:r w:rsidRPr="00D87D81">
              <w:rPr>
                <w:rFonts w:eastAsia="Calibri"/>
                <w:kern w:val="0"/>
              </w:rPr>
              <w:t>п.Ганино, ул.Центральная, 3 (школа № 55)</w:t>
            </w:r>
          </w:p>
        </w:tc>
        <w:tc>
          <w:tcPr>
            <w:tcW w:w="216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100,0</w:t>
            </w:r>
          </w:p>
        </w:tc>
        <w:tc>
          <w:tcPr>
            <w:tcW w:w="198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w:t>
            </w:r>
          </w:p>
        </w:tc>
        <w:tc>
          <w:tcPr>
            <w:tcW w:w="3600" w:type="dxa"/>
            <w:noWrap/>
            <w:vAlign w:val="bottom"/>
          </w:tcPr>
          <w:p w:rsidR="00D87D81" w:rsidRPr="00D87D81" w:rsidRDefault="00D87D81" w:rsidP="00D87D81">
            <w:pPr>
              <w:widowControl/>
              <w:wordWrap/>
              <w:jc w:val="center"/>
              <w:rPr>
                <w:rFonts w:eastAsia="Calibri"/>
                <w:kern w:val="0"/>
              </w:rPr>
            </w:pPr>
            <w:r w:rsidRPr="00D87D81">
              <w:rPr>
                <w:rFonts w:eastAsia="Calibri"/>
                <w:kern w:val="0"/>
              </w:rPr>
              <w:t>253,300</w:t>
            </w:r>
          </w:p>
        </w:tc>
      </w:tr>
    </w:tbl>
    <w:p w:rsidR="00D87D81" w:rsidRPr="00D87D81" w:rsidRDefault="00D87D81" w:rsidP="00D87D81">
      <w:pPr>
        <w:rPr>
          <w:rFonts w:eastAsia="Calibri"/>
        </w:rPr>
      </w:pPr>
    </w:p>
    <w:p w:rsidR="00D87D81" w:rsidRPr="00D87D81" w:rsidRDefault="00D87D81" w:rsidP="00D87D81">
      <w:pPr>
        <w:rPr>
          <w:rFonts w:eastAsia="Calibri"/>
          <w:sz w:val="24"/>
          <w:szCs w:val="24"/>
        </w:rPr>
      </w:pPr>
    </w:p>
    <w:p w:rsidR="00D87D81" w:rsidRPr="00D87D81" w:rsidRDefault="00D87D81" w:rsidP="00D87D81">
      <w:pPr>
        <w:rPr>
          <w:rFonts w:eastAsia="Calibri"/>
          <w:sz w:val="24"/>
          <w:szCs w:val="24"/>
        </w:rPr>
      </w:pPr>
    </w:p>
    <w:p w:rsidR="00D87D81" w:rsidRPr="00D87D81" w:rsidRDefault="00D87D81" w:rsidP="00D87D81">
      <w:pPr>
        <w:rPr>
          <w:rFonts w:eastAsia="Calibri"/>
          <w:sz w:val="24"/>
          <w:szCs w:val="24"/>
        </w:rPr>
      </w:pPr>
    </w:p>
    <w:p w:rsidR="00D87D81" w:rsidRPr="00D87D81" w:rsidRDefault="00D87D81" w:rsidP="00D87D81">
      <w:pPr>
        <w:jc w:val="center"/>
        <w:rPr>
          <w:rFonts w:eastAsia="Calibri"/>
          <w:sz w:val="24"/>
          <w:szCs w:val="24"/>
        </w:rPr>
      </w:pPr>
    </w:p>
    <w:p w:rsidR="00D87D81" w:rsidRDefault="00D87D81" w:rsidP="00D87D81">
      <w:pPr>
        <w:jc w:val="center"/>
        <w:rPr>
          <w:rFonts w:eastAsia="Calibri"/>
          <w:sz w:val="24"/>
          <w:szCs w:val="24"/>
        </w:rPr>
      </w:pPr>
    </w:p>
    <w:p w:rsidR="00B56525" w:rsidRPr="00D87D81" w:rsidRDefault="00B56525" w:rsidP="00D87D81">
      <w:pPr>
        <w:jc w:val="center"/>
        <w:rPr>
          <w:rFonts w:eastAsia="Calibri"/>
          <w:sz w:val="24"/>
          <w:szCs w:val="24"/>
        </w:rPr>
      </w:pPr>
    </w:p>
    <w:p w:rsidR="00D87D81" w:rsidRPr="00D87D81" w:rsidRDefault="00D87D81" w:rsidP="00D87D81">
      <w:pPr>
        <w:jc w:val="center"/>
        <w:rPr>
          <w:rFonts w:eastAsia="Calibri"/>
          <w:sz w:val="24"/>
          <w:szCs w:val="24"/>
        </w:rPr>
      </w:pPr>
    </w:p>
    <w:p w:rsidR="00D87D81" w:rsidRPr="00D87D81" w:rsidRDefault="00D87D81" w:rsidP="00D87D81">
      <w:pPr>
        <w:jc w:val="center"/>
        <w:rPr>
          <w:rFonts w:eastAsia="Calibri"/>
          <w:sz w:val="24"/>
          <w:szCs w:val="24"/>
        </w:rPr>
      </w:pPr>
      <w:r w:rsidRPr="00D87D81">
        <w:rPr>
          <w:rFonts w:eastAsia="Calibri"/>
          <w:sz w:val="24"/>
          <w:szCs w:val="24"/>
        </w:rPr>
        <w:t>Прочие мероприятия по профилактике дорожно-транспортных происшествий и совершенствованию системы управления дорожным движением представлены в таблице:</w:t>
      </w:r>
    </w:p>
    <w:p w:rsidR="00D87D81" w:rsidRPr="00D87D81" w:rsidRDefault="00D87D81" w:rsidP="00D87D81">
      <w:pPr>
        <w:jc w:val="center"/>
        <w:rPr>
          <w:rFonts w:eastAsia="Calibri"/>
          <w:sz w:val="24"/>
          <w:szCs w:val="24"/>
        </w:rPr>
      </w:pPr>
    </w:p>
    <w:tbl>
      <w:tblPr>
        <w:tblW w:w="14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602"/>
        <w:gridCol w:w="5220"/>
        <w:gridCol w:w="1260"/>
        <w:gridCol w:w="1260"/>
        <w:gridCol w:w="1260"/>
        <w:gridCol w:w="1260"/>
        <w:gridCol w:w="1080"/>
        <w:gridCol w:w="1080"/>
        <w:gridCol w:w="1620"/>
      </w:tblGrid>
      <w:tr w:rsidR="00D87D81" w:rsidRPr="00D87D81">
        <w:tc>
          <w:tcPr>
            <w:tcW w:w="602" w:type="dxa"/>
            <w:vMerge w:val="restart"/>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 п/п</w:t>
            </w:r>
          </w:p>
        </w:tc>
        <w:tc>
          <w:tcPr>
            <w:tcW w:w="5220" w:type="dxa"/>
            <w:vMerge w:val="restart"/>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Наименование мероприятия</w:t>
            </w:r>
          </w:p>
        </w:tc>
        <w:tc>
          <w:tcPr>
            <w:tcW w:w="7200" w:type="dxa"/>
            <w:gridSpan w:val="6"/>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Всего</w:t>
            </w: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2015</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2016</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2017</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2018</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2019</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2020</w:t>
            </w:r>
          </w:p>
        </w:tc>
        <w:tc>
          <w:tcPr>
            <w:tcW w:w="16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факт</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всего</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план</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план</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план</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план</w:t>
            </w:r>
          </w:p>
        </w:tc>
        <w:tc>
          <w:tcPr>
            <w:tcW w:w="16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r>
      <w:tr w:rsidR="00D87D81" w:rsidRPr="00D87D81">
        <w:tc>
          <w:tcPr>
            <w:tcW w:w="602" w:type="dxa"/>
            <w:vMerge w:val="restart"/>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center"/>
              <w:rPr>
                <w:rFonts w:eastAsia="Calibri"/>
                <w:kern w:val="0"/>
              </w:rPr>
            </w:pPr>
            <w:r w:rsidRPr="00D87D81">
              <w:rPr>
                <w:rFonts w:eastAsia="Calibri"/>
                <w:kern w:val="0"/>
              </w:rPr>
              <w:t>1.</w:t>
            </w: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Развитие и совершенствование системы предупреждения правонарушений и формирования безопасного поведения участников дорожного движения</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35 045,5</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33 216,1</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31 108,4</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33 329,3</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35 657,7</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37 406,4</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238 205,8</w:t>
            </w: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в т.ч. по источникам:</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 xml:space="preserve">бюджет муниципального образования </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35 045,5</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33 216,1</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31 108,4</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33 329,3</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35 657,7</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37 406,4</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238 205,8</w:t>
            </w: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за счет межбюджетных трансфертов из областного бюджета</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r>
      <w:tr w:rsidR="00D87D81" w:rsidRPr="00D87D81">
        <w:tc>
          <w:tcPr>
            <w:tcW w:w="602" w:type="dxa"/>
            <w:vMerge w:val="restart"/>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center"/>
              <w:rPr>
                <w:rFonts w:eastAsia="Calibri"/>
                <w:kern w:val="0"/>
              </w:rPr>
            </w:pPr>
            <w:r w:rsidRPr="00D87D81">
              <w:rPr>
                <w:rFonts w:eastAsia="Calibri"/>
                <w:kern w:val="0"/>
              </w:rPr>
              <w:t>1.1.</w:t>
            </w: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Техническое обслуживание светофорных объектов (без стоимости электроэнергии)</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12 361,2</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12 940,8</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12 841,1</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13 714,3</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14 523,4</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15 278,6</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93 900,5</w:t>
            </w: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в т.ч. по источникам:</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 xml:space="preserve">бюджет </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12 361,2</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12 940,8</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12 841,1</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13 714,3</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14 523,4</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15 278,6</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93 900,5</w:t>
            </w:r>
          </w:p>
        </w:tc>
      </w:tr>
      <w:tr w:rsidR="00D87D81" w:rsidRPr="00D87D81">
        <w:tc>
          <w:tcPr>
            <w:tcW w:w="602" w:type="dxa"/>
            <w:vMerge w:val="restart"/>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center"/>
              <w:rPr>
                <w:rFonts w:eastAsia="Calibri"/>
                <w:kern w:val="0"/>
              </w:rPr>
            </w:pPr>
            <w:r w:rsidRPr="00D87D81">
              <w:rPr>
                <w:rFonts w:eastAsia="Calibri"/>
                <w:kern w:val="0"/>
              </w:rPr>
              <w:t>1.2.</w:t>
            </w: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Аварийно-восстановительный ремонт светофорных объектов</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1 287,5</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522,4</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1 071,4</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1 144,3</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1 211,8</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1 274,8</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8 012,2</w:t>
            </w: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в т.ч. по источникам:</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 xml:space="preserve">бюджет </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1 287,5</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522,4</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1 071,4</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1 144,3</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1 211,8</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1 274,8</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8 012,2</w:t>
            </w:r>
          </w:p>
        </w:tc>
      </w:tr>
      <w:tr w:rsidR="00D87D81" w:rsidRPr="00D87D81">
        <w:tc>
          <w:tcPr>
            <w:tcW w:w="602" w:type="dxa"/>
            <w:vMerge w:val="restart"/>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center"/>
              <w:rPr>
                <w:rFonts w:eastAsia="Calibri"/>
                <w:kern w:val="0"/>
              </w:rPr>
            </w:pPr>
            <w:r w:rsidRPr="00D87D81">
              <w:rPr>
                <w:rFonts w:eastAsia="Calibri"/>
                <w:kern w:val="0"/>
              </w:rPr>
              <w:t>1.3.</w:t>
            </w: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Электроэнергия для светофорных объектов</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4 052,0</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4 300,1</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4 760,1</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5 189,2</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5 857,4</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6 056,6</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33 833,2</w:t>
            </w: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в т.ч. по источникам:</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 xml:space="preserve">бюджет </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4 052,0</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4 300,1</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4 760,1</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5 189,2</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5 857,4</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6 056,6</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33 833,2</w:t>
            </w:r>
          </w:p>
        </w:tc>
      </w:tr>
      <w:tr w:rsidR="00D87D81" w:rsidRPr="00D87D81">
        <w:tc>
          <w:tcPr>
            <w:tcW w:w="602" w:type="dxa"/>
            <w:vMerge w:val="restart"/>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center"/>
              <w:rPr>
                <w:rFonts w:eastAsia="Calibri"/>
                <w:kern w:val="0"/>
              </w:rPr>
            </w:pPr>
            <w:r w:rsidRPr="00D87D81">
              <w:rPr>
                <w:rFonts w:eastAsia="Calibri"/>
                <w:kern w:val="0"/>
              </w:rPr>
              <w:t>1.4.</w:t>
            </w: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Продольная разметка автомобильных дорог, разметка пешеходных переходов и искусственных неровностей, кв. м, (апрель, август)</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6 683,0</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6 642,2</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6 642,2</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7 093,9</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7 512,4</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7 903,0</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49 019,3</w:t>
            </w: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в т.ч. по источникам:</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 xml:space="preserve">бюджет </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6 683,0</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6 642,2</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6 642,2</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7 093,9</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7 512,4</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7 903,0</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49 019,3</w:t>
            </w:r>
          </w:p>
        </w:tc>
      </w:tr>
      <w:tr w:rsidR="00D87D81" w:rsidRPr="00D87D81">
        <w:tc>
          <w:tcPr>
            <w:tcW w:w="602" w:type="dxa"/>
            <w:vMerge w:val="restart"/>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center"/>
              <w:rPr>
                <w:rFonts w:eastAsia="Calibri"/>
                <w:kern w:val="0"/>
              </w:rPr>
            </w:pPr>
            <w:r w:rsidRPr="00D87D81">
              <w:rPr>
                <w:rFonts w:eastAsia="Calibri"/>
                <w:kern w:val="0"/>
              </w:rPr>
              <w:t>1.5.</w:t>
            </w: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Обслуживание, установка, замена и аварийно-восстановительный ремонт дорожных знаков</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4 463,5</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5 455,9</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3 556,1</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3 797,9</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4 022,0</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4 231,1</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29 944,2</w:t>
            </w: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в т.ч. по источникам:</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 xml:space="preserve">бюджет </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4 463,5</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5 455,9</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3 556,1</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3 797,9</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4 022,0</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4 231,1</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29 944,2</w:t>
            </w:r>
          </w:p>
        </w:tc>
      </w:tr>
      <w:tr w:rsidR="00D87D81" w:rsidRPr="00D87D81">
        <w:tc>
          <w:tcPr>
            <w:tcW w:w="602" w:type="dxa"/>
            <w:vMerge w:val="restart"/>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center"/>
              <w:rPr>
                <w:rFonts w:eastAsia="Calibri"/>
                <w:kern w:val="0"/>
              </w:rPr>
            </w:pPr>
            <w:r w:rsidRPr="00D87D81">
              <w:rPr>
                <w:rFonts w:eastAsia="Calibri"/>
                <w:kern w:val="0"/>
              </w:rPr>
              <w:t>1.6.</w:t>
            </w: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Установка и техническое обслуживание пешеходных ограждений</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3 012,7</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1 513,3</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642,4</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686,1</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726,6</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764,4</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9 517,6</w:t>
            </w: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в т.ч. по источникам:</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 xml:space="preserve">бюджет </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3 012,7</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1 513,3</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642,4</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686,1</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726,6</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764,4</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9 517,6</w:t>
            </w:r>
          </w:p>
        </w:tc>
      </w:tr>
      <w:tr w:rsidR="00D87D81" w:rsidRPr="00D87D81">
        <w:tc>
          <w:tcPr>
            <w:tcW w:w="602" w:type="dxa"/>
            <w:vMerge w:val="restart"/>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center"/>
              <w:rPr>
                <w:rFonts w:eastAsia="Calibri"/>
                <w:kern w:val="0"/>
              </w:rPr>
            </w:pPr>
            <w:r w:rsidRPr="00D87D81">
              <w:rPr>
                <w:rFonts w:eastAsia="Calibri"/>
                <w:kern w:val="0"/>
              </w:rPr>
              <w:t>1.7.</w:t>
            </w: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Освобождение объектов внешнего благоустройства от предметов</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3 185,6</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1 841,4</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1 595,1</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1 703,6</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1 804,1</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1 897,9</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13 978,8</w:t>
            </w: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в т.ч. по источникам:</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 xml:space="preserve">бюджет </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3 185,6</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1 841,4</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1 595,1</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1 703,6</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1 804,1</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1 897,9</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13 978,8</w:t>
            </w:r>
          </w:p>
        </w:tc>
      </w:tr>
      <w:tr w:rsidR="00D87D81" w:rsidRPr="00D87D81">
        <w:tc>
          <w:tcPr>
            <w:tcW w:w="602" w:type="dxa"/>
            <w:vMerge w:val="restart"/>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center"/>
              <w:rPr>
                <w:rFonts w:eastAsia="Calibri"/>
                <w:kern w:val="0"/>
              </w:rPr>
            </w:pPr>
            <w:r w:rsidRPr="00D87D81">
              <w:rPr>
                <w:rFonts w:eastAsia="Calibri"/>
                <w:kern w:val="0"/>
              </w:rPr>
              <w:t>2.</w:t>
            </w: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Совершенствование системы управления дорожным движением путем внедрения современных методов организации движения, применения сертифицированных технических средств и автоматизированных систем, направленных на устранение мест концентрации ДТП и улучшение дорожных условий</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7 413,8</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5 460,9</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5 459,2</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5 830,4</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6 174,3</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6 495,4</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81 471,3</w:t>
            </w: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бюджет муниципального образования "Город Киров", в т.ч.</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7 413,80</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5 460,9</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5 459,20</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5 830,40</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6 174,30</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6 495,40</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45 949,0</w:t>
            </w: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за счет межбюджетных трансфертов из областного бюджета</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35 522,3</w:t>
            </w:r>
          </w:p>
        </w:tc>
      </w:tr>
      <w:tr w:rsidR="00D87D81" w:rsidRPr="00D87D81">
        <w:tc>
          <w:tcPr>
            <w:tcW w:w="602" w:type="dxa"/>
            <w:vMerge w:val="restart"/>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center"/>
              <w:rPr>
                <w:rFonts w:eastAsia="Calibri"/>
                <w:kern w:val="0"/>
              </w:rPr>
            </w:pPr>
            <w:r w:rsidRPr="00D87D81">
              <w:rPr>
                <w:rFonts w:eastAsia="Calibri"/>
                <w:kern w:val="0"/>
              </w:rPr>
              <w:t>2.1.</w:t>
            </w: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Капитальный ремонт светофорных объектов</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782,9</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1 624,0</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1 734,4</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1 836,7</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1 932,2</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7 910,2</w:t>
            </w: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в т.ч. по источникам:</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 xml:space="preserve">бюджет </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782,9</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1 624,0</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1 734,4</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1 836,7</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1 932,2</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7 910,2</w:t>
            </w:r>
          </w:p>
        </w:tc>
      </w:tr>
      <w:tr w:rsidR="00D87D81" w:rsidRPr="00D87D81">
        <w:tc>
          <w:tcPr>
            <w:tcW w:w="602" w:type="dxa"/>
            <w:vMerge w:val="restart"/>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center"/>
              <w:rPr>
                <w:rFonts w:eastAsia="Calibri"/>
                <w:kern w:val="0"/>
              </w:rPr>
            </w:pPr>
            <w:r w:rsidRPr="00D87D81">
              <w:rPr>
                <w:rFonts w:eastAsia="Calibri"/>
                <w:kern w:val="0"/>
              </w:rPr>
              <w:t>2.2.</w:t>
            </w: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Установка новых светофорных объектов</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1 876,5</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4 073,0</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3 230,2</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3 449,9</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3 653,4</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3 843,4</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22 917,7</w:t>
            </w: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в т.ч. по источникам:</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 xml:space="preserve">бюджет </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1 876,5</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4 073,0</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3 230,2</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3 449,9</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3 653,4</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3 843,4</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22 917,7</w:t>
            </w:r>
          </w:p>
        </w:tc>
      </w:tr>
      <w:tr w:rsidR="00D87D81" w:rsidRPr="00D87D81">
        <w:tc>
          <w:tcPr>
            <w:tcW w:w="602" w:type="dxa"/>
            <w:vMerge w:val="restart"/>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center"/>
              <w:rPr>
                <w:rFonts w:eastAsia="Calibri"/>
                <w:kern w:val="0"/>
              </w:rPr>
            </w:pPr>
            <w:r w:rsidRPr="00D87D81">
              <w:rPr>
                <w:rFonts w:eastAsia="Calibri"/>
                <w:kern w:val="0"/>
              </w:rPr>
              <w:t>2.3.</w:t>
            </w: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Выполнение проектных работ</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675,3</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605,0</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605,0</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646,1</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684,2</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719,8</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4 449,4</w:t>
            </w: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в т.ч. по источникам:</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 xml:space="preserve">бюджет </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675,3</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605,0</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605,0</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646,1</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684,2</w:t>
            </w: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719,8</w:t>
            </w: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4 449,4</w:t>
            </w:r>
          </w:p>
        </w:tc>
      </w:tr>
      <w:tr w:rsidR="00D87D81" w:rsidRPr="00D87D81">
        <w:tc>
          <w:tcPr>
            <w:tcW w:w="602" w:type="dxa"/>
            <w:vMerge w:val="restart"/>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center"/>
              <w:rPr>
                <w:rFonts w:eastAsia="Calibri"/>
                <w:kern w:val="0"/>
              </w:rPr>
            </w:pPr>
            <w:r w:rsidRPr="00D87D81">
              <w:rPr>
                <w:rFonts w:eastAsia="Calibri"/>
                <w:kern w:val="0"/>
              </w:rPr>
              <w:t>2.4.</w:t>
            </w: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Мероприятия по повышению безопасности дорожного движения</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4 862,0</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46 119,0</w:t>
            </w: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в т.ч. по источникам:</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за счет межбюджетных трансфертов из областного бюджета</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35 522,3</w:t>
            </w:r>
          </w:p>
        </w:tc>
      </w:tr>
      <w:tr w:rsidR="00D87D81" w:rsidRPr="00D87D81">
        <w:tc>
          <w:tcPr>
            <w:tcW w:w="602"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rPr>
                <w:rFonts w:eastAsia="Calibri"/>
              </w:rPr>
            </w:pPr>
          </w:p>
        </w:tc>
        <w:tc>
          <w:tcPr>
            <w:tcW w:w="5220"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wordWrap/>
              <w:autoSpaceDE w:val="0"/>
              <w:autoSpaceDN w:val="0"/>
              <w:jc w:val="left"/>
              <w:rPr>
                <w:rFonts w:eastAsia="Calibri"/>
                <w:kern w:val="0"/>
              </w:rPr>
            </w:pPr>
            <w:r w:rsidRPr="00D87D81">
              <w:rPr>
                <w:rFonts w:eastAsia="Calibri"/>
                <w:kern w:val="0"/>
              </w:rPr>
              <w:t xml:space="preserve">бюджет </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4 862,0</w:t>
            </w: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26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0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rPr>
            </w:pPr>
          </w:p>
        </w:tc>
        <w:tc>
          <w:tcPr>
            <w:tcW w:w="162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rPr>
            </w:pPr>
            <w:r w:rsidRPr="00D87D81">
              <w:rPr>
                <w:rFonts w:eastAsia="Calibri"/>
                <w:kern w:val="0"/>
              </w:rPr>
              <w:t>10 596,7</w:t>
            </w:r>
          </w:p>
        </w:tc>
      </w:tr>
    </w:tbl>
    <w:p w:rsidR="009945AD" w:rsidRDefault="009945AD" w:rsidP="00D87D81">
      <w:pPr>
        <w:rPr>
          <w:rFonts w:eastAsia="Calibri"/>
          <w:sz w:val="24"/>
          <w:szCs w:val="24"/>
        </w:rPr>
        <w:sectPr w:rsidR="009945AD" w:rsidSect="009945AD">
          <w:pgSz w:w="16838" w:h="11906" w:orient="landscape"/>
          <w:pgMar w:top="1276" w:right="1134" w:bottom="851" w:left="1134" w:header="709" w:footer="709" w:gutter="0"/>
          <w:cols w:space="708"/>
          <w:docGrid w:linePitch="360"/>
        </w:sectPr>
      </w:pPr>
    </w:p>
    <w:p w:rsidR="00D87D81" w:rsidRPr="00D87D81" w:rsidRDefault="00C13F6F" w:rsidP="00D87D81">
      <w:pPr>
        <w:wordWrap/>
        <w:ind w:firstLine="709"/>
        <w:jc w:val="right"/>
        <w:rPr>
          <w:sz w:val="24"/>
          <w:szCs w:val="24"/>
        </w:rPr>
      </w:pPr>
      <w:r>
        <w:rPr>
          <w:sz w:val="24"/>
          <w:szCs w:val="24"/>
        </w:rPr>
        <w:lastRenderedPageBreak/>
        <w:t>Приложение № 6</w:t>
      </w:r>
    </w:p>
    <w:p w:rsidR="006368F4" w:rsidRDefault="006368F4" w:rsidP="00D87D81">
      <w:pPr>
        <w:wordWrap/>
        <w:ind w:firstLine="709"/>
        <w:jc w:val="center"/>
        <w:rPr>
          <w:b/>
          <w:sz w:val="24"/>
          <w:szCs w:val="24"/>
        </w:rPr>
      </w:pPr>
    </w:p>
    <w:p w:rsidR="00D87D81" w:rsidRPr="00D87D81" w:rsidRDefault="00D87D81" w:rsidP="00D87D81">
      <w:pPr>
        <w:wordWrap/>
        <w:ind w:firstLine="709"/>
        <w:jc w:val="center"/>
        <w:rPr>
          <w:b/>
          <w:sz w:val="24"/>
          <w:szCs w:val="24"/>
        </w:rPr>
      </w:pPr>
      <w:r w:rsidRPr="00D87D81">
        <w:rPr>
          <w:b/>
          <w:sz w:val="24"/>
          <w:szCs w:val="24"/>
        </w:rPr>
        <w:t>Пояснительная записка</w:t>
      </w:r>
    </w:p>
    <w:p w:rsidR="00D87D81" w:rsidRPr="00D87D81" w:rsidRDefault="00D87D81" w:rsidP="00D87D81">
      <w:pPr>
        <w:wordWrap/>
        <w:ind w:firstLine="709"/>
        <w:jc w:val="center"/>
        <w:rPr>
          <w:sz w:val="24"/>
          <w:szCs w:val="24"/>
        </w:rPr>
      </w:pPr>
    </w:p>
    <w:p w:rsidR="00D87D81" w:rsidRPr="00D87D81" w:rsidRDefault="00D87D81" w:rsidP="00D87D81">
      <w:pPr>
        <w:wordWrap/>
        <w:ind w:firstLine="709"/>
        <w:jc w:val="center"/>
        <w:rPr>
          <w:b/>
          <w:sz w:val="24"/>
          <w:szCs w:val="24"/>
        </w:rPr>
      </w:pPr>
      <w:r w:rsidRPr="00D87D81">
        <w:rPr>
          <w:b/>
          <w:sz w:val="24"/>
          <w:szCs w:val="24"/>
        </w:rPr>
        <w:t xml:space="preserve">Характеристика существующего состояния транспортной инфраструктуры </w:t>
      </w:r>
      <w:r w:rsidRPr="00D87D81">
        <w:rPr>
          <w:b/>
          <w:bCs/>
          <w:sz w:val="24"/>
          <w:szCs w:val="24"/>
        </w:rPr>
        <w:t>Кировской городской агломерации</w:t>
      </w:r>
    </w:p>
    <w:p w:rsidR="00D87D81" w:rsidRPr="00D87D81" w:rsidRDefault="00D87D81" w:rsidP="00D87D81">
      <w:pPr>
        <w:wordWrap/>
        <w:ind w:firstLine="709"/>
        <w:jc w:val="center"/>
        <w:rPr>
          <w:b/>
          <w:sz w:val="24"/>
          <w:szCs w:val="24"/>
        </w:rPr>
      </w:pPr>
    </w:p>
    <w:p w:rsidR="00D87D81" w:rsidRPr="00D87D81" w:rsidRDefault="00D87D81" w:rsidP="00D87D81">
      <w:pPr>
        <w:spacing w:after="120"/>
        <w:jc w:val="center"/>
        <w:rPr>
          <w:sz w:val="24"/>
          <w:szCs w:val="24"/>
        </w:rPr>
      </w:pPr>
      <w:r w:rsidRPr="00D87D81">
        <w:rPr>
          <w:bCs/>
          <w:sz w:val="24"/>
          <w:szCs w:val="24"/>
        </w:rPr>
        <w:t>Анализ положения Кировской области в структуре пространственной организации Российской Федерации, анализ положения Кировской городской агломерации в структуре пространственной организации субъектов Российской Федерации.</w:t>
      </w:r>
    </w:p>
    <w:p w:rsidR="00D87D81" w:rsidRPr="00D87D81" w:rsidRDefault="00D87D81" w:rsidP="00D87D81">
      <w:pPr>
        <w:ind w:firstLine="567"/>
        <w:rPr>
          <w:sz w:val="24"/>
          <w:szCs w:val="24"/>
        </w:rPr>
      </w:pPr>
      <w:r w:rsidRPr="00D87D81">
        <w:rPr>
          <w:sz w:val="24"/>
          <w:szCs w:val="24"/>
        </w:rPr>
        <w:t>Кировская область, расположена на северо-востоке Русской равнины в центрально-восточной части Европейской России. Простирается на 570 км c севера на юг от 56°03' с. ш. до 61°04' с. ш. и на 440 км с запада на восток от 41°17 в. д. до 53°56 в. д. Область граничит на востоке с Пермским краем и Удмуртией, на севере - с Республикой Коми и Архангельской областью, на западе - с Вологодской, Костромской, Нижегородской областями, на юге - с республиками Марий Эл и Татарстан.</w:t>
      </w:r>
    </w:p>
    <w:p w:rsidR="00D87D81" w:rsidRPr="00D87D81" w:rsidRDefault="00D87D81" w:rsidP="00D87D81">
      <w:pPr>
        <w:ind w:firstLine="567"/>
        <w:rPr>
          <w:sz w:val="24"/>
          <w:szCs w:val="24"/>
        </w:rPr>
      </w:pPr>
      <w:r w:rsidRPr="00D87D81">
        <w:rPr>
          <w:sz w:val="24"/>
          <w:szCs w:val="24"/>
        </w:rPr>
        <w:t>Территория Кировской области составляет 120 374 км². Численность населения на начало 2016 года - 1 297 474 чел. Городское население - 75,93 %.</w:t>
      </w:r>
    </w:p>
    <w:p w:rsidR="00D87D81" w:rsidRPr="00D87D81" w:rsidRDefault="00D87D81" w:rsidP="00D87D81">
      <w:pPr>
        <w:ind w:firstLine="567"/>
        <w:rPr>
          <w:sz w:val="24"/>
          <w:szCs w:val="24"/>
        </w:rPr>
      </w:pPr>
      <w:r w:rsidRPr="00D87D81">
        <w:rPr>
          <w:sz w:val="24"/>
          <w:szCs w:val="24"/>
        </w:rPr>
        <w:t xml:space="preserve">В городе Кирове расположен гражданский аэропорт Победилово. </w:t>
      </w:r>
    </w:p>
    <w:p w:rsidR="00D87D81" w:rsidRPr="00D87D81" w:rsidRDefault="00D87D81" w:rsidP="00D87D81">
      <w:pPr>
        <w:ind w:firstLine="567"/>
        <w:rPr>
          <w:sz w:val="24"/>
          <w:szCs w:val="24"/>
        </w:rPr>
      </w:pPr>
      <w:r w:rsidRPr="00D87D81">
        <w:rPr>
          <w:sz w:val="24"/>
          <w:szCs w:val="24"/>
        </w:rPr>
        <w:t>Через Кировскую область проходит основной пассажирский ход Транссибирской магистрали, также линия, связывающая северные регионы с Центральной Россией Киров - Котлас. Общая протяжённость железных дорог - 1067 км.</w:t>
      </w:r>
    </w:p>
    <w:p w:rsidR="00D87D81" w:rsidRPr="00D87D81" w:rsidRDefault="00D87D81" w:rsidP="00D87D81">
      <w:pPr>
        <w:ind w:firstLine="567"/>
        <w:rPr>
          <w:sz w:val="24"/>
          <w:szCs w:val="24"/>
        </w:rPr>
      </w:pPr>
      <w:r w:rsidRPr="00D87D81">
        <w:rPr>
          <w:sz w:val="24"/>
          <w:szCs w:val="24"/>
        </w:rPr>
        <w:t>Сеть автомобильных дорог общего пользования - 14338 км. Вместе с тем, существует необходимость строительства дорог, соединяющих Кировскую область с другими субъектами федерации.</w:t>
      </w:r>
    </w:p>
    <w:p w:rsidR="00D87D81" w:rsidRPr="00D87D81" w:rsidRDefault="00D87D81" w:rsidP="00D87D81">
      <w:pPr>
        <w:ind w:firstLine="567"/>
        <w:rPr>
          <w:sz w:val="24"/>
          <w:szCs w:val="24"/>
        </w:rPr>
      </w:pPr>
      <w:r w:rsidRPr="00D87D81">
        <w:rPr>
          <w:sz w:val="24"/>
          <w:szCs w:val="24"/>
        </w:rPr>
        <w:t>Основной водной магистралью является река Вятка. Протяжённость эксплуатируемых водных путей по Вятке и её притокам - 1800 км.</w:t>
      </w:r>
    </w:p>
    <w:p w:rsidR="00D87D81" w:rsidRPr="00D87D81" w:rsidRDefault="00D87D81" w:rsidP="00D87D81">
      <w:pPr>
        <w:ind w:firstLine="567"/>
        <w:rPr>
          <w:sz w:val="24"/>
          <w:szCs w:val="24"/>
        </w:rPr>
      </w:pPr>
      <w:r w:rsidRPr="00D87D81">
        <w:rPr>
          <w:sz w:val="24"/>
          <w:szCs w:val="24"/>
        </w:rPr>
        <w:t>Город Киров - административный центр Кировской области областного подчинения, образует самостоятельное муниципальное образование «Город Киров» в составе Кировской области, расположен на реке Вятка в 896 км от Москвы в направлении на северо-восток, один из старейших городов России. Киров расположен в долине реки Вятки, в среднем её течении, на северо-востоке Европейской части России, на Русской равнине, в зоне таёжных лесов, в поясе полесий. Река вятка разделяет город на основную и заречную части в промежутке от южной границы Нововятского района до Филейской горы, далее она служит северо-восточной и северной границей муниципального образования. В городе Кирове Вятка течёт в юго-восточном, а затем - в западном направлении. Наиболее крупными притоками Вятки, протекающими в Кирове, являются реки Быстрица, Чахловица, Хлыновка. Быстрица образует западную границу муниципального образования, Чахловица делит городской округ на западную и восточную половины. Хлыновка протекает в городской черте Кирова и пересекает с юга на север Нововятский, Ленинский, Первомайский районы города.</w:t>
      </w:r>
    </w:p>
    <w:p w:rsidR="00D87D81" w:rsidRPr="00D87D81" w:rsidRDefault="00D87D81" w:rsidP="00D87D81">
      <w:pPr>
        <w:ind w:firstLine="567"/>
        <w:rPr>
          <w:sz w:val="24"/>
          <w:szCs w:val="24"/>
        </w:rPr>
      </w:pPr>
      <w:r w:rsidRPr="00D87D81">
        <w:rPr>
          <w:sz w:val="24"/>
          <w:szCs w:val="24"/>
        </w:rPr>
        <w:t>Город Киров входит в территориальную группу регионов Приволжья — Приволжский федеральный округ. Расстояние до ближайших крупных городов: Казани — 409 км, Перми — 471 км, Нижнего Новгорода — 563 км, Уфы — 734 км, Самары — 770 км.</w:t>
      </w:r>
    </w:p>
    <w:p w:rsidR="00D87D81" w:rsidRDefault="00D87D81" w:rsidP="00D87D81">
      <w:pPr>
        <w:ind w:firstLine="567"/>
        <w:rPr>
          <w:sz w:val="24"/>
          <w:szCs w:val="24"/>
        </w:rPr>
      </w:pPr>
      <w:r w:rsidRPr="00D87D81">
        <w:rPr>
          <w:sz w:val="24"/>
          <w:szCs w:val="24"/>
        </w:rPr>
        <w:t xml:space="preserve">Город Киров является крупным промышленным, транспортным и культурным центром. Через него проходят основные железнодорожные магистрали, соединяющие Северо-Запад и Центр с Уралом, Сибирью и Дальним Востоком, а также северными районами страны. Территория муниципального образования «Город Киров» составляет 757 кв.км. Численность постоянного населения </w:t>
      </w:r>
      <w:r w:rsidRPr="00D87D81">
        <w:rPr>
          <w:bCs/>
          <w:sz w:val="24"/>
          <w:szCs w:val="24"/>
        </w:rPr>
        <w:t xml:space="preserve">Кировской городской агломерации </w:t>
      </w:r>
      <w:r w:rsidRPr="00D87D81">
        <w:rPr>
          <w:sz w:val="24"/>
          <w:szCs w:val="24"/>
        </w:rPr>
        <w:t xml:space="preserve">на 1 января 2016 года составила 523 тысячи человек и увеличилась по сравнению с началом 2015 года на 4 тысячи за счет естественного и миграционного приростов населения - на 0,9 и 3,1 тысячи человек соответственно. </w:t>
      </w:r>
    </w:p>
    <w:p w:rsidR="005D17F8" w:rsidRPr="00D87D81" w:rsidRDefault="005D17F8" w:rsidP="00D87D81">
      <w:pPr>
        <w:ind w:firstLine="567"/>
        <w:rPr>
          <w:sz w:val="24"/>
          <w:szCs w:val="24"/>
        </w:rPr>
      </w:pPr>
      <w:r w:rsidRPr="005D17F8">
        <w:rPr>
          <w:sz w:val="24"/>
          <w:szCs w:val="24"/>
        </w:rPr>
        <w:lastRenderedPageBreak/>
        <w:t>В городе Кирово-Чепецке в связи со строительством участка дороги Демаки - Николаево - граница Республики Удмуртия автомобильной дороги федерального значения Киров - Глазов, а так же строительства автомобильной дороги Кирово-Чепецк - Слободской ожидается значительное увеличение транзитного грузового транспорта.</w:t>
      </w:r>
    </w:p>
    <w:p w:rsidR="00D87D81" w:rsidRPr="00D87D81" w:rsidRDefault="00D87D81" w:rsidP="00D87D81">
      <w:pPr>
        <w:ind w:firstLine="567"/>
        <w:rPr>
          <w:sz w:val="24"/>
          <w:szCs w:val="24"/>
        </w:rPr>
      </w:pPr>
      <w:r w:rsidRPr="00D87D81">
        <w:rPr>
          <w:bCs/>
          <w:sz w:val="24"/>
          <w:szCs w:val="24"/>
        </w:rPr>
        <w:t>Кировская городская агломерация</w:t>
      </w:r>
      <w:r w:rsidRPr="00D87D81">
        <w:rPr>
          <w:sz w:val="24"/>
          <w:szCs w:val="24"/>
        </w:rPr>
        <w:t xml:space="preserve"> включает непосредственно город Киров и сельские населенные пункты, не являющиеся муниципальными образованиями. В состав территории муниципального образования входит территория города Кирова в границах городской черты, а также в соответствии с генеральным планом города территории сельских населенных пунктов, предназначенные для развития его социальной, транспортной и иной инфраструктуры.</w:t>
      </w:r>
    </w:p>
    <w:p w:rsidR="00D87D81" w:rsidRPr="00D87D81" w:rsidRDefault="00D87D81" w:rsidP="00D87D81">
      <w:pPr>
        <w:ind w:firstLine="567"/>
        <w:rPr>
          <w:sz w:val="24"/>
          <w:szCs w:val="24"/>
        </w:rPr>
      </w:pPr>
    </w:p>
    <w:p w:rsidR="00D87D81" w:rsidRPr="00D87D81" w:rsidRDefault="00D87D81" w:rsidP="00D87D81">
      <w:pPr>
        <w:ind w:firstLine="567"/>
        <w:jc w:val="center"/>
        <w:rPr>
          <w:sz w:val="24"/>
          <w:szCs w:val="24"/>
        </w:rPr>
      </w:pPr>
      <w:r w:rsidRPr="00D87D81">
        <w:rPr>
          <w:sz w:val="24"/>
          <w:szCs w:val="24"/>
        </w:rPr>
        <w:t>Схема расположения Кировской городской агломерации в составе Кировской области</w:t>
      </w:r>
    </w:p>
    <w:p w:rsidR="00D87D81" w:rsidRPr="00D87D81" w:rsidRDefault="00D87D81" w:rsidP="00D87D81">
      <w:pPr>
        <w:ind w:firstLine="567"/>
        <w:jc w:val="center"/>
        <w:rPr>
          <w:sz w:val="24"/>
          <w:szCs w:val="24"/>
        </w:rPr>
      </w:pPr>
    </w:p>
    <w:p w:rsidR="00D87D81" w:rsidRPr="00D87D81" w:rsidRDefault="000A4C87" w:rsidP="00D87D81">
      <w:pPr>
        <w:ind w:firstLine="567"/>
        <w:rPr>
          <w:sz w:val="24"/>
          <w:szCs w:val="24"/>
        </w:rPr>
      </w:pPr>
      <w:r>
        <w:rPr>
          <w:noProof/>
          <w:sz w:val="24"/>
          <w:szCs w:val="24"/>
        </w:rPr>
        <w:drawing>
          <wp:inline distT="0" distB="0" distL="0" distR="0">
            <wp:extent cx="5829300" cy="5318760"/>
            <wp:effectExtent l="19050" t="19050" r="19050" b="1524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5318760"/>
                    </a:xfrm>
                    <a:prstGeom prst="rect">
                      <a:avLst/>
                    </a:prstGeom>
                    <a:noFill/>
                    <a:ln w="6350" cmpd="sng">
                      <a:solidFill>
                        <a:srgbClr val="000000"/>
                      </a:solidFill>
                      <a:miter lim="800000"/>
                      <a:headEnd/>
                      <a:tailEnd/>
                    </a:ln>
                    <a:effectLst/>
                  </pic:spPr>
                </pic:pic>
              </a:graphicData>
            </a:graphic>
          </wp:inline>
        </w:drawing>
      </w:r>
    </w:p>
    <w:p w:rsidR="00D87D81" w:rsidRPr="00D87D81" w:rsidRDefault="00D87D81" w:rsidP="00D87D81">
      <w:pPr>
        <w:ind w:firstLine="567"/>
        <w:rPr>
          <w:sz w:val="24"/>
          <w:szCs w:val="24"/>
        </w:rPr>
      </w:pPr>
    </w:p>
    <w:p w:rsidR="00D87D81" w:rsidRPr="00D87D81" w:rsidRDefault="00D87D81" w:rsidP="00D87D81">
      <w:pPr>
        <w:ind w:firstLine="567"/>
        <w:rPr>
          <w:sz w:val="24"/>
          <w:szCs w:val="24"/>
        </w:rPr>
      </w:pPr>
    </w:p>
    <w:p w:rsidR="00D87D81" w:rsidRPr="00D87D81" w:rsidRDefault="00D87D81" w:rsidP="00D87D81">
      <w:pPr>
        <w:ind w:firstLine="567"/>
        <w:rPr>
          <w:sz w:val="24"/>
          <w:szCs w:val="24"/>
        </w:rPr>
      </w:pPr>
    </w:p>
    <w:p w:rsidR="00D87D81" w:rsidRPr="00D87D81" w:rsidRDefault="00D87D81" w:rsidP="00D87D81">
      <w:pPr>
        <w:ind w:firstLine="567"/>
        <w:rPr>
          <w:sz w:val="24"/>
          <w:szCs w:val="24"/>
        </w:rPr>
      </w:pPr>
    </w:p>
    <w:p w:rsidR="00D87D81" w:rsidRPr="00D87D81" w:rsidRDefault="00D87D81" w:rsidP="00D87D81">
      <w:pPr>
        <w:ind w:firstLine="567"/>
        <w:rPr>
          <w:sz w:val="24"/>
          <w:szCs w:val="24"/>
        </w:rPr>
      </w:pPr>
    </w:p>
    <w:p w:rsidR="00D87D81" w:rsidRPr="00D87D81" w:rsidRDefault="00D87D81" w:rsidP="00D87D81">
      <w:pPr>
        <w:ind w:firstLine="567"/>
        <w:rPr>
          <w:sz w:val="24"/>
          <w:szCs w:val="24"/>
        </w:rPr>
      </w:pPr>
    </w:p>
    <w:p w:rsidR="00D87D81" w:rsidRPr="00D87D81" w:rsidRDefault="00D87D81" w:rsidP="00D87D81">
      <w:pPr>
        <w:ind w:firstLine="567"/>
        <w:rPr>
          <w:sz w:val="24"/>
          <w:szCs w:val="24"/>
        </w:rPr>
      </w:pPr>
    </w:p>
    <w:p w:rsidR="00D87D81" w:rsidRPr="00D87D81" w:rsidRDefault="00D87D81" w:rsidP="00D87D81">
      <w:pPr>
        <w:ind w:firstLine="567"/>
        <w:rPr>
          <w:sz w:val="24"/>
          <w:szCs w:val="24"/>
        </w:rPr>
      </w:pPr>
    </w:p>
    <w:p w:rsidR="00D87D81" w:rsidRPr="00D87D81" w:rsidRDefault="00D87D81" w:rsidP="00D87D81">
      <w:pPr>
        <w:ind w:firstLine="567"/>
        <w:rPr>
          <w:sz w:val="24"/>
          <w:szCs w:val="24"/>
        </w:rPr>
      </w:pPr>
    </w:p>
    <w:p w:rsidR="00D87D81" w:rsidRPr="00D87D81" w:rsidRDefault="00D87D81" w:rsidP="00D87D81">
      <w:pPr>
        <w:ind w:firstLine="567"/>
        <w:rPr>
          <w:sz w:val="24"/>
          <w:szCs w:val="24"/>
        </w:rPr>
      </w:pPr>
    </w:p>
    <w:p w:rsidR="00D87D81" w:rsidRPr="00D87D81" w:rsidRDefault="00D87D81" w:rsidP="00D87D81">
      <w:pPr>
        <w:ind w:firstLine="567"/>
        <w:rPr>
          <w:sz w:val="24"/>
          <w:szCs w:val="24"/>
        </w:rPr>
      </w:pPr>
    </w:p>
    <w:p w:rsidR="00D87D81" w:rsidRPr="00D87D81" w:rsidRDefault="00D87D81" w:rsidP="00D87D81">
      <w:pPr>
        <w:ind w:firstLine="567"/>
        <w:rPr>
          <w:sz w:val="24"/>
          <w:szCs w:val="24"/>
        </w:rPr>
      </w:pPr>
    </w:p>
    <w:p w:rsidR="00D87D81" w:rsidRPr="00D87D81" w:rsidRDefault="00D87D81" w:rsidP="00D87D81">
      <w:pPr>
        <w:ind w:firstLine="567"/>
        <w:rPr>
          <w:sz w:val="24"/>
          <w:szCs w:val="24"/>
        </w:rPr>
      </w:pPr>
    </w:p>
    <w:p w:rsidR="00D87D81" w:rsidRPr="00D87D81" w:rsidRDefault="00D87D81" w:rsidP="00D87D81">
      <w:pPr>
        <w:ind w:firstLine="567"/>
        <w:rPr>
          <w:sz w:val="24"/>
          <w:szCs w:val="24"/>
        </w:rPr>
      </w:pPr>
    </w:p>
    <w:p w:rsidR="00D87D81" w:rsidRPr="00D87D81" w:rsidRDefault="00D87D81" w:rsidP="00D87D81">
      <w:pPr>
        <w:ind w:firstLine="567"/>
        <w:rPr>
          <w:sz w:val="24"/>
          <w:szCs w:val="24"/>
        </w:rPr>
      </w:pPr>
    </w:p>
    <w:p w:rsidR="00D87D81" w:rsidRPr="00D87D81" w:rsidRDefault="00D87D81" w:rsidP="00D87D81">
      <w:pPr>
        <w:ind w:firstLine="567"/>
        <w:jc w:val="center"/>
        <w:rPr>
          <w:sz w:val="24"/>
          <w:szCs w:val="24"/>
        </w:rPr>
      </w:pPr>
      <w:r w:rsidRPr="00D87D81">
        <w:rPr>
          <w:sz w:val="24"/>
          <w:szCs w:val="24"/>
        </w:rPr>
        <w:t>Кировская городская агломерация</w:t>
      </w:r>
    </w:p>
    <w:p w:rsidR="00D87D81" w:rsidRPr="00D87D81" w:rsidRDefault="00D87D81" w:rsidP="00D87D81">
      <w:pPr>
        <w:ind w:firstLine="567"/>
        <w:jc w:val="center"/>
        <w:rPr>
          <w:sz w:val="24"/>
          <w:szCs w:val="24"/>
        </w:rPr>
      </w:pPr>
    </w:p>
    <w:p w:rsidR="00D87D81" w:rsidRPr="00D87D81" w:rsidRDefault="000A4C87" w:rsidP="00D87D81">
      <w:pPr>
        <w:wordWrap/>
        <w:ind w:firstLine="567"/>
        <w:rPr>
          <w:sz w:val="24"/>
          <w:szCs w:val="24"/>
        </w:rPr>
      </w:pPr>
      <w:r>
        <w:rPr>
          <w:noProof/>
          <w:sz w:val="24"/>
          <w:szCs w:val="24"/>
        </w:rPr>
        <w:drawing>
          <wp:inline distT="0" distB="0" distL="0" distR="0">
            <wp:extent cx="5836920" cy="6743700"/>
            <wp:effectExtent l="19050" t="19050" r="11430" b="19050"/>
            <wp:docPr id="3" name="Рисунок 3" descr="kirov-karta-gor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rov-karta-gorod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6920" cy="6743700"/>
                    </a:xfrm>
                    <a:prstGeom prst="rect">
                      <a:avLst/>
                    </a:prstGeom>
                    <a:noFill/>
                    <a:ln w="6350" cmpd="sng">
                      <a:solidFill>
                        <a:srgbClr val="000000"/>
                      </a:solidFill>
                      <a:miter lim="800000"/>
                      <a:headEnd/>
                      <a:tailEnd/>
                    </a:ln>
                    <a:effectLst/>
                  </pic:spPr>
                </pic:pic>
              </a:graphicData>
            </a:graphic>
          </wp:inline>
        </w:drawing>
      </w:r>
    </w:p>
    <w:p w:rsidR="00D87D81" w:rsidRPr="00D87D81" w:rsidRDefault="00D87D81" w:rsidP="00D87D81">
      <w:pPr>
        <w:wordWrap/>
        <w:ind w:firstLine="567"/>
        <w:rPr>
          <w:sz w:val="24"/>
          <w:szCs w:val="24"/>
        </w:rPr>
      </w:pPr>
    </w:p>
    <w:p w:rsidR="00D87D81" w:rsidRPr="00D87D81" w:rsidRDefault="00D87D81" w:rsidP="00D87D81">
      <w:pPr>
        <w:ind w:firstLine="567"/>
        <w:jc w:val="center"/>
        <w:rPr>
          <w:sz w:val="24"/>
          <w:szCs w:val="24"/>
        </w:rPr>
      </w:pPr>
    </w:p>
    <w:p w:rsidR="00D87D81" w:rsidRPr="00D87D81" w:rsidRDefault="00D87D81" w:rsidP="00D87D81">
      <w:pPr>
        <w:ind w:firstLine="567"/>
        <w:jc w:val="center"/>
        <w:rPr>
          <w:b/>
          <w:sz w:val="24"/>
          <w:szCs w:val="24"/>
        </w:rPr>
      </w:pPr>
      <w:r w:rsidRPr="00D87D81">
        <w:rPr>
          <w:b/>
          <w:sz w:val="24"/>
          <w:szCs w:val="24"/>
        </w:rPr>
        <w:t xml:space="preserve">Социально-экономическая характеристика </w:t>
      </w:r>
      <w:r w:rsidRPr="00D87D81">
        <w:rPr>
          <w:b/>
          <w:bCs/>
          <w:sz w:val="24"/>
          <w:szCs w:val="24"/>
        </w:rPr>
        <w:t>Кировской городской агломерации</w:t>
      </w:r>
      <w:r w:rsidRPr="00D87D81">
        <w:rPr>
          <w:b/>
          <w:sz w:val="24"/>
          <w:szCs w:val="24"/>
        </w:rPr>
        <w:t>, характеристика градостроительной деятельности, включая деятельность в сфере транспорта, оценка транспортного спроса</w:t>
      </w:r>
    </w:p>
    <w:p w:rsidR="00D87D81" w:rsidRPr="00D87D81" w:rsidRDefault="00D87D81" w:rsidP="00D87D81">
      <w:pPr>
        <w:widowControl/>
        <w:wordWrap/>
        <w:spacing w:line="276" w:lineRule="auto"/>
        <w:ind w:firstLine="567"/>
        <w:jc w:val="left"/>
        <w:rPr>
          <w:sz w:val="24"/>
          <w:szCs w:val="24"/>
        </w:rPr>
      </w:pPr>
    </w:p>
    <w:p w:rsidR="00F56C95" w:rsidRDefault="00F56C95" w:rsidP="00F56C95">
      <w:pPr>
        <w:spacing w:line="228" w:lineRule="auto"/>
        <w:jc w:val="center"/>
        <w:rPr>
          <w:b/>
          <w:bCs/>
          <w:sz w:val="28"/>
          <w:szCs w:val="28"/>
        </w:rPr>
      </w:pPr>
    </w:p>
    <w:p w:rsidR="00F56C95" w:rsidRPr="00F25165" w:rsidRDefault="00F56C95" w:rsidP="00F25165">
      <w:pPr>
        <w:pStyle w:val="1"/>
        <w:keepLines w:val="0"/>
        <w:spacing w:before="240" w:after="120" w:line="240" w:lineRule="auto"/>
        <w:ind w:left="720"/>
        <w:jc w:val="center"/>
        <w:rPr>
          <w:rFonts w:ascii="Times New Roman" w:hAnsi="Times New Roman"/>
          <w:b w:val="0"/>
          <w:color w:val="auto"/>
          <w:sz w:val="24"/>
          <w:szCs w:val="24"/>
        </w:rPr>
      </w:pPr>
      <w:r w:rsidRPr="00F25165">
        <w:rPr>
          <w:rFonts w:ascii="Times New Roman" w:hAnsi="Times New Roman"/>
          <w:b w:val="0"/>
          <w:color w:val="auto"/>
          <w:sz w:val="24"/>
          <w:szCs w:val="24"/>
        </w:rPr>
        <w:t>Демографическая ситуация</w:t>
      </w:r>
    </w:p>
    <w:p w:rsidR="00F56C95" w:rsidRPr="00F25165" w:rsidRDefault="00F56C95" w:rsidP="00F56C95">
      <w:pPr>
        <w:ind w:firstLine="708"/>
        <w:rPr>
          <w:sz w:val="24"/>
          <w:szCs w:val="24"/>
        </w:rPr>
      </w:pPr>
      <w:r w:rsidRPr="00F25165">
        <w:rPr>
          <w:sz w:val="24"/>
          <w:szCs w:val="24"/>
        </w:rPr>
        <w:t xml:space="preserve">В последние годы сохраняется динамика роста среднегодовой численности постоянного населения муниципального образования «Город Киров». В 2015 году значение показателя составило 521 072 человека, увеличившись к уровню 2014 года на 5 400 человек. По оценке 2016 года численность постоянного населения составит 525 190 человек, в 2019 году согласно прогнозным данным – 535 410 человек, увеличившись к уровню текущего года на 1,9 %. </w:t>
      </w:r>
    </w:p>
    <w:p w:rsidR="00F56C95" w:rsidRPr="00F25165" w:rsidRDefault="00F56C95" w:rsidP="00F56C95">
      <w:pPr>
        <w:ind w:firstLine="708"/>
        <w:rPr>
          <w:sz w:val="24"/>
          <w:szCs w:val="24"/>
        </w:rPr>
      </w:pPr>
      <w:r w:rsidRPr="00F25165">
        <w:rPr>
          <w:sz w:val="24"/>
          <w:szCs w:val="24"/>
        </w:rPr>
        <w:t xml:space="preserve">По итогам отчетного периода зафиксирован опережающий темп роста рождаемости и естественный прирост населения. Это связано с увеличением числа молодых женщин фертильного возраста вследствие высокого уровня рождаемости в 1980-х годах, а также с изменениями в системе государственной поддержки материнства и детства (увеличение пособий социального характера, предоставление материнского (семейного) капитала). </w:t>
      </w:r>
    </w:p>
    <w:p w:rsidR="00F56C95" w:rsidRPr="00F25165" w:rsidRDefault="00F56C95" w:rsidP="00F56C95">
      <w:pPr>
        <w:ind w:firstLine="708"/>
        <w:rPr>
          <w:sz w:val="24"/>
          <w:szCs w:val="24"/>
        </w:rPr>
      </w:pPr>
      <w:r w:rsidRPr="00F25165">
        <w:rPr>
          <w:sz w:val="24"/>
          <w:szCs w:val="24"/>
        </w:rPr>
        <w:t xml:space="preserve">До 2015 года наблюдался рост миграционного прироста населения, в 2014 году показатель составлял 6167 человек, в 2015 году – уже 3144 человека.  </w:t>
      </w:r>
    </w:p>
    <w:p w:rsidR="00F56C95" w:rsidRDefault="00F56C95" w:rsidP="00F56C95">
      <w:pPr>
        <w:ind w:firstLine="709"/>
        <w:rPr>
          <w:sz w:val="24"/>
          <w:szCs w:val="24"/>
        </w:rPr>
      </w:pPr>
      <w:r w:rsidRPr="00F25165">
        <w:rPr>
          <w:sz w:val="24"/>
          <w:szCs w:val="24"/>
        </w:rPr>
        <w:t>Демографические процессы последних лет находят свое отражение в увеличении количества детей от 0 до 17 лет - со 100 000 человек в текущем году до 107 100 человек в 2019 году (увеличение на 7,1 %).</w:t>
      </w:r>
    </w:p>
    <w:p w:rsidR="000A14B1" w:rsidRPr="00F25165" w:rsidRDefault="000A14B1" w:rsidP="00F56C95">
      <w:pPr>
        <w:ind w:firstLine="709"/>
        <w:rPr>
          <w:sz w:val="24"/>
          <w:szCs w:val="24"/>
        </w:rPr>
      </w:pPr>
      <w:r w:rsidRPr="000A14B1">
        <w:rPr>
          <w:sz w:val="24"/>
          <w:szCs w:val="24"/>
        </w:rPr>
        <w:t>В городе Кирово-Чепецке демографическая ситуация носит ярко выраженный кризисный характер, численность постоянно проживающего на населения города сокращается.</w:t>
      </w:r>
    </w:p>
    <w:p w:rsidR="00F56C95" w:rsidRPr="00F25165" w:rsidRDefault="00F56C95" w:rsidP="00F25165">
      <w:pPr>
        <w:pStyle w:val="1"/>
        <w:keepLines w:val="0"/>
        <w:spacing w:before="240" w:after="120" w:line="240" w:lineRule="auto"/>
        <w:ind w:left="720"/>
        <w:jc w:val="center"/>
        <w:rPr>
          <w:rFonts w:ascii="Times New Roman" w:hAnsi="Times New Roman"/>
          <w:b w:val="0"/>
          <w:color w:val="auto"/>
          <w:sz w:val="24"/>
          <w:szCs w:val="24"/>
        </w:rPr>
      </w:pPr>
      <w:r w:rsidRPr="00F25165">
        <w:rPr>
          <w:rFonts w:ascii="Times New Roman" w:hAnsi="Times New Roman"/>
          <w:b w:val="0"/>
          <w:color w:val="auto"/>
          <w:sz w:val="24"/>
          <w:szCs w:val="24"/>
        </w:rPr>
        <w:t>Общеэкономические показатели</w:t>
      </w:r>
    </w:p>
    <w:p w:rsidR="00F56C95" w:rsidRPr="00F25165" w:rsidRDefault="00F56C95" w:rsidP="00F56C95">
      <w:pPr>
        <w:ind w:firstLine="708"/>
        <w:rPr>
          <w:sz w:val="24"/>
          <w:szCs w:val="24"/>
        </w:rPr>
      </w:pPr>
      <w:r w:rsidRPr="00F25165">
        <w:rPr>
          <w:sz w:val="24"/>
          <w:szCs w:val="24"/>
        </w:rPr>
        <w:t>В муниципальном образовании «Город Киров» по итогам 2015 года было зарегистрировано 27 310 организаций всех форм собственности. По оценке 2016 года количество организаций увеличится на 540 единиц. К 2019 году количество организаций возрастет до 28 860 единиц.</w:t>
      </w:r>
      <w:r w:rsidRPr="00F25165">
        <w:rPr>
          <w:sz w:val="24"/>
          <w:szCs w:val="24"/>
        </w:rPr>
        <w:tab/>
      </w:r>
    </w:p>
    <w:p w:rsidR="00F56C95" w:rsidRPr="00F25165" w:rsidRDefault="00F56C95" w:rsidP="00F56C95">
      <w:pPr>
        <w:ind w:firstLine="708"/>
        <w:rPr>
          <w:sz w:val="24"/>
          <w:szCs w:val="24"/>
        </w:rPr>
      </w:pPr>
      <w:r w:rsidRPr="00F25165">
        <w:rPr>
          <w:sz w:val="24"/>
          <w:szCs w:val="24"/>
        </w:rPr>
        <w:t>По итогам 2015 года количество действующих организаций муниципальной формы собственности в муниципальном образовании «Город Киров» составило 286 единиц. По оценке текущего года и прогнозу 2017 года количество муниципальных организаций будет сокращаться вследствие передачи коррекционных школ города в областную собственность и в связи с реорганизацией муниципальных унитарных предприятий. К 2019 году количество муниципальных организаций не изменится.</w:t>
      </w:r>
    </w:p>
    <w:p w:rsidR="00F56C95" w:rsidRPr="00F25165" w:rsidRDefault="00F56C95" w:rsidP="00F56C95">
      <w:pPr>
        <w:rPr>
          <w:sz w:val="24"/>
          <w:szCs w:val="24"/>
        </w:rPr>
      </w:pPr>
      <w:r w:rsidRPr="00F25165">
        <w:rPr>
          <w:sz w:val="24"/>
          <w:szCs w:val="24"/>
        </w:rPr>
        <w:tab/>
        <w:t>По оценке 2016 года оборот организаций по полному кругу составит 422 065,6 млн. рублей, в том числе по крупным и средним организациям 247 562,8 млн. рублей. В 2017 году прогнозируется увеличение оборотов по полному кругу организаций на 4,8 % по первому варианту и на 6,1 % - по второму, в 2019 году – на 5,8 % и на 7,5 % соответственно.</w:t>
      </w:r>
    </w:p>
    <w:p w:rsidR="00F56C95" w:rsidRPr="00F25165" w:rsidRDefault="00F56C95" w:rsidP="00F56C95">
      <w:pPr>
        <w:rPr>
          <w:sz w:val="24"/>
          <w:szCs w:val="24"/>
        </w:rPr>
      </w:pPr>
      <w:r w:rsidRPr="00F25165">
        <w:rPr>
          <w:sz w:val="24"/>
          <w:szCs w:val="24"/>
        </w:rPr>
        <w:tab/>
        <w:t>Поступления налоговых и иных платежей во все уровни бюджетов составили в 2015 году 24 595,7 млн. рублей, в том числе:</w:t>
      </w:r>
    </w:p>
    <w:p w:rsidR="00F56C95" w:rsidRPr="00F25165" w:rsidRDefault="00F56C95" w:rsidP="00F56C95">
      <w:pPr>
        <w:ind w:left="720"/>
        <w:rPr>
          <w:sz w:val="24"/>
          <w:szCs w:val="24"/>
        </w:rPr>
      </w:pPr>
      <w:r w:rsidRPr="00F25165">
        <w:rPr>
          <w:sz w:val="24"/>
          <w:szCs w:val="24"/>
        </w:rPr>
        <w:t>в федеральный бюджет – 7 939,7 млн. рублей,</w:t>
      </w:r>
    </w:p>
    <w:p w:rsidR="00F56C95" w:rsidRPr="00F25165" w:rsidRDefault="00F56C95" w:rsidP="00F56C95">
      <w:pPr>
        <w:ind w:left="720"/>
        <w:rPr>
          <w:sz w:val="24"/>
          <w:szCs w:val="24"/>
        </w:rPr>
      </w:pPr>
      <w:r w:rsidRPr="00F25165">
        <w:rPr>
          <w:sz w:val="24"/>
          <w:szCs w:val="24"/>
        </w:rPr>
        <w:t>в областной бюджет – 13 091,7 млн. рублей,</w:t>
      </w:r>
    </w:p>
    <w:p w:rsidR="00F56C95" w:rsidRPr="00F25165" w:rsidRDefault="00F56C95" w:rsidP="00F56C95">
      <w:pPr>
        <w:ind w:left="720"/>
        <w:rPr>
          <w:sz w:val="24"/>
          <w:szCs w:val="24"/>
        </w:rPr>
      </w:pPr>
      <w:r w:rsidRPr="00F25165">
        <w:rPr>
          <w:sz w:val="24"/>
          <w:szCs w:val="24"/>
        </w:rPr>
        <w:t>в местный бюджет – 3 564,3 млн. рублей.</w:t>
      </w:r>
    </w:p>
    <w:p w:rsidR="00F56C95" w:rsidRPr="00F25165" w:rsidRDefault="00F56C95" w:rsidP="00F56C95">
      <w:pPr>
        <w:pStyle w:val="aff4"/>
        <w:ind w:left="0" w:firstLine="708"/>
        <w:rPr>
          <w:rFonts w:ascii="Times New Roman" w:hAnsi="Times New Roman"/>
          <w:sz w:val="24"/>
          <w:szCs w:val="24"/>
          <w:lang w:eastAsia="ru-RU"/>
        </w:rPr>
      </w:pPr>
      <w:r w:rsidRPr="00F25165">
        <w:rPr>
          <w:rFonts w:ascii="Times New Roman" w:hAnsi="Times New Roman"/>
          <w:sz w:val="24"/>
          <w:szCs w:val="24"/>
          <w:lang w:eastAsia="ru-RU"/>
        </w:rPr>
        <w:t xml:space="preserve">По оценке 2016 года объем расходов бюджета муниципального образования составит 11 451,0 млн. рублей. По прогнозу 2017 года расходы уменьшатся на 17,3 % к уровню 2016 года. В 2018 и 2019 годах ежегодный рост составит 100,9 %. </w:t>
      </w:r>
    </w:p>
    <w:p w:rsidR="00F56C95" w:rsidRPr="00F25165" w:rsidRDefault="00F56C95" w:rsidP="00F56C95">
      <w:pPr>
        <w:pStyle w:val="aff4"/>
        <w:ind w:left="0" w:firstLine="708"/>
        <w:rPr>
          <w:rFonts w:ascii="Times New Roman" w:hAnsi="Times New Roman"/>
          <w:sz w:val="24"/>
          <w:szCs w:val="24"/>
          <w:lang w:eastAsia="ru-RU"/>
        </w:rPr>
      </w:pPr>
    </w:p>
    <w:p w:rsidR="00F56C95" w:rsidRPr="00F25165" w:rsidRDefault="00F56C95" w:rsidP="00F25165">
      <w:pPr>
        <w:pStyle w:val="aff4"/>
        <w:ind w:left="0" w:firstLine="708"/>
        <w:jc w:val="center"/>
        <w:rPr>
          <w:rFonts w:ascii="Times New Roman" w:hAnsi="Times New Roman"/>
          <w:sz w:val="24"/>
          <w:szCs w:val="24"/>
        </w:rPr>
      </w:pPr>
      <w:r w:rsidRPr="00F25165">
        <w:rPr>
          <w:rFonts w:ascii="Times New Roman" w:hAnsi="Times New Roman"/>
          <w:sz w:val="24"/>
          <w:szCs w:val="24"/>
        </w:rPr>
        <w:t>Промышленность</w:t>
      </w:r>
    </w:p>
    <w:p w:rsidR="00F56C95" w:rsidRPr="00F25165" w:rsidRDefault="00F56C95" w:rsidP="00F56C95">
      <w:pPr>
        <w:ind w:firstLine="720"/>
        <w:rPr>
          <w:sz w:val="24"/>
          <w:szCs w:val="24"/>
        </w:rPr>
      </w:pPr>
      <w:r w:rsidRPr="00F25165">
        <w:rPr>
          <w:sz w:val="24"/>
          <w:szCs w:val="24"/>
        </w:rPr>
        <w:t xml:space="preserve">По оценке 2016 года объем отгруженных товаров, выполненных работ и услуг по полному кругу предприятий составит 119 109,6 млн. рублей (индекс производства в сопоставимых ценах к предыдущему году 100,0 %). </w:t>
      </w:r>
    </w:p>
    <w:p w:rsidR="00F56C95" w:rsidRPr="00F25165" w:rsidRDefault="00F56C95" w:rsidP="00F56C95">
      <w:pPr>
        <w:ind w:firstLine="720"/>
        <w:rPr>
          <w:sz w:val="24"/>
          <w:szCs w:val="24"/>
        </w:rPr>
      </w:pPr>
      <w:r w:rsidRPr="00F25165">
        <w:rPr>
          <w:sz w:val="24"/>
          <w:szCs w:val="24"/>
        </w:rPr>
        <w:lastRenderedPageBreak/>
        <w:t xml:space="preserve">В 2017 - 2019 годах прогнозируется увеличение объемов промышленного производства: в 2017 году показатель составит 128 875,3 млн. рублей (индекс производства в сопоставимых ценах к предыдущему году 102,3 %), в 2019 году – 146 789,7 млн. рублей (индекс производства в сопоставимых ценах к предыдущему году 100,9 %). </w:t>
      </w:r>
    </w:p>
    <w:p w:rsidR="00F56C95" w:rsidRPr="00F25165" w:rsidRDefault="00F56C95" w:rsidP="00F56C95">
      <w:pPr>
        <w:ind w:firstLine="720"/>
        <w:rPr>
          <w:sz w:val="24"/>
          <w:szCs w:val="24"/>
        </w:rPr>
      </w:pPr>
      <w:r w:rsidRPr="00F25165">
        <w:rPr>
          <w:sz w:val="24"/>
          <w:szCs w:val="24"/>
        </w:rPr>
        <w:t xml:space="preserve">Положительное влияние на динамику промышленного производства будут оказывать предприятия отрасли машиностроения, выполняющие государственные заказы. </w:t>
      </w:r>
    </w:p>
    <w:p w:rsidR="00F56C95" w:rsidRPr="00F25165" w:rsidRDefault="00F56C95" w:rsidP="00F56C95">
      <w:pPr>
        <w:ind w:firstLine="720"/>
        <w:rPr>
          <w:sz w:val="24"/>
          <w:szCs w:val="24"/>
        </w:rPr>
      </w:pPr>
      <w:r w:rsidRPr="00F25165">
        <w:rPr>
          <w:sz w:val="24"/>
          <w:szCs w:val="24"/>
        </w:rPr>
        <w:t>Относительно высокими темпами будет развиваться отрасль «Обработка древесины и производство изделий из дерева» (индекс производства в сопоставимых ценах к предыдущему году 113 % в 2017 году). Значительное увеличение объемов производства в указанной отрасли связано с реализацией инвестиционного проекта ООО «Вятский фанерный комбинат».</w:t>
      </w:r>
    </w:p>
    <w:p w:rsidR="00F56C95" w:rsidRPr="00F25165" w:rsidRDefault="00F56C95" w:rsidP="00F56C95">
      <w:pPr>
        <w:ind w:firstLine="720"/>
        <w:rPr>
          <w:sz w:val="24"/>
          <w:szCs w:val="24"/>
        </w:rPr>
      </w:pPr>
      <w:r w:rsidRPr="00F25165">
        <w:rPr>
          <w:sz w:val="24"/>
          <w:szCs w:val="24"/>
        </w:rPr>
        <w:t xml:space="preserve">По отрасли «Производство кожи, изделий из кожи и производство обуви» увеличение объемов отгруженной продукции обеспечивается ООО производственная фирма «Лель». </w:t>
      </w:r>
    </w:p>
    <w:p w:rsidR="00F56C95" w:rsidRPr="00F25165" w:rsidRDefault="00F56C95" w:rsidP="00F56C95">
      <w:pPr>
        <w:ind w:firstLine="720"/>
        <w:rPr>
          <w:sz w:val="24"/>
          <w:szCs w:val="24"/>
        </w:rPr>
      </w:pPr>
      <w:r w:rsidRPr="00F25165">
        <w:rPr>
          <w:sz w:val="24"/>
          <w:szCs w:val="24"/>
        </w:rPr>
        <w:t xml:space="preserve">Продолжат стабильно работать предприятия по производству пищевых продуктов. Прогнозируется увеличение объемов производства ОАО «Производственный холдинг «Здрава», АО «Кировский мясокомбинат», ОАО «Кировский хладокомбинат». </w:t>
      </w:r>
    </w:p>
    <w:p w:rsidR="00F56C95" w:rsidRPr="00F25165" w:rsidRDefault="00F56C95" w:rsidP="00F56C95">
      <w:pPr>
        <w:ind w:firstLine="720"/>
        <w:rPr>
          <w:sz w:val="24"/>
          <w:szCs w:val="24"/>
        </w:rPr>
      </w:pPr>
      <w:r w:rsidRPr="00F25165">
        <w:rPr>
          <w:sz w:val="24"/>
          <w:szCs w:val="24"/>
        </w:rPr>
        <w:t xml:space="preserve">Прогнозируется увеличение объемов отгруженной продукции по отраслям промышленности: «Текстильное и швейное производство», «Производство электрооборудования, электронного и оптического оборудования», «Производство и распределение электроэнергии, газа и воды». </w:t>
      </w:r>
    </w:p>
    <w:p w:rsidR="00F56C95" w:rsidRPr="00F25165" w:rsidRDefault="00F56C95" w:rsidP="00F56C95">
      <w:pPr>
        <w:pStyle w:val="ConsPlusNormal"/>
        <w:widowControl/>
        <w:autoSpaceDE/>
        <w:autoSpaceDN/>
        <w:jc w:val="both"/>
        <w:rPr>
          <w:sz w:val="24"/>
          <w:szCs w:val="24"/>
        </w:rPr>
      </w:pPr>
      <w:r w:rsidRPr="00F25165">
        <w:rPr>
          <w:sz w:val="24"/>
          <w:szCs w:val="24"/>
        </w:rPr>
        <w:t xml:space="preserve">В целом, в 2017 году по сравнению с 2016 годом отраслевая структура промышленности не претерпевает серьезных изменений.  По полному кругу предприятий удельный вес организаций, занятых производством и распределением электроэнергии, газа и воды, составит 27,4 % (2017 год) и 27,7 % (2016 год), производством пищевых продуктов, - 18,0 % и 18,3 %, производством транспортных средств и оборудования, - 9,8 % и 8,3 % соответственно. </w:t>
      </w:r>
    </w:p>
    <w:p w:rsidR="00F56C95" w:rsidRPr="00F25165" w:rsidRDefault="00F56C95" w:rsidP="00F56C95">
      <w:pPr>
        <w:ind w:firstLine="720"/>
        <w:rPr>
          <w:sz w:val="24"/>
          <w:szCs w:val="24"/>
        </w:rPr>
      </w:pPr>
      <w:r w:rsidRPr="00F25165">
        <w:rPr>
          <w:sz w:val="24"/>
          <w:szCs w:val="24"/>
        </w:rPr>
        <w:t xml:space="preserve"> Прогнозируется, что в 2019 году в структуре промышленности увеличится доля предприятий, производящих транспортные средства и оборудование, до 12,8 %. Доля предприятий, занятых производством и распределением электроэнергии, газа и воды, останется на прежнем уровне и составит 27,0 %, производством пищевых продуктов, – 17,6 %.</w:t>
      </w:r>
    </w:p>
    <w:p w:rsidR="00F56C95" w:rsidRDefault="00F56C95" w:rsidP="00F56C95">
      <w:pPr>
        <w:ind w:firstLine="720"/>
        <w:rPr>
          <w:sz w:val="24"/>
          <w:szCs w:val="24"/>
        </w:rPr>
      </w:pPr>
      <w:r w:rsidRPr="00F25165">
        <w:rPr>
          <w:sz w:val="24"/>
          <w:szCs w:val="24"/>
        </w:rPr>
        <w:t>Уточнение объемов промышленного производства согласно прогнозу на 2017 - 2019 годы по сравнению с данными прогноза на 2016 - 2018 годы связано с пересмотром производственных программ отдельных предприятий. В частности, на увеличение объемов производства оказали влияние государственные заказы, выполняемые предприятиями города.</w:t>
      </w:r>
    </w:p>
    <w:p w:rsidR="000A14B1" w:rsidRPr="000A14B1" w:rsidRDefault="000A14B1" w:rsidP="000A14B1">
      <w:pPr>
        <w:ind w:firstLine="720"/>
        <w:rPr>
          <w:sz w:val="24"/>
          <w:szCs w:val="24"/>
        </w:rPr>
      </w:pPr>
      <w:r w:rsidRPr="000A14B1">
        <w:rPr>
          <w:sz w:val="24"/>
          <w:szCs w:val="24"/>
        </w:rPr>
        <w:t>В 2015 году в городе Кирово-Чепецке объем отгруженных товаров собственного производства, выполненных работ и услуг составил 50 924 892 тыс.руб.</w:t>
      </w:r>
    </w:p>
    <w:p w:rsidR="000A14B1" w:rsidRPr="00F25165" w:rsidRDefault="000A14B1" w:rsidP="000A14B1">
      <w:pPr>
        <w:ind w:firstLine="720"/>
        <w:rPr>
          <w:sz w:val="24"/>
          <w:szCs w:val="24"/>
        </w:rPr>
      </w:pPr>
      <w:r w:rsidRPr="000A14B1">
        <w:rPr>
          <w:sz w:val="24"/>
          <w:szCs w:val="24"/>
        </w:rPr>
        <w:t>В структуре промышленности города Кирово-Чепецка одно из ведущих мест занимают предприятия химической промышленности.</w:t>
      </w:r>
    </w:p>
    <w:p w:rsidR="00F56C95" w:rsidRPr="00F25165" w:rsidRDefault="00F56C95" w:rsidP="00F56C95">
      <w:pPr>
        <w:pStyle w:val="1"/>
        <w:keepLines w:val="0"/>
        <w:spacing w:before="240" w:after="120" w:line="240" w:lineRule="auto"/>
        <w:jc w:val="center"/>
        <w:rPr>
          <w:rFonts w:ascii="Times New Roman" w:hAnsi="Times New Roman"/>
          <w:b w:val="0"/>
          <w:color w:val="auto"/>
          <w:sz w:val="24"/>
          <w:szCs w:val="24"/>
        </w:rPr>
      </w:pPr>
      <w:r w:rsidRPr="00F25165">
        <w:rPr>
          <w:rFonts w:ascii="Times New Roman" w:hAnsi="Times New Roman"/>
          <w:b w:val="0"/>
          <w:color w:val="auto"/>
          <w:sz w:val="24"/>
          <w:szCs w:val="24"/>
        </w:rPr>
        <w:t>Сельское хозяйство</w:t>
      </w:r>
    </w:p>
    <w:p w:rsidR="00F56C95" w:rsidRPr="00F25165" w:rsidRDefault="00F56C95" w:rsidP="00F56C95">
      <w:pPr>
        <w:ind w:firstLine="708"/>
        <w:rPr>
          <w:sz w:val="24"/>
          <w:szCs w:val="24"/>
        </w:rPr>
      </w:pPr>
      <w:r w:rsidRPr="00F25165">
        <w:rPr>
          <w:sz w:val="24"/>
          <w:szCs w:val="24"/>
        </w:rPr>
        <w:t>В 2015 году на территории муниципального образования «Город Киров» осуществляли деятельность 8 предприятий, занятых производством сельскохозяйственной продукции: ЗАО Агрофирма «Дороничи», ЗАО «Заречье», ОАО СПХ «Кировское», ЗАО Агрокомбинат племзавод «Красногорский», ОАО «Птицефабрика «Костинская», ЗАО «Ягодное», ОАО «Кировплем», ООО Агропромышленное предприятие «Ясное».</w:t>
      </w:r>
    </w:p>
    <w:p w:rsidR="00F56C95" w:rsidRPr="00F25165" w:rsidRDefault="00F56C95" w:rsidP="00F56C95">
      <w:pPr>
        <w:ind w:firstLine="708"/>
        <w:rPr>
          <w:sz w:val="24"/>
          <w:szCs w:val="24"/>
        </w:rPr>
      </w:pPr>
      <w:r w:rsidRPr="00F25165">
        <w:rPr>
          <w:sz w:val="24"/>
          <w:szCs w:val="24"/>
        </w:rPr>
        <w:t xml:space="preserve">По оценке 2016 года и по прогнозу 2017 - 2019 годов количество сельскохозяйственных предприятий уменьшится на одну единицу в связи с тем, что ОАО «Птицефабрика «Костинская» с 2016 года не осуществляет деятельность и исключена из реестра сельхозпроизводителей. </w:t>
      </w:r>
    </w:p>
    <w:p w:rsidR="00F56C95" w:rsidRPr="00F25165" w:rsidRDefault="00F56C95" w:rsidP="00F56C95">
      <w:pPr>
        <w:ind w:firstLine="708"/>
        <w:rPr>
          <w:sz w:val="24"/>
          <w:szCs w:val="24"/>
        </w:rPr>
      </w:pPr>
      <w:r w:rsidRPr="00F25165">
        <w:rPr>
          <w:sz w:val="24"/>
          <w:szCs w:val="24"/>
        </w:rPr>
        <w:t>Помимо сельскохозяйственных предприятий на территории муниципального образования «Город Киров» осуществляют деятельность 12248 личных подсобных хозяйств и 28 крестьянско-фермерских хозяйств и индивидуальных предпринимателей.</w:t>
      </w:r>
    </w:p>
    <w:p w:rsidR="00F56C95" w:rsidRPr="00F25165" w:rsidRDefault="00F56C95" w:rsidP="00F56C95">
      <w:pPr>
        <w:ind w:firstLine="708"/>
        <w:rPr>
          <w:sz w:val="24"/>
          <w:szCs w:val="24"/>
        </w:rPr>
      </w:pPr>
      <w:r w:rsidRPr="00F25165">
        <w:rPr>
          <w:sz w:val="24"/>
          <w:szCs w:val="24"/>
        </w:rPr>
        <w:t xml:space="preserve">Основными видами производимой продукции в сельскохозяйственных предприятиях </w:t>
      </w:r>
      <w:r w:rsidRPr="00F25165">
        <w:rPr>
          <w:sz w:val="24"/>
          <w:szCs w:val="24"/>
        </w:rPr>
        <w:lastRenderedPageBreak/>
        <w:t xml:space="preserve">являются мясо крупного рогатого скота и свиней, молоко, зерно, овощи, кормовые культуры, семена многолетних трав. </w:t>
      </w:r>
    </w:p>
    <w:p w:rsidR="00F56C95" w:rsidRPr="00F25165" w:rsidRDefault="00F56C95" w:rsidP="00F56C95">
      <w:pPr>
        <w:ind w:firstLine="708"/>
        <w:rPr>
          <w:sz w:val="24"/>
          <w:szCs w:val="24"/>
        </w:rPr>
      </w:pPr>
      <w:r w:rsidRPr="00F25165">
        <w:rPr>
          <w:sz w:val="24"/>
          <w:szCs w:val="24"/>
        </w:rPr>
        <w:t>Ряд сельхозпредприятий работают в направлении глубокой переработки производимой продукции: ЗАО «Агрофирма «Дороничи» и ЗАО «Заречье» - мяса; ЗАО Агрокомбинат племзавод «Красногорский» - овощей.</w:t>
      </w:r>
    </w:p>
    <w:p w:rsidR="00F56C95" w:rsidRPr="00F25165" w:rsidRDefault="00F56C95" w:rsidP="00F56C95">
      <w:pPr>
        <w:ind w:firstLine="720"/>
        <w:rPr>
          <w:sz w:val="24"/>
          <w:szCs w:val="24"/>
        </w:rPr>
      </w:pPr>
      <w:r w:rsidRPr="00F25165">
        <w:rPr>
          <w:sz w:val="24"/>
          <w:szCs w:val="24"/>
        </w:rPr>
        <w:t xml:space="preserve">Основной отраслью, которая дает 90 % выручки от реализации сельскохозяйственной продукции, является животноводство. </w:t>
      </w:r>
    </w:p>
    <w:p w:rsidR="00F56C95" w:rsidRPr="00F25165" w:rsidRDefault="00F56C95" w:rsidP="00F56C95">
      <w:pPr>
        <w:ind w:firstLine="720"/>
        <w:rPr>
          <w:sz w:val="24"/>
          <w:szCs w:val="24"/>
        </w:rPr>
      </w:pPr>
      <w:r w:rsidRPr="00F25165">
        <w:rPr>
          <w:sz w:val="24"/>
          <w:szCs w:val="24"/>
        </w:rPr>
        <w:t>В 2015 году поголовье крупного рогатого скота на сельскохозяйственных предприятиях составило 9243 головы, в том числе 4464 коровы. Темп роста к уровню 2014 года по поголовью крупного рогатого скота составил 102,5 %, в том числе по поголовью коров – 101,6 %.</w:t>
      </w:r>
    </w:p>
    <w:p w:rsidR="00F56C95" w:rsidRPr="00F25165" w:rsidRDefault="00F56C95" w:rsidP="00F56C95">
      <w:pPr>
        <w:ind w:firstLine="720"/>
        <w:rPr>
          <w:sz w:val="24"/>
          <w:szCs w:val="24"/>
        </w:rPr>
      </w:pPr>
      <w:r w:rsidRPr="00F25165">
        <w:rPr>
          <w:sz w:val="24"/>
          <w:szCs w:val="24"/>
        </w:rPr>
        <w:t xml:space="preserve">В 2016 году планируется увеличение поголовья КРС на 4 % за счет увеличения поголовья на предприятиях ЗАО «Заречье», где был введен в эксплуатацию комплекс крупного рогатого скота после его реконструкции, ЗАО Агрофирма «Дороничи», ЗАО Агрокомбинат племзавод «Красногорский», ОАО СХП «Кировское».  По прогнозу в 2017 году поголовье крупного рогатого скота сохранится на уровне 2016 года. По прогнозу 2018 года темп роста показателя составит 1 %, в 2019 году поголовье крупного рогатого скота сохранится на уровне 2018 года. </w:t>
      </w:r>
    </w:p>
    <w:p w:rsidR="00F56C95" w:rsidRPr="00F25165" w:rsidRDefault="00F56C95" w:rsidP="00F56C95">
      <w:pPr>
        <w:ind w:firstLine="720"/>
        <w:rPr>
          <w:sz w:val="24"/>
          <w:szCs w:val="24"/>
        </w:rPr>
      </w:pPr>
      <w:r w:rsidRPr="00F25165">
        <w:rPr>
          <w:sz w:val="24"/>
          <w:szCs w:val="24"/>
        </w:rPr>
        <w:t>По оценке 2016 года поголовье свиней увеличится на 7,4 %, в том числе за счет строительства на свиноводческом комплексе «Русское» корпуса на 660 скотомест.  По прогнозу 2017 года поголовье свиней увеличится на 0,2 % к 2016 году. В 2018 и 2019 годах поголовье свиней сохранится на уровне 2017 года.</w:t>
      </w:r>
    </w:p>
    <w:p w:rsidR="00F56C95" w:rsidRPr="00F25165" w:rsidRDefault="00F56C95" w:rsidP="00F56C95">
      <w:pPr>
        <w:pStyle w:val="xmsonormal"/>
        <w:spacing w:before="0" w:beforeAutospacing="0" w:after="0" w:afterAutospacing="0"/>
        <w:ind w:firstLine="708"/>
        <w:jc w:val="both"/>
      </w:pPr>
      <w:r w:rsidRPr="00F25165">
        <w:t xml:space="preserve">Производство молока в 2015 году составило 32 552 тонны, 112,7 % к уровню 2014 года.  На ЗАО «Заречье» производство молока увеличилось на 24,4 %, а надой молока на одну корову увеличился на 6,7 %. На ЗАО «Агрофирма «Дороничи» производство молока в 2015 году увеличилось на 27,2 %. </w:t>
      </w:r>
    </w:p>
    <w:p w:rsidR="00F56C95" w:rsidRPr="00F25165" w:rsidRDefault="00F56C95" w:rsidP="00F56C95">
      <w:pPr>
        <w:pStyle w:val="xmsonormal"/>
        <w:spacing w:before="0" w:beforeAutospacing="0" w:after="0" w:afterAutospacing="0"/>
        <w:ind w:firstLine="708"/>
        <w:jc w:val="both"/>
      </w:pPr>
      <w:r w:rsidRPr="00F25165">
        <w:t>В 2016 году планируется увеличение производства молока на 4,8 %. Наиболее значительный валовый надой молока в 2016 году ожидается на ЗАО Агрокомбинат племзавод «Красногорский». Так на предприятии в 2015 году было получено молока на 986,4 тонны, или на 7,7 % больше, чем за предыдущий период. Это было вызвано ростом продуктивности коров на    7,9 %. Такие результаты были достигнуты благодаря заготовке более качественных кормов и приобретению нового кормораздатчика JF STOLL. В 2016 году также запланировано увеличение валового производства молока на 1349,5 тонны, или на 9,8 % к уровню 2015 года. По прогнозу 2017 года производство молока на сельскохозяйственных организациях увеличится на 1 % к 2016 году. В 2018 году прогнозируется увеличение производства молока на 0,2 % к уровню предыдущего года. В 2019 году темп роста составит 100,3 %.</w:t>
      </w:r>
    </w:p>
    <w:p w:rsidR="00F56C95" w:rsidRPr="00F25165" w:rsidRDefault="00F56C95" w:rsidP="00F56C95">
      <w:pPr>
        <w:ind w:firstLine="720"/>
        <w:rPr>
          <w:sz w:val="24"/>
          <w:szCs w:val="24"/>
        </w:rPr>
      </w:pPr>
      <w:r w:rsidRPr="00F25165">
        <w:rPr>
          <w:sz w:val="24"/>
          <w:szCs w:val="24"/>
        </w:rPr>
        <w:t>Реализация скота и птицы в живом весе в сельскохозяйственных организациях в 2015 году составила 29435 тонн, или 104,7 % к уровню 2014 года. По оценке 2016 года реализация увеличится на 0,1 %. В 2017 году прогнозируется увеличение реализации скота и птицы в живом весе на 1,0 % к уровню 2016 года. В 2018 году объемы реализации прогнозируются на уровне 2017 года. В 2019 году реализация увеличится на 0,2 % к 2018 году.</w:t>
      </w:r>
    </w:p>
    <w:p w:rsidR="00F56C95" w:rsidRPr="00F25165" w:rsidRDefault="00F56C95" w:rsidP="00F56C95">
      <w:pPr>
        <w:ind w:firstLine="720"/>
        <w:rPr>
          <w:sz w:val="24"/>
          <w:szCs w:val="24"/>
        </w:rPr>
      </w:pPr>
      <w:r w:rsidRPr="00F25165">
        <w:rPr>
          <w:sz w:val="24"/>
          <w:szCs w:val="24"/>
        </w:rPr>
        <w:t>Посевная площадь в 2015 году составила 29,5 тыс. га, в том числе 28 тыс. га – посевные площади сельскохозяйственных организаций. В 2016 году размеры сельскохозяйственных площадей увеличатся на 0,3 тыс. га. В 2017 году размер посевных площадей не изменится. В 2018 году прогнозируется увеличение посевных площадей на 0,2 тыс. га к уровню 2017 года. В 2019 году размеры посевных площадей планируется увеличить еще на 0,6 тыс. га. Таким образом, в 2019 году посевные площади составят 30,7 тыс. га.</w:t>
      </w:r>
    </w:p>
    <w:p w:rsidR="00F56C95" w:rsidRPr="00F25165" w:rsidRDefault="00F56C95" w:rsidP="00F56C95">
      <w:pPr>
        <w:ind w:firstLine="720"/>
        <w:rPr>
          <w:sz w:val="24"/>
          <w:szCs w:val="24"/>
        </w:rPr>
      </w:pPr>
      <w:r w:rsidRPr="00F25165">
        <w:rPr>
          <w:sz w:val="24"/>
          <w:szCs w:val="24"/>
        </w:rPr>
        <w:t xml:space="preserve">Производство зерна в 2015 году составило 23 715,3 тонны, сократившись к уровню 2014 года на 7,5 %. В связи с засушливыми явлениями, складывающимися на территории Кировской области, в 2016 году производство зерна прогнозируется на уровне 2015 года. В 2017 году производство зерна увеличится на 2,7 % к уровню 2016 года. В 2018 году </w:t>
      </w:r>
      <w:r w:rsidRPr="00F25165">
        <w:rPr>
          <w:sz w:val="24"/>
          <w:szCs w:val="24"/>
        </w:rPr>
        <w:lastRenderedPageBreak/>
        <w:t xml:space="preserve">прогнозируется увеличение производства зерна на 3,7 % к 2017 году. В 2019 году увеличение производств зерна составит 101,7 % к уровню 2018 года. </w:t>
      </w:r>
    </w:p>
    <w:p w:rsidR="00F56C95" w:rsidRPr="00F25165" w:rsidRDefault="00F56C95" w:rsidP="00F56C95">
      <w:pPr>
        <w:ind w:firstLine="708"/>
        <w:rPr>
          <w:sz w:val="24"/>
          <w:szCs w:val="24"/>
        </w:rPr>
      </w:pPr>
      <w:r w:rsidRPr="00F25165">
        <w:rPr>
          <w:sz w:val="24"/>
          <w:szCs w:val="24"/>
        </w:rPr>
        <w:t xml:space="preserve">В 2015 году производство картофеля в сельскохозяйственных организациях составило 11865,7 тонны (130,1 % к уровню 2016 года). В 2016 году ожидается сокращение производства картофеля на 39,8 %, в связи с тем, что на ЗАО Агрокомбинат племзавод «Красногорский» произошло снижение посевных площадей под картофелем с 450 га на 300 га в связи с увеличением площадей под кормовыми культурами. К 2019 году планируется строительство складов хранения под картофель. В связи с этим по 2 варианту прогноза наблюдается рост валового сбора картофеля и возвращение к номинальному объему посевных площадей под картофелем. </w:t>
      </w:r>
    </w:p>
    <w:p w:rsidR="00F56C95" w:rsidRPr="00F25165" w:rsidRDefault="00F56C95" w:rsidP="00F56C95">
      <w:pPr>
        <w:ind w:firstLine="567"/>
        <w:rPr>
          <w:sz w:val="24"/>
          <w:szCs w:val="24"/>
        </w:rPr>
      </w:pPr>
      <w:r w:rsidRPr="00F25165">
        <w:rPr>
          <w:sz w:val="24"/>
          <w:szCs w:val="24"/>
        </w:rPr>
        <w:tab/>
        <w:t>В 2015 году производство овощей по всем категориям хозяйств составило 26668,6 тонны, сократившись к уровню 2014 года на 3,1 %. В 2016 году темп роста производства овощей составит 103,9 % к 2015 году. По прогнозу 2017 года производство овощей увеличится на 1,4 % к 2016 году. В 2018, 2019 годах увеличение производства овощей прогнозируется на 1,4 % ежегодно.</w:t>
      </w:r>
    </w:p>
    <w:p w:rsidR="00F56C95" w:rsidRPr="00F25165" w:rsidRDefault="00F56C95" w:rsidP="00F56C95">
      <w:pPr>
        <w:ind w:firstLine="567"/>
        <w:rPr>
          <w:sz w:val="24"/>
          <w:szCs w:val="24"/>
        </w:rPr>
      </w:pPr>
      <w:r w:rsidRPr="00F25165">
        <w:rPr>
          <w:sz w:val="24"/>
          <w:szCs w:val="24"/>
        </w:rPr>
        <w:t xml:space="preserve">В 2015 году выручка от реализации сельскохозяйственной продукции составила 3 868,7 млн. рублей, в связи с тем, что производство на ОАО «Птицефабрика «Костинская» приостановлено, в 2016 году объем выручки уменьшится на 6 % к уровню 2015 года. По прогнозу 2017 года объем выручки возрастет на 6 % к уровню 2016 года, в 2019 году – на 4,3 % к уровню 2018 года. </w:t>
      </w:r>
    </w:p>
    <w:p w:rsidR="00F56C95" w:rsidRPr="00F25165" w:rsidRDefault="00F56C95" w:rsidP="00F56C95">
      <w:pPr>
        <w:ind w:firstLine="567"/>
        <w:rPr>
          <w:sz w:val="24"/>
          <w:szCs w:val="24"/>
        </w:rPr>
      </w:pPr>
      <w:r w:rsidRPr="00F25165">
        <w:rPr>
          <w:sz w:val="24"/>
          <w:szCs w:val="24"/>
        </w:rPr>
        <w:t xml:space="preserve">Рост выручки от реализации сельхозпродукции в 2016 году в разрезе сельхозорганизаций составит: на ЗАО «Заречье» - 3,3 </w:t>
      </w:r>
      <w:r w:rsidR="00145590" w:rsidRPr="00F25165">
        <w:rPr>
          <w:sz w:val="24"/>
          <w:szCs w:val="24"/>
        </w:rPr>
        <w:t>%, на</w:t>
      </w:r>
      <w:r w:rsidRPr="00F25165">
        <w:rPr>
          <w:sz w:val="24"/>
          <w:szCs w:val="24"/>
        </w:rPr>
        <w:t xml:space="preserve"> ЗАО Агрокомбинат племзавод «Красногорский» - 21,8 </w:t>
      </w:r>
      <w:r w:rsidR="00145590" w:rsidRPr="00F25165">
        <w:rPr>
          <w:sz w:val="24"/>
          <w:szCs w:val="24"/>
        </w:rPr>
        <w:t xml:space="preserve">%, на </w:t>
      </w:r>
      <w:r w:rsidRPr="00F25165">
        <w:rPr>
          <w:sz w:val="24"/>
          <w:szCs w:val="24"/>
        </w:rPr>
        <w:t>ЗАО СПХ «Кировское» - 14,8 %, на ОАО «Кировплем» - 5,4 %. В прогнозируемом периоде до 2019 года ежегодный рост выручки от реализации всей сельхозпродукции составит в среднем 5 % в год.</w:t>
      </w:r>
    </w:p>
    <w:p w:rsidR="00F56C95" w:rsidRPr="00F25165" w:rsidRDefault="00F56C95" w:rsidP="00F56C95">
      <w:pPr>
        <w:ind w:firstLine="709"/>
        <w:rPr>
          <w:sz w:val="24"/>
          <w:szCs w:val="24"/>
        </w:rPr>
      </w:pPr>
      <w:r w:rsidRPr="00F25165">
        <w:rPr>
          <w:sz w:val="24"/>
          <w:szCs w:val="24"/>
        </w:rPr>
        <w:t>Стоимость произведенной продукции сельского хозяйства по итогам работы за 2015 год составила 5 246,4 млн. рублей, или 104,9 % к 2014 году в сопоставимых ценах. По оценке 2016 года темп роста в сопоставимых ценах составит 100,2 %, в 2017 году прогнозируется темп роста в сопоставимых ценах – 101,2 %, в 2018 и 2019 годах – 100,6 % ежегодно.</w:t>
      </w:r>
    </w:p>
    <w:p w:rsidR="00F56C95" w:rsidRPr="00F25165" w:rsidRDefault="00F56C95" w:rsidP="00145590">
      <w:pPr>
        <w:pStyle w:val="1"/>
        <w:keepLines w:val="0"/>
        <w:spacing w:before="240" w:after="120" w:line="240" w:lineRule="auto"/>
        <w:jc w:val="center"/>
        <w:rPr>
          <w:rFonts w:ascii="Times New Roman" w:hAnsi="Times New Roman"/>
          <w:b w:val="0"/>
          <w:color w:val="auto"/>
          <w:sz w:val="24"/>
          <w:szCs w:val="24"/>
        </w:rPr>
      </w:pPr>
      <w:bookmarkStart w:id="1" w:name="_Toc302990924"/>
      <w:bookmarkStart w:id="2" w:name="_Toc400361137"/>
      <w:bookmarkStart w:id="3" w:name="_Toc400974096"/>
      <w:r w:rsidRPr="00F25165">
        <w:rPr>
          <w:rFonts w:ascii="Times New Roman" w:hAnsi="Times New Roman"/>
          <w:b w:val="0"/>
          <w:color w:val="auto"/>
          <w:sz w:val="24"/>
          <w:szCs w:val="24"/>
        </w:rPr>
        <w:t>Малое предпринимательство</w:t>
      </w:r>
      <w:bookmarkEnd w:id="1"/>
      <w:bookmarkEnd w:id="2"/>
      <w:bookmarkEnd w:id="3"/>
    </w:p>
    <w:p w:rsidR="00F56C95" w:rsidRPr="00F25165" w:rsidRDefault="00F56C95" w:rsidP="00F56C95">
      <w:pPr>
        <w:ind w:firstLine="709"/>
        <w:rPr>
          <w:sz w:val="24"/>
          <w:szCs w:val="24"/>
        </w:rPr>
      </w:pPr>
      <w:r w:rsidRPr="00F25165">
        <w:rPr>
          <w:sz w:val="24"/>
          <w:szCs w:val="24"/>
        </w:rPr>
        <w:t xml:space="preserve">Количество субъектов малого предпринимательства в муниципальном образовании «Город Киров» в 2015 году составило 29587 единиц, в том числе 12887 малых предприятий (с учетом микропредприятий). </w:t>
      </w:r>
      <w:r w:rsidR="00145590" w:rsidRPr="00F25165">
        <w:rPr>
          <w:sz w:val="24"/>
          <w:szCs w:val="24"/>
        </w:rPr>
        <w:t xml:space="preserve">По оценке текущего </w:t>
      </w:r>
      <w:r w:rsidRPr="00F25165">
        <w:rPr>
          <w:sz w:val="24"/>
          <w:szCs w:val="24"/>
        </w:rPr>
        <w:t xml:space="preserve">года число субъектов малого предпринимательства составит 29679 единиц, в 2017 году – 29692 единицы, в 2018 и 2019 годах – 29875 единиц.  </w:t>
      </w:r>
    </w:p>
    <w:p w:rsidR="00F56C95" w:rsidRPr="00F25165" w:rsidRDefault="00F56C95" w:rsidP="00F56C95">
      <w:pPr>
        <w:ind w:firstLine="709"/>
        <w:rPr>
          <w:sz w:val="24"/>
          <w:szCs w:val="24"/>
        </w:rPr>
      </w:pPr>
      <w:r w:rsidRPr="00F25165">
        <w:rPr>
          <w:sz w:val="24"/>
          <w:szCs w:val="24"/>
        </w:rPr>
        <w:t>Численность занятых в сфере малого предпринимательства в 2015 году составила 122 300 человек, или 50,9 % от численности занятых в экономике муниципального образования «Город Киров». В среднесрочном периоде прогнозируется увеличение численности указанной категории занятых: в 2017 году – до 125 106 человек, в 2018 году – до 126 782 человек. До 2019 года прогнозируется рост значения показателя на 5,1 % к уровню                 2015 года.</w:t>
      </w:r>
    </w:p>
    <w:p w:rsidR="00F56C95" w:rsidRPr="00F25165" w:rsidRDefault="00F56C95" w:rsidP="00F56C95">
      <w:pPr>
        <w:ind w:firstLine="709"/>
        <w:rPr>
          <w:sz w:val="24"/>
          <w:szCs w:val="24"/>
        </w:rPr>
      </w:pPr>
      <w:r w:rsidRPr="00F25165">
        <w:rPr>
          <w:sz w:val="24"/>
          <w:szCs w:val="24"/>
        </w:rPr>
        <w:t xml:space="preserve">Оборот субъектов малого предпринимательства в 2015 году составил 221 115,8 млн. рублей, по прогнозу 2019 года планируется рост на 16,9 %, что составит 258 411,0 млн. рублей. </w:t>
      </w:r>
    </w:p>
    <w:p w:rsidR="00F56C95" w:rsidRPr="00F25165" w:rsidRDefault="00F56C95" w:rsidP="00F56C95">
      <w:pPr>
        <w:ind w:firstLine="709"/>
        <w:rPr>
          <w:sz w:val="24"/>
          <w:szCs w:val="24"/>
        </w:rPr>
      </w:pPr>
      <w:r w:rsidRPr="00F25165">
        <w:rPr>
          <w:sz w:val="24"/>
          <w:szCs w:val="24"/>
        </w:rPr>
        <w:t>Размер среднемесячной заработной платы работников малых предпри</w:t>
      </w:r>
      <w:r w:rsidR="00145590" w:rsidRPr="00F25165">
        <w:rPr>
          <w:sz w:val="24"/>
          <w:szCs w:val="24"/>
        </w:rPr>
        <w:t xml:space="preserve">ятий с учетом микропредприятий </w:t>
      </w:r>
      <w:r w:rsidRPr="00F25165">
        <w:rPr>
          <w:sz w:val="24"/>
          <w:szCs w:val="24"/>
        </w:rPr>
        <w:t>в 2015 году составил 14500 рублей. В 2017 и 2018 годы показатель составит 1</w:t>
      </w:r>
      <w:r w:rsidR="00145590" w:rsidRPr="00F25165">
        <w:rPr>
          <w:sz w:val="24"/>
          <w:szCs w:val="24"/>
        </w:rPr>
        <w:t>5000 и 16000 рублей</w:t>
      </w:r>
      <w:r w:rsidRPr="00F25165">
        <w:rPr>
          <w:sz w:val="24"/>
          <w:szCs w:val="24"/>
        </w:rPr>
        <w:t xml:space="preserve"> соответственно.  К 2019 году прогнозируется увеличение заработной платы работников малых предприятий до 17 000 рублей (117,2 % к уровню 2015 года). </w:t>
      </w:r>
    </w:p>
    <w:p w:rsidR="00F56C95" w:rsidRPr="00F25165" w:rsidRDefault="00F56C95" w:rsidP="00F56C95">
      <w:pPr>
        <w:pStyle w:val="Default"/>
        <w:ind w:firstLine="851"/>
        <w:jc w:val="both"/>
        <w:rPr>
          <w:rFonts w:ascii="Times New Roman" w:hAnsi="Times New Roman"/>
        </w:rPr>
      </w:pPr>
      <w:r w:rsidRPr="00F25165">
        <w:rPr>
          <w:rFonts w:ascii="Times New Roman" w:hAnsi="Times New Roman"/>
        </w:rPr>
        <w:t xml:space="preserve">Для комплексной поддержки развития предпринимательства реализуется муниципальная программа «Развитие малого и среднего предпринимательства в муниципальном образовании «Город Киров» в 2014 - </w:t>
      </w:r>
      <w:r w:rsidR="00145590" w:rsidRPr="00F25165">
        <w:rPr>
          <w:rFonts w:ascii="Times New Roman" w:hAnsi="Times New Roman"/>
        </w:rPr>
        <w:t>2020 годах»</w:t>
      </w:r>
      <w:r w:rsidRPr="00F25165">
        <w:rPr>
          <w:rFonts w:ascii="Times New Roman" w:hAnsi="Times New Roman"/>
        </w:rPr>
        <w:t xml:space="preserve">, с общим объемом </w:t>
      </w:r>
      <w:r w:rsidRPr="00F25165">
        <w:rPr>
          <w:rFonts w:ascii="Times New Roman" w:hAnsi="Times New Roman"/>
        </w:rPr>
        <w:lastRenderedPageBreak/>
        <w:t xml:space="preserve">финансирования 110,8 млн. рублей, а также государственная программа Кировской области «Развитие предпринимательства и внешних связей» на 2013 - </w:t>
      </w:r>
      <w:r w:rsidR="00145590" w:rsidRPr="00F25165">
        <w:rPr>
          <w:rFonts w:ascii="Times New Roman" w:hAnsi="Times New Roman"/>
        </w:rPr>
        <w:t>2020 годы</w:t>
      </w:r>
      <w:r w:rsidRPr="00F25165">
        <w:rPr>
          <w:rFonts w:ascii="Times New Roman" w:hAnsi="Times New Roman"/>
        </w:rPr>
        <w:t xml:space="preserve">. Созданы соответствующие объекты инфраструктуры – МБУ «Центр инноваций», муниципальный фонд поддержки субъектов малого и среднего предпринимательства г. Кирова. </w:t>
      </w:r>
    </w:p>
    <w:p w:rsidR="00F56C95" w:rsidRPr="00F25165" w:rsidRDefault="00F56C95" w:rsidP="00145590">
      <w:pPr>
        <w:pStyle w:val="1"/>
        <w:keepLines w:val="0"/>
        <w:spacing w:before="240" w:after="120" w:line="240" w:lineRule="auto"/>
        <w:jc w:val="center"/>
        <w:rPr>
          <w:rFonts w:ascii="Times New Roman" w:hAnsi="Times New Roman"/>
          <w:b w:val="0"/>
          <w:color w:val="auto"/>
          <w:sz w:val="24"/>
          <w:szCs w:val="24"/>
        </w:rPr>
      </w:pPr>
      <w:r w:rsidRPr="00F25165">
        <w:rPr>
          <w:rFonts w:ascii="Times New Roman" w:hAnsi="Times New Roman"/>
          <w:b w:val="0"/>
          <w:color w:val="auto"/>
          <w:sz w:val="24"/>
          <w:szCs w:val="24"/>
        </w:rPr>
        <w:t>Инвестиции</w:t>
      </w:r>
    </w:p>
    <w:p w:rsidR="00F56C95" w:rsidRPr="00F25165" w:rsidRDefault="00F56C95" w:rsidP="00F56C95">
      <w:pPr>
        <w:pStyle w:val="aff7"/>
        <w:ind w:firstLine="709"/>
        <w:jc w:val="both"/>
        <w:rPr>
          <w:b w:val="0"/>
          <w:szCs w:val="24"/>
        </w:rPr>
      </w:pPr>
      <w:r w:rsidRPr="00F25165">
        <w:rPr>
          <w:b w:val="0"/>
          <w:szCs w:val="24"/>
        </w:rPr>
        <w:t>За 2015 год предприятиями и организациями города Кирова вложено инвестиций в основной капитал 37 223,7 млн. рублей, в том числе по круг</w:t>
      </w:r>
      <w:r w:rsidR="00145590" w:rsidRPr="00F25165">
        <w:rPr>
          <w:b w:val="0"/>
          <w:szCs w:val="24"/>
        </w:rPr>
        <w:t>у крупных и средних организаций</w:t>
      </w:r>
      <w:r w:rsidRPr="00F25165">
        <w:rPr>
          <w:b w:val="0"/>
          <w:szCs w:val="24"/>
        </w:rPr>
        <w:t xml:space="preserve"> - 28 015,0 млн. рублей, что составило 85,7 % в сопоставимой оценке к уровню предшествующего года.</w:t>
      </w:r>
    </w:p>
    <w:p w:rsidR="00F56C95" w:rsidRPr="00F25165" w:rsidRDefault="00F56C95" w:rsidP="00F56C95">
      <w:pPr>
        <w:autoSpaceDE w:val="0"/>
        <w:autoSpaceDN w:val="0"/>
        <w:adjustRightInd w:val="0"/>
        <w:ind w:firstLine="709"/>
        <w:rPr>
          <w:sz w:val="24"/>
          <w:szCs w:val="24"/>
        </w:rPr>
      </w:pPr>
      <w:r w:rsidRPr="00F25165">
        <w:rPr>
          <w:sz w:val="24"/>
          <w:szCs w:val="24"/>
        </w:rPr>
        <w:t>По оценке 2016 года объем инвестиций составит 39 462,3 млн. рублей, 96,6 % к 2015 году в сопоставимых ценах, в том числе по круг</w:t>
      </w:r>
      <w:r w:rsidR="00145590" w:rsidRPr="00F25165">
        <w:rPr>
          <w:sz w:val="24"/>
          <w:szCs w:val="24"/>
        </w:rPr>
        <w:t>у крупных и средних организаций</w:t>
      </w:r>
      <w:r w:rsidRPr="00F25165">
        <w:rPr>
          <w:sz w:val="24"/>
          <w:szCs w:val="24"/>
        </w:rPr>
        <w:t xml:space="preserve"> 29 976,0 млн. рублей (97,4 %). </w:t>
      </w:r>
    </w:p>
    <w:p w:rsidR="00F56C95" w:rsidRPr="00F25165" w:rsidRDefault="00145590" w:rsidP="00F56C95">
      <w:pPr>
        <w:autoSpaceDE w:val="0"/>
        <w:autoSpaceDN w:val="0"/>
        <w:adjustRightInd w:val="0"/>
        <w:ind w:firstLine="709"/>
        <w:rPr>
          <w:sz w:val="24"/>
          <w:szCs w:val="24"/>
        </w:rPr>
      </w:pPr>
      <w:r w:rsidRPr="00F25165">
        <w:rPr>
          <w:sz w:val="24"/>
          <w:szCs w:val="24"/>
        </w:rPr>
        <w:t xml:space="preserve">В </w:t>
      </w:r>
      <w:r w:rsidR="00F56C95" w:rsidRPr="00F25165">
        <w:rPr>
          <w:sz w:val="24"/>
          <w:szCs w:val="24"/>
        </w:rPr>
        <w:t>2017 году инвестиционные вложения по полному кругу предприятий составят</w:t>
      </w:r>
      <w:r w:rsidRPr="00F25165">
        <w:rPr>
          <w:sz w:val="24"/>
          <w:szCs w:val="24"/>
        </w:rPr>
        <w:t xml:space="preserve"> </w:t>
      </w:r>
      <w:r w:rsidR="00F56C95" w:rsidRPr="00F25165">
        <w:rPr>
          <w:sz w:val="24"/>
          <w:szCs w:val="24"/>
        </w:rPr>
        <w:t xml:space="preserve">96,7 % в сопоставимых ценах к предыдущему году, в 2018 году – 89,3 %, в 2019 году – 95,5 %. </w:t>
      </w:r>
    </w:p>
    <w:p w:rsidR="00F56C95" w:rsidRPr="00F25165" w:rsidRDefault="00F56C95" w:rsidP="00F56C95">
      <w:pPr>
        <w:ind w:firstLine="708"/>
        <w:rPr>
          <w:sz w:val="24"/>
          <w:szCs w:val="24"/>
        </w:rPr>
      </w:pPr>
      <w:r w:rsidRPr="00F25165">
        <w:rPr>
          <w:sz w:val="24"/>
          <w:szCs w:val="24"/>
        </w:rPr>
        <w:t xml:space="preserve">В разрезе источников финансирования инвестиций наибольший удельный вес занимают привлеченные средства. По оценке 2016 года собственные средства предприятий составят 37,0 </w:t>
      </w:r>
      <w:r w:rsidR="00145590" w:rsidRPr="00F25165">
        <w:rPr>
          <w:sz w:val="24"/>
          <w:szCs w:val="24"/>
        </w:rPr>
        <w:t xml:space="preserve">%, привлеченные </w:t>
      </w:r>
      <w:r w:rsidRPr="00F25165">
        <w:rPr>
          <w:sz w:val="24"/>
          <w:szCs w:val="24"/>
        </w:rPr>
        <w:t>средства – 63,0 %. К 2019 году прогнозируется незначительное увеличение удельного веса – до 37,1 % - собственных средств организаций в общем объеме источников финансирования инвестиций и уменьшение привлеченных средств на 0,1 п.п.</w:t>
      </w:r>
    </w:p>
    <w:p w:rsidR="00F56C95" w:rsidRPr="00F25165" w:rsidRDefault="00F56C95" w:rsidP="00F56C95">
      <w:pPr>
        <w:autoSpaceDE w:val="0"/>
        <w:autoSpaceDN w:val="0"/>
        <w:adjustRightInd w:val="0"/>
        <w:ind w:firstLine="709"/>
        <w:rPr>
          <w:sz w:val="24"/>
          <w:szCs w:val="24"/>
        </w:rPr>
      </w:pPr>
      <w:r w:rsidRPr="00F25165">
        <w:rPr>
          <w:sz w:val="24"/>
          <w:szCs w:val="24"/>
        </w:rPr>
        <w:t xml:space="preserve">Наибольший удельный вес в общем объеме инвестиций по оценке 2016 года будет приходиться на обрабатывающие производства (37,1 %), энергетический комплекс (10,1 %), операции с недвижимым имуществом (25,2 %), транспорт и связь (13,4 %). К 2019 году прогнозируется уменьшение доли обрабатывающих производств до 22,5 %. Доля энергетического комплекса вырастет до 15,3 %, транспорта и связи </w:t>
      </w:r>
      <w:r w:rsidR="00145590" w:rsidRPr="00F25165">
        <w:rPr>
          <w:sz w:val="24"/>
          <w:szCs w:val="24"/>
        </w:rPr>
        <w:t>–</w:t>
      </w:r>
      <w:r w:rsidRPr="00F25165">
        <w:rPr>
          <w:sz w:val="24"/>
          <w:szCs w:val="24"/>
        </w:rPr>
        <w:t xml:space="preserve"> </w:t>
      </w:r>
      <w:r w:rsidR="00145590" w:rsidRPr="00F25165">
        <w:rPr>
          <w:sz w:val="24"/>
          <w:szCs w:val="24"/>
        </w:rPr>
        <w:t xml:space="preserve">до </w:t>
      </w:r>
      <w:r w:rsidRPr="00F25165">
        <w:rPr>
          <w:sz w:val="24"/>
          <w:szCs w:val="24"/>
        </w:rPr>
        <w:t>16,3 %, операций с недвижимым имуществом - до 28,3 %.</w:t>
      </w:r>
    </w:p>
    <w:p w:rsidR="00F56C95" w:rsidRPr="00F25165" w:rsidRDefault="00F56C95" w:rsidP="00F56C95">
      <w:pPr>
        <w:ind w:left="142" w:firstLine="567"/>
        <w:rPr>
          <w:sz w:val="24"/>
          <w:szCs w:val="24"/>
        </w:rPr>
      </w:pPr>
      <w:r w:rsidRPr="00F25165">
        <w:rPr>
          <w:sz w:val="24"/>
          <w:szCs w:val="24"/>
        </w:rPr>
        <w:t>В 2016 году объем инвестиционных вложений в сельскохозяйственное производство составит 335,9 млн. рублей, или 59,5 % в сопоставимых ценах к уровню 2015 года. В 2017 году и</w:t>
      </w:r>
      <w:r w:rsidR="00145590" w:rsidRPr="00F25165">
        <w:rPr>
          <w:sz w:val="24"/>
          <w:szCs w:val="24"/>
        </w:rPr>
        <w:t xml:space="preserve">нвестиционные вложения составят </w:t>
      </w:r>
      <w:r w:rsidRPr="00F25165">
        <w:rPr>
          <w:sz w:val="24"/>
          <w:szCs w:val="24"/>
        </w:rPr>
        <w:t xml:space="preserve">224,8 % к уровню </w:t>
      </w:r>
      <w:r w:rsidR="00145590" w:rsidRPr="00F25165">
        <w:rPr>
          <w:sz w:val="24"/>
          <w:szCs w:val="24"/>
        </w:rPr>
        <w:t xml:space="preserve">2016 году. В </w:t>
      </w:r>
      <w:r w:rsidRPr="00F25165">
        <w:rPr>
          <w:sz w:val="24"/>
          <w:szCs w:val="24"/>
        </w:rPr>
        <w:t>2018</w:t>
      </w:r>
      <w:r w:rsidR="00145590" w:rsidRPr="00F25165">
        <w:rPr>
          <w:sz w:val="24"/>
          <w:szCs w:val="24"/>
        </w:rPr>
        <w:t xml:space="preserve"> году </w:t>
      </w:r>
      <w:r w:rsidRPr="00F25165">
        <w:rPr>
          <w:sz w:val="24"/>
          <w:szCs w:val="24"/>
        </w:rPr>
        <w:t>инвестиционные вложения в сопоставимых ценах прогнозируются на уровне 48,8 % к 2017 году, в 2019 году – 161,3 % к 2018 году.</w:t>
      </w:r>
    </w:p>
    <w:p w:rsidR="00F56C95" w:rsidRPr="00F25165" w:rsidRDefault="00F56C95" w:rsidP="00F56C95">
      <w:pPr>
        <w:pStyle w:val="aff4"/>
        <w:ind w:left="0" w:firstLine="708"/>
        <w:rPr>
          <w:rFonts w:ascii="Times New Roman" w:hAnsi="Times New Roman"/>
          <w:sz w:val="24"/>
          <w:szCs w:val="24"/>
        </w:rPr>
      </w:pPr>
      <w:r w:rsidRPr="00F25165">
        <w:rPr>
          <w:rFonts w:ascii="Times New Roman" w:hAnsi="Times New Roman"/>
          <w:sz w:val="24"/>
          <w:szCs w:val="24"/>
        </w:rPr>
        <w:t>Рост инвестиций в 2017 году связан с реализацией инвестиционных проектов на ЗАО «Агрофирма «Дороничи», ЗАО «Заречье», ЗАО Агрокомбинат племзавод «Красногорский».</w:t>
      </w:r>
    </w:p>
    <w:p w:rsidR="00F56C95" w:rsidRPr="00F25165" w:rsidRDefault="00F56C95" w:rsidP="00F56C95">
      <w:pPr>
        <w:ind w:firstLine="708"/>
        <w:rPr>
          <w:sz w:val="24"/>
          <w:szCs w:val="24"/>
        </w:rPr>
      </w:pPr>
      <w:r w:rsidRPr="00F25165">
        <w:rPr>
          <w:sz w:val="24"/>
          <w:szCs w:val="24"/>
        </w:rPr>
        <w:t>На предприятии ЗАО Агрофирма «Дороничи» для улучшения содержания животных планируется строительство корпуса с индивидуальными домиками (телячья деревня), который представляет собой расположенное на отдельной площадке крытое помещение, защищенное от дождя, снега и ветра. На свиноводческом комплексе «Русское» планируется строительство корпуса на 660 скотомест. В настоящее время на территории комбикормового завода ведется строительство установки барогидротермической обработки зерна.</w:t>
      </w:r>
    </w:p>
    <w:p w:rsidR="00F56C95" w:rsidRPr="00F25165" w:rsidRDefault="00F56C95" w:rsidP="00F56C95">
      <w:pPr>
        <w:ind w:firstLine="708"/>
        <w:rPr>
          <w:sz w:val="24"/>
          <w:szCs w:val="24"/>
        </w:rPr>
      </w:pPr>
      <w:r w:rsidRPr="00F25165">
        <w:rPr>
          <w:sz w:val="24"/>
          <w:szCs w:val="24"/>
        </w:rPr>
        <w:t xml:space="preserve">На ЗАО «Заречье» основные инвестиционные вложения планируется направить на реконструкцию комплекса крупного рогатого скота и приобретение оборудования и техники для развития производства. </w:t>
      </w:r>
    </w:p>
    <w:p w:rsidR="00F56C95" w:rsidRPr="00F25165" w:rsidRDefault="00F56C95" w:rsidP="00F56C95">
      <w:pPr>
        <w:ind w:firstLine="708"/>
        <w:rPr>
          <w:sz w:val="24"/>
          <w:szCs w:val="24"/>
        </w:rPr>
      </w:pPr>
      <w:r w:rsidRPr="00F25165">
        <w:rPr>
          <w:sz w:val="24"/>
          <w:szCs w:val="24"/>
        </w:rPr>
        <w:t xml:space="preserve">На ЗАО Агрокомбинат племзавод «Красногорский» начиная с 2017 года планируется реконструкция и строительство овоще- и картофелехранилищ.  </w:t>
      </w:r>
    </w:p>
    <w:p w:rsidR="00F56C95" w:rsidRPr="00F25165" w:rsidRDefault="00F56C95" w:rsidP="00F56C95">
      <w:pPr>
        <w:ind w:firstLine="708"/>
        <w:rPr>
          <w:sz w:val="24"/>
          <w:szCs w:val="24"/>
        </w:rPr>
      </w:pPr>
      <w:r w:rsidRPr="00F25165">
        <w:rPr>
          <w:sz w:val="24"/>
          <w:szCs w:val="24"/>
        </w:rPr>
        <w:t>На ОАО «Кировплем» в настоящее время осуществляется строительство новой водогрейной блочно-модульной газовой котельной для нужд предприятия. Пуск котельной запланирован на 2016 год.</w:t>
      </w:r>
    </w:p>
    <w:p w:rsidR="00F56C95" w:rsidRPr="00F25165" w:rsidRDefault="00F56C95" w:rsidP="00F56C95">
      <w:pPr>
        <w:pStyle w:val="aff4"/>
        <w:ind w:left="0" w:firstLine="360"/>
        <w:rPr>
          <w:rFonts w:ascii="Times New Roman" w:hAnsi="Times New Roman"/>
          <w:sz w:val="24"/>
          <w:szCs w:val="24"/>
        </w:rPr>
      </w:pPr>
      <w:r w:rsidRPr="00F25165">
        <w:rPr>
          <w:rFonts w:ascii="Times New Roman" w:hAnsi="Times New Roman"/>
          <w:sz w:val="24"/>
          <w:szCs w:val="24"/>
        </w:rPr>
        <w:tab/>
        <w:t xml:space="preserve">В обрабатывающей промышленности объем инвестиционных вложений по оценке 2016 года составит 11 333,4 млн. рублей, или 100,8 % в сопоставимых ценах к уровню 2015 года. В 2017 году инвестиционные вложения составят 79,5 % к предыдущему году. Снижение объемов инвестиционных вложений в 2017 году связано с завершением реализации ряда </w:t>
      </w:r>
      <w:r w:rsidRPr="00F25165">
        <w:rPr>
          <w:rFonts w:ascii="Times New Roman" w:hAnsi="Times New Roman"/>
          <w:sz w:val="24"/>
          <w:szCs w:val="24"/>
        </w:rPr>
        <w:lastRenderedPageBreak/>
        <w:t>инвестиционных проектов в отдельных отраслях обрабатывающей промышленности. В 2018 году инвестиционные вложения прогнозируются на уровне 73,6 % к 2017 году, в 2019 году уровень к предыдущему году составит 83,5 %.</w:t>
      </w:r>
    </w:p>
    <w:p w:rsidR="00F56C95" w:rsidRPr="00F25165" w:rsidRDefault="00F56C95" w:rsidP="00F56C95">
      <w:pPr>
        <w:ind w:firstLine="709"/>
        <w:rPr>
          <w:sz w:val="24"/>
          <w:szCs w:val="24"/>
        </w:rPr>
      </w:pPr>
      <w:r w:rsidRPr="00F25165">
        <w:rPr>
          <w:sz w:val="24"/>
          <w:szCs w:val="24"/>
        </w:rPr>
        <w:t>В производстве пищевых продуктов инвестиционные вложения в 2016 году составят в сопоставимых ценах 66,3 % к уровню 2015 года. По прогнозу 2017 года - 79,4 % к уровню 2016 года, в 2018 году - 81,8 % к 2017 году, в 2019 году -  98,6 % к 2018 году.</w:t>
      </w:r>
    </w:p>
    <w:p w:rsidR="00F56C95" w:rsidRPr="00F25165" w:rsidRDefault="00F56C95" w:rsidP="00F56C95">
      <w:pPr>
        <w:ind w:firstLine="708"/>
        <w:rPr>
          <w:sz w:val="24"/>
          <w:szCs w:val="24"/>
        </w:rPr>
      </w:pPr>
      <w:r w:rsidRPr="00F25165">
        <w:rPr>
          <w:sz w:val="24"/>
          <w:szCs w:val="24"/>
        </w:rPr>
        <w:t>Значительные инвестиционные вложения в 2015 году были направлены на строительство цеха по производству сухого молока со складскими помещениями на ЗАО «Кировский молочный комбинат». В 2016 году инвестиционные вложения направляются на модернизацию существующего производства. С 2017 по 2019 год на предприятии планируется приобретение оборудования.</w:t>
      </w:r>
    </w:p>
    <w:p w:rsidR="00F56C95" w:rsidRPr="00F25165" w:rsidRDefault="00F56C95" w:rsidP="00F56C95">
      <w:pPr>
        <w:ind w:firstLine="708"/>
        <w:rPr>
          <w:sz w:val="24"/>
          <w:szCs w:val="24"/>
        </w:rPr>
      </w:pPr>
      <w:r w:rsidRPr="00F25165">
        <w:rPr>
          <w:sz w:val="24"/>
          <w:szCs w:val="24"/>
        </w:rPr>
        <w:t xml:space="preserve">Один из лидеров российского производства масложировой продукции ОАО «Производственный холдинг «Здрава» в 2015 году осуществлял инвестиционный проект по строительству тоннельной автоматизированной мойки для оказания услуг по техническому обслуживанию автотранспортных средств. </w:t>
      </w:r>
    </w:p>
    <w:p w:rsidR="00F56C95" w:rsidRPr="00F25165" w:rsidRDefault="00F56C95" w:rsidP="00F56C95">
      <w:pPr>
        <w:ind w:firstLine="708"/>
        <w:rPr>
          <w:sz w:val="24"/>
          <w:szCs w:val="24"/>
        </w:rPr>
      </w:pPr>
      <w:r w:rsidRPr="00F25165">
        <w:rPr>
          <w:sz w:val="24"/>
          <w:szCs w:val="24"/>
        </w:rPr>
        <w:t>На ОАО по производству пива и б</w:t>
      </w:r>
      <w:r w:rsidR="00145590" w:rsidRPr="00F25165">
        <w:rPr>
          <w:sz w:val="24"/>
          <w:szCs w:val="24"/>
        </w:rPr>
        <w:t xml:space="preserve">езалкогольных напитков «Вятич» </w:t>
      </w:r>
      <w:r w:rsidRPr="00F25165">
        <w:rPr>
          <w:sz w:val="24"/>
          <w:szCs w:val="24"/>
        </w:rPr>
        <w:t xml:space="preserve">в 2016 году планируется строительство материального склада. </w:t>
      </w:r>
    </w:p>
    <w:p w:rsidR="00F56C95" w:rsidRPr="00F25165" w:rsidRDefault="00F56C95" w:rsidP="00F56C95">
      <w:pPr>
        <w:ind w:firstLine="708"/>
        <w:rPr>
          <w:sz w:val="24"/>
          <w:szCs w:val="24"/>
        </w:rPr>
      </w:pPr>
      <w:r w:rsidRPr="00F25165">
        <w:rPr>
          <w:sz w:val="24"/>
          <w:szCs w:val="24"/>
        </w:rPr>
        <w:t xml:space="preserve">На ОАО «Кировский хладокомбинат» инвестиционные вложения в 2016 - 2019 годах планируется направлять на приобретение и реконструкцию производственного оборудования. </w:t>
      </w:r>
    </w:p>
    <w:p w:rsidR="00F56C95" w:rsidRPr="00F25165" w:rsidRDefault="00F56C95" w:rsidP="00F56C95">
      <w:pPr>
        <w:ind w:firstLine="708"/>
        <w:rPr>
          <w:sz w:val="24"/>
          <w:szCs w:val="24"/>
        </w:rPr>
      </w:pPr>
      <w:r w:rsidRPr="00F25165">
        <w:rPr>
          <w:sz w:val="24"/>
          <w:szCs w:val="24"/>
        </w:rPr>
        <w:t>На ООО «Кировхлебпром» в 2017 году планируе</w:t>
      </w:r>
      <w:r w:rsidR="00145590" w:rsidRPr="00F25165">
        <w:rPr>
          <w:sz w:val="24"/>
          <w:szCs w:val="24"/>
        </w:rPr>
        <w:t xml:space="preserve">тся </w:t>
      </w:r>
      <w:r w:rsidRPr="00F25165">
        <w:rPr>
          <w:sz w:val="24"/>
          <w:szCs w:val="24"/>
        </w:rPr>
        <w:t>приобретение и монтаж оборудования для новой линии по производству хлебобулочных изделий.</w:t>
      </w:r>
    </w:p>
    <w:p w:rsidR="00F56C95" w:rsidRPr="00F25165" w:rsidRDefault="00F56C95" w:rsidP="00F56C95">
      <w:pPr>
        <w:ind w:firstLine="708"/>
        <w:rPr>
          <w:sz w:val="24"/>
          <w:szCs w:val="24"/>
        </w:rPr>
      </w:pPr>
      <w:r w:rsidRPr="00F25165">
        <w:rPr>
          <w:sz w:val="24"/>
          <w:szCs w:val="24"/>
        </w:rPr>
        <w:t xml:space="preserve">На ООО «Кировский мелькомбинат» в 2017 году планируется реализация инвестиционного проекта по технологическому расширению мельничного комплекса. </w:t>
      </w:r>
    </w:p>
    <w:p w:rsidR="00F56C95" w:rsidRPr="00F25165" w:rsidRDefault="00F56C95" w:rsidP="00F56C95">
      <w:pPr>
        <w:ind w:firstLine="708"/>
        <w:rPr>
          <w:sz w:val="24"/>
          <w:szCs w:val="24"/>
        </w:rPr>
      </w:pPr>
      <w:r w:rsidRPr="00F25165">
        <w:rPr>
          <w:sz w:val="24"/>
          <w:szCs w:val="24"/>
        </w:rPr>
        <w:t>В производстве кожи, изделий из кожи и производстве обуви в 2016 году инвестиционные вложения в сопоставимых ценах составят 93 % к уровню 2015 года. В 2017 году - 93,9 % к уровню 2016 года, в 2018 году - 96,8 % к 2017 году, в 2019 году – 98,6 % к 2018 году.</w:t>
      </w:r>
    </w:p>
    <w:p w:rsidR="00F56C95" w:rsidRPr="00F25165" w:rsidRDefault="00F56C95" w:rsidP="00F56C95">
      <w:pPr>
        <w:ind w:firstLine="709"/>
        <w:rPr>
          <w:sz w:val="24"/>
          <w:szCs w:val="24"/>
        </w:rPr>
      </w:pPr>
      <w:r w:rsidRPr="00F25165">
        <w:rPr>
          <w:sz w:val="24"/>
          <w:szCs w:val="24"/>
        </w:rPr>
        <w:t xml:space="preserve">На динамику показателя оказывают влияние инвестиционные вложения ООО «Лель». На предприятии планируется приобретение машин и оборудования производственного назначения. </w:t>
      </w:r>
    </w:p>
    <w:p w:rsidR="00F56C95" w:rsidRPr="00F25165" w:rsidRDefault="00F56C95" w:rsidP="00F56C95">
      <w:pPr>
        <w:ind w:firstLine="709"/>
        <w:rPr>
          <w:sz w:val="24"/>
          <w:szCs w:val="24"/>
        </w:rPr>
      </w:pPr>
      <w:r w:rsidRPr="00F25165">
        <w:rPr>
          <w:sz w:val="24"/>
          <w:szCs w:val="24"/>
        </w:rPr>
        <w:t>В 2016 году ожидается значительный рост инвестиционных вложений в обработку древесины и производство изделий из дерева. В сопоставимых ценах рост составит 1704,6 % к уровню 2015 года. В 2017 году инвестиционные вложения прогнозируются на уровне 58,3 % к 2016 году, в 2018 году - 24,6 % к 2017 году, в 2019 году – 45,4 % к 2018 году.</w:t>
      </w:r>
    </w:p>
    <w:p w:rsidR="00F56C95" w:rsidRPr="00F25165" w:rsidRDefault="00F56C95" w:rsidP="00F56C95">
      <w:pPr>
        <w:ind w:firstLine="709"/>
        <w:rPr>
          <w:sz w:val="24"/>
          <w:szCs w:val="24"/>
        </w:rPr>
      </w:pPr>
      <w:r w:rsidRPr="00F25165">
        <w:rPr>
          <w:sz w:val="24"/>
          <w:szCs w:val="24"/>
        </w:rPr>
        <w:t xml:space="preserve">Значительный рост инвестиционных вложений в 2016 году объясняется тем, что на ООО «Вятский фанерный комбинат» в 2016 - </w:t>
      </w:r>
      <w:r w:rsidR="00145590" w:rsidRPr="00F25165">
        <w:rPr>
          <w:sz w:val="24"/>
          <w:szCs w:val="24"/>
        </w:rPr>
        <w:t>2017 годах</w:t>
      </w:r>
      <w:r w:rsidRPr="00F25165">
        <w:rPr>
          <w:sz w:val="24"/>
          <w:szCs w:val="24"/>
        </w:rPr>
        <w:t xml:space="preserve"> реализуется крупный инвестиционный проект по строительству завода по производству фанеры в г. Кирове. Инвестиционный проект включает в себя разработку проекта, строительные работы, закупку и монтаж оборудования, пусконаладочные работы.  В результате реализации проекта объем производства фанеры вырастет с 94 до 120 куб. м в год. В 2018 - 2019 годах значительных инвестиционных вложений предприятие не планирует.</w:t>
      </w:r>
    </w:p>
    <w:p w:rsidR="00F56C95" w:rsidRPr="00F25165" w:rsidRDefault="00F56C95" w:rsidP="00F56C95">
      <w:pPr>
        <w:ind w:firstLine="709"/>
        <w:rPr>
          <w:sz w:val="24"/>
          <w:szCs w:val="24"/>
        </w:rPr>
      </w:pPr>
      <w:r w:rsidRPr="00F25165">
        <w:rPr>
          <w:sz w:val="24"/>
          <w:szCs w:val="24"/>
        </w:rPr>
        <w:t>В 2016 году на ООО «Лестехснаб плюс» продолжается реализация инвестиционного проекта по организации нового производства в области освоения лесов. Планируется строительство собственной котельной для нужд предприятия. Реализация инвестиционного проекта завершится в 2018 году.</w:t>
      </w:r>
    </w:p>
    <w:p w:rsidR="00F56C95" w:rsidRPr="00F25165" w:rsidRDefault="00F56C95" w:rsidP="00F56C95">
      <w:pPr>
        <w:ind w:firstLine="709"/>
        <w:rPr>
          <w:sz w:val="24"/>
          <w:szCs w:val="24"/>
        </w:rPr>
      </w:pPr>
      <w:r w:rsidRPr="00F25165">
        <w:rPr>
          <w:sz w:val="24"/>
          <w:szCs w:val="24"/>
        </w:rPr>
        <w:t xml:space="preserve">На ОАО «Нововятский лыжный комбинат» в 2013 - 2015 годах осуществлялась модернизация действующего производства. </w:t>
      </w:r>
    </w:p>
    <w:p w:rsidR="00F56C95" w:rsidRPr="00F25165" w:rsidRDefault="00F56C95" w:rsidP="00F56C95">
      <w:pPr>
        <w:ind w:firstLine="709"/>
        <w:rPr>
          <w:sz w:val="24"/>
          <w:szCs w:val="24"/>
        </w:rPr>
      </w:pPr>
      <w:r w:rsidRPr="00F25165">
        <w:rPr>
          <w:sz w:val="24"/>
          <w:szCs w:val="24"/>
        </w:rPr>
        <w:t xml:space="preserve">На ООО ПКП «Алмис» в 2017 - 2019 годах планируется к реализации инвестиционный проект по модернизации лесоперерабатывающего завода. </w:t>
      </w:r>
    </w:p>
    <w:p w:rsidR="00F56C95" w:rsidRPr="00F25165" w:rsidRDefault="00F56C95" w:rsidP="00F56C95">
      <w:pPr>
        <w:pStyle w:val="aff4"/>
        <w:ind w:left="0" w:firstLine="709"/>
        <w:rPr>
          <w:rFonts w:ascii="Times New Roman" w:hAnsi="Times New Roman"/>
          <w:sz w:val="24"/>
          <w:szCs w:val="24"/>
        </w:rPr>
      </w:pPr>
      <w:r w:rsidRPr="00F25165">
        <w:rPr>
          <w:rFonts w:ascii="Times New Roman" w:hAnsi="Times New Roman"/>
          <w:sz w:val="24"/>
          <w:szCs w:val="24"/>
        </w:rPr>
        <w:t xml:space="preserve">В отрасли «Целлюлозно-бумажное производство; издательская и полиграфическая деятельность» в 2016 году темп роста составит 1802,7 % к уровню 2015 года в сопоставимых </w:t>
      </w:r>
      <w:r w:rsidRPr="00F25165">
        <w:rPr>
          <w:rFonts w:ascii="Times New Roman" w:hAnsi="Times New Roman"/>
          <w:sz w:val="24"/>
          <w:szCs w:val="24"/>
        </w:rPr>
        <w:lastRenderedPageBreak/>
        <w:t>ценах. В 2017 году прогнозируется падение инвестиционных вложений, показатель составит 42,2 % к 2016 году. В 2018 году - 84,4 % к 2017 году, в 2019 году – 95,8 % к 2018 году.</w:t>
      </w:r>
    </w:p>
    <w:p w:rsidR="00F56C95" w:rsidRPr="00F25165" w:rsidRDefault="00F56C95" w:rsidP="00F56C95">
      <w:pPr>
        <w:pStyle w:val="22"/>
        <w:spacing w:after="0" w:line="240" w:lineRule="auto"/>
        <w:ind w:left="0" w:right="140" w:firstLine="709"/>
        <w:jc w:val="both"/>
        <w:rPr>
          <w:rFonts w:ascii="Times New Roman" w:hAnsi="Times New Roman"/>
          <w:sz w:val="24"/>
          <w:szCs w:val="24"/>
        </w:rPr>
      </w:pPr>
      <w:r w:rsidRPr="00F25165">
        <w:rPr>
          <w:rFonts w:ascii="Times New Roman" w:hAnsi="Times New Roman"/>
          <w:sz w:val="24"/>
          <w:szCs w:val="24"/>
        </w:rPr>
        <w:t>Значительный рост инвестиционных вложений в 2016 году связан с приобретением на Кировском филиале ОАО «Первая Образцовая типография» «Дом печати – ВЯТКА» оборудования. В дальнейшем предприятием значительные инвестиционные вложения не планируются.</w:t>
      </w:r>
    </w:p>
    <w:p w:rsidR="00F56C95" w:rsidRPr="00F25165" w:rsidRDefault="00F56C95" w:rsidP="00F56C95">
      <w:pPr>
        <w:ind w:firstLine="708"/>
        <w:rPr>
          <w:sz w:val="24"/>
          <w:szCs w:val="24"/>
        </w:rPr>
      </w:pPr>
      <w:r w:rsidRPr="00F25165">
        <w:rPr>
          <w:sz w:val="24"/>
          <w:szCs w:val="24"/>
        </w:rPr>
        <w:t>Инвестиционные вложения в производство резиновых и пластмассовых изделий в сопоставимых ценах в 2016 году составят 84,6 %, в 2017 году – 130,3 % к 2016 году, в 2018 году - 94,0 % к 2017 году, в 2019 году – 89,7 % к 2018 году.</w:t>
      </w:r>
    </w:p>
    <w:p w:rsidR="00F56C95" w:rsidRPr="00F25165" w:rsidRDefault="00F56C95" w:rsidP="00F56C95">
      <w:pPr>
        <w:shd w:val="clear" w:color="auto" w:fill="FFFFFF"/>
        <w:ind w:firstLine="708"/>
        <w:rPr>
          <w:sz w:val="24"/>
          <w:szCs w:val="24"/>
        </w:rPr>
      </w:pPr>
      <w:r w:rsidRPr="00F25165">
        <w:rPr>
          <w:sz w:val="24"/>
          <w:szCs w:val="24"/>
        </w:rPr>
        <w:t>Динамика показателя обусловлена тем, что на ОАО «Кировский шинный завод» в 2016 - 2019 годах продолжается реализация крупного инвестиционного проекта по созданию нового предприятия ОАО «Кировский шинный завод» в рамках группы Pirelli. На приобретение оборудования и модернизацию производства предприятием будет потрачено в 2016 году на 11 % меньше, чем в предыдущем году. В 2017 году инвестиционные вложения увеличатся на 45,3 % к 2016 году, в последующие годы объем инвестиций будет сокращаться: в 2018 году на 15,6 % к 2017 году, в 2019 – на 31,3 % к 2018 году.</w:t>
      </w:r>
    </w:p>
    <w:p w:rsidR="00F56C95" w:rsidRPr="00F25165" w:rsidRDefault="00F56C95" w:rsidP="00F56C95">
      <w:pPr>
        <w:ind w:firstLine="708"/>
        <w:rPr>
          <w:sz w:val="24"/>
          <w:szCs w:val="24"/>
        </w:rPr>
      </w:pPr>
      <w:r w:rsidRPr="00F25165">
        <w:rPr>
          <w:sz w:val="24"/>
          <w:szCs w:val="24"/>
        </w:rPr>
        <w:t xml:space="preserve">На ОАО «Кировский ордена Отечественной войны 1 степени комбинат искусственных кож» инвестиционные вложения в 2016 - 2019 годах направляются на развитие и расширение производства, замену устаревшего оборудования.  </w:t>
      </w:r>
    </w:p>
    <w:p w:rsidR="00F56C95" w:rsidRPr="00F25165" w:rsidRDefault="00F56C95" w:rsidP="00F56C95">
      <w:pPr>
        <w:ind w:firstLine="708"/>
        <w:rPr>
          <w:sz w:val="24"/>
          <w:szCs w:val="24"/>
        </w:rPr>
      </w:pPr>
      <w:r w:rsidRPr="00F25165">
        <w:rPr>
          <w:sz w:val="24"/>
          <w:szCs w:val="24"/>
        </w:rPr>
        <w:t>В металлургическом производстве инвестиционные вложения в 2016 году составят 32,0 % в сопоставимых ценах к уровню 2015 года. В 2017       году - 86,8 % к 2016 году, в 2018 году - 66,5 % к 2017 году, в 2019 году –      49,5 % к 2018 году.</w:t>
      </w:r>
    </w:p>
    <w:p w:rsidR="00F56C95" w:rsidRPr="00F25165" w:rsidRDefault="00F56C95" w:rsidP="00F56C95">
      <w:pPr>
        <w:pStyle w:val="af6"/>
        <w:spacing w:after="0"/>
        <w:ind w:left="0" w:firstLine="708"/>
        <w:rPr>
          <w:sz w:val="24"/>
          <w:szCs w:val="24"/>
        </w:rPr>
      </w:pPr>
      <w:r w:rsidRPr="00F25165">
        <w:rPr>
          <w:sz w:val="24"/>
          <w:szCs w:val="24"/>
        </w:rPr>
        <w:t xml:space="preserve">Инвестиционные вложения в данной отрасли обеспечиваются главным образом за счет крупного металлургического предприятия города -  ОАО «Кировский завод по обработке цветных металлов». С 2013 года предприятием реализуется инвестиционный проект по модернизации прокатно-заготовительных мощностей. Проект предусматривает реконструкцию мощностей завода по производству плоского проката с интенсификацией режимов обработки и концентрацией производственных потоков на одном прокатном стане с мощным энерговооружением и оснащенном современными средствами автоматизации. В 2016 году на реализацию проекта запланировано средств на 55,6 % меньше, чем в 2015 году. Начиная с 2017 году планируется ежегодное сокращение инвестиционных вложений: в 2017 году - на 14,5 %, в 2018 году – на 36 %, в 2019 году - на 84,6 %. </w:t>
      </w:r>
    </w:p>
    <w:p w:rsidR="00F56C95" w:rsidRPr="00F25165" w:rsidRDefault="00F56C95" w:rsidP="00F56C95">
      <w:pPr>
        <w:ind w:firstLine="708"/>
        <w:rPr>
          <w:sz w:val="24"/>
          <w:szCs w:val="24"/>
        </w:rPr>
      </w:pPr>
      <w:r w:rsidRPr="00F25165">
        <w:rPr>
          <w:sz w:val="24"/>
          <w:szCs w:val="24"/>
        </w:rPr>
        <w:t>В производстве машин и оборудования инвестиции в 2016 году составят 87,6 % к уровню прошлого года. По прогнозу 2017 года - 78,3 % к уровню предыдущего года, в 2018 году - 74,5 %, в 2019 году – 84,5 %.</w:t>
      </w:r>
    </w:p>
    <w:p w:rsidR="00F56C95" w:rsidRPr="00F25165" w:rsidRDefault="00145590" w:rsidP="00F56C95">
      <w:pPr>
        <w:ind w:firstLine="708"/>
        <w:rPr>
          <w:sz w:val="24"/>
          <w:szCs w:val="24"/>
        </w:rPr>
      </w:pPr>
      <w:r w:rsidRPr="00F25165">
        <w:rPr>
          <w:sz w:val="24"/>
          <w:szCs w:val="24"/>
        </w:rPr>
        <w:t xml:space="preserve">Динамика инвестиций </w:t>
      </w:r>
      <w:r w:rsidR="00F56C95" w:rsidRPr="00F25165">
        <w:rPr>
          <w:sz w:val="24"/>
          <w:szCs w:val="24"/>
        </w:rPr>
        <w:t xml:space="preserve">обусловлена следующим. На ОАО «Ново-Вятка» в 2016 - 2019 годах средства направляются на техническое перевооружение (по прогнозу 2017 года объем инвестиций составит 83,4 </w:t>
      </w:r>
      <w:r w:rsidRPr="00F25165">
        <w:rPr>
          <w:sz w:val="24"/>
          <w:szCs w:val="24"/>
        </w:rPr>
        <w:t>% к уровню</w:t>
      </w:r>
      <w:r w:rsidR="00F56C95" w:rsidRPr="00F25165">
        <w:rPr>
          <w:sz w:val="24"/>
          <w:szCs w:val="24"/>
        </w:rPr>
        <w:t xml:space="preserve"> 2016 года). </w:t>
      </w:r>
    </w:p>
    <w:p w:rsidR="00F56C95" w:rsidRPr="00F25165" w:rsidRDefault="00F56C95" w:rsidP="00F56C95">
      <w:pPr>
        <w:ind w:firstLine="708"/>
        <w:rPr>
          <w:sz w:val="24"/>
          <w:szCs w:val="24"/>
        </w:rPr>
      </w:pPr>
      <w:r w:rsidRPr="00F25165">
        <w:rPr>
          <w:sz w:val="24"/>
          <w:szCs w:val="24"/>
        </w:rPr>
        <w:t xml:space="preserve">На ОАО «Веста» осуществляется реализация крупного инвестиционного проекта «Комплексное развитие производственных мощностей, инфраструктуры научно-производственного потенциала и логистического центра ОАО «Веста». </w:t>
      </w:r>
    </w:p>
    <w:p w:rsidR="00F56C95" w:rsidRPr="00F25165" w:rsidRDefault="00F56C95" w:rsidP="00F56C95">
      <w:pPr>
        <w:ind w:firstLine="708"/>
        <w:rPr>
          <w:sz w:val="24"/>
          <w:szCs w:val="24"/>
        </w:rPr>
      </w:pPr>
      <w:r w:rsidRPr="00F25165">
        <w:rPr>
          <w:sz w:val="24"/>
          <w:szCs w:val="24"/>
        </w:rPr>
        <w:t xml:space="preserve">На ОАО «Завод «Сельмаш» в 2016 году осуществляется приобретение машин и оборудования, продолжится осуществление инвестиционных вложений и в 2017 - 2019 годах (в 2017 году отмечается снижение инвестиционных вложений к уровню 2016 года в 4 раза).  </w:t>
      </w:r>
    </w:p>
    <w:p w:rsidR="00F56C95" w:rsidRPr="00F25165" w:rsidRDefault="00F56C95" w:rsidP="00F56C95">
      <w:pPr>
        <w:ind w:firstLine="708"/>
        <w:rPr>
          <w:sz w:val="24"/>
          <w:szCs w:val="24"/>
        </w:rPr>
      </w:pPr>
      <w:r w:rsidRPr="00F25165">
        <w:rPr>
          <w:sz w:val="24"/>
          <w:szCs w:val="24"/>
        </w:rPr>
        <w:t xml:space="preserve">Крупные инвестиционные вложения направляются на АО «Кировское машиностроительное предприятие» - в настоящее время заканчивается формирование имущественного комплекса предприятия, осуществляется приобретение оборудования. </w:t>
      </w:r>
    </w:p>
    <w:p w:rsidR="00F56C95" w:rsidRPr="00F25165" w:rsidRDefault="00F56C95" w:rsidP="00F56C95">
      <w:pPr>
        <w:ind w:firstLine="708"/>
        <w:rPr>
          <w:sz w:val="24"/>
          <w:szCs w:val="24"/>
        </w:rPr>
      </w:pPr>
      <w:r w:rsidRPr="00F25165">
        <w:rPr>
          <w:sz w:val="24"/>
          <w:szCs w:val="24"/>
        </w:rPr>
        <w:t xml:space="preserve">В производстве электрооборудования, электронного и оптического оборудования по оценке 2016 года инвестиционные вложения составят     72,9 % в сопоставимых ценах к 2015 году. По прогнозу в 2017 году - 96,2 % к оценке 2016 года, в 2018 году - 99,1 %, в 2019 году – 97,8 %, что в основном связано с тем, что на ОАО «ЭМЗ «Лепсе» значительные средства </w:t>
      </w:r>
      <w:r w:rsidRPr="00F25165">
        <w:rPr>
          <w:sz w:val="24"/>
          <w:szCs w:val="24"/>
        </w:rPr>
        <w:lastRenderedPageBreak/>
        <w:t xml:space="preserve">направляются на реализацию инвестиционных проектов «Модернизация мощностей для производства авиационной техники и создание цеха малых серий для подготовки производства и выпуска перспективных изделий авиационной и ракетной техники», «Создание предприятия по серийному производству погружных насосных установок УЭЦН АКМ для добычи нефти». </w:t>
      </w:r>
    </w:p>
    <w:p w:rsidR="00F56C95" w:rsidRPr="00F25165" w:rsidRDefault="00F56C95" w:rsidP="00F56C95">
      <w:pPr>
        <w:pStyle w:val="aff4"/>
        <w:ind w:left="0" w:firstLine="708"/>
        <w:rPr>
          <w:rFonts w:ascii="Times New Roman" w:hAnsi="Times New Roman"/>
          <w:sz w:val="24"/>
          <w:szCs w:val="24"/>
        </w:rPr>
      </w:pPr>
      <w:r w:rsidRPr="00F25165">
        <w:rPr>
          <w:rFonts w:ascii="Times New Roman" w:hAnsi="Times New Roman"/>
          <w:sz w:val="24"/>
          <w:szCs w:val="24"/>
        </w:rPr>
        <w:t xml:space="preserve">Первый проект предполагает реконструкцию механо-сборочного цеха и приобретение нового оборудования. Реализация данного проекта позволит обеспечить выполнение программ Правительства Российской Федерации и Министерства обороны Российской Федерации. </w:t>
      </w:r>
    </w:p>
    <w:p w:rsidR="00F56C95" w:rsidRPr="00F25165" w:rsidRDefault="00F56C95" w:rsidP="00F56C95">
      <w:pPr>
        <w:ind w:firstLine="708"/>
        <w:rPr>
          <w:sz w:val="24"/>
          <w:szCs w:val="24"/>
        </w:rPr>
      </w:pPr>
      <w:r w:rsidRPr="00F25165">
        <w:rPr>
          <w:sz w:val="24"/>
          <w:szCs w:val="24"/>
        </w:rPr>
        <w:t>Падение инвестиционных вложений в 2016 году связано с тем, что на реализацию инвестиционных проектов ОАО «ЭМЗ «Лепсе» в текущем году запланировано израсходовать средств на 26 % меньше, чем в предыдущем году, в 2017 – 2019 годах рост инвестиционных вложений в действующих ценах планируется незначительный – от 4,2 % до 6,4 %.</w:t>
      </w:r>
    </w:p>
    <w:p w:rsidR="00F56C95" w:rsidRPr="00F25165" w:rsidRDefault="00F56C95" w:rsidP="00F56C95">
      <w:pPr>
        <w:ind w:firstLine="708"/>
        <w:rPr>
          <w:sz w:val="24"/>
          <w:szCs w:val="24"/>
        </w:rPr>
      </w:pPr>
      <w:r w:rsidRPr="00F25165">
        <w:rPr>
          <w:sz w:val="24"/>
          <w:szCs w:val="24"/>
        </w:rPr>
        <w:t>На ПАО «Электропривод» ежегодно средства направляются на обновление основных производственных фондов. Закупается новое высокотехнологичное оборудование и средства измерения, использование которых позволяет снизить трудоемкость отдельных деталей и узлов.</w:t>
      </w:r>
    </w:p>
    <w:p w:rsidR="00F56C95" w:rsidRPr="00F25165" w:rsidRDefault="00F56C95" w:rsidP="00F56C95">
      <w:pPr>
        <w:ind w:firstLine="709"/>
        <w:rPr>
          <w:sz w:val="24"/>
          <w:szCs w:val="24"/>
        </w:rPr>
      </w:pPr>
      <w:r w:rsidRPr="00F25165">
        <w:rPr>
          <w:sz w:val="24"/>
          <w:szCs w:val="24"/>
        </w:rPr>
        <w:t xml:space="preserve">В производство транспортных средств и оборудования в 2016 году инвестиции составят 50,2 </w:t>
      </w:r>
      <w:r w:rsidR="00145590" w:rsidRPr="00F25165">
        <w:rPr>
          <w:sz w:val="24"/>
          <w:szCs w:val="24"/>
        </w:rPr>
        <w:t xml:space="preserve">% в сопоставимых ценах </w:t>
      </w:r>
      <w:r w:rsidRPr="00F25165">
        <w:rPr>
          <w:sz w:val="24"/>
          <w:szCs w:val="24"/>
        </w:rPr>
        <w:t>к уровню 2015 года. В 2017 году - 89,0 % к 2016 году, в 2018 году - 240,4 % к 2017 году, в 2019 году - 81,9 % к 2018 году.</w:t>
      </w:r>
      <w:r w:rsidR="00145590" w:rsidRPr="00F25165">
        <w:rPr>
          <w:sz w:val="24"/>
          <w:szCs w:val="24"/>
        </w:rPr>
        <w:t xml:space="preserve"> Значительный рост инвестиций в </w:t>
      </w:r>
      <w:r w:rsidRPr="00F25165">
        <w:rPr>
          <w:sz w:val="24"/>
          <w:szCs w:val="24"/>
        </w:rPr>
        <w:t>2018 году связан с</w:t>
      </w:r>
      <w:r w:rsidR="00145590" w:rsidRPr="00F25165">
        <w:rPr>
          <w:sz w:val="24"/>
          <w:szCs w:val="24"/>
        </w:rPr>
        <w:t xml:space="preserve"> производственной деятельностью</w:t>
      </w:r>
      <w:r w:rsidRPr="00F25165">
        <w:rPr>
          <w:sz w:val="24"/>
          <w:szCs w:val="24"/>
        </w:rPr>
        <w:t xml:space="preserve"> АО «ВМП «Авитек». На предприятии реализуется инвестиционный проект по развитию одного из основных производственных цехов оборонной промышленности (участие в ФЦП «Развитие оборонно-производственного комплекса Российской Федерации на период с 2011 по 2020 годы»).  В рамках реализации инвестиционного проекта планируется приобретение и ввод в действие машин и оборудования.  Увеличение инвестиций в 2018 году связано с планируемым строительством в 2018 - 2019 годах на АО «ВМП «Авитек» зданий и сооружений производственного назначения, включая цеха и складские помещения. </w:t>
      </w:r>
    </w:p>
    <w:p w:rsidR="00F56C95" w:rsidRPr="00F25165" w:rsidRDefault="00F56C95" w:rsidP="00F56C95">
      <w:pPr>
        <w:ind w:firstLine="708"/>
        <w:rPr>
          <w:sz w:val="24"/>
          <w:szCs w:val="24"/>
        </w:rPr>
      </w:pPr>
      <w:r w:rsidRPr="00F25165">
        <w:rPr>
          <w:sz w:val="24"/>
          <w:szCs w:val="24"/>
        </w:rPr>
        <w:t>Инвестиционные вложения в отрасль по производству и распределению электроэнергии, газа и воды составят в 2016 году 86,7 % в сопоставимых ценах к уровню 2015 года. В 2017 году темп роста составит 110,5 % к 2016 году, в 2018 году - 104,3 % к 2017 году, в 2019 году – 106,1 % к 2018 году.</w:t>
      </w:r>
    </w:p>
    <w:p w:rsidR="00F56C95" w:rsidRPr="00F25165" w:rsidRDefault="00F56C95" w:rsidP="00F56C95">
      <w:pPr>
        <w:ind w:firstLine="708"/>
        <w:rPr>
          <w:sz w:val="24"/>
          <w:szCs w:val="24"/>
        </w:rPr>
      </w:pPr>
      <w:r w:rsidRPr="00F25165">
        <w:rPr>
          <w:sz w:val="24"/>
          <w:szCs w:val="24"/>
        </w:rPr>
        <w:t>Кировским филиалом ПАО «Т Плюс» запланированы реконструкция и техническое перевооружение на всех ТЭЦ города Кирова.</w:t>
      </w:r>
    </w:p>
    <w:p w:rsidR="00F56C95" w:rsidRPr="00F25165" w:rsidRDefault="00F56C95" w:rsidP="00F56C95">
      <w:pPr>
        <w:ind w:firstLine="708"/>
        <w:rPr>
          <w:sz w:val="24"/>
          <w:szCs w:val="24"/>
        </w:rPr>
      </w:pPr>
      <w:r w:rsidRPr="00F25165">
        <w:rPr>
          <w:sz w:val="24"/>
          <w:szCs w:val="24"/>
        </w:rPr>
        <w:t xml:space="preserve">На ЗАО «Кировская ТЭЦ-1» в 2016 - 2019 годах планируется техническое перевооружение котлов, газоходов дымовой трубы, кабельного хозяйства. </w:t>
      </w:r>
    </w:p>
    <w:p w:rsidR="00F56C95" w:rsidRPr="00F25165" w:rsidRDefault="00F56C95" w:rsidP="00F56C95">
      <w:pPr>
        <w:ind w:firstLine="708"/>
        <w:rPr>
          <w:sz w:val="24"/>
          <w:szCs w:val="24"/>
        </w:rPr>
      </w:pPr>
      <w:r w:rsidRPr="00F25165">
        <w:rPr>
          <w:sz w:val="24"/>
          <w:szCs w:val="24"/>
        </w:rPr>
        <w:t>На ОАО «Кировская теплоснабжающая компания» в 2016 - 2019 годах будет проводится реконструкция и строительство теплотрасс в Кирове, а также реконструкция котельных, реконструкция и автоматизация ЦТП.</w:t>
      </w:r>
    </w:p>
    <w:p w:rsidR="00F56C95" w:rsidRPr="00F25165" w:rsidRDefault="00F56C95" w:rsidP="00F56C95">
      <w:pPr>
        <w:ind w:firstLine="708"/>
        <w:rPr>
          <w:sz w:val="24"/>
          <w:szCs w:val="24"/>
        </w:rPr>
      </w:pPr>
      <w:r w:rsidRPr="00F25165">
        <w:rPr>
          <w:sz w:val="24"/>
          <w:szCs w:val="24"/>
        </w:rPr>
        <w:t xml:space="preserve">На ОАО «Кировэнерго» в 2016 - 2019 годах осуществляется реконструкция и строительство распределительных сетей различного напряжения.   </w:t>
      </w:r>
    </w:p>
    <w:p w:rsidR="00F56C95" w:rsidRPr="00F25165" w:rsidRDefault="00F56C95" w:rsidP="00F56C95">
      <w:pPr>
        <w:ind w:firstLine="708"/>
        <w:rPr>
          <w:sz w:val="24"/>
          <w:szCs w:val="24"/>
        </w:rPr>
      </w:pPr>
      <w:r w:rsidRPr="00F25165">
        <w:rPr>
          <w:sz w:val="24"/>
          <w:szCs w:val="24"/>
        </w:rPr>
        <w:t>МУП «Горэлектросеть» инвестиционные вложения направляются на реконструкцию и новое строительство электрических сетей в новых строящихся микрорайонах города: «Чистые пруды», «Южный», «Солнечный берег», «Урванцево» - строительство подстанций, линий электропередач и т.п.  Кроме этого предприятием планируется приобретение оборудования основного производства (трансформаторы, комплекты телемеханники, оборудование в ТП), а также приобретение спецавтотранспорта.</w:t>
      </w:r>
    </w:p>
    <w:p w:rsidR="00F56C95" w:rsidRPr="00F25165" w:rsidRDefault="00F56C95" w:rsidP="00F56C95">
      <w:pPr>
        <w:ind w:firstLine="708"/>
        <w:rPr>
          <w:sz w:val="24"/>
          <w:szCs w:val="24"/>
        </w:rPr>
      </w:pPr>
      <w:r w:rsidRPr="00F25165">
        <w:rPr>
          <w:sz w:val="24"/>
          <w:szCs w:val="24"/>
        </w:rPr>
        <w:t xml:space="preserve">ОАО «Кировские коммунальные системы» реализуется инвестиционная программа «Развитие систем водоснабжения и водоотведения г. Кирова». </w:t>
      </w:r>
    </w:p>
    <w:p w:rsidR="00F56C95" w:rsidRPr="00F25165" w:rsidRDefault="00F56C95" w:rsidP="00F56C95">
      <w:pPr>
        <w:autoSpaceDE w:val="0"/>
        <w:autoSpaceDN w:val="0"/>
        <w:adjustRightInd w:val="0"/>
        <w:ind w:firstLine="708"/>
        <w:rPr>
          <w:sz w:val="24"/>
          <w:szCs w:val="24"/>
        </w:rPr>
      </w:pPr>
      <w:r w:rsidRPr="00F25165">
        <w:rPr>
          <w:sz w:val="24"/>
          <w:szCs w:val="24"/>
        </w:rPr>
        <w:t xml:space="preserve">В рамках реализации муниципальной программы «Развитие коммунальной и жилищной инфраструктуры в муниципальном образовании «Город Киров» осуществляется строительство второго водоисточника подземных вод в Куменском районе по объекту </w:t>
      </w:r>
      <w:r w:rsidRPr="00F25165">
        <w:rPr>
          <w:sz w:val="24"/>
          <w:szCs w:val="24"/>
        </w:rPr>
        <w:lastRenderedPageBreak/>
        <w:t xml:space="preserve">«Внеплощадочные системы водоснабжения». В 2016 году на строительство объекта планируется направить 591,5 млн. рублей. В 2017 году строительство объекта планируется продолжить. </w:t>
      </w:r>
    </w:p>
    <w:p w:rsidR="00F56C95" w:rsidRPr="00F25165" w:rsidRDefault="00F56C95" w:rsidP="00F56C95">
      <w:pPr>
        <w:autoSpaceDE w:val="0"/>
        <w:autoSpaceDN w:val="0"/>
        <w:adjustRightInd w:val="0"/>
        <w:ind w:firstLine="708"/>
        <w:rPr>
          <w:sz w:val="24"/>
          <w:szCs w:val="24"/>
        </w:rPr>
      </w:pPr>
      <w:r w:rsidRPr="00F25165">
        <w:rPr>
          <w:sz w:val="24"/>
          <w:szCs w:val="24"/>
        </w:rPr>
        <w:t>Также в рамках данной программы осуществляется строительство объектов   газификации, на что планируется направить в 2016 году 76,6 млн. рублей и 137,0 млн. рублей в период с 2017 по 2019 год.</w:t>
      </w:r>
    </w:p>
    <w:p w:rsidR="00F56C95" w:rsidRPr="00F25165" w:rsidRDefault="00F56C95" w:rsidP="00F56C95">
      <w:pPr>
        <w:ind w:firstLine="708"/>
        <w:rPr>
          <w:sz w:val="24"/>
          <w:szCs w:val="24"/>
        </w:rPr>
      </w:pPr>
      <w:r w:rsidRPr="00F25165">
        <w:rPr>
          <w:sz w:val="24"/>
          <w:szCs w:val="24"/>
        </w:rPr>
        <w:t xml:space="preserve">В оптовую и розничную торговлю в 2016 году инвестиции составят 92,9 </w:t>
      </w:r>
      <w:r w:rsidR="00145590" w:rsidRPr="00F25165">
        <w:rPr>
          <w:sz w:val="24"/>
          <w:szCs w:val="24"/>
        </w:rPr>
        <w:t>% в сопоставимых ценах</w:t>
      </w:r>
      <w:r w:rsidRPr="00F25165">
        <w:rPr>
          <w:sz w:val="24"/>
          <w:szCs w:val="24"/>
        </w:rPr>
        <w:t xml:space="preserve"> к уровню 2015 года. В 2017 году ожидается рост инвестиционных вложений за счет строительства крупного торгово-развлекательного центра на ул. Луганской города Кирова. Темп роста в 2017 году составит 277,2 %, в 2018 году показатель составит 71,8 % к 2017 году, в 2019 году – 44,2 % к 2018 году.</w:t>
      </w:r>
    </w:p>
    <w:p w:rsidR="00F56C95" w:rsidRPr="00F25165" w:rsidRDefault="00F56C95" w:rsidP="00F56C95">
      <w:pPr>
        <w:ind w:firstLine="709"/>
        <w:rPr>
          <w:sz w:val="24"/>
          <w:szCs w:val="24"/>
        </w:rPr>
      </w:pPr>
      <w:r w:rsidRPr="00F25165">
        <w:rPr>
          <w:sz w:val="24"/>
          <w:szCs w:val="24"/>
        </w:rPr>
        <w:t xml:space="preserve">В отрасль транспорта и связи в 2016 году инвестиционные вложения составят 92,9 </w:t>
      </w:r>
      <w:r w:rsidR="00145590" w:rsidRPr="00F25165">
        <w:rPr>
          <w:sz w:val="24"/>
          <w:szCs w:val="24"/>
        </w:rPr>
        <w:t>% в сопоставимых ценах</w:t>
      </w:r>
      <w:r w:rsidRPr="00F25165">
        <w:rPr>
          <w:sz w:val="24"/>
          <w:szCs w:val="24"/>
        </w:rPr>
        <w:t xml:space="preserve"> к уровню 2015 года. В 2017 году инвестиции прогнозируются на уровне 93,9 % к 2016 году. В 2018 году прогнозируется темп роста на уровне 102,4 % к 2017 году, в 2019 году – 101,4 % к 2018 году. </w:t>
      </w:r>
    </w:p>
    <w:p w:rsidR="00F56C95" w:rsidRPr="00F25165" w:rsidRDefault="00F56C95" w:rsidP="00F56C95">
      <w:pPr>
        <w:ind w:firstLine="709"/>
        <w:rPr>
          <w:sz w:val="24"/>
          <w:szCs w:val="24"/>
        </w:rPr>
      </w:pPr>
      <w:r w:rsidRPr="00F25165">
        <w:rPr>
          <w:sz w:val="24"/>
          <w:szCs w:val="24"/>
        </w:rPr>
        <w:t xml:space="preserve">В данный раздел включен крупномасштабный проект по строительству объекта «Путепровод с реконструкцией ул. Ивана Попова от ул. Щорса до ул. Чистопрудненской в г. Кирове». Данный путепровод должен стать основным въездом в город со стороны южного направления и поможет разгрузить ряд улиц города Кирова. Проект продолжит реализовываться в период с 2017 по 2019 год. </w:t>
      </w:r>
    </w:p>
    <w:p w:rsidR="00F56C95" w:rsidRPr="00F25165" w:rsidRDefault="00F56C95" w:rsidP="00F56C95">
      <w:pPr>
        <w:ind w:firstLine="709"/>
        <w:rPr>
          <w:sz w:val="24"/>
          <w:szCs w:val="24"/>
        </w:rPr>
      </w:pPr>
      <w:r w:rsidRPr="00F25165">
        <w:rPr>
          <w:sz w:val="24"/>
          <w:szCs w:val="24"/>
        </w:rPr>
        <w:t>ОАО «Аэропорт «Победилово» в 2016 году обновляется парк машин и механизмов.</w:t>
      </w:r>
    </w:p>
    <w:p w:rsidR="00F56C95" w:rsidRPr="00F25165" w:rsidRDefault="00F56C95" w:rsidP="00F56C95">
      <w:pPr>
        <w:pStyle w:val="aff4"/>
        <w:ind w:left="0" w:firstLine="720"/>
        <w:rPr>
          <w:rFonts w:ascii="Times New Roman" w:hAnsi="Times New Roman"/>
          <w:sz w:val="24"/>
          <w:szCs w:val="24"/>
        </w:rPr>
      </w:pPr>
      <w:r w:rsidRPr="00F25165">
        <w:rPr>
          <w:rFonts w:ascii="Times New Roman" w:hAnsi="Times New Roman"/>
          <w:sz w:val="24"/>
          <w:szCs w:val="24"/>
        </w:rPr>
        <w:t xml:space="preserve">В отрасли «Операции с недвижимым имуществом, аренда и предоставление услуг» в 2015 году произошло значительное увеличение объемов инвестиций. Темп роста составил 111,8 % в сопоставимых ценах        к уровню 2014 года.  Данный рост связан с тем, что в 2015 году           изменился круг отчитывающихся организаций, не относящихся к         субъектам малого предпринимательства. В связи с переходом организаций малого бизнеса в раздел крупных и средних предприятий                    произошло увеличение инвестиционных вложений по «чистым» видам экономической деятельности в разделе К «Операции с недвижимым имуществом, аренда и предоставление услуг».  </w:t>
      </w:r>
      <w:r w:rsidR="00145590" w:rsidRPr="00F25165">
        <w:rPr>
          <w:rFonts w:ascii="Times New Roman" w:hAnsi="Times New Roman"/>
          <w:sz w:val="24"/>
          <w:szCs w:val="24"/>
        </w:rPr>
        <w:t>С 2015 года из раздела малого</w:t>
      </w:r>
      <w:r w:rsidRPr="00F25165">
        <w:rPr>
          <w:rFonts w:ascii="Times New Roman" w:hAnsi="Times New Roman"/>
          <w:sz w:val="24"/>
          <w:szCs w:val="24"/>
        </w:rPr>
        <w:t xml:space="preserve"> бизн</w:t>
      </w:r>
      <w:r w:rsidR="00145590" w:rsidRPr="00F25165">
        <w:rPr>
          <w:rFonts w:ascii="Times New Roman" w:hAnsi="Times New Roman"/>
          <w:sz w:val="24"/>
          <w:szCs w:val="24"/>
        </w:rPr>
        <w:t xml:space="preserve">еса в раздел крупных и средних </w:t>
      </w:r>
      <w:r w:rsidRPr="00F25165">
        <w:rPr>
          <w:rFonts w:ascii="Times New Roman" w:hAnsi="Times New Roman"/>
          <w:sz w:val="24"/>
          <w:szCs w:val="24"/>
        </w:rPr>
        <w:t xml:space="preserve">организаций перешло предприятие ОАО «Кировспецмонтаж». </w:t>
      </w:r>
    </w:p>
    <w:p w:rsidR="00F56C95" w:rsidRPr="00F25165" w:rsidRDefault="00F56C95" w:rsidP="00F56C95">
      <w:pPr>
        <w:pStyle w:val="aff4"/>
        <w:ind w:left="0" w:firstLine="720"/>
        <w:rPr>
          <w:rFonts w:ascii="Times New Roman" w:hAnsi="Times New Roman"/>
          <w:sz w:val="24"/>
          <w:szCs w:val="24"/>
        </w:rPr>
      </w:pPr>
      <w:r w:rsidRPr="00F25165">
        <w:rPr>
          <w:rFonts w:ascii="Times New Roman" w:hAnsi="Times New Roman"/>
          <w:sz w:val="24"/>
          <w:szCs w:val="24"/>
        </w:rPr>
        <w:t>По оценке 2016 года инвестиционные вложения составят 95,6 % к уровню 2015 года. В 2017 году показатель прогнозируется в размере 93,0 % к уровню 2016 года. В 2018 году - 97,8 % к 2017 году, в 2019 году – 99,5 % к 2018 году.</w:t>
      </w:r>
    </w:p>
    <w:p w:rsidR="00F56C95" w:rsidRPr="00F25165" w:rsidRDefault="00F56C95" w:rsidP="00F56C95">
      <w:pPr>
        <w:ind w:firstLine="709"/>
        <w:rPr>
          <w:sz w:val="24"/>
          <w:szCs w:val="24"/>
        </w:rPr>
      </w:pPr>
      <w:r w:rsidRPr="00F25165">
        <w:rPr>
          <w:sz w:val="24"/>
          <w:szCs w:val="24"/>
        </w:rPr>
        <w:t xml:space="preserve">В отрасли образования в 2016 году темп роста инвестиций составит 110,2 % в сопоставимых </w:t>
      </w:r>
      <w:r w:rsidR="00145590" w:rsidRPr="00F25165">
        <w:rPr>
          <w:sz w:val="24"/>
          <w:szCs w:val="24"/>
        </w:rPr>
        <w:t>ценах</w:t>
      </w:r>
      <w:r w:rsidRPr="00F25165">
        <w:rPr>
          <w:sz w:val="24"/>
          <w:szCs w:val="24"/>
        </w:rPr>
        <w:t xml:space="preserve"> к уровню 2015 года. В 2017 году темп роста составит 160,3 % к 2016 году. В 2018 году -  88,5 % к 2017 году</w:t>
      </w:r>
      <w:r w:rsidR="00145590" w:rsidRPr="00F25165">
        <w:rPr>
          <w:sz w:val="24"/>
          <w:szCs w:val="24"/>
        </w:rPr>
        <w:t>,</w:t>
      </w:r>
      <w:r w:rsidRPr="00F25165">
        <w:rPr>
          <w:sz w:val="24"/>
          <w:szCs w:val="24"/>
        </w:rPr>
        <w:t xml:space="preserve"> в 2019 году - 97,7 % к 2018 году.</w:t>
      </w:r>
    </w:p>
    <w:p w:rsidR="00F56C95" w:rsidRPr="00F25165" w:rsidRDefault="00F56C95" w:rsidP="00F56C95">
      <w:pPr>
        <w:ind w:firstLine="709"/>
        <w:rPr>
          <w:sz w:val="24"/>
          <w:szCs w:val="24"/>
        </w:rPr>
      </w:pPr>
      <w:r w:rsidRPr="00F25165">
        <w:rPr>
          <w:sz w:val="24"/>
          <w:szCs w:val="24"/>
        </w:rPr>
        <w:t>Значительные темпы роста связаны с планируемым строительством новых школ в рамках областной программы «Создание новых мест в общеобразовательных орг</w:t>
      </w:r>
      <w:r w:rsidR="00145590" w:rsidRPr="00F25165">
        <w:rPr>
          <w:sz w:val="24"/>
          <w:szCs w:val="24"/>
        </w:rPr>
        <w:t>анизациях Кировской области» на</w:t>
      </w:r>
      <w:r w:rsidRPr="00F25165">
        <w:rPr>
          <w:sz w:val="24"/>
          <w:szCs w:val="24"/>
        </w:rPr>
        <w:t xml:space="preserve"> 2016 - 2025 годы  (распоряжение Правительства Кировской области от 30.12.2015</w:t>
      </w:r>
      <w:r w:rsidR="00145590" w:rsidRPr="00F25165">
        <w:rPr>
          <w:sz w:val="24"/>
          <w:szCs w:val="24"/>
        </w:rPr>
        <w:t xml:space="preserve"> </w:t>
      </w:r>
      <w:r w:rsidRPr="00F25165">
        <w:rPr>
          <w:sz w:val="24"/>
          <w:szCs w:val="24"/>
        </w:rPr>
        <w:t>№ 521).</w:t>
      </w:r>
    </w:p>
    <w:p w:rsidR="00F56C95" w:rsidRPr="00F25165" w:rsidRDefault="00F56C95" w:rsidP="00F56C95">
      <w:pPr>
        <w:ind w:firstLine="709"/>
        <w:rPr>
          <w:sz w:val="24"/>
          <w:szCs w:val="24"/>
        </w:rPr>
      </w:pPr>
      <w:r w:rsidRPr="00F25165">
        <w:rPr>
          <w:sz w:val="24"/>
          <w:szCs w:val="24"/>
        </w:rPr>
        <w:t>В 2016 году ведется строительство общеобразовательной школы на 1000 мест с бассейном и помещениями физкультурно-оздоровительного назначения в микрорайоне Зиновы. На строительство школы запланированы средства в объеме 439,3 млн. рублей.</w:t>
      </w:r>
    </w:p>
    <w:p w:rsidR="00F56C95" w:rsidRPr="00F25165" w:rsidRDefault="00F56C95" w:rsidP="00F56C95">
      <w:pPr>
        <w:ind w:firstLine="709"/>
        <w:rPr>
          <w:sz w:val="24"/>
          <w:szCs w:val="24"/>
        </w:rPr>
      </w:pPr>
      <w:r w:rsidRPr="00F25165">
        <w:rPr>
          <w:sz w:val="24"/>
          <w:szCs w:val="24"/>
        </w:rPr>
        <w:t>В рамках программы «Создание новых мест в общеобразовательных орг</w:t>
      </w:r>
      <w:r w:rsidR="00145590" w:rsidRPr="00F25165">
        <w:rPr>
          <w:sz w:val="24"/>
          <w:szCs w:val="24"/>
        </w:rPr>
        <w:t>анизациях Кировской области» на</w:t>
      </w:r>
      <w:r w:rsidRPr="00F25165">
        <w:rPr>
          <w:sz w:val="24"/>
          <w:szCs w:val="24"/>
        </w:rPr>
        <w:t xml:space="preserve"> 2016 - 2025 годы</w:t>
      </w:r>
      <w:r w:rsidR="00145590" w:rsidRPr="00F25165">
        <w:rPr>
          <w:sz w:val="24"/>
          <w:szCs w:val="24"/>
        </w:rPr>
        <w:t>, при условии софинансирования</w:t>
      </w:r>
      <w:r w:rsidRPr="00F25165">
        <w:rPr>
          <w:sz w:val="24"/>
          <w:szCs w:val="24"/>
        </w:rPr>
        <w:t xml:space="preserve"> за счет средств областного бюджета, в 2017 году запланировано строительство двух общеобразовательных школ в микрорайонах Урванцево и Долгушино. </w:t>
      </w:r>
    </w:p>
    <w:p w:rsidR="00F56C95" w:rsidRPr="00F25165" w:rsidRDefault="00F56C95" w:rsidP="00F56C95">
      <w:pPr>
        <w:ind w:firstLine="709"/>
        <w:rPr>
          <w:sz w:val="24"/>
          <w:szCs w:val="24"/>
        </w:rPr>
      </w:pPr>
      <w:r w:rsidRPr="00F25165">
        <w:rPr>
          <w:sz w:val="24"/>
          <w:szCs w:val="24"/>
        </w:rPr>
        <w:t xml:space="preserve">В 2018 году программой запланировано строительство двух новых школ в микрорайоне Чистые Пруды и пос. Ганино. </w:t>
      </w:r>
    </w:p>
    <w:p w:rsidR="00F56C95" w:rsidRPr="00F25165" w:rsidRDefault="00F56C95" w:rsidP="00F56C95">
      <w:pPr>
        <w:ind w:firstLine="709"/>
        <w:rPr>
          <w:sz w:val="24"/>
          <w:szCs w:val="24"/>
        </w:rPr>
      </w:pPr>
      <w:r w:rsidRPr="00F25165">
        <w:rPr>
          <w:sz w:val="24"/>
          <w:szCs w:val="24"/>
        </w:rPr>
        <w:t xml:space="preserve">В этом же году планируется строительство пристроев к зданиям школ № 30 (ул. </w:t>
      </w:r>
      <w:r w:rsidRPr="00F25165">
        <w:rPr>
          <w:sz w:val="24"/>
          <w:szCs w:val="24"/>
        </w:rPr>
        <w:lastRenderedPageBreak/>
        <w:t xml:space="preserve">Горького, д. 51а) и № 8 (ул. Солнечная, д. 21а) по 250 мест в каждом. </w:t>
      </w:r>
    </w:p>
    <w:p w:rsidR="00F56C95" w:rsidRPr="00F25165" w:rsidRDefault="00F56C95" w:rsidP="00F56C95">
      <w:pPr>
        <w:ind w:firstLine="709"/>
        <w:rPr>
          <w:sz w:val="24"/>
          <w:szCs w:val="24"/>
        </w:rPr>
      </w:pPr>
      <w:r w:rsidRPr="00F25165">
        <w:rPr>
          <w:sz w:val="24"/>
          <w:szCs w:val="24"/>
        </w:rPr>
        <w:t>В 2019 году, также как и в 2018 году по программе планируется строит</w:t>
      </w:r>
      <w:r w:rsidR="00145590" w:rsidRPr="00F25165">
        <w:rPr>
          <w:sz w:val="24"/>
          <w:szCs w:val="24"/>
        </w:rPr>
        <w:t>ельство</w:t>
      </w:r>
      <w:r w:rsidRPr="00F25165">
        <w:rPr>
          <w:sz w:val="24"/>
          <w:szCs w:val="24"/>
        </w:rPr>
        <w:t xml:space="preserve"> двух школ в микрорайоне Урванцево и сл. Курочкины. </w:t>
      </w:r>
    </w:p>
    <w:p w:rsidR="00F56C95" w:rsidRPr="00F25165" w:rsidRDefault="00F56C95" w:rsidP="00F56C95">
      <w:pPr>
        <w:ind w:firstLine="709"/>
        <w:rPr>
          <w:sz w:val="24"/>
          <w:szCs w:val="24"/>
        </w:rPr>
      </w:pPr>
      <w:r w:rsidRPr="00F25165">
        <w:rPr>
          <w:sz w:val="24"/>
          <w:szCs w:val="24"/>
        </w:rPr>
        <w:t>В 2019 году планируется строительство двух пристроев к школам № 58 (ул. Милицейская, д. 67) и № 9 (ул. 60-летия Комсомола, д. 4).</w:t>
      </w:r>
    </w:p>
    <w:p w:rsidR="00F56C95" w:rsidRPr="00F25165" w:rsidRDefault="00F56C95" w:rsidP="00F56C95">
      <w:pPr>
        <w:ind w:firstLine="709"/>
        <w:rPr>
          <w:sz w:val="24"/>
          <w:szCs w:val="24"/>
        </w:rPr>
      </w:pPr>
      <w:r w:rsidRPr="00F25165">
        <w:rPr>
          <w:sz w:val="24"/>
          <w:szCs w:val="24"/>
        </w:rPr>
        <w:t>В 2016 – 2017 годах разрабатывается проект по реконструкции здания межшкольного учебного комбината № 4 под общеобразовательную школу                             (ул. Пролетарская, д. 11а). При условии выделения средств, реконструкция объекта будет проведена в 2017 году.</w:t>
      </w:r>
    </w:p>
    <w:p w:rsidR="00F56C95" w:rsidRPr="00F25165" w:rsidRDefault="00F56C95" w:rsidP="00F56C95">
      <w:pPr>
        <w:ind w:firstLine="709"/>
        <w:rPr>
          <w:sz w:val="24"/>
          <w:szCs w:val="24"/>
        </w:rPr>
      </w:pPr>
      <w:r w:rsidRPr="00F25165">
        <w:rPr>
          <w:sz w:val="24"/>
          <w:szCs w:val="24"/>
        </w:rPr>
        <w:t>В 2018 году при условии выделения средств планируется реконструкция здания для размещения муниципального казенного</w:t>
      </w:r>
      <w:r w:rsidR="00145590" w:rsidRPr="00F25165">
        <w:rPr>
          <w:sz w:val="24"/>
          <w:szCs w:val="24"/>
        </w:rPr>
        <w:t xml:space="preserve"> </w:t>
      </w:r>
      <w:r w:rsidRPr="00F25165">
        <w:rPr>
          <w:sz w:val="24"/>
          <w:szCs w:val="24"/>
        </w:rPr>
        <w:t>дошкольного образовательного учреждения «Детский сад № 225» города Кирова в пос. Сидоровка на 80 мест.</w:t>
      </w:r>
    </w:p>
    <w:p w:rsidR="00F56C95" w:rsidRPr="00F25165" w:rsidRDefault="00F56C95" w:rsidP="00F56C95">
      <w:pPr>
        <w:ind w:firstLine="540"/>
        <w:rPr>
          <w:sz w:val="24"/>
          <w:szCs w:val="24"/>
        </w:rPr>
      </w:pPr>
      <w:r w:rsidRPr="00F25165">
        <w:rPr>
          <w:sz w:val="24"/>
          <w:szCs w:val="24"/>
        </w:rPr>
        <w:t xml:space="preserve">Инвестиционные вложения в отрасль здравоохранения и предоставления социальных услуг в 2016 году составят 92,9 % к уровню 2015 года. В 2017 году - 93,0 % к 2016 году. В 2018 году - 88,5 % к 2017 году, в 2019 году – </w:t>
      </w:r>
      <w:r w:rsidR="00F25165">
        <w:rPr>
          <w:sz w:val="24"/>
          <w:szCs w:val="24"/>
        </w:rPr>
        <w:t>9</w:t>
      </w:r>
      <w:r w:rsidRPr="00F25165">
        <w:rPr>
          <w:sz w:val="24"/>
          <w:szCs w:val="24"/>
        </w:rPr>
        <w:t>4,0 % к 2018 году.</w:t>
      </w:r>
    </w:p>
    <w:p w:rsidR="00F56C95" w:rsidRPr="00F25165" w:rsidRDefault="00F56C95" w:rsidP="00F56C95">
      <w:pPr>
        <w:ind w:firstLine="540"/>
        <w:rPr>
          <w:sz w:val="24"/>
          <w:szCs w:val="24"/>
        </w:rPr>
      </w:pPr>
      <w:r w:rsidRPr="00F25165">
        <w:rPr>
          <w:sz w:val="24"/>
          <w:szCs w:val="24"/>
        </w:rPr>
        <w:t>Значительных инвестиционных вложений в прогнозируемом периоде не планируется.</w:t>
      </w:r>
    </w:p>
    <w:p w:rsidR="00F56C95" w:rsidRPr="00F25165" w:rsidRDefault="00F56C95" w:rsidP="00F56C95">
      <w:pPr>
        <w:ind w:firstLine="708"/>
        <w:rPr>
          <w:sz w:val="24"/>
          <w:szCs w:val="24"/>
        </w:rPr>
      </w:pPr>
      <w:r w:rsidRPr="00F25165">
        <w:rPr>
          <w:sz w:val="24"/>
          <w:szCs w:val="24"/>
        </w:rPr>
        <w:t xml:space="preserve">На ФГБУ «Российский медицинский научно-производственный центр «Росплазма» в 2016 - 2019 годах планируется приобретение оборудования. </w:t>
      </w:r>
    </w:p>
    <w:p w:rsidR="00F56C95" w:rsidRPr="00F25165" w:rsidRDefault="00F56C95" w:rsidP="00F56C95">
      <w:pPr>
        <w:ind w:firstLine="708"/>
        <w:rPr>
          <w:sz w:val="24"/>
          <w:szCs w:val="24"/>
        </w:rPr>
      </w:pPr>
      <w:r w:rsidRPr="00F25165">
        <w:rPr>
          <w:sz w:val="24"/>
          <w:szCs w:val="24"/>
        </w:rPr>
        <w:t>В 2016 году планируется капитальный ремонт спальных корпусов и пищеблока КОГКУЗ «Талицкий детский туберкулезный санаторий».</w:t>
      </w:r>
    </w:p>
    <w:p w:rsidR="00F56C95" w:rsidRPr="00F25165" w:rsidRDefault="00F56C95" w:rsidP="00F56C95">
      <w:pPr>
        <w:ind w:firstLine="709"/>
        <w:rPr>
          <w:sz w:val="24"/>
          <w:szCs w:val="24"/>
        </w:rPr>
      </w:pPr>
      <w:r w:rsidRPr="00F25165">
        <w:rPr>
          <w:sz w:val="24"/>
          <w:szCs w:val="24"/>
        </w:rPr>
        <w:t>Темп роста инвестиционных вложений в отрасли предоставления прочих коммунальных, социальных и персональных услуг в 2016 году составит 199,4 % к уровню 2015 года. В 2017 году темп роста составит       103,4 % к 2016 году. В 2018 году инвестиции составят 58,1 % к 2017 году, в 2019 году – 99,0 % к 2018 году.</w:t>
      </w:r>
    </w:p>
    <w:p w:rsidR="00F56C95" w:rsidRPr="00F25165" w:rsidRDefault="00F56C95" w:rsidP="00F56C95">
      <w:pPr>
        <w:ind w:firstLine="709"/>
        <w:rPr>
          <w:sz w:val="24"/>
          <w:szCs w:val="24"/>
        </w:rPr>
      </w:pPr>
      <w:r w:rsidRPr="00F25165">
        <w:rPr>
          <w:sz w:val="24"/>
          <w:szCs w:val="24"/>
        </w:rPr>
        <w:t>В прогнозируемом периоде запланировано строительство легкоатлетического манежа и стадиона в Кирове (микрорайон Вересники). Планируемый объем инвестиционных вложений составит 680 млн. рублей.</w:t>
      </w:r>
    </w:p>
    <w:p w:rsidR="00F56C95" w:rsidRPr="00F25165" w:rsidRDefault="00F56C95" w:rsidP="00F56C95">
      <w:pPr>
        <w:ind w:firstLine="709"/>
        <w:rPr>
          <w:sz w:val="24"/>
          <w:szCs w:val="24"/>
        </w:rPr>
      </w:pPr>
      <w:r w:rsidRPr="00F25165">
        <w:rPr>
          <w:sz w:val="24"/>
          <w:szCs w:val="24"/>
        </w:rPr>
        <w:t>В 2014 году начато строительство детского космического центра на      ул. Преображенской. Объем инвестиций в 2014 - 2015 годах составил 180,6 млн. рублей.  В 2016 году объем инвестиций составит 159,3 млн. рублей. Окончание строительства запланировано в 2016 году.</w:t>
      </w:r>
    </w:p>
    <w:p w:rsidR="00F56C95" w:rsidRPr="00F25165" w:rsidRDefault="00F56C95" w:rsidP="00F56C95">
      <w:pPr>
        <w:ind w:firstLine="709"/>
        <w:rPr>
          <w:sz w:val="24"/>
          <w:szCs w:val="24"/>
        </w:rPr>
      </w:pPr>
      <w:r w:rsidRPr="00F25165">
        <w:rPr>
          <w:sz w:val="24"/>
          <w:szCs w:val="24"/>
        </w:rPr>
        <w:t>В планах на среднесрочный период -  строительство плавательного бассейна в микрорайоне Коминтерн города Кирова и начало строительства крытого ледового катка в Кирове.</w:t>
      </w:r>
    </w:p>
    <w:p w:rsidR="00F56C95" w:rsidRPr="00F25165" w:rsidRDefault="00F56C95" w:rsidP="00F56C95">
      <w:pPr>
        <w:ind w:firstLine="709"/>
        <w:rPr>
          <w:sz w:val="24"/>
          <w:szCs w:val="24"/>
        </w:rPr>
      </w:pPr>
      <w:r w:rsidRPr="00F25165">
        <w:rPr>
          <w:sz w:val="24"/>
          <w:szCs w:val="24"/>
        </w:rPr>
        <w:t>В 2019 году планируется начать реконструкцию спорткомплекса «Трамплин» в Кирове. На эти цели предусмотрено 11 млн. рублей.</w:t>
      </w:r>
    </w:p>
    <w:p w:rsidR="00F56C95" w:rsidRPr="00F25165" w:rsidRDefault="00F56C95" w:rsidP="00F56C95">
      <w:pPr>
        <w:ind w:firstLine="709"/>
        <w:rPr>
          <w:sz w:val="24"/>
          <w:szCs w:val="24"/>
        </w:rPr>
      </w:pPr>
      <w:r w:rsidRPr="00F25165">
        <w:rPr>
          <w:sz w:val="24"/>
          <w:szCs w:val="24"/>
        </w:rPr>
        <w:t xml:space="preserve">На ООО «САХ» планируется реализация проектов по строительству полигона для твердых бытовых отходов в районе сельского поселения Ленинского Слободского района и модернизации системы обращения с коммунальными отходами на территории Кирова и прилегающих к нему муниципальных районов Кировской области. </w:t>
      </w:r>
    </w:p>
    <w:p w:rsidR="00F56C95" w:rsidRPr="00F25165" w:rsidRDefault="00F56C95" w:rsidP="00F56C95">
      <w:pPr>
        <w:ind w:firstLine="709"/>
        <w:rPr>
          <w:sz w:val="24"/>
          <w:szCs w:val="24"/>
        </w:rPr>
      </w:pPr>
      <w:r w:rsidRPr="00F25165">
        <w:rPr>
          <w:sz w:val="24"/>
          <w:szCs w:val="24"/>
        </w:rPr>
        <w:t xml:space="preserve">В 2014 - 2016 годах осуществлялась реконструкция муниципальных очистных сооружений в микрорайоне Коминтерн. В 2017 - 2019 годах планируется реконструкция муниципальных очистных сооружений в микрорайоне Лянгасово. </w:t>
      </w:r>
    </w:p>
    <w:p w:rsidR="00F56C95" w:rsidRDefault="00F56C95" w:rsidP="00F56C95">
      <w:pPr>
        <w:ind w:firstLine="720"/>
        <w:rPr>
          <w:sz w:val="24"/>
          <w:szCs w:val="24"/>
        </w:rPr>
      </w:pPr>
      <w:r w:rsidRPr="00F25165">
        <w:rPr>
          <w:sz w:val="24"/>
          <w:szCs w:val="24"/>
        </w:rPr>
        <w:t xml:space="preserve">Объемы инвестиций в основной капитал за счет всех источников финансирования по данным прогноза на 2017 - 2019 годы соответствуют данным ранее утвержденного прогноза на 2016 - 2018 годы – отклонение составляет от 1,7 % до 6,1 %. </w:t>
      </w:r>
    </w:p>
    <w:p w:rsidR="000A14B1" w:rsidRPr="000A14B1" w:rsidRDefault="000A14B1" w:rsidP="000A14B1">
      <w:pPr>
        <w:ind w:firstLine="720"/>
        <w:rPr>
          <w:sz w:val="24"/>
          <w:szCs w:val="24"/>
        </w:rPr>
      </w:pPr>
      <w:r w:rsidRPr="000A14B1">
        <w:rPr>
          <w:sz w:val="24"/>
          <w:szCs w:val="24"/>
        </w:rPr>
        <w:t xml:space="preserve">Общий объем инвестиции в городе Кирово-Чепецке в основной капитал за счет всех источников финансирования (по местонахождению заказчика) в 2015 году составил 2 830,6 млн. руб. </w:t>
      </w:r>
    </w:p>
    <w:p w:rsidR="000A14B1" w:rsidRPr="00F25165" w:rsidRDefault="000A14B1" w:rsidP="000A14B1">
      <w:pPr>
        <w:ind w:firstLine="720"/>
        <w:rPr>
          <w:sz w:val="24"/>
          <w:szCs w:val="24"/>
        </w:rPr>
      </w:pPr>
      <w:r w:rsidRPr="000A14B1">
        <w:rPr>
          <w:sz w:val="24"/>
          <w:szCs w:val="24"/>
        </w:rPr>
        <w:t xml:space="preserve">В общем объеме инвестиций  94,2% составляют инвестиции крупных  и средних  предприятий организаций (2 666,7 млн. руб.). В структуре объема инвестиций в основной капитал по источникам финансирования (без субъектов малого предпринимательства) объем </w:t>
      </w:r>
      <w:r w:rsidRPr="000A14B1">
        <w:rPr>
          <w:sz w:val="24"/>
          <w:szCs w:val="24"/>
        </w:rPr>
        <w:lastRenderedPageBreak/>
        <w:t>инвестиций, финансируемых за счет собственных средств организаций, составляет 86,7%, объем инвестиций, финансируемых за счет привлеченных средств – 13,3%.</w:t>
      </w:r>
    </w:p>
    <w:p w:rsidR="00F56C95" w:rsidRPr="00F25165" w:rsidRDefault="00F56C95" w:rsidP="00145590">
      <w:pPr>
        <w:pStyle w:val="1"/>
        <w:keepLines w:val="0"/>
        <w:spacing w:before="240" w:after="120" w:line="240" w:lineRule="auto"/>
        <w:jc w:val="center"/>
        <w:rPr>
          <w:rFonts w:ascii="Times New Roman" w:hAnsi="Times New Roman"/>
          <w:b w:val="0"/>
          <w:color w:val="auto"/>
          <w:sz w:val="24"/>
          <w:szCs w:val="24"/>
        </w:rPr>
      </w:pPr>
      <w:r w:rsidRPr="00F25165">
        <w:rPr>
          <w:rFonts w:ascii="Times New Roman" w:hAnsi="Times New Roman"/>
          <w:b w:val="0"/>
          <w:color w:val="auto"/>
          <w:sz w:val="24"/>
          <w:szCs w:val="24"/>
        </w:rPr>
        <w:t>Финансы</w:t>
      </w:r>
    </w:p>
    <w:p w:rsidR="00F56C95" w:rsidRPr="00F25165" w:rsidRDefault="00F56C95" w:rsidP="00F56C95">
      <w:pPr>
        <w:ind w:firstLine="709"/>
        <w:rPr>
          <w:sz w:val="24"/>
          <w:szCs w:val="24"/>
        </w:rPr>
      </w:pPr>
      <w:r w:rsidRPr="00F25165">
        <w:rPr>
          <w:sz w:val="24"/>
          <w:szCs w:val="24"/>
        </w:rPr>
        <w:t>В 2016 году по полному кругу предприятий финансовый результат оценивается в 19 384,8 млн. рублей, что составляет 103,1 % к уровню 2015 года. Прибыль прибыльных предприятий оценивается на уровне 22 500,0 млн. рублей, убыток организаций – 3 115,2 млн. рублей.</w:t>
      </w:r>
    </w:p>
    <w:p w:rsidR="00F56C95" w:rsidRPr="00F25165" w:rsidRDefault="00F56C95" w:rsidP="00F56C95">
      <w:pPr>
        <w:ind w:firstLine="709"/>
        <w:rPr>
          <w:sz w:val="24"/>
          <w:szCs w:val="24"/>
        </w:rPr>
      </w:pPr>
      <w:r w:rsidRPr="00F25165">
        <w:rPr>
          <w:sz w:val="24"/>
          <w:szCs w:val="24"/>
        </w:rPr>
        <w:t xml:space="preserve">По крупным и средним организациям в 2016 году финансовый результат оценивается в 7 236,4 млн. рублей, </w:t>
      </w:r>
      <w:r w:rsidR="00145590" w:rsidRPr="00F25165">
        <w:rPr>
          <w:sz w:val="24"/>
          <w:szCs w:val="24"/>
        </w:rPr>
        <w:t xml:space="preserve">прибыль прибыльных предприятий </w:t>
      </w:r>
      <w:r w:rsidRPr="00F25165">
        <w:rPr>
          <w:sz w:val="24"/>
          <w:szCs w:val="24"/>
        </w:rPr>
        <w:t>- 8 970,9 млн. рублей, убыток – 1 734,5 млн. рублей.</w:t>
      </w:r>
    </w:p>
    <w:p w:rsidR="00F56C95" w:rsidRPr="00F25165" w:rsidRDefault="00F56C95" w:rsidP="00F56C95">
      <w:pPr>
        <w:ind w:firstLine="709"/>
        <w:rPr>
          <w:sz w:val="24"/>
          <w:szCs w:val="24"/>
        </w:rPr>
      </w:pPr>
      <w:r w:rsidRPr="00F25165">
        <w:rPr>
          <w:sz w:val="24"/>
          <w:szCs w:val="24"/>
        </w:rPr>
        <w:t xml:space="preserve">В структуре прибыли предприятий значительный удельный вес принадлежит организациям, осуществляющим прочие виды деятельности по производству товаров, работ и услуг (33,7 %), сферы обрабатывающих производств (33,1 %), занятым торговлей, ремонтом автотранспортных и иных средств (14,9 %).  </w:t>
      </w:r>
    </w:p>
    <w:p w:rsidR="00F56C95" w:rsidRPr="00F25165" w:rsidRDefault="00F56C95" w:rsidP="00F56C95">
      <w:pPr>
        <w:ind w:firstLine="709"/>
        <w:rPr>
          <w:sz w:val="24"/>
          <w:szCs w:val="24"/>
        </w:rPr>
      </w:pPr>
      <w:r w:rsidRPr="00F25165">
        <w:rPr>
          <w:sz w:val="24"/>
          <w:szCs w:val="24"/>
        </w:rPr>
        <w:t>Уменьшение объема прибыли по отрасли «Сельское хозяйство» на 25,7 % в текущем году обусловлено снижением прибыли ЗАО «Агрофирма «Дороничи» более чем в 2 раза вследствие избыточного производства свинины и, соответственно, снижением цен на нее.</w:t>
      </w:r>
    </w:p>
    <w:p w:rsidR="00F56C95" w:rsidRPr="00F25165" w:rsidRDefault="00F56C95" w:rsidP="00F56C95">
      <w:pPr>
        <w:ind w:firstLine="709"/>
        <w:rPr>
          <w:sz w:val="24"/>
          <w:szCs w:val="24"/>
        </w:rPr>
      </w:pPr>
      <w:r w:rsidRPr="00F25165">
        <w:rPr>
          <w:sz w:val="24"/>
          <w:szCs w:val="24"/>
        </w:rPr>
        <w:t xml:space="preserve">На значительное снижение размера убытков в 2016 году (на 28,1 % по полному кругу предприятий) повлияли главным образом реализация инвестиционного проекта «Модернизация действующего производства ОАО «Нововятский лыжный комбинат», направленного на расширение ассортимента действующего производства, а также получением прибыли ОАО «Кировская теплоснабжающая компания».  </w:t>
      </w:r>
    </w:p>
    <w:p w:rsidR="00F56C95" w:rsidRPr="00F25165" w:rsidRDefault="00F56C95" w:rsidP="00F56C95">
      <w:pPr>
        <w:ind w:firstLine="708"/>
        <w:rPr>
          <w:sz w:val="24"/>
          <w:szCs w:val="24"/>
        </w:rPr>
      </w:pPr>
      <w:r w:rsidRPr="00F25165">
        <w:rPr>
          <w:sz w:val="24"/>
          <w:szCs w:val="24"/>
        </w:rPr>
        <w:t>Ухудшение финансового результата в 2016 году по отрасли «Производство пищевых продуктов» обусловлено уменьшением прибыли более чем в 2 раза у ОАО «Производственный холдинг «Здрава» (вследствие увеличения закупочных цен на растительное масло), а также уменьшением на 27,8 % объема прибыли у ОАО по производству пива и безалкогольных напитков «Вятич». В 2015 году рост прибыли прибыльных предприятий на 49,7 % обусловлен значительным ростом показателя у предприятий: ОАО по производству пива и безалкогольных напитков «Вятич» (в 2,7 раза), ОАО «Кировский хладокомбинат» (в 2,6 раза), АО «Кировский мясокомбинат» (в 25,6 раза), ОАО «Производственный холдинг «Здрава» (на 37%).</w:t>
      </w:r>
    </w:p>
    <w:p w:rsidR="00F56C95" w:rsidRPr="00F25165" w:rsidRDefault="00F56C95" w:rsidP="00F56C95">
      <w:pPr>
        <w:ind w:firstLine="708"/>
        <w:rPr>
          <w:sz w:val="24"/>
          <w:szCs w:val="24"/>
        </w:rPr>
      </w:pPr>
      <w:r w:rsidRPr="00F25165">
        <w:rPr>
          <w:sz w:val="24"/>
          <w:szCs w:val="24"/>
        </w:rPr>
        <w:t>Рост прибыли по разделу «Производство кожи, изделий из кожи и производство обуви» в 2015 году обусловлен главным образом увеличением прибыли у ООО производственная фирма «Лель» (в 2,8 раза).</w:t>
      </w:r>
    </w:p>
    <w:p w:rsidR="00F56C95" w:rsidRPr="00F25165" w:rsidRDefault="00F56C95" w:rsidP="00F56C95">
      <w:pPr>
        <w:ind w:firstLine="708"/>
        <w:rPr>
          <w:sz w:val="24"/>
          <w:szCs w:val="24"/>
        </w:rPr>
      </w:pPr>
      <w:r w:rsidRPr="00F25165">
        <w:rPr>
          <w:sz w:val="24"/>
          <w:szCs w:val="24"/>
        </w:rPr>
        <w:t>По отрасли «Химическое производство» рост прибыли в 2015 году в 2,7 раза (по кругу крупных и средних предприятий) связан с выходом на безубыточную деятельность АО «Кировская фармацевтическая фабрика» (в 2014 году предприятием был получен убыток), а также увеличением прибыли у ЗАО «Научно-производственное предприятие «Фармакс» на 41,1 %. В 2016 году уменьшение объема прибыли связано со снижением, по оценке, в 3,9 раза объема прибыли у АО «Кировская фармацевтическая фабрика».</w:t>
      </w:r>
    </w:p>
    <w:p w:rsidR="00F56C95" w:rsidRPr="00F25165" w:rsidRDefault="00F56C95" w:rsidP="00F56C95">
      <w:pPr>
        <w:ind w:firstLine="708"/>
        <w:rPr>
          <w:sz w:val="24"/>
          <w:szCs w:val="24"/>
        </w:rPr>
      </w:pPr>
      <w:r w:rsidRPr="00F25165">
        <w:rPr>
          <w:sz w:val="24"/>
          <w:szCs w:val="24"/>
        </w:rPr>
        <w:t>Изменение размера прибыли по разделу «Металлургическое производство» обусловлено производственной деятел</w:t>
      </w:r>
      <w:r w:rsidR="00145590" w:rsidRPr="00F25165">
        <w:rPr>
          <w:sz w:val="24"/>
          <w:szCs w:val="24"/>
        </w:rPr>
        <w:t xml:space="preserve">ьностью </w:t>
      </w:r>
      <w:r w:rsidRPr="00F25165">
        <w:rPr>
          <w:sz w:val="24"/>
          <w:szCs w:val="24"/>
        </w:rPr>
        <w:t>ОАО «Кировский завод по обработке цветных металлов».</w:t>
      </w:r>
    </w:p>
    <w:p w:rsidR="00F56C95" w:rsidRPr="00F25165" w:rsidRDefault="00F56C95" w:rsidP="00F56C95">
      <w:pPr>
        <w:ind w:firstLine="708"/>
        <w:rPr>
          <w:sz w:val="24"/>
          <w:szCs w:val="24"/>
        </w:rPr>
      </w:pPr>
      <w:r w:rsidRPr="00F25165">
        <w:rPr>
          <w:sz w:val="24"/>
          <w:szCs w:val="24"/>
        </w:rPr>
        <w:t>На увеличение в 2015 году объема прибыли по отрасли «Производство электрооборудования, электронного и оптического оборудования» (по кругу крупных и средних предприятий) в 2,5 раза оказал влияние в том числе рост прибыли у предприятий АО электромашиностроительный завод «Лепсе» (на 19 %), ПАО «Электропривод» (в 2,7 раза).</w:t>
      </w:r>
    </w:p>
    <w:p w:rsidR="00F56C95" w:rsidRPr="00F25165" w:rsidRDefault="00F56C95" w:rsidP="00F56C95">
      <w:pPr>
        <w:ind w:firstLine="708"/>
        <w:rPr>
          <w:sz w:val="24"/>
          <w:szCs w:val="24"/>
        </w:rPr>
      </w:pPr>
      <w:r w:rsidRPr="00F25165">
        <w:rPr>
          <w:sz w:val="24"/>
          <w:szCs w:val="24"/>
        </w:rPr>
        <w:t>По разделу «Производство транспортных средств и оборудования» увеличение объема прибыли, по оценке текущего года, будет обеспечено за счет АО «ВМП «Авитек».</w:t>
      </w:r>
    </w:p>
    <w:p w:rsidR="00F56C95" w:rsidRPr="00F25165" w:rsidRDefault="00F56C95" w:rsidP="00F56C95">
      <w:pPr>
        <w:ind w:firstLine="708"/>
        <w:rPr>
          <w:sz w:val="24"/>
          <w:szCs w:val="24"/>
        </w:rPr>
      </w:pPr>
      <w:r w:rsidRPr="00F25165">
        <w:rPr>
          <w:sz w:val="24"/>
          <w:szCs w:val="24"/>
        </w:rPr>
        <w:t xml:space="preserve">Динамика финансовых показателей по разделу «Производство и распределение электроэнергии, газа и воды» связана в получением прибыли в 2015 году ОАО «Кировская </w:t>
      </w:r>
      <w:r w:rsidRPr="00F25165">
        <w:rPr>
          <w:sz w:val="24"/>
          <w:szCs w:val="24"/>
        </w:rPr>
        <w:lastRenderedPageBreak/>
        <w:t>теплоснабжающая организация» (в 2014 году был получен убыток).</w:t>
      </w:r>
    </w:p>
    <w:p w:rsidR="00F56C95" w:rsidRPr="00F25165" w:rsidRDefault="00F56C95" w:rsidP="00F56C95">
      <w:pPr>
        <w:ind w:firstLine="708"/>
        <w:rPr>
          <w:sz w:val="24"/>
          <w:szCs w:val="24"/>
        </w:rPr>
      </w:pPr>
      <w:r w:rsidRPr="00F25165">
        <w:rPr>
          <w:sz w:val="24"/>
          <w:szCs w:val="24"/>
        </w:rPr>
        <w:t xml:space="preserve">В 2017 году прогнозируется уменьшение прибыли предприятий на       2,9 % (по полному кругу организаций).   Согласно прогнозу произойдет уменьшение объема прибыли по отрасли «Производство транспортных средств и оборудования» на 42,4 </w:t>
      </w:r>
      <w:r w:rsidR="00145590" w:rsidRPr="00F25165">
        <w:rPr>
          <w:sz w:val="24"/>
          <w:szCs w:val="24"/>
        </w:rPr>
        <w:t xml:space="preserve">% (преимущественно за счет </w:t>
      </w:r>
      <w:r w:rsidRPr="00F25165">
        <w:rPr>
          <w:sz w:val="24"/>
          <w:szCs w:val="24"/>
        </w:rPr>
        <w:t xml:space="preserve">АО «ВМП «Авитек»), по отрасли «Металлургическое производство и производство готовых металлических изделий» - на 42,7 % (вследствие уменьшения объемов производства ОАО «Кировский завод по обработке цветных металлов»), по отрасли «Производство электрооборудования, электронного и оптического оборудования» - на 20,3 % (уменьшение прибыли на 25 % прогнозируется ОАО «Электромашиностроительный завод «Лепсе»). </w:t>
      </w:r>
    </w:p>
    <w:p w:rsidR="00F56C95" w:rsidRPr="00F25165" w:rsidRDefault="00F56C95" w:rsidP="00F56C95">
      <w:pPr>
        <w:ind w:firstLine="708"/>
        <w:rPr>
          <w:sz w:val="24"/>
          <w:szCs w:val="24"/>
        </w:rPr>
      </w:pPr>
      <w:r w:rsidRPr="00F25165">
        <w:rPr>
          <w:sz w:val="24"/>
          <w:szCs w:val="24"/>
        </w:rPr>
        <w:t>В 2018-2019 годах значительных изменений показателей прибыли и убытков организаций не прогнозируется.</w:t>
      </w:r>
    </w:p>
    <w:p w:rsidR="00F56C95" w:rsidRPr="00F25165" w:rsidRDefault="00F56C95" w:rsidP="00145590">
      <w:pPr>
        <w:pStyle w:val="1"/>
        <w:keepLines w:val="0"/>
        <w:spacing w:before="240" w:after="120" w:line="240" w:lineRule="auto"/>
        <w:jc w:val="center"/>
        <w:rPr>
          <w:rFonts w:ascii="Times New Roman" w:hAnsi="Times New Roman"/>
          <w:b w:val="0"/>
          <w:color w:val="auto"/>
          <w:sz w:val="24"/>
          <w:szCs w:val="24"/>
        </w:rPr>
      </w:pPr>
      <w:r w:rsidRPr="00F25165">
        <w:rPr>
          <w:rFonts w:ascii="Times New Roman" w:hAnsi="Times New Roman"/>
          <w:b w:val="0"/>
          <w:color w:val="auto"/>
          <w:sz w:val="24"/>
          <w:szCs w:val="24"/>
        </w:rPr>
        <w:t>Строительство</w:t>
      </w:r>
    </w:p>
    <w:p w:rsidR="00F56C95" w:rsidRPr="00F25165" w:rsidRDefault="00F56C95" w:rsidP="00F56C95">
      <w:pPr>
        <w:ind w:firstLine="708"/>
        <w:rPr>
          <w:sz w:val="24"/>
          <w:szCs w:val="24"/>
        </w:rPr>
      </w:pPr>
      <w:r w:rsidRPr="00F25165">
        <w:rPr>
          <w:sz w:val="24"/>
          <w:szCs w:val="24"/>
        </w:rPr>
        <w:t xml:space="preserve">По уточненным данным Кировстата в 2015 году организациями всех форм собственности и населением построено 10240 квартир общей площадью 503,1 тыс.кв.метров, или 69 % от ввода жилья в целом по Кировской области, что на 10 % больше, чем год назад. </w:t>
      </w:r>
    </w:p>
    <w:p w:rsidR="00F56C95" w:rsidRPr="00F25165" w:rsidRDefault="00F56C95" w:rsidP="00F56C95">
      <w:pPr>
        <w:ind w:firstLine="708"/>
        <w:rPr>
          <w:sz w:val="24"/>
          <w:szCs w:val="24"/>
        </w:rPr>
      </w:pPr>
      <w:r w:rsidRPr="00F25165">
        <w:rPr>
          <w:sz w:val="24"/>
          <w:szCs w:val="24"/>
        </w:rPr>
        <w:t xml:space="preserve">По данному показателю город Киров занимает 7 место среди </w:t>
      </w:r>
      <w:r w:rsidRPr="00F25165">
        <w:rPr>
          <w:sz w:val="24"/>
          <w:szCs w:val="24"/>
        </w:rPr>
        <w:br/>
        <w:t>14 городов – центров Приволжского федерального округа.</w:t>
      </w:r>
    </w:p>
    <w:p w:rsidR="00F56C95" w:rsidRPr="00F25165" w:rsidRDefault="00F56C95" w:rsidP="00F56C95">
      <w:pPr>
        <w:ind w:firstLine="708"/>
        <w:rPr>
          <w:sz w:val="24"/>
          <w:szCs w:val="24"/>
        </w:rPr>
      </w:pPr>
      <w:r w:rsidRPr="00F25165">
        <w:rPr>
          <w:sz w:val="24"/>
          <w:szCs w:val="24"/>
        </w:rPr>
        <w:t>Индивидуальными застройщиками было введено за счет собственных средств и кредитов банков 71,9 тыс.кв.метров жилья.</w:t>
      </w:r>
    </w:p>
    <w:p w:rsidR="00F56C95" w:rsidRPr="00F25165" w:rsidRDefault="00F56C95" w:rsidP="00F56C95">
      <w:pPr>
        <w:ind w:firstLine="708"/>
        <w:rPr>
          <w:sz w:val="24"/>
          <w:szCs w:val="24"/>
        </w:rPr>
      </w:pPr>
      <w:r w:rsidRPr="00F25165">
        <w:rPr>
          <w:sz w:val="24"/>
          <w:szCs w:val="24"/>
        </w:rPr>
        <w:t>В настоящее время продолжается комплексное освоение следующих микрорайонов жилой застройки: «Озерки», «Долгушино», «Урванцево», мкрн. «Слобода Курочкины», «Зиновы», «Солнечный берег».</w:t>
      </w:r>
    </w:p>
    <w:p w:rsidR="00F56C95" w:rsidRPr="00F25165" w:rsidRDefault="00F56C95" w:rsidP="00F56C95">
      <w:pPr>
        <w:ind w:firstLine="708"/>
        <w:rPr>
          <w:sz w:val="24"/>
          <w:szCs w:val="24"/>
        </w:rPr>
      </w:pPr>
      <w:r w:rsidRPr="00F25165">
        <w:rPr>
          <w:sz w:val="24"/>
          <w:szCs w:val="24"/>
        </w:rPr>
        <w:t xml:space="preserve">Крупными компаниями, которые осуществляют гражданское строительство на территории муниципального образования «Город Киров», в настоящее время являются ООО «Кировспецмонтаж», ОАО «КЧУС», АО «Кировский ССК», ООО Девелоперская компания «Железно», ООО «УКС ВМП «АВИТЕК», ООО «АТЭКС». </w:t>
      </w:r>
    </w:p>
    <w:p w:rsidR="00F56C95" w:rsidRPr="00F25165" w:rsidRDefault="00F56C95" w:rsidP="00F56C95">
      <w:pPr>
        <w:ind w:firstLine="708"/>
        <w:rPr>
          <w:sz w:val="24"/>
          <w:szCs w:val="24"/>
        </w:rPr>
      </w:pPr>
      <w:r w:rsidRPr="00F25165">
        <w:rPr>
          <w:sz w:val="24"/>
          <w:szCs w:val="24"/>
        </w:rPr>
        <w:t>По оценке 2016 года ввод в эксплуатацию жилых домов за счет всех источников финансирования составит 509,2 тыс.кв.метров общей площади.</w:t>
      </w:r>
    </w:p>
    <w:p w:rsidR="00F56C95" w:rsidRPr="00F25165" w:rsidRDefault="00F56C95" w:rsidP="00F56C95">
      <w:pPr>
        <w:ind w:firstLine="708"/>
        <w:rPr>
          <w:sz w:val="24"/>
          <w:szCs w:val="24"/>
        </w:rPr>
      </w:pPr>
      <w:r w:rsidRPr="00F25165">
        <w:rPr>
          <w:sz w:val="24"/>
          <w:szCs w:val="24"/>
        </w:rPr>
        <w:t xml:space="preserve">В прогнозируемый период показатель ввода жилья в эксплуатацию планируется увеличить до 524,7 тыс. кв. метров общей площади (2019 год). </w:t>
      </w:r>
    </w:p>
    <w:p w:rsidR="00F56C95" w:rsidRPr="00F25165" w:rsidRDefault="00F56C95" w:rsidP="00F56C95">
      <w:pPr>
        <w:ind w:firstLine="708"/>
        <w:rPr>
          <w:sz w:val="24"/>
          <w:szCs w:val="24"/>
        </w:rPr>
      </w:pPr>
      <w:r w:rsidRPr="00F25165">
        <w:rPr>
          <w:sz w:val="24"/>
          <w:szCs w:val="24"/>
        </w:rPr>
        <w:t xml:space="preserve">Незначительное отклонение параметров прогноза 2017 - 2019 годов </w:t>
      </w:r>
      <w:r w:rsidRPr="00F25165">
        <w:rPr>
          <w:sz w:val="24"/>
          <w:szCs w:val="24"/>
        </w:rPr>
        <w:br/>
        <w:t>от ранее утвержденных согласно прогнозу на 2016 - 2018 годы (2016 год – на 8,4 %, 2017 год – 9,2 %, 2018 год – на 8,8 %) связано с увеличением комплексной застройки в городском округе, в том числе ростом строительства жилья эконом-класса. Новые технологии сегодня позволяют делать это качественно и достаточно быстро. Рост индивидуального жилищного строительства на территории города прогнозируется за счет освоения земельных участков, предоставляемых гражданам, имеющим трех и более детей.</w:t>
      </w:r>
    </w:p>
    <w:p w:rsidR="00F56C95" w:rsidRPr="00F25165" w:rsidRDefault="00F56C95" w:rsidP="00F56C95">
      <w:pPr>
        <w:ind w:firstLine="708"/>
        <w:rPr>
          <w:sz w:val="24"/>
          <w:szCs w:val="24"/>
        </w:rPr>
      </w:pPr>
      <w:r w:rsidRPr="00F25165">
        <w:rPr>
          <w:sz w:val="24"/>
          <w:szCs w:val="24"/>
        </w:rPr>
        <w:t>В целях реализации Указа Президента Российской Федерации от 07.05.2012 № 600 «О мерах по обеспечению граждан Российской Федерации доступным и комфортным жильем и повышению качества жилищно-коммунальных услуг» в муниципальном образовании «Город Киров» при содействии Фонда реформирования ЖКХ, за счет средств областного бюджета реализуется программа переселения граждан из аварийного жилья, в рамках которой осуществляется строительство многоквартирных жилых домов.</w:t>
      </w:r>
    </w:p>
    <w:p w:rsidR="00F56C95" w:rsidRPr="00F25165" w:rsidRDefault="00F56C95" w:rsidP="00F56C95">
      <w:pPr>
        <w:ind w:firstLine="708"/>
        <w:rPr>
          <w:sz w:val="24"/>
          <w:szCs w:val="24"/>
        </w:rPr>
      </w:pPr>
      <w:r w:rsidRPr="00F25165">
        <w:rPr>
          <w:sz w:val="24"/>
          <w:szCs w:val="24"/>
        </w:rPr>
        <w:t>В рамках муниципальной программы «</w:t>
      </w:r>
      <w:r w:rsidRPr="00F25165">
        <w:rPr>
          <w:i/>
          <w:sz w:val="24"/>
          <w:szCs w:val="24"/>
        </w:rPr>
        <w:t xml:space="preserve">Переселение граждан из аварийного жилищного фонда в муниципальном образовании «Город Киров» в 2014-2020 годах» </w:t>
      </w:r>
      <w:r w:rsidRPr="00F25165">
        <w:rPr>
          <w:sz w:val="24"/>
          <w:szCs w:val="24"/>
        </w:rPr>
        <w:t xml:space="preserve">в отчетном периоде введены в эксплуатацию два многоквартирных жилых дома в микрорайоне Долгушино по ул. Пионерской, д. 6, а также по ул. Баумана, д. 11.  </w:t>
      </w:r>
    </w:p>
    <w:p w:rsidR="00F56C95" w:rsidRPr="00F25165" w:rsidRDefault="00F56C95" w:rsidP="00F56C95">
      <w:pPr>
        <w:ind w:firstLine="708"/>
        <w:rPr>
          <w:sz w:val="24"/>
          <w:szCs w:val="24"/>
        </w:rPr>
      </w:pPr>
      <w:r w:rsidRPr="00F25165">
        <w:rPr>
          <w:sz w:val="24"/>
          <w:szCs w:val="24"/>
        </w:rPr>
        <w:t xml:space="preserve">В 2016 году введен в эксплуатацию многоквартирный дом для переселения граждан из аварийного жилья по ул. Зеленина, д. 3, до конца года планируется ввести дом по адресу ул. Зеленина, д. 4, общая площадь которых составит 8,5 тыс.кв.метров, или 219 квартир. В новое </w:t>
      </w:r>
      <w:r w:rsidRPr="00F25165">
        <w:rPr>
          <w:sz w:val="24"/>
          <w:szCs w:val="24"/>
        </w:rPr>
        <w:lastRenderedPageBreak/>
        <w:t>жилье будут переселены 574 человека.</w:t>
      </w:r>
    </w:p>
    <w:p w:rsidR="00F56C95" w:rsidRPr="00F25165" w:rsidRDefault="00F56C95" w:rsidP="00F56C95">
      <w:pPr>
        <w:ind w:firstLine="708"/>
        <w:rPr>
          <w:sz w:val="24"/>
          <w:szCs w:val="24"/>
        </w:rPr>
      </w:pPr>
      <w:r w:rsidRPr="00F25165">
        <w:rPr>
          <w:sz w:val="24"/>
          <w:szCs w:val="24"/>
        </w:rPr>
        <w:t>В настоящее время ведется строительство жилых домов по улице Зеленина, д. 2, Зеленина, д. 10, Зеленина, д. 11, в микрорайоне Долгушино. Ввод в эксплуатацию домов намечен в 2017 году. Жилищные условия улучшат 1427 человек.</w:t>
      </w:r>
    </w:p>
    <w:p w:rsidR="00F56C95" w:rsidRPr="00F25165" w:rsidRDefault="00F56C95" w:rsidP="00F56C95">
      <w:pPr>
        <w:ind w:firstLine="708"/>
        <w:rPr>
          <w:sz w:val="24"/>
          <w:szCs w:val="24"/>
        </w:rPr>
      </w:pPr>
      <w:r w:rsidRPr="00F25165">
        <w:rPr>
          <w:sz w:val="24"/>
          <w:szCs w:val="24"/>
        </w:rPr>
        <w:t>В целях обеспечения жилыми помещениями детей-сирот, имеющих право на предоставление жилых помещений в муниципальном образовании «Город Киров», в 2015 году введены в эксплуатацию два многоквартирных жилых дома на 78 квартир для детей-сирот по ул. Ленина, д. 8а, и ул. Ленина, д. 8б, в Нововятском районе.</w:t>
      </w:r>
    </w:p>
    <w:p w:rsidR="00F56C95" w:rsidRPr="00F25165" w:rsidRDefault="00F56C95" w:rsidP="00F56C95">
      <w:pPr>
        <w:ind w:firstLine="708"/>
        <w:rPr>
          <w:sz w:val="24"/>
          <w:szCs w:val="24"/>
        </w:rPr>
      </w:pPr>
      <w:r w:rsidRPr="00F25165">
        <w:rPr>
          <w:sz w:val="24"/>
          <w:szCs w:val="24"/>
        </w:rPr>
        <w:t xml:space="preserve">В июне 2016 года введен в эксплуатацию 110-квартирный дом </w:t>
      </w:r>
      <w:r w:rsidR="00145590" w:rsidRPr="00F25165">
        <w:rPr>
          <w:sz w:val="24"/>
          <w:szCs w:val="24"/>
        </w:rPr>
        <w:t xml:space="preserve">по </w:t>
      </w:r>
      <w:r w:rsidRPr="00F25165">
        <w:rPr>
          <w:sz w:val="24"/>
          <w:szCs w:val="24"/>
        </w:rPr>
        <w:t xml:space="preserve">ул. Октябрьской, д. 45, корпус 3, в микрорайоне Лянгасово. </w:t>
      </w:r>
    </w:p>
    <w:p w:rsidR="00145590" w:rsidRDefault="00F56C95" w:rsidP="00145590">
      <w:pPr>
        <w:ind w:firstLine="708"/>
        <w:rPr>
          <w:sz w:val="24"/>
          <w:szCs w:val="24"/>
        </w:rPr>
      </w:pPr>
      <w:r w:rsidRPr="00F25165">
        <w:rPr>
          <w:sz w:val="24"/>
          <w:szCs w:val="24"/>
        </w:rPr>
        <w:t>В 2016 году приступили к строительству 100-квартирного жилого дома для детей-сирот по ул. Гражданской, д. 33, в микрорайоне Лянгасово. Ввести в эксплуатацию дом зап</w:t>
      </w:r>
      <w:r w:rsidR="00145590" w:rsidRPr="00F25165">
        <w:rPr>
          <w:sz w:val="24"/>
          <w:szCs w:val="24"/>
        </w:rPr>
        <w:t>ланировано в декабре 2016 года.</w:t>
      </w:r>
    </w:p>
    <w:p w:rsidR="000A14B1" w:rsidRPr="000A14B1" w:rsidRDefault="000A14B1" w:rsidP="000A14B1">
      <w:pPr>
        <w:ind w:firstLine="708"/>
        <w:rPr>
          <w:sz w:val="24"/>
          <w:szCs w:val="24"/>
        </w:rPr>
      </w:pPr>
      <w:r w:rsidRPr="000A14B1">
        <w:rPr>
          <w:sz w:val="24"/>
          <w:szCs w:val="24"/>
        </w:rPr>
        <w:t>Город  Кирово-Чепецк является наиболее обеспеченным муниципальным образованием Кировской области по уровню обеспеченности жилищного фонда инженерным оборудованием. Средний уровень благоустройства жилищного фонда составляет 97,2%, что даже выше уровня областного центра.</w:t>
      </w:r>
    </w:p>
    <w:p w:rsidR="000A14B1" w:rsidRPr="000A14B1" w:rsidRDefault="000A14B1" w:rsidP="000A14B1">
      <w:pPr>
        <w:ind w:firstLine="708"/>
        <w:rPr>
          <w:sz w:val="24"/>
          <w:szCs w:val="24"/>
        </w:rPr>
      </w:pPr>
      <w:r w:rsidRPr="000A14B1">
        <w:rPr>
          <w:sz w:val="24"/>
          <w:szCs w:val="24"/>
        </w:rPr>
        <w:t>В  2015  году общая площадь жилищного фонда города Кирово-Чепецка составила 1829,2 тыс. кв. метров, что в пересчете на душу населения составляет 24,8 кв. метров на человека.</w:t>
      </w:r>
    </w:p>
    <w:p w:rsidR="000A14B1" w:rsidRPr="000A14B1" w:rsidRDefault="000A14B1" w:rsidP="000A14B1">
      <w:pPr>
        <w:ind w:firstLine="708"/>
        <w:rPr>
          <w:sz w:val="24"/>
          <w:szCs w:val="24"/>
        </w:rPr>
      </w:pPr>
      <w:r w:rsidRPr="000A14B1">
        <w:rPr>
          <w:sz w:val="24"/>
          <w:szCs w:val="24"/>
        </w:rPr>
        <w:t>Структура жилищного фонда представлена преимущественно 5-ти этажными и 9-ти этажными зданиями (51,3 % и 31,3% от общей площади соответственно), индивидуальные жилые дома не играют значительной роли, составляя всего 3,4% от общей площади жилищного фонда.</w:t>
      </w:r>
    </w:p>
    <w:p w:rsidR="000A14B1" w:rsidRPr="000A14B1" w:rsidRDefault="000A14B1" w:rsidP="000A14B1">
      <w:pPr>
        <w:ind w:firstLine="708"/>
        <w:rPr>
          <w:sz w:val="24"/>
          <w:szCs w:val="24"/>
        </w:rPr>
      </w:pPr>
      <w:r w:rsidRPr="000A14B1">
        <w:rPr>
          <w:sz w:val="24"/>
          <w:szCs w:val="24"/>
        </w:rPr>
        <w:t>Всего за период 2013-2015 годы в городе введено жилья – 19,3 тыс. кв. метров. В 2015 году введено в эксплуатацию 10,1 тыс. кв. м  общей площади жилья.</w:t>
      </w:r>
    </w:p>
    <w:p w:rsidR="000A14B1" w:rsidRPr="00F25165" w:rsidRDefault="000A14B1" w:rsidP="00145590">
      <w:pPr>
        <w:ind w:firstLine="708"/>
        <w:rPr>
          <w:sz w:val="24"/>
          <w:szCs w:val="24"/>
        </w:rPr>
      </w:pPr>
    </w:p>
    <w:p w:rsidR="00145590" w:rsidRPr="00F25165" w:rsidRDefault="00145590" w:rsidP="00145590">
      <w:pPr>
        <w:ind w:firstLine="708"/>
        <w:rPr>
          <w:sz w:val="24"/>
          <w:szCs w:val="24"/>
        </w:rPr>
      </w:pPr>
    </w:p>
    <w:p w:rsidR="00F56C95" w:rsidRPr="00F25165" w:rsidRDefault="00F56C95" w:rsidP="00145590">
      <w:pPr>
        <w:ind w:firstLine="708"/>
        <w:jc w:val="center"/>
        <w:rPr>
          <w:sz w:val="24"/>
          <w:szCs w:val="24"/>
        </w:rPr>
      </w:pPr>
      <w:r w:rsidRPr="00F25165">
        <w:rPr>
          <w:sz w:val="24"/>
          <w:szCs w:val="24"/>
        </w:rPr>
        <w:t>Торговля и услуги населению</w:t>
      </w:r>
    </w:p>
    <w:p w:rsidR="00F56C95" w:rsidRPr="00F25165" w:rsidRDefault="00F56C95" w:rsidP="00F56C95">
      <w:pPr>
        <w:pStyle w:val="af"/>
        <w:spacing w:before="0" w:beforeAutospacing="0" w:after="0" w:afterAutospacing="0"/>
        <w:ind w:left="150" w:right="150" w:firstLine="558"/>
        <w:jc w:val="both"/>
      </w:pPr>
      <w:r w:rsidRPr="00F25165">
        <w:t xml:space="preserve">По итогам 2015 года объем оборота розничной торговли составил </w:t>
      </w:r>
      <w:r w:rsidRPr="00F25165">
        <w:br/>
        <w:t xml:space="preserve">101 874,1 млн. рублей, что в сопоставимых ценах составило 91,9 % к уровню 2014 года. По оценке 2016 года оборот розничной торговли составит 104 478,9 млн. рублей, или 94,3 % в сопоставимых ценах к предыдущему году. По прогнозу в 2017 году оборот розничной торговли составит 108 715,7 млн. рублей (в сопоставимых ценах 96,2 %), в 2018 году – 113 426,8 млн. рублей (98,1 %), в 2019 году - 119 921,3 млн. рублей (99,8 %).  </w:t>
      </w:r>
    </w:p>
    <w:p w:rsidR="00F56C95" w:rsidRPr="00F25165" w:rsidRDefault="00F56C95" w:rsidP="00F25165">
      <w:pPr>
        <w:pStyle w:val="af"/>
        <w:spacing w:before="0" w:beforeAutospacing="0" w:after="0" w:afterAutospacing="0"/>
        <w:ind w:left="150" w:right="150" w:firstLine="558"/>
        <w:jc w:val="both"/>
        <w:rPr>
          <w:i/>
        </w:rPr>
      </w:pPr>
      <w:r w:rsidRPr="00F25165">
        <w:t>Оборот общественного питания за 2015 год составил 7 365,8 млн. рублей, или 94,1 % в сопоставимых ценах к 2014 году. По оценке текущего</w:t>
      </w:r>
      <w:r w:rsidR="00F25165" w:rsidRPr="00F25165">
        <w:t xml:space="preserve"> </w:t>
      </w:r>
      <w:r w:rsidRPr="00F25165">
        <w:t xml:space="preserve">года показатель составит 7 544,7 млн. рублей (в сопоставимых ценах – 94,3 %). В последующие годы с 2017 по 2019 год прогнозируется увеличение оборота общественного питания </w:t>
      </w:r>
      <w:r w:rsidR="00F25165" w:rsidRPr="00F25165">
        <w:t xml:space="preserve">в </w:t>
      </w:r>
      <w:r w:rsidRPr="00F25165">
        <w:t xml:space="preserve">ценах соответствующих лет. В сопоставимых ценах показатель составит от 95,0 % до 97,1 %.  </w:t>
      </w:r>
    </w:p>
    <w:p w:rsidR="00F56C95" w:rsidRPr="00F25165" w:rsidRDefault="00F56C95" w:rsidP="00F56C95">
      <w:pPr>
        <w:ind w:firstLine="709"/>
        <w:rPr>
          <w:sz w:val="24"/>
          <w:szCs w:val="24"/>
        </w:rPr>
      </w:pPr>
      <w:r w:rsidRPr="00F25165">
        <w:rPr>
          <w:sz w:val="24"/>
          <w:szCs w:val="24"/>
        </w:rPr>
        <w:t>Объем платных услуг населению</w:t>
      </w:r>
      <w:r w:rsidRPr="00F25165">
        <w:rPr>
          <w:sz w:val="24"/>
          <w:szCs w:val="24"/>
        </w:rPr>
        <w:tab/>
        <w:t>по итогам 2015 года составил 34 120,7 млн. рублей, что составляет 93,1 % к уровню 2014 года в сопоставимых ценах.  По оценке 2016 года в сопоставимых ценах к 2015 году показатель составит 93,3 %. По прогнозу на 2017-2019 годы объем платных услуг в сравнении с предыдущим годом в сопоставимых ценах будет составлять от 94,7 % до 97,5 %.</w:t>
      </w:r>
    </w:p>
    <w:p w:rsidR="00F56C95" w:rsidRPr="00F25165" w:rsidRDefault="00F56C95" w:rsidP="00F25165">
      <w:pPr>
        <w:pStyle w:val="1"/>
        <w:keepLines w:val="0"/>
        <w:spacing w:before="240" w:after="120" w:line="240" w:lineRule="auto"/>
        <w:jc w:val="center"/>
        <w:rPr>
          <w:rFonts w:ascii="Times New Roman" w:hAnsi="Times New Roman"/>
          <w:b w:val="0"/>
          <w:color w:val="auto"/>
          <w:sz w:val="24"/>
          <w:szCs w:val="24"/>
        </w:rPr>
      </w:pPr>
      <w:r w:rsidRPr="00F25165">
        <w:rPr>
          <w:rFonts w:ascii="Times New Roman" w:hAnsi="Times New Roman"/>
          <w:b w:val="0"/>
          <w:color w:val="auto"/>
          <w:sz w:val="24"/>
          <w:szCs w:val="24"/>
        </w:rPr>
        <w:t>Денежные доходы и расходы населения</w:t>
      </w:r>
    </w:p>
    <w:p w:rsidR="00F56C95" w:rsidRPr="00F25165" w:rsidRDefault="00F56C95" w:rsidP="00F56C95">
      <w:pPr>
        <w:ind w:firstLine="720"/>
        <w:rPr>
          <w:sz w:val="24"/>
          <w:szCs w:val="24"/>
        </w:rPr>
      </w:pPr>
      <w:r w:rsidRPr="00F25165">
        <w:rPr>
          <w:sz w:val="24"/>
          <w:szCs w:val="24"/>
        </w:rPr>
        <w:t>По оценке 2016 года среднедушевые денежные доходы по сравнению с прошлым годом увеличатся на 3,1 % и составят 28 536,5 рубля в месяц. Согласно прогнозным данным в 2017 и 2019 годах значение показателя составит 29598,8 и 31994,2 рубля соответственно, темп роста к уровню 2016 года - 103,7 % и 112,1 %.</w:t>
      </w:r>
    </w:p>
    <w:p w:rsidR="00F56C95" w:rsidRPr="00F25165" w:rsidRDefault="00F56C95" w:rsidP="00F56C95">
      <w:pPr>
        <w:ind w:firstLine="720"/>
        <w:rPr>
          <w:sz w:val="24"/>
          <w:szCs w:val="24"/>
        </w:rPr>
      </w:pPr>
      <w:r w:rsidRPr="00F25165">
        <w:rPr>
          <w:sz w:val="24"/>
          <w:szCs w:val="24"/>
        </w:rPr>
        <w:lastRenderedPageBreak/>
        <w:t>В текущем году и прогнозируемом периоде реальные денежные доходы останутся в области отрицательных значений. Вместе с тем, в 2017 -2019 годах показатель будет иметь положительную динамику вследствие снижения уровня инфляции и умеренных темпов роста доходов населения.</w:t>
      </w:r>
    </w:p>
    <w:p w:rsidR="00F56C95" w:rsidRPr="00F25165" w:rsidRDefault="00F56C95" w:rsidP="00F56C95">
      <w:pPr>
        <w:ind w:firstLine="720"/>
        <w:rPr>
          <w:sz w:val="24"/>
          <w:szCs w:val="24"/>
        </w:rPr>
      </w:pPr>
      <w:r w:rsidRPr="00F25165">
        <w:rPr>
          <w:sz w:val="24"/>
          <w:szCs w:val="24"/>
        </w:rPr>
        <w:t>В структуре доходов наибольший удельный вес занимают заработная плата и социальные трансферты – 60,8 % (2016 год). В 2019 году доля данных видов доходов составит 62,0 %.</w:t>
      </w:r>
    </w:p>
    <w:p w:rsidR="00F56C95" w:rsidRPr="00F25165" w:rsidRDefault="00F56C95" w:rsidP="00F56C95">
      <w:pPr>
        <w:ind w:firstLine="720"/>
        <w:rPr>
          <w:sz w:val="24"/>
          <w:szCs w:val="24"/>
        </w:rPr>
      </w:pPr>
      <w:r w:rsidRPr="00F25165">
        <w:rPr>
          <w:sz w:val="24"/>
          <w:szCs w:val="24"/>
        </w:rPr>
        <w:t>По оценке 2016 года размер превышения доходов над расходами к уровню 2015 года снизится с 3 078,5 млн. рублей до 2 854,4 млн. рублей ввиду более высоких темпов роста расходов населения по отношению к доходам. В прогнозном периоде показатель продолжит снижаться.</w:t>
      </w:r>
    </w:p>
    <w:p w:rsidR="00F56C95" w:rsidRPr="00F25165" w:rsidRDefault="00F56C95" w:rsidP="00F25165">
      <w:pPr>
        <w:pStyle w:val="1"/>
        <w:keepLines w:val="0"/>
        <w:spacing w:before="240" w:line="240" w:lineRule="auto"/>
        <w:jc w:val="center"/>
        <w:rPr>
          <w:rFonts w:ascii="Times New Roman" w:hAnsi="Times New Roman"/>
          <w:b w:val="0"/>
          <w:color w:val="auto"/>
          <w:sz w:val="24"/>
          <w:szCs w:val="24"/>
        </w:rPr>
      </w:pPr>
      <w:bookmarkStart w:id="4" w:name="_Toc302990930"/>
      <w:bookmarkStart w:id="5" w:name="_Toc400361133"/>
      <w:bookmarkStart w:id="6" w:name="_Toc400974092"/>
      <w:r w:rsidRPr="00F25165">
        <w:rPr>
          <w:rFonts w:ascii="Times New Roman" w:hAnsi="Times New Roman"/>
          <w:b w:val="0"/>
          <w:color w:val="auto"/>
          <w:sz w:val="24"/>
          <w:szCs w:val="24"/>
        </w:rPr>
        <w:t>Баланс труд</w:t>
      </w:r>
      <w:bookmarkEnd w:id="4"/>
      <w:r w:rsidRPr="00F25165">
        <w:rPr>
          <w:rFonts w:ascii="Times New Roman" w:hAnsi="Times New Roman"/>
          <w:b w:val="0"/>
          <w:color w:val="auto"/>
          <w:sz w:val="24"/>
          <w:szCs w:val="24"/>
        </w:rPr>
        <w:t xml:space="preserve">а. </w:t>
      </w:r>
      <w:bookmarkEnd w:id="5"/>
      <w:bookmarkEnd w:id="6"/>
      <w:r w:rsidRPr="00F25165">
        <w:rPr>
          <w:rFonts w:ascii="Times New Roman" w:hAnsi="Times New Roman"/>
          <w:b w:val="0"/>
          <w:color w:val="auto"/>
          <w:sz w:val="24"/>
          <w:szCs w:val="24"/>
        </w:rPr>
        <w:t>Труд</w:t>
      </w:r>
    </w:p>
    <w:p w:rsidR="00F56C95" w:rsidRPr="00F25165" w:rsidRDefault="00F56C95" w:rsidP="00F56C95">
      <w:pPr>
        <w:ind w:firstLine="709"/>
        <w:rPr>
          <w:sz w:val="24"/>
          <w:szCs w:val="24"/>
        </w:rPr>
      </w:pPr>
      <w:r w:rsidRPr="00F25165">
        <w:rPr>
          <w:sz w:val="24"/>
          <w:szCs w:val="24"/>
        </w:rPr>
        <w:t>В структуре населения продолжатся качественные изменения, связанные с сокращением прироста населения в трудоспособном возрасте: в трудоспособный возраст начнет вступать относительно малочисленное поколение 1990-х</w:t>
      </w:r>
      <w:r w:rsidR="00F25165" w:rsidRPr="00F25165">
        <w:rPr>
          <w:sz w:val="24"/>
          <w:szCs w:val="24"/>
        </w:rPr>
        <w:t xml:space="preserve"> годов </w:t>
      </w:r>
      <w:r w:rsidRPr="00F25165">
        <w:rPr>
          <w:sz w:val="24"/>
          <w:szCs w:val="24"/>
        </w:rPr>
        <w:t>рождения, а выбывать – значительное число граждан, рожденных в конце 1950-х - начале 1960-х годов, в связи с чем в отчетном и прогнозируемом периодах численность трудоспособного населения в трудоспособном возрасте снижается. Так, по оценке 2016 года она составит 298 338 человек, сократившись на 1,1 %  (3 302 человека) к уровню 2015 года. По прогнозным данным в 2017 году численность данной категории граждан составит 296 000 человек, уменьшившись на 0,8 % к уровню текущего года, в 2019 году – 291 000 человек (снижение на 2,5 % к уровню текущего года).</w:t>
      </w:r>
    </w:p>
    <w:p w:rsidR="00F56C95" w:rsidRPr="00F25165" w:rsidRDefault="00F56C95" w:rsidP="00F56C95">
      <w:pPr>
        <w:ind w:firstLine="708"/>
        <w:rPr>
          <w:sz w:val="24"/>
          <w:szCs w:val="24"/>
        </w:rPr>
      </w:pPr>
      <w:r w:rsidRPr="00F25165">
        <w:rPr>
          <w:sz w:val="24"/>
          <w:szCs w:val="24"/>
        </w:rPr>
        <w:t xml:space="preserve">Как в отчетном, так и в прогнозируемом периодах незначительно продолжит снижаться численность занятых в экономике. Если по оценке 2016 года значение показателя составляет   239 950  человек, то в 2017 году – 239 550 человек (снижение к уровню 2016 года – на 0,2%, или на 400 человек), в 2019 году – 239 350 человек (снижение к уровню 2016 года – на 0,3%, или на 600 человек).  </w:t>
      </w:r>
    </w:p>
    <w:p w:rsidR="00F56C95" w:rsidRPr="00F25165" w:rsidRDefault="00F56C95" w:rsidP="00F56C95">
      <w:pPr>
        <w:ind w:firstLine="708"/>
        <w:rPr>
          <w:sz w:val="24"/>
          <w:szCs w:val="24"/>
        </w:rPr>
      </w:pPr>
      <w:r w:rsidRPr="00F25165">
        <w:rPr>
          <w:sz w:val="24"/>
          <w:szCs w:val="24"/>
        </w:rPr>
        <w:t xml:space="preserve"> В структуре занятых в экономике наибольшее число граждан заняты в частном секторе – 54,5 % от общей численности. В организациях государственной и муниципальной форм собственности занято 30,8 % граждан, в организациях смешанной формы собственности – 14,2 %. </w:t>
      </w:r>
    </w:p>
    <w:p w:rsidR="00F56C95" w:rsidRPr="00F25165" w:rsidRDefault="00F56C95" w:rsidP="00F56C95">
      <w:pPr>
        <w:ind w:firstLine="709"/>
        <w:rPr>
          <w:sz w:val="24"/>
          <w:szCs w:val="24"/>
        </w:rPr>
      </w:pPr>
      <w:r w:rsidRPr="00F25165">
        <w:rPr>
          <w:sz w:val="24"/>
          <w:szCs w:val="24"/>
        </w:rPr>
        <w:t xml:space="preserve">Среднегодовой уровень зарегистрированной безработицы в 2016 году, по оценке, составит 0,8 % от численности экономически активного населения, в 2019 году прогнозируется снижение безработицы до 0,7 %. Среднегодовая численность безработных, зарегистрированных в органах службы занятости в 2016 году, оценивается в 2 095 человек, в 2019 году – 1930 человек. </w:t>
      </w:r>
    </w:p>
    <w:p w:rsidR="00F56C95" w:rsidRPr="00F25165" w:rsidRDefault="00F56C95" w:rsidP="00F56C95">
      <w:pPr>
        <w:ind w:firstLine="708"/>
        <w:rPr>
          <w:sz w:val="24"/>
          <w:szCs w:val="24"/>
        </w:rPr>
      </w:pPr>
      <w:r w:rsidRPr="00F25165">
        <w:rPr>
          <w:sz w:val="24"/>
          <w:szCs w:val="24"/>
        </w:rPr>
        <w:t>Численность безработных граждан, рассчитанная по методологии Международной организации труда (МОТ), по оценке 2016 года составит 22 150 человек. Согласно прогнозу в 2019 году ожидается небольшое снижение - до 21 900 человек.</w:t>
      </w:r>
    </w:p>
    <w:p w:rsidR="00F56C95" w:rsidRPr="00F25165" w:rsidRDefault="00F56C95" w:rsidP="00F56C95">
      <w:pPr>
        <w:ind w:firstLine="708"/>
        <w:rPr>
          <w:sz w:val="24"/>
          <w:szCs w:val="24"/>
        </w:rPr>
      </w:pPr>
      <w:r w:rsidRPr="00F25165">
        <w:rPr>
          <w:sz w:val="24"/>
          <w:szCs w:val="24"/>
        </w:rPr>
        <w:t>В прогнозируемом периоде сохранится незначительное сокращение численности работающих, обусловленное сокращением трудоспособного населения в трудоспособном возрасте и увеличением лиц старше трудоспособного возраста. Согласно прогнозу численность занятого населения в 2017 году составит 221 370 человек, в 2019 году – 221 270 человек.</w:t>
      </w:r>
    </w:p>
    <w:p w:rsidR="00F56C95" w:rsidRPr="00F25165" w:rsidRDefault="00F56C95" w:rsidP="00F56C95">
      <w:pPr>
        <w:ind w:firstLine="708"/>
        <w:rPr>
          <w:sz w:val="24"/>
          <w:szCs w:val="24"/>
        </w:rPr>
      </w:pPr>
      <w:r w:rsidRPr="00F25165">
        <w:rPr>
          <w:sz w:val="24"/>
          <w:szCs w:val="24"/>
        </w:rPr>
        <w:t xml:space="preserve">В 2017 - 2019 годах прогнозируются изменения в структуре занятых в части увеличения числа работающих в обрабатывающих отраслях промышленности. </w:t>
      </w:r>
    </w:p>
    <w:p w:rsidR="00F56C95" w:rsidRPr="00F25165" w:rsidRDefault="00F56C95" w:rsidP="00F25165">
      <w:pPr>
        <w:pStyle w:val="1"/>
        <w:ind w:left="720"/>
        <w:jc w:val="center"/>
        <w:rPr>
          <w:rFonts w:ascii="Times New Roman" w:hAnsi="Times New Roman"/>
          <w:b w:val="0"/>
          <w:color w:val="auto"/>
          <w:sz w:val="24"/>
          <w:szCs w:val="24"/>
        </w:rPr>
      </w:pPr>
      <w:bookmarkStart w:id="7" w:name="_Toc369786886"/>
      <w:bookmarkStart w:id="8" w:name="_Toc306956181"/>
      <w:bookmarkStart w:id="9" w:name="_Toc302645014"/>
      <w:bookmarkStart w:id="10" w:name="_Toc369786888"/>
      <w:r w:rsidRPr="00F25165">
        <w:rPr>
          <w:rFonts w:ascii="Times New Roman" w:hAnsi="Times New Roman"/>
          <w:b w:val="0"/>
          <w:color w:val="auto"/>
          <w:sz w:val="24"/>
          <w:szCs w:val="24"/>
        </w:rPr>
        <w:t>Дошкольное образование</w:t>
      </w:r>
      <w:bookmarkEnd w:id="7"/>
    </w:p>
    <w:p w:rsidR="00F56C95" w:rsidRPr="00F25165" w:rsidRDefault="00F56C95" w:rsidP="00F56C95">
      <w:pPr>
        <w:ind w:firstLine="708"/>
        <w:rPr>
          <w:sz w:val="24"/>
          <w:szCs w:val="24"/>
        </w:rPr>
      </w:pPr>
      <w:r w:rsidRPr="00F25165">
        <w:rPr>
          <w:sz w:val="24"/>
          <w:szCs w:val="24"/>
        </w:rPr>
        <w:t xml:space="preserve">На 1 июля 2016 года число учреждений, предоставляющих услуги по дошкольному </w:t>
      </w:r>
      <w:r w:rsidRPr="00F25165">
        <w:rPr>
          <w:sz w:val="24"/>
          <w:szCs w:val="24"/>
        </w:rPr>
        <w:lastRenderedPageBreak/>
        <w:t xml:space="preserve">образованию, составляет 147 единиц, в том числе 143 муниципальных дошкольных учреждения, 4 негосударственных дошкольных учреждения (Центры развития ребёнка – детские сады «Монтессори», «Тэрос», «Планета детства» и «Детское село», имеющие лицензию на осуществление образовательной деятельности). </w:t>
      </w:r>
    </w:p>
    <w:p w:rsidR="00F56C95" w:rsidRPr="00F25165" w:rsidRDefault="00F56C95" w:rsidP="00F56C95">
      <w:pPr>
        <w:shd w:val="clear" w:color="auto" w:fill="FFFFFF"/>
        <w:ind w:firstLine="709"/>
        <w:rPr>
          <w:bCs/>
          <w:color w:val="000000"/>
          <w:sz w:val="24"/>
          <w:szCs w:val="24"/>
        </w:rPr>
      </w:pPr>
      <w:r w:rsidRPr="00F25165">
        <w:rPr>
          <w:sz w:val="24"/>
          <w:szCs w:val="24"/>
        </w:rPr>
        <w:t xml:space="preserve">В 2014 году введены в эксплуатацию детские сады в микрорайонах </w:t>
      </w:r>
      <w:r w:rsidRPr="00F25165">
        <w:rPr>
          <w:bCs/>
          <w:color w:val="000000"/>
          <w:sz w:val="24"/>
          <w:szCs w:val="24"/>
        </w:rPr>
        <w:t>«Южный</w:t>
      </w:r>
      <w:r w:rsidRPr="00F25165">
        <w:rPr>
          <w:bCs/>
          <w:color w:val="000000"/>
          <w:sz w:val="24"/>
          <w:szCs w:val="24"/>
        </w:rPr>
        <w:noBreakHyphen/>
        <w:t>3» на 220 мест, Радужный на 260 мест, слободе «Зиновы» на 220 мест.</w:t>
      </w:r>
    </w:p>
    <w:p w:rsidR="00F56C95" w:rsidRPr="00F25165" w:rsidRDefault="00F56C95" w:rsidP="00F56C95">
      <w:pPr>
        <w:shd w:val="clear" w:color="auto" w:fill="FFFFFF"/>
        <w:ind w:firstLine="709"/>
        <w:rPr>
          <w:sz w:val="24"/>
          <w:szCs w:val="24"/>
        </w:rPr>
      </w:pPr>
      <w:r w:rsidRPr="00F25165">
        <w:rPr>
          <w:sz w:val="24"/>
          <w:szCs w:val="24"/>
        </w:rPr>
        <w:t xml:space="preserve">После капитального ремонта открыто МКДОУ № 12 на 160 мест.  </w:t>
      </w:r>
    </w:p>
    <w:p w:rsidR="00F56C95" w:rsidRPr="00F25165" w:rsidRDefault="00F56C95" w:rsidP="00F56C95">
      <w:pPr>
        <w:ind w:firstLine="709"/>
        <w:rPr>
          <w:sz w:val="24"/>
          <w:szCs w:val="24"/>
        </w:rPr>
      </w:pPr>
      <w:r w:rsidRPr="00F25165">
        <w:rPr>
          <w:sz w:val="24"/>
          <w:szCs w:val="24"/>
        </w:rPr>
        <w:t>В ДОУ № 227, 229, 61, 85, 143, 155, 157, 181 дополнительно открыты 200 мест.</w:t>
      </w:r>
    </w:p>
    <w:p w:rsidR="00F56C95" w:rsidRPr="00F25165" w:rsidRDefault="00F56C95" w:rsidP="00F56C95">
      <w:pPr>
        <w:ind w:firstLine="709"/>
        <w:rPr>
          <w:bCs/>
          <w:color w:val="000000"/>
          <w:sz w:val="24"/>
          <w:szCs w:val="24"/>
        </w:rPr>
      </w:pPr>
      <w:r w:rsidRPr="00F25165">
        <w:rPr>
          <w:bCs/>
          <w:color w:val="000000"/>
          <w:sz w:val="24"/>
          <w:szCs w:val="24"/>
        </w:rPr>
        <w:t xml:space="preserve">Кроме того, негосударственный детский сад «Монтессори» ввёл дополнительно 79 мест.   </w:t>
      </w:r>
    </w:p>
    <w:p w:rsidR="00F56C95" w:rsidRPr="00F25165" w:rsidRDefault="00F56C95" w:rsidP="00F56C95">
      <w:pPr>
        <w:ind w:firstLine="709"/>
        <w:rPr>
          <w:sz w:val="24"/>
          <w:szCs w:val="24"/>
        </w:rPr>
      </w:pPr>
      <w:r w:rsidRPr="00F25165">
        <w:rPr>
          <w:sz w:val="24"/>
          <w:szCs w:val="24"/>
        </w:rPr>
        <w:t>В 2015 году прирост мест в дошкольных учреждениях составил 1 374.</w:t>
      </w:r>
    </w:p>
    <w:p w:rsidR="00F56C95" w:rsidRPr="00F25165" w:rsidRDefault="00F56C95" w:rsidP="00F56C95">
      <w:pPr>
        <w:shd w:val="clear" w:color="auto" w:fill="FFFFFF"/>
        <w:ind w:firstLine="709"/>
        <w:rPr>
          <w:sz w:val="24"/>
          <w:szCs w:val="24"/>
        </w:rPr>
      </w:pPr>
      <w:r w:rsidRPr="00F25165">
        <w:rPr>
          <w:sz w:val="24"/>
          <w:szCs w:val="24"/>
        </w:rPr>
        <w:t>После капитального ремонта были открыты МКДОУ № 235 по адресу: ул. Мопра, д. 82,</w:t>
      </w:r>
      <w:r w:rsidR="00F25165">
        <w:rPr>
          <w:sz w:val="24"/>
          <w:szCs w:val="24"/>
        </w:rPr>
        <w:t xml:space="preserve"> </w:t>
      </w:r>
      <w:r w:rsidRPr="00F25165">
        <w:rPr>
          <w:sz w:val="24"/>
          <w:szCs w:val="24"/>
        </w:rPr>
        <w:t>на 100 мест, МКДОУ № 35 по ул. А.С.Большева, д. 1, на 200 мест. За счет введения дополнительных групп в МКДОУ № 8, 14, 22, 41, 58,79 введено 114 мест.</w:t>
      </w:r>
    </w:p>
    <w:p w:rsidR="00F56C95" w:rsidRPr="00F25165" w:rsidRDefault="00F56C95" w:rsidP="00F56C95">
      <w:pPr>
        <w:ind w:firstLine="709"/>
        <w:rPr>
          <w:sz w:val="24"/>
          <w:szCs w:val="24"/>
        </w:rPr>
      </w:pPr>
      <w:r w:rsidRPr="00F25165">
        <w:rPr>
          <w:sz w:val="24"/>
          <w:szCs w:val="24"/>
        </w:rPr>
        <w:t>Построены и введены в эксплуатацию 4 новых детских сада по адресам:</w:t>
      </w:r>
    </w:p>
    <w:p w:rsidR="00F56C95" w:rsidRPr="00F25165" w:rsidRDefault="00F56C95" w:rsidP="00F56C95">
      <w:pPr>
        <w:ind w:firstLine="709"/>
        <w:rPr>
          <w:bCs/>
          <w:sz w:val="24"/>
          <w:szCs w:val="24"/>
        </w:rPr>
      </w:pPr>
      <w:r w:rsidRPr="00F25165">
        <w:rPr>
          <w:sz w:val="24"/>
          <w:szCs w:val="24"/>
        </w:rPr>
        <w:t xml:space="preserve">- </w:t>
      </w:r>
      <w:r w:rsidRPr="00F25165">
        <w:rPr>
          <w:bCs/>
          <w:sz w:val="24"/>
          <w:szCs w:val="24"/>
        </w:rPr>
        <w:t>ул. Мостовицкая, д. 3а (</w:t>
      </w:r>
      <w:r w:rsidRPr="00F25165">
        <w:rPr>
          <w:sz w:val="24"/>
          <w:szCs w:val="24"/>
        </w:rPr>
        <w:t>микрорайон</w:t>
      </w:r>
      <w:r w:rsidRPr="00F25165">
        <w:rPr>
          <w:bCs/>
          <w:sz w:val="24"/>
          <w:szCs w:val="24"/>
        </w:rPr>
        <w:t xml:space="preserve"> Чистые Пруды), на 240 мест;</w:t>
      </w:r>
    </w:p>
    <w:p w:rsidR="00F56C95" w:rsidRPr="00F25165" w:rsidRDefault="00F56C95" w:rsidP="00F56C95">
      <w:pPr>
        <w:ind w:firstLine="709"/>
        <w:rPr>
          <w:bCs/>
          <w:sz w:val="24"/>
          <w:szCs w:val="24"/>
        </w:rPr>
      </w:pPr>
      <w:r w:rsidRPr="00F25165">
        <w:rPr>
          <w:bCs/>
          <w:sz w:val="24"/>
          <w:szCs w:val="24"/>
        </w:rPr>
        <w:t>- ул. Молчановская, д. 9 (</w:t>
      </w:r>
      <w:r w:rsidRPr="00F25165">
        <w:rPr>
          <w:sz w:val="24"/>
          <w:szCs w:val="24"/>
        </w:rPr>
        <w:t>пос.</w:t>
      </w:r>
      <w:r w:rsidRPr="00F25165">
        <w:rPr>
          <w:bCs/>
          <w:sz w:val="24"/>
          <w:szCs w:val="24"/>
        </w:rPr>
        <w:t xml:space="preserve"> Ганино), – 240 мест;</w:t>
      </w:r>
    </w:p>
    <w:p w:rsidR="00F56C95" w:rsidRPr="00F25165" w:rsidRDefault="00F56C95" w:rsidP="00F56C95">
      <w:pPr>
        <w:ind w:firstLine="709"/>
        <w:rPr>
          <w:bCs/>
          <w:sz w:val="24"/>
          <w:szCs w:val="24"/>
        </w:rPr>
      </w:pPr>
      <w:r w:rsidRPr="00F25165">
        <w:rPr>
          <w:bCs/>
          <w:sz w:val="24"/>
          <w:szCs w:val="24"/>
        </w:rPr>
        <w:t>- ул. Пионерская (</w:t>
      </w:r>
      <w:r w:rsidRPr="00F25165">
        <w:rPr>
          <w:sz w:val="24"/>
          <w:szCs w:val="24"/>
        </w:rPr>
        <w:t>микрорайон</w:t>
      </w:r>
      <w:r w:rsidRPr="00F25165">
        <w:rPr>
          <w:bCs/>
          <w:sz w:val="24"/>
          <w:szCs w:val="24"/>
        </w:rPr>
        <w:t xml:space="preserve"> Долгушино) – 220 мест;</w:t>
      </w:r>
    </w:p>
    <w:p w:rsidR="00F56C95" w:rsidRPr="00F25165" w:rsidRDefault="00F56C95" w:rsidP="00F56C95">
      <w:pPr>
        <w:ind w:firstLine="709"/>
        <w:rPr>
          <w:bCs/>
          <w:sz w:val="24"/>
          <w:szCs w:val="24"/>
        </w:rPr>
      </w:pPr>
      <w:r w:rsidRPr="00F25165">
        <w:rPr>
          <w:bCs/>
          <w:sz w:val="24"/>
          <w:szCs w:val="24"/>
        </w:rPr>
        <w:t>- ул. Энтузиастов, д. 17а (</w:t>
      </w:r>
      <w:r w:rsidRPr="00F25165">
        <w:rPr>
          <w:sz w:val="24"/>
          <w:szCs w:val="24"/>
        </w:rPr>
        <w:t>микрорайон</w:t>
      </w:r>
      <w:r w:rsidRPr="00F25165">
        <w:rPr>
          <w:bCs/>
          <w:sz w:val="24"/>
          <w:szCs w:val="24"/>
        </w:rPr>
        <w:t xml:space="preserve"> Урванцево), – 260 мест.</w:t>
      </w:r>
    </w:p>
    <w:p w:rsidR="00F56C95" w:rsidRPr="00F25165" w:rsidRDefault="00F56C95" w:rsidP="00F56C95">
      <w:pPr>
        <w:spacing w:line="240" w:lineRule="atLeast"/>
        <w:ind w:firstLine="709"/>
        <w:rPr>
          <w:sz w:val="24"/>
          <w:szCs w:val="24"/>
        </w:rPr>
      </w:pPr>
      <w:r w:rsidRPr="00F25165">
        <w:rPr>
          <w:sz w:val="24"/>
          <w:szCs w:val="24"/>
        </w:rPr>
        <w:t>В 2016 году введено 75 дополнительных мест в следующих детских садах:</w:t>
      </w:r>
    </w:p>
    <w:p w:rsidR="00F56C95" w:rsidRPr="00F25165" w:rsidRDefault="00F56C95" w:rsidP="00F56C95">
      <w:pPr>
        <w:spacing w:line="240" w:lineRule="atLeast"/>
        <w:ind w:firstLine="709"/>
        <w:rPr>
          <w:sz w:val="24"/>
          <w:szCs w:val="24"/>
        </w:rPr>
      </w:pPr>
      <w:r w:rsidRPr="00F25165">
        <w:rPr>
          <w:sz w:val="24"/>
          <w:szCs w:val="24"/>
        </w:rPr>
        <w:t>- МКДОУ № 188 – 50 мест (перепрофилирование 2 групп в связи с возвратом помещений от частного детского сада «Тэрос»);</w:t>
      </w:r>
    </w:p>
    <w:p w:rsidR="00F56C95" w:rsidRPr="00F25165" w:rsidRDefault="00F56C95" w:rsidP="00F56C95">
      <w:pPr>
        <w:autoSpaceDE w:val="0"/>
        <w:autoSpaceDN w:val="0"/>
        <w:adjustRightInd w:val="0"/>
        <w:spacing w:line="240" w:lineRule="atLeast"/>
        <w:ind w:firstLine="720"/>
        <w:rPr>
          <w:sz w:val="24"/>
          <w:szCs w:val="24"/>
        </w:rPr>
      </w:pPr>
      <w:r w:rsidRPr="00F25165">
        <w:rPr>
          <w:sz w:val="24"/>
          <w:szCs w:val="24"/>
        </w:rPr>
        <w:t>- МКДОУ № 205 – 25 мест (дополнительная группа полного дня вместо закрытой группы кратковременного пребывания).</w:t>
      </w:r>
    </w:p>
    <w:p w:rsidR="00F56C95" w:rsidRPr="00F25165" w:rsidRDefault="00F56C95" w:rsidP="00F56C95">
      <w:pPr>
        <w:ind w:firstLine="709"/>
        <w:rPr>
          <w:bCs/>
          <w:sz w:val="24"/>
          <w:szCs w:val="24"/>
        </w:rPr>
      </w:pPr>
      <w:r w:rsidRPr="00F25165">
        <w:rPr>
          <w:bCs/>
          <w:sz w:val="24"/>
          <w:szCs w:val="24"/>
        </w:rPr>
        <w:t>В среднесрочном периоде, при условии финансирования проекта по реконструкции филиала школы № 34 в пос.Сидоровка, планируется открыть дополнительно 1 группу на 25 мест.</w:t>
      </w:r>
    </w:p>
    <w:p w:rsidR="00F56C95" w:rsidRDefault="00F56C95" w:rsidP="00F56C95">
      <w:pPr>
        <w:ind w:firstLine="709"/>
        <w:rPr>
          <w:sz w:val="24"/>
          <w:szCs w:val="24"/>
          <w:shd w:val="clear" w:color="auto" w:fill="FFFFFF"/>
        </w:rPr>
      </w:pPr>
      <w:r w:rsidRPr="00F25165">
        <w:rPr>
          <w:bCs/>
          <w:sz w:val="24"/>
          <w:szCs w:val="24"/>
        </w:rPr>
        <w:t>К 2019 году</w:t>
      </w:r>
      <w:r w:rsidRPr="00F25165">
        <w:rPr>
          <w:sz w:val="24"/>
          <w:szCs w:val="24"/>
        </w:rPr>
        <w:t xml:space="preserve"> количество дошкольных образовательных учреждений </w:t>
      </w:r>
      <w:r w:rsidRPr="00F25165">
        <w:rPr>
          <w:sz w:val="24"/>
          <w:szCs w:val="24"/>
        </w:rPr>
        <w:br/>
        <w:t xml:space="preserve">в муниципальном образовании «Город Киров» составит 147 единиц, с общим количеством мест </w:t>
      </w:r>
      <w:r w:rsidRPr="00F25165">
        <w:rPr>
          <w:color w:val="000000"/>
          <w:sz w:val="24"/>
          <w:szCs w:val="24"/>
          <w:shd w:val="clear" w:color="auto" w:fill="FFFFFF"/>
        </w:rPr>
        <w:t xml:space="preserve">– </w:t>
      </w:r>
      <w:r w:rsidRPr="00F25165">
        <w:rPr>
          <w:color w:val="000000"/>
          <w:sz w:val="24"/>
          <w:szCs w:val="24"/>
        </w:rPr>
        <w:t>28 614</w:t>
      </w:r>
      <w:r w:rsidRPr="00F25165">
        <w:rPr>
          <w:color w:val="000000"/>
          <w:sz w:val="24"/>
          <w:szCs w:val="24"/>
          <w:shd w:val="clear" w:color="auto" w:fill="FFFFFF"/>
        </w:rPr>
        <w:t xml:space="preserve"> </w:t>
      </w:r>
      <w:r w:rsidRPr="00F25165">
        <w:rPr>
          <w:sz w:val="24"/>
          <w:szCs w:val="24"/>
        </w:rPr>
        <w:t xml:space="preserve">единиц, количество воспитанников в учреждениях дошкольного образования составит </w:t>
      </w:r>
      <w:r w:rsidRPr="00F25165">
        <w:rPr>
          <w:bCs/>
          <w:sz w:val="24"/>
          <w:szCs w:val="24"/>
          <w:shd w:val="clear" w:color="auto" w:fill="FFFFFF"/>
        </w:rPr>
        <w:t>30 071 человек</w:t>
      </w:r>
      <w:r w:rsidRPr="00F25165">
        <w:rPr>
          <w:sz w:val="24"/>
          <w:szCs w:val="24"/>
          <w:shd w:val="clear" w:color="auto" w:fill="FFFFFF"/>
        </w:rPr>
        <w:t>.</w:t>
      </w:r>
    </w:p>
    <w:p w:rsidR="000A14B1" w:rsidRPr="00F25165" w:rsidRDefault="000A14B1" w:rsidP="00F56C95">
      <w:pPr>
        <w:ind w:firstLine="709"/>
        <w:rPr>
          <w:sz w:val="24"/>
          <w:szCs w:val="24"/>
        </w:rPr>
      </w:pPr>
      <w:r w:rsidRPr="000A14B1">
        <w:rPr>
          <w:sz w:val="24"/>
          <w:szCs w:val="24"/>
        </w:rPr>
        <w:t>В городе Кирово-Чепецк помимо 23 муниципальных детских садов и двух дошкольных групп муниципального казённого общеобразовательного учреждения «Средняя общеобразовательная школа микрорайона Каринторф города Кирово-Чепецка Кировской области» основную общеобразовательную программу дошкольного образования реализует негосударственная автономная некоммерческая организация дошкольного образования «Детский сад «Улыбка», услуги по присмотру и уходу за детьми дошкольного возраста  осуществляют два индивидуальных предпринимателя. На 01.09.2015 дошкольные образовательные учреждения посещали 3074 детей</w:t>
      </w:r>
    </w:p>
    <w:p w:rsidR="00F25165" w:rsidRPr="00F25165" w:rsidRDefault="00F25165" w:rsidP="00F56C95">
      <w:pPr>
        <w:keepNext/>
        <w:spacing w:line="228" w:lineRule="auto"/>
        <w:ind w:left="720"/>
        <w:outlineLvl w:val="1"/>
        <w:rPr>
          <w:sz w:val="24"/>
          <w:szCs w:val="24"/>
        </w:rPr>
      </w:pPr>
    </w:p>
    <w:p w:rsidR="00F56C95" w:rsidRPr="00F25165" w:rsidRDefault="00F56C95" w:rsidP="00F25165">
      <w:pPr>
        <w:keepNext/>
        <w:spacing w:line="228" w:lineRule="auto"/>
        <w:ind w:left="720"/>
        <w:jc w:val="center"/>
        <w:outlineLvl w:val="1"/>
        <w:rPr>
          <w:sz w:val="24"/>
          <w:szCs w:val="24"/>
        </w:rPr>
      </w:pPr>
      <w:r w:rsidRPr="00F25165">
        <w:rPr>
          <w:sz w:val="24"/>
          <w:szCs w:val="24"/>
        </w:rPr>
        <w:t>Общее образование</w:t>
      </w:r>
    </w:p>
    <w:p w:rsidR="00F56C95" w:rsidRPr="00F25165" w:rsidRDefault="00F56C95" w:rsidP="00F56C95">
      <w:pPr>
        <w:spacing w:before="120"/>
        <w:ind w:firstLine="709"/>
        <w:rPr>
          <w:sz w:val="24"/>
          <w:szCs w:val="24"/>
        </w:rPr>
      </w:pPr>
      <w:r w:rsidRPr="00F25165">
        <w:rPr>
          <w:sz w:val="24"/>
          <w:szCs w:val="24"/>
        </w:rPr>
        <w:t>В муниципальном образовании «Город Киров» функционируют 76 общеобразовательных учреждений всех форм собственности, работающих по программам общего и специального (коррекционного) образования, из них:</w:t>
      </w:r>
    </w:p>
    <w:p w:rsidR="00F56C95" w:rsidRPr="00F25165" w:rsidRDefault="00F56C95" w:rsidP="00F56C95">
      <w:pPr>
        <w:ind w:firstLine="708"/>
        <w:rPr>
          <w:sz w:val="24"/>
          <w:szCs w:val="24"/>
        </w:rPr>
      </w:pPr>
      <w:r w:rsidRPr="00F25165">
        <w:rPr>
          <w:sz w:val="24"/>
          <w:szCs w:val="24"/>
        </w:rPr>
        <w:t>55 муниципальных общеобразовательных учреждений (дневные),</w:t>
      </w:r>
    </w:p>
    <w:p w:rsidR="00F56C95" w:rsidRPr="00F25165" w:rsidRDefault="00F56C95" w:rsidP="00F56C95">
      <w:pPr>
        <w:ind w:firstLine="709"/>
        <w:rPr>
          <w:sz w:val="24"/>
          <w:szCs w:val="24"/>
        </w:rPr>
      </w:pPr>
      <w:r w:rsidRPr="00F25165">
        <w:rPr>
          <w:sz w:val="24"/>
          <w:szCs w:val="24"/>
        </w:rPr>
        <w:t>1 муниципальная общеобразовательная вечерняя школа (МБОУ «Вечерняя школа» города Кирова),</w:t>
      </w:r>
    </w:p>
    <w:p w:rsidR="00F56C95" w:rsidRPr="00F25165" w:rsidRDefault="00F56C95" w:rsidP="00F56C95">
      <w:pPr>
        <w:ind w:firstLine="709"/>
        <w:rPr>
          <w:sz w:val="24"/>
          <w:szCs w:val="24"/>
        </w:rPr>
      </w:pPr>
      <w:r w:rsidRPr="00F25165">
        <w:rPr>
          <w:sz w:val="24"/>
          <w:szCs w:val="24"/>
        </w:rPr>
        <w:t>6 областных государственных общеобразовательных учреждений,</w:t>
      </w:r>
    </w:p>
    <w:p w:rsidR="00F56C95" w:rsidRPr="00F25165" w:rsidRDefault="00F56C95" w:rsidP="00F56C95">
      <w:pPr>
        <w:ind w:firstLine="709"/>
        <w:rPr>
          <w:sz w:val="24"/>
          <w:szCs w:val="24"/>
        </w:rPr>
      </w:pPr>
      <w:r w:rsidRPr="00F25165">
        <w:rPr>
          <w:sz w:val="24"/>
          <w:szCs w:val="24"/>
        </w:rPr>
        <w:t>7</w:t>
      </w:r>
      <w:r w:rsidR="00F25165">
        <w:rPr>
          <w:sz w:val="24"/>
          <w:szCs w:val="24"/>
        </w:rPr>
        <w:t xml:space="preserve"> </w:t>
      </w:r>
      <w:r w:rsidRPr="00F25165">
        <w:rPr>
          <w:sz w:val="24"/>
          <w:szCs w:val="24"/>
        </w:rPr>
        <w:t xml:space="preserve">областных государственных общеобразовательных учреждений для детей с ограниченными возможностями здоровья, </w:t>
      </w:r>
    </w:p>
    <w:p w:rsidR="00F56C95" w:rsidRPr="00F25165" w:rsidRDefault="00F56C95" w:rsidP="00F56C95">
      <w:pPr>
        <w:ind w:firstLine="709"/>
        <w:rPr>
          <w:sz w:val="24"/>
          <w:szCs w:val="24"/>
        </w:rPr>
      </w:pPr>
      <w:r w:rsidRPr="00F25165">
        <w:rPr>
          <w:sz w:val="24"/>
          <w:szCs w:val="24"/>
        </w:rPr>
        <w:t>6 негосударственных общеобразовательных учреждений,</w:t>
      </w:r>
    </w:p>
    <w:p w:rsidR="00F56C95" w:rsidRPr="00F25165" w:rsidRDefault="00F56C95" w:rsidP="00F56C95">
      <w:pPr>
        <w:ind w:firstLine="709"/>
        <w:rPr>
          <w:sz w:val="24"/>
          <w:szCs w:val="24"/>
          <w:highlight w:val="yellow"/>
        </w:rPr>
      </w:pPr>
      <w:r w:rsidRPr="00F25165">
        <w:rPr>
          <w:sz w:val="24"/>
          <w:szCs w:val="24"/>
        </w:rPr>
        <w:lastRenderedPageBreak/>
        <w:t>1 федеральное государственное образовательное учреждение (ФГБОУ ВПО ВятГУ «Лицей инновационного образования»).</w:t>
      </w:r>
    </w:p>
    <w:p w:rsidR="00F56C95" w:rsidRPr="00F25165" w:rsidRDefault="00F56C95" w:rsidP="00F56C95">
      <w:pPr>
        <w:ind w:firstLine="709"/>
        <w:rPr>
          <w:sz w:val="24"/>
          <w:szCs w:val="24"/>
        </w:rPr>
      </w:pPr>
      <w:r w:rsidRPr="00F25165">
        <w:rPr>
          <w:sz w:val="24"/>
          <w:szCs w:val="24"/>
        </w:rPr>
        <w:t xml:space="preserve">В 2015 году число дневных общеобразовательных учреждений увеличилось на 1 единицу, так как в число учреждений вошло структурное подразделение ВятГУ «Лицей инновационного образования», осуществляющее подготовку по программе среднего общего образования 10 -11 классов. </w:t>
      </w:r>
    </w:p>
    <w:p w:rsidR="00F56C95" w:rsidRPr="00F25165" w:rsidRDefault="00F56C95" w:rsidP="00F56C95">
      <w:pPr>
        <w:ind w:firstLine="709"/>
        <w:rPr>
          <w:sz w:val="24"/>
          <w:szCs w:val="24"/>
        </w:rPr>
      </w:pPr>
      <w:r w:rsidRPr="00F25165">
        <w:rPr>
          <w:sz w:val="24"/>
          <w:szCs w:val="24"/>
        </w:rPr>
        <w:t xml:space="preserve">В 2017 году начнет работу новая школа в микрорайоне «Зиновы» на 1000 мест с бассейном и помещениями физкультурно-оздоровительного назначения. </w:t>
      </w:r>
    </w:p>
    <w:p w:rsidR="00F56C95" w:rsidRPr="00F25165" w:rsidRDefault="00F56C95" w:rsidP="00F56C95">
      <w:pPr>
        <w:ind w:firstLine="709"/>
        <w:rPr>
          <w:sz w:val="24"/>
          <w:szCs w:val="24"/>
        </w:rPr>
      </w:pPr>
      <w:r w:rsidRPr="00F25165">
        <w:rPr>
          <w:sz w:val="24"/>
          <w:szCs w:val="24"/>
        </w:rPr>
        <w:t>При условии выделения средств на реализацию программы «Создание новых мест в общеобразовательных организациях Кировской области» на 2016 - 2025 годы, утвержденной распоряжением Правительства Кировской области от 30.12.2015 № 521, в 2017 году будут введены в эксплуатацию 2 школы в микрорайонах Урванцево на 1000 мест и Долгушино на 1000 мест.</w:t>
      </w:r>
    </w:p>
    <w:p w:rsidR="00F56C95" w:rsidRPr="00F25165" w:rsidRDefault="00F56C95" w:rsidP="00F56C95">
      <w:pPr>
        <w:ind w:firstLine="709"/>
        <w:rPr>
          <w:sz w:val="24"/>
          <w:szCs w:val="24"/>
        </w:rPr>
      </w:pPr>
      <w:r w:rsidRPr="00F25165">
        <w:rPr>
          <w:sz w:val="24"/>
          <w:szCs w:val="24"/>
        </w:rPr>
        <w:t>В рамках указанной программы в 2018 году планируется построить 2 школы: в микрорайоне Чистые Пруды и пос. Ганино на 1000 мест каждая, а также пристрои к зданиям 2 школ на 250 мест каждый. На 2019 год запланировано строительство 2 школ: в микрорайоне Урванцево и сл. Курочкины на 1000 мест каждая, и 2 пристроев к зданиям школ на 250 мест в каждом.</w:t>
      </w:r>
    </w:p>
    <w:p w:rsidR="00F56C95" w:rsidRDefault="00F56C95" w:rsidP="00F56C95">
      <w:pPr>
        <w:ind w:firstLine="709"/>
        <w:rPr>
          <w:sz w:val="24"/>
          <w:szCs w:val="24"/>
        </w:rPr>
      </w:pPr>
      <w:r w:rsidRPr="00F25165">
        <w:rPr>
          <w:sz w:val="24"/>
          <w:szCs w:val="24"/>
        </w:rPr>
        <w:t xml:space="preserve">К 2019 году численность учащихся (общеобразовательных учреждений всех форм собственности) составит – 54 930 человек. </w:t>
      </w:r>
    </w:p>
    <w:p w:rsidR="000A14B1" w:rsidRPr="000A14B1" w:rsidRDefault="000A14B1" w:rsidP="000A14B1">
      <w:pPr>
        <w:ind w:firstLine="709"/>
        <w:rPr>
          <w:sz w:val="24"/>
          <w:szCs w:val="24"/>
        </w:rPr>
      </w:pPr>
      <w:r w:rsidRPr="000A14B1">
        <w:rPr>
          <w:sz w:val="24"/>
          <w:szCs w:val="24"/>
        </w:rPr>
        <w:t xml:space="preserve">В городе Кирово-Чепецк среди 10 муниципальных дневных общеобразовательных школ,  2 лицея, 1 гимназия, 3 школы с углубленным изучением отдельных предметов, 1 центр образования. В них обучаются более 80% школьников города. </w:t>
      </w:r>
    </w:p>
    <w:p w:rsidR="000A14B1" w:rsidRPr="00F25165" w:rsidRDefault="000A14B1" w:rsidP="000A14B1">
      <w:pPr>
        <w:ind w:firstLine="709"/>
        <w:rPr>
          <w:sz w:val="24"/>
          <w:szCs w:val="24"/>
        </w:rPr>
      </w:pPr>
      <w:r w:rsidRPr="000A14B1">
        <w:rPr>
          <w:sz w:val="24"/>
          <w:szCs w:val="24"/>
        </w:rPr>
        <w:t>В настоящее время в городе насчитывается 3 государственных общеобразовательных организаций: Кировское областное государственное общеобразовательное автономное учреждение «Гимназия № 1 г. Кирово-Чепецка Кировской области», Кировское областное государственное общеобразовательное бюджетное учреждение «Вечерняя средняя школа г. Кирово-Чепецка» и Кировское областное государственное общеобразовательное бюджетное учреждение «Школа для обучающихся с ограниченными возможностями здоровья г. Кирово-Чепецка». На 01.09.2015 общеобразовательные школы посещали 7 140 детей.</w:t>
      </w:r>
    </w:p>
    <w:bookmarkEnd w:id="8"/>
    <w:bookmarkEnd w:id="9"/>
    <w:p w:rsidR="00F56C95" w:rsidRPr="00F25165" w:rsidRDefault="00F56C95" w:rsidP="00F25165">
      <w:pPr>
        <w:keepNext/>
        <w:tabs>
          <w:tab w:val="num" w:pos="1304"/>
        </w:tabs>
        <w:spacing w:before="240" w:after="120" w:line="228" w:lineRule="auto"/>
        <w:ind w:firstLine="720"/>
        <w:jc w:val="center"/>
        <w:outlineLvl w:val="1"/>
        <w:rPr>
          <w:sz w:val="24"/>
          <w:szCs w:val="24"/>
        </w:rPr>
      </w:pPr>
      <w:r w:rsidRPr="00F25165">
        <w:rPr>
          <w:sz w:val="24"/>
          <w:szCs w:val="24"/>
        </w:rPr>
        <w:t>Культура</w:t>
      </w:r>
      <w:bookmarkEnd w:id="10"/>
    </w:p>
    <w:p w:rsidR="00F56C95" w:rsidRPr="00F25165" w:rsidRDefault="00F56C95" w:rsidP="00F56C95">
      <w:pPr>
        <w:spacing w:before="60" w:after="60"/>
        <w:ind w:firstLine="709"/>
        <w:rPr>
          <w:color w:val="000000"/>
          <w:sz w:val="24"/>
          <w:szCs w:val="24"/>
        </w:rPr>
      </w:pPr>
      <w:r w:rsidRPr="00F25165">
        <w:rPr>
          <w:sz w:val="24"/>
          <w:szCs w:val="24"/>
        </w:rPr>
        <w:t xml:space="preserve">В 2015 году на территории муниципального образования «Город Киров» функционировало 21 культурно-досуговое учреждение: </w:t>
      </w:r>
      <w:r w:rsidRPr="00F25165">
        <w:rPr>
          <w:bCs/>
          <w:sz w:val="24"/>
          <w:szCs w:val="24"/>
        </w:rPr>
        <w:t>14</w:t>
      </w:r>
      <w:r w:rsidRPr="00F25165">
        <w:rPr>
          <w:sz w:val="24"/>
          <w:szCs w:val="24"/>
        </w:rPr>
        <w:t xml:space="preserve"> учреждений клубного типа – муниципальной собственности, </w:t>
      </w:r>
      <w:r w:rsidRPr="00F25165">
        <w:rPr>
          <w:bCs/>
          <w:sz w:val="24"/>
          <w:szCs w:val="24"/>
        </w:rPr>
        <w:t>2</w:t>
      </w:r>
      <w:r w:rsidRPr="00F25165">
        <w:rPr>
          <w:sz w:val="24"/>
          <w:szCs w:val="24"/>
        </w:rPr>
        <w:t xml:space="preserve"> областной – </w:t>
      </w:r>
      <w:r w:rsidRPr="00F25165">
        <w:rPr>
          <w:color w:val="000000"/>
          <w:sz w:val="24"/>
          <w:szCs w:val="24"/>
        </w:rPr>
        <w:t xml:space="preserve">Областной Дом народного творчества, </w:t>
      </w:r>
      <w:r w:rsidRPr="00F25165">
        <w:rPr>
          <w:sz w:val="24"/>
          <w:szCs w:val="24"/>
        </w:rPr>
        <w:t>Кировский социально-культурный центр «</w:t>
      </w:r>
      <w:r w:rsidRPr="00F25165">
        <w:rPr>
          <w:color w:val="000000"/>
          <w:sz w:val="24"/>
          <w:szCs w:val="24"/>
        </w:rPr>
        <w:t xml:space="preserve">Семья», </w:t>
      </w:r>
      <w:r w:rsidRPr="00F25165">
        <w:rPr>
          <w:bCs/>
          <w:color w:val="000000"/>
          <w:sz w:val="24"/>
          <w:szCs w:val="24"/>
        </w:rPr>
        <w:t>5</w:t>
      </w:r>
      <w:r w:rsidRPr="00F25165">
        <w:rPr>
          <w:color w:val="000000"/>
          <w:sz w:val="24"/>
          <w:szCs w:val="24"/>
        </w:rPr>
        <w:t xml:space="preserve"> – прочей ведомственной принадлежности: Дом культуры металлургов (Дом дружбы народов), Дворец культуры «Родина», Дворец культуры «Железнодорожников», Дом культуры микрорайона Лянгасово, Дом культуры им. К.Э.Циолковского (обособленное подразделение Кировского регионального отделения общественной организации инвалидов «Всероссийское общество глухих», местоположение: г.Киров, Октябрьский проспект, д. 104а).</w:t>
      </w:r>
    </w:p>
    <w:p w:rsidR="00F56C95" w:rsidRPr="00F25165" w:rsidRDefault="00F56C95" w:rsidP="00F56C95">
      <w:pPr>
        <w:ind w:firstLine="709"/>
        <w:rPr>
          <w:color w:val="000000"/>
          <w:sz w:val="24"/>
          <w:szCs w:val="24"/>
        </w:rPr>
      </w:pPr>
      <w:r w:rsidRPr="00F25165">
        <w:rPr>
          <w:color w:val="000000"/>
          <w:sz w:val="24"/>
          <w:szCs w:val="24"/>
        </w:rPr>
        <w:t xml:space="preserve">В текущем году общее число культурно-досуговых учреждений осталось прежним. Сеть муниципальных учреждений клубного типа увеличилась на 1 единицу в связи с передачей в казну муниципального образования «Город Киров» от ОАО «Российские железные дороги» здания Дома культуры микрорайона Лянгасово. </w:t>
      </w:r>
    </w:p>
    <w:p w:rsidR="00F56C95" w:rsidRPr="00F25165" w:rsidRDefault="00F56C95" w:rsidP="00F56C95">
      <w:pPr>
        <w:ind w:firstLine="709"/>
        <w:rPr>
          <w:color w:val="000000"/>
          <w:sz w:val="24"/>
          <w:szCs w:val="24"/>
        </w:rPr>
      </w:pPr>
      <w:r w:rsidRPr="00F25165">
        <w:rPr>
          <w:color w:val="000000"/>
          <w:sz w:val="24"/>
          <w:szCs w:val="24"/>
        </w:rPr>
        <w:t xml:space="preserve">Учреждения клубного типа реализуют сегодня важные мероприятия, направленные на сохранение нематериального культурного наследия, возрождение традиций, привлечение внимания общественности к проблемам малых деревень, и многое другое. </w:t>
      </w:r>
    </w:p>
    <w:p w:rsidR="00F56C95" w:rsidRPr="00F25165" w:rsidRDefault="00F56C95" w:rsidP="00F56C95">
      <w:pPr>
        <w:ind w:firstLine="709"/>
        <w:rPr>
          <w:sz w:val="24"/>
          <w:szCs w:val="24"/>
        </w:rPr>
      </w:pPr>
      <w:r w:rsidRPr="00F25165">
        <w:rPr>
          <w:sz w:val="24"/>
          <w:szCs w:val="24"/>
        </w:rPr>
        <w:t xml:space="preserve">Библиотечное обслуживание населения города осуществляют </w:t>
      </w:r>
      <w:r w:rsidRPr="00F25165">
        <w:rPr>
          <w:bCs/>
          <w:sz w:val="24"/>
          <w:szCs w:val="24"/>
        </w:rPr>
        <w:t>30</w:t>
      </w:r>
      <w:r w:rsidRPr="00F25165">
        <w:rPr>
          <w:sz w:val="24"/>
          <w:szCs w:val="24"/>
        </w:rPr>
        <w:t xml:space="preserve"> библиотек, в том числе </w:t>
      </w:r>
      <w:r w:rsidRPr="00F25165">
        <w:rPr>
          <w:bCs/>
          <w:sz w:val="24"/>
          <w:szCs w:val="24"/>
        </w:rPr>
        <w:t>28</w:t>
      </w:r>
      <w:r w:rsidRPr="00F25165">
        <w:rPr>
          <w:sz w:val="24"/>
          <w:szCs w:val="24"/>
        </w:rPr>
        <w:t xml:space="preserve"> муниципальных, </w:t>
      </w:r>
      <w:r w:rsidRPr="00F25165">
        <w:rPr>
          <w:bCs/>
          <w:sz w:val="24"/>
          <w:szCs w:val="24"/>
        </w:rPr>
        <w:t>2</w:t>
      </w:r>
      <w:r w:rsidRPr="00F25165">
        <w:rPr>
          <w:sz w:val="24"/>
          <w:szCs w:val="24"/>
        </w:rPr>
        <w:t xml:space="preserve"> областные.</w:t>
      </w:r>
    </w:p>
    <w:p w:rsidR="00F56C95" w:rsidRPr="00F25165" w:rsidRDefault="00F56C95" w:rsidP="00F56C95">
      <w:pPr>
        <w:ind w:firstLine="709"/>
        <w:rPr>
          <w:sz w:val="24"/>
          <w:szCs w:val="24"/>
        </w:rPr>
      </w:pPr>
      <w:r w:rsidRPr="00F25165">
        <w:rPr>
          <w:sz w:val="24"/>
          <w:szCs w:val="24"/>
        </w:rPr>
        <w:t xml:space="preserve">В 2015 году количество библиотек сократилось на 1 единицу, так как </w:t>
      </w:r>
      <w:r w:rsidRPr="00F25165">
        <w:rPr>
          <w:sz w:val="24"/>
          <w:szCs w:val="24"/>
        </w:rPr>
        <w:br/>
      </w:r>
      <w:r w:rsidRPr="00F25165">
        <w:rPr>
          <w:sz w:val="24"/>
          <w:szCs w:val="24"/>
        </w:rPr>
        <w:lastRenderedPageBreak/>
        <w:t>с 1 июля 2015 года КОГБУК «Специальная библиотека для слепых» реорганизовано в форме присоединения к КОГБУК «Кировская ордена Почета государственная универсальная областная научная библиотека имени А.И. Герцена».</w:t>
      </w:r>
    </w:p>
    <w:p w:rsidR="00F56C95" w:rsidRPr="00F25165" w:rsidRDefault="00F56C95" w:rsidP="00F56C95">
      <w:pPr>
        <w:ind w:firstLine="709"/>
        <w:rPr>
          <w:sz w:val="24"/>
          <w:szCs w:val="24"/>
        </w:rPr>
      </w:pPr>
      <w:r w:rsidRPr="00F25165">
        <w:rPr>
          <w:sz w:val="24"/>
          <w:szCs w:val="24"/>
        </w:rPr>
        <w:t xml:space="preserve">Число пользователей общедоступных библиотек в 2015 году составило 170,9 тыс. человек, по оценке 2016 года – 170 тыс. человек. </w:t>
      </w:r>
    </w:p>
    <w:p w:rsidR="00F56C95" w:rsidRPr="00F25165" w:rsidRDefault="00F56C95" w:rsidP="00F56C95">
      <w:pPr>
        <w:ind w:firstLine="709"/>
        <w:rPr>
          <w:spacing w:val="-6"/>
          <w:sz w:val="24"/>
          <w:szCs w:val="24"/>
        </w:rPr>
      </w:pPr>
      <w:r w:rsidRPr="00F25165">
        <w:rPr>
          <w:spacing w:val="-6"/>
          <w:sz w:val="24"/>
          <w:szCs w:val="24"/>
        </w:rPr>
        <w:t xml:space="preserve">В городе Кирове функционирует 5 музеев: 4 областных - Кировский областной краеведческий музей, Вятский художественный музей имени         В.М. и А.М. Васнецовых, музей К.Э.Циолковского, авиации и космонавтики, Вятский палеонтологический музей и 1 муниципальный - Кировский городской зоологический музей. </w:t>
      </w:r>
    </w:p>
    <w:p w:rsidR="00F56C95" w:rsidRPr="00F25165" w:rsidRDefault="00F56C95" w:rsidP="00F56C95">
      <w:pPr>
        <w:spacing w:line="228" w:lineRule="auto"/>
        <w:ind w:firstLine="709"/>
        <w:rPr>
          <w:bCs/>
          <w:color w:val="000000"/>
          <w:sz w:val="24"/>
          <w:szCs w:val="24"/>
        </w:rPr>
      </w:pPr>
      <w:r w:rsidRPr="00F25165">
        <w:rPr>
          <w:bCs/>
          <w:color w:val="000000"/>
          <w:sz w:val="24"/>
          <w:szCs w:val="24"/>
        </w:rPr>
        <w:t>Сеть учреждений дополнительного образования включает 14 учреждений: 3 музыкальных, 1 художественная, 9 школ искусств, 1 детская школа классического танца.</w:t>
      </w:r>
    </w:p>
    <w:p w:rsidR="00F56C95" w:rsidRPr="00F25165" w:rsidRDefault="00F56C95" w:rsidP="00F56C95">
      <w:pPr>
        <w:spacing w:line="228" w:lineRule="auto"/>
        <w:ind w:firstLine="709"/>
        <w:rPr>
          <w:bCs/>
          <w:color w:val="000000"/>
          <w:sz w:val="24"/>
          <w:szCs w:val="24"/>
        </w:rPr>
      </w:pPr>
      <w:r w:rsidRPr="00F25165">
        <w:rPr>
          <w:bCs/>
          <w:color w:val="000000"/>
          <w:sz w:val="24"/>
          <w:szCs w:val="24"/>
        </w:rPr>
        <w:t>В указанных учреждениях обучается 6 958 человек, в том числе 4 521 человек на бюджетном отделении, 2 437 человек - на внебюджетном отделении.</w:t>
      </w:r>
    </w:p>
    <w:p w:rsidR="00F56C95" w:rsidRDefault="00F56C95" w:rsidP="00F56C95">
      <w:pPr>
        <w:spacing w:before="60" w:after="60" w:line="228" w:lineRule="auto"/>
        <w:ind w:firstLine="709"/>
        <w:rPr>
          <w:bCs/>
          <w:color w:val="000000"/>
          <w:sz w:val="24"/>
          <w:szCs w:val="24"/>
        </w:rPr>
      </w:pPr>
      <w:r w:rsidRPr="00F25165">
        <w:rPr>
          <w:bCs/>
          <w:color w:val="000000"/>
          <w:sz w:val="24"/>
          <w:szCs w:val="24"/>
        </w:rPr>
        <w:t>В образовательных учреждениях работает 121 творческий коллектив, из них 12 имеют звание «Образцовый» и 1 «Народный».</w:t>
      </w:r>
    </w:p>
    <w:p w:rsidR="000A14B1" w:rsidRPr="00F25165" w:rsidRDefault="000A14B1" w:rsidP="00F56C95">
      <w:pPr>
        <w:spacing w:before="60" w:after="60" w:line="228" w:lineRule="auto"/>
        <w:ind w:firstLine="709"/>
        <w:rPr>
          <w:bCs/>
          <w:sz w:val="24"/>
          <w:szCs w:val="24"/>
          <w:highlight w:val="yellow"/>
        </w:rPr>
      </w:pPr>
      <w:r w:rsidRPr="000A14B1">
        <w:rPr>
          <w:bCs/>
          <w:sz w:val="24"/>
          <w:szCs w:val="24"/>
        </w:rPr>
        <w:t>Основным исполнителем культурных услуг в городе Кирово-Чепецк является муниципальная сеть учреждений культуры: муниципальное автономное учреждение культуры «Централизованная библиотечная система» города Кирово-Чепецка Кировской области, в составе которого функционируют 8 библиотек, муниципальное автономное учреждение культуры «Центр культуры и досуга» города Кирово-Чепецка Кировской области, включающий в себя культурно-развлекательный центр «Современник», отдел досуга в микрорайоне Каринторф, муниципальное  казенное учреждение культуры «Музейно-архивный центр» города Кирово-Чепецка Кировской области и введенное в эксплуатацию в 2015 году здание Центра культурного развития.</w:t>
      </w:r>
    </w:p>
    <w:p w:rsidR="00F56C95" w:rsidRPr="00F25165" w:rsidRDefault="00F56C95" w:rsidP="00F25165">
      <w:pPr>
        <w:spacing w:after="120" w:line="228" w:lineRule="auto"/>
        <w:ind w:firstLine="709"/>
        <w:jc w:val="center"/>
        <w:rPr>
          <w:bCs/>
          <w:sz w:val="24"/>
          <w:szCs w:val="24"/>
        </w:rPr>
      </w:pPr>
      <w:r w:rsidRPr="00F25165">
        <w:rPr>
          <w:bCs/>
          <w:sz w:val="24"/>
          <w:szCs w:val="24"/>
        </w:rPr>
        <w:t>Физическая культура и спорт</w:t>
      </w:r>
    </w:p>
    <w:p w:rsidR="00F56C95" w:rsidRPr="00F25165" w:rsidRDefault="00F56C95" w:rsidP="00F56C95">
      <w:pPr>
        <w:ind w:firstLine="720"/>
        <w:rPr>
          <w:spacing w:val="-5"/>
          <w:sz w:val="24"/>
          <w:szCs w:val="24"/>
        </w:rPr>
      </w:pPr>
      <w:r w:rsidRPr="00F25165">
        <w:rPr>
          <w:spacing w:val="-5"/>
          <w:sz w:val="24"/>
          <w:szCs w:val="24"/>
        </w:rPr>
        <w:t>Основными направлениями деятельности в области физической культуры и спорта является обеспечение условий для развития на территории города массового спорта, организация проведения официальных физкультурно-оздоровительных и спортивных мероприятий.</w:t>
      </w:r>
    </w:p>
    <w:p w:rsidR="00F56C95" w:rsidRPr="00F25165" w:rsidRDefault="00F56C95" w:rsidP="00F56C95">
      <w:pPr>
        <w:ind w:firstLine="720"/>
        <w:rPr>
          <w:sz w:val="24"/>
          <w:szCs w:val="24"/>
        </w:rPr>
      </w:pPr>
      <w:r w:rsidRPr="00F25165">
        <w:rPr>
          <w:sz w:val="24"/>
          <w:szCs w:val="24"/>
        </w:rPr>
        <w:t>В 2015 году число лиц, систематически занимающихся физической культурой и спортом в муниципальном образовании «Город Киров», составило 147,4 тыс.человек, или 28 % от общей численности населения.</w:t>
      </w:r>
      <w:r w:rsidRPr="00F25165">
        <w:rPr>
          <w:rFonts w:eastAsia="Calibri"/>
          <w:sz w:val="24"/>
          <w:szCs w:val="24"/>
          <w:lang w:eastAsia="en-US"/>
        </w:rPr>
        <w:t xml:space="preserve"> </w:t>
      </w:r>
      <w:r w:rsidRPr="00F25165">
        <w:rPr>
          <w:sz w:val="24"/>
          <w:szCs w:val="24"/>
        </w:rPr>
        <w:t>Увеличилась численность занимающихся в детско-юношеских спортивных школах города до 15,6 тыс. человек.</w:t>
      </w:r>
    </w:p>
    <w:p w:rsidR="00F56C95" w:rsidRPr="00F25165" w:rsidRDefault="00F56C95" w:rsidP="00F56C95">
      <w:pPr>
        <w:ind w:firstLine="709"/>
        <w:rPr>
          <w:sz w:val="24"/>
          <w:szCs w:val="24"/>
        </w:rPr>
      </w:pPr>
      <w:r w:rsidRPr="00F25165">
        <w:rPr>
          <w:sz w:val="24"/>
          <w:szCs w:val="24"/>
        </w:rPr>
        <w:t>Рост числа занимающихся физической культурой и спортом непосредственно связан с вводом в эксплуатацию современных спортивных сооружений и пропагандой здорового образа жизни.</w:t>
      </w:r>
    </w:p>
    <w:p w:rsidR="00F56C95" w:rsidRPr="00F25165" w:rsidRDefault="00F56C95" w:rsidP="00F56C95">
      <w:pPr>
        <w:tabs>
          <w:tab w:val="left" w:pos="993"/>
        </w:tabs>
        <w:ind w:firstLine="709"/>
        <w:rPr>
          <w:spacing w:val="-4"/>
          <w:sz w:val="24"/>
          <w:szCs w:val="24"/>
        </w:rPr>
      </w:pPr>
      <w:r w:rsidRPr="00F25165">
        <w:rPr>
          <w:spacing w:val="-4"/>
          <w:sz w:val="24"/>
          <w:szCs w:val="24"/>
        </w:rPr>
        <w:t>В 2015 году завершены работы по устройству</w:t>
      </w:r>
      <w:r w:rsidRPr="00F25165">
        <w:rPr>
          <w:spacing w:val="-4"/>
          <w:kern w:val="28"/>
          <w:sz w:val="24"/>
          <w:szCs w:val="24"/>
        </w:rPr>
        <w:t xml:space="preserve"> футбольного поля и мини-футбольного поля с </w:t>
      </w:r>
      <w:r w:rsidRPr="00F25165">
        <w:rPr>
          <w:spacing w:val="-4"/>
          <w:sz w:val="24"/>
          <w:szCs w:val="24"/>
        </w:rPr>
        <w:t xml:space="preserve">искусственным покрытием на стадионе «Трудовые резервы» (г.Киров, ул.Горбачева, д. 1), установлено ограждение футбольного поля с искусственным покрытием. </w:t>
      </w:r>
    </w:p>
    <w:p w:rsidR="00F56C95" w:rsidRPr="00F25165" w:rsidRDefault="00F56C95" w:rsidP="00F56C95">
      <w:pPr>
        <w:tabs>
          <w:tab w:val="left" w:pos="993"/>
        </w:tabs>
        <w:ind w:firstLine="709"/>
        <w:rPr>
          <w:spacing w:val="-4"/>
          <w:sz w:val="24"/>
          <w:szCs w:val="24"/>
        </w:rPr>
      </w:pPr>
      <w:r w:rsidRPr="00F25165">
        <w:rPr>
          <w:spacing w:val="-4"/>
          <w:sz w:val="24"/>
          <w:szCs w:val="24"/>
        </w:rPr>
        <w:t>Начаты работы по обустройству стадиона «Локомотив» в микрорайоне Лянгасово, проведены благоустроительные работы, установлен блок-контейнер для переодевания посетителей, в течение зимнего сезона заливалась и была открыта для посещения жителями микрорайона хоккейная коробка.</w:t>
      </w:r>
    </w:p>
    <w:p w:rsidR="00F56C95" w:rsidRPr="00F25165" w:rsidRDefault="00F56C95" w:rsidP="00F56C95">
      <w:pPr>
        <w:tabs>
          <w:tab w:val="left" w:pos="993"/>
        </w:tabs>
        <w:ind w:firstLine="709"/>
        <w:rPr>
          <w:spacing w:val="-4"/>
          <w:sz w:val="24"/>
          <w:szCs w:val="24"/>
        </w:rPr>
      </w:pPr>
      <w:r w:rsidRPr="00F25165">
        <w:rPr>
          <w:spacing w:val="-4"/>
          <w:sz w:val="24"/>
          <w:szCs w:val="24"/>
        </w:rPr>
        <w:t>Установлено 20 комплектов уличных тренажеров во всех районах города Кирова.</w:t>
      </w:r>
    </w:p>
    <w:p w:rsidR="00F56C95" w:rsidRPr="00F25165" w:rsidRDefault="00F56C95" w:rsidP="00F56C95">
      <w:pPr>
        <w:tabs>
          <w:tab w:val="left" w:pos="1134"/>
        </w:tabs>
        <w:ind w:firstLine="709"/>
        <w:rPr>
          <w:sz w:val="24"/>
          <w:szCs w:val="24"/>
        </w:rPr>
      </w:pPr>
      <w:r w:rsidRPr="00F25165">
        <w:rPr>
          <w:sz w:val="24"/>
          <w:szCs w:val="24"/>
        </w:rPr>
        <w:t xml:space="preserve">В целом, для занятий физической культурой и спортом в муниципальном образовании «Город Киров» имеется 10 стадионов, 185 спортивных залов, 14 плавательных бассейнов, 168 плоскостных спортивных сооружений.  </w:t>
      </w:r>
    </w:p>
    <w:p w:rsidR="00F56C95" w:rsidRPr="00F25165" w:rsidRDefault="00F56C95" w:rsidP="00F56C95">
      <w:pPr>
        <w:ind w:firstLine="709"/>
        <w:rPr>
          <w:spacing w:val="-4"/>
          <w:sz w:val="24"/>
          <w:szCs w:val="24"/>
        </w:rPr>
      </w:pPr>
      <w:r w:rsidRPr="00F25165">
        <w:rPr>
          <w:spacing w:val="-4"/>
          <w:sz w:val="24"/>
          <w:szCs w:val="24"/>
        </w:rPr>
        <w:t xml:space="preserve">В 2016 году продолжена работа по укреплению инфраструктуры спорта города. </w:t>
      </w:r>
    </w:p>
    <w:p w:rsidR="00F56C95" w:rsidRPr="00F25165" w:rsidRDefault="00F56C95" w:rsidP="00F56C95">
      <w:pPr>
        <w:ind w:firstLine="709"/>
        <w:rPr>
          <w:spacing w:val="-4"/>
          <w:sz w:val="24"/>
          <w:szCs w:val="24"/>
        </w:rPr>
      </w:pPr>
      <w:r w:rsidRPr="00F25165">
        <w:rPr>
          <w:spacing w:val="-4"/>
          <w:sz w:val="24"/>
          <w:szCs w:val="24"/>
        </w:rPr>
        <w:t>Так в рамках мероприятий муниципальной программы «Развитие физической культуры и спорта в муниципальном образовании «Город Киров» завершены работы по устройству хоккейной коробки и многофункциональной игровой спортивной площадки с искусственным покрытием на стадионе «Локомотив» в микрорайоне Лянгасово.</w:t>
      </w:r>
    </w:p>
    <w:p w:rsidR="00F56C95" w:rsidRPr="00F25165" w:rsidRDefault="00F56C95" w:rsidP="00F56C95">
      <w:pPr>
        <w:ind w:firstLine="709"/>
        <w:rPr>
          <w:spacing w:val="-4"/>
          <w:sz w:val="24"/>
          <w:szCs w:val="24"/>
        </w:rPr>
      </w:pPr>
      <w:r w:rsidRPr="00F25165">
        <w:rPr>
          <w:spacing w:val="-4"/>
          <w:sz w:val="24"/>
          <w:szCs w:val="24"/>
        </w:rPr>
        <w:lastRenderedPageBreak/>
        <w:t>В каждом районе города будет оборудована многофункциональная игровая спортивная площадка с искусственным покрытием.</w:t>
      </w:r>
    </w:p>
    <w:p w:rsidR="00F56C95" w:rsidRPr="00F25165" w:rsidRDefault="00F56C95" w:rsidP="00F56C95">
      <w:pPr>
        <w:tabs>
          <w:tab w:val="left" w:pos="993"/>
        </w:tabs>
        <w:ind w:firstLine="709"/>
        <w:rPr>
          <w:spacing w:val="-4"/>
          <w:sz w:val="24"/>
          <w:szCs w:val="24"/>
        </w:rPr>
      </w:pPr>
      <w:r w:rsidRPr="00F25165">
        <w:rPr>
          <w:spacing w:val="-4"/>
          <w:sz w:val="24"/>
          <w:szCs w:val="24"/>
        </w:rPr>
        <w:t xml:space="preserve">Ведутся работы по реализации инвестиционных проектов: строительство объектов горнолыжного комплекса на склоне по ул. Северная Набережная, в районе дома № 15 (до конца текущего года будет разработана проектно-сметная документация и введен в эксплуатацию подъемник, полностью работы будут завершены к 01.04.2019),  и строительство спортивного многофункционального комплекса с возможностью реабилитации лиц с ограниченными возможностями в районе дома № 100а по ул. Воровского (объект будет введен в эксплуатацию в срок до 31.12.2016). </w:t>
      </w:r>
    </w:p>
    <w:p w:rsidR="00F56C95" w:rsidRPr="00F25165" w:rsidRDefault="00F56C95" w:rsidP="00F56C95">
      <w:pPr>
        <w:ind w:firstLine="709"/>
        <w:rPr>
          <w:sz w:val="24"/>
          <w:szCs w:val="24"/>
        </w:rPr>
      </w:pPr>
      <w:r w:rsidRPr="00F25165">
        <w:rPr>
          <w:bCs/>
          <w:sz w:val="24"/>
          <w:szCs w:val="24"/>
        </w:rPr>
        <w:t xml:space="preserve">В планах строительство легкоатлетического манежа и стадиона в микрорайоне Вересники, </w:t>
      </w:r>
      <w:r w:rsidRPr="00F25165">
        <w:rPr>
          <w:sz w:val="24"/>
          <w:szCs w:val="24"/>
        </w:rPr>
        <w:t xml:space="preserve">строительство плавательного бассейна в микрорайоне Коминтерн, строительство крытого ледового катка и продолжение реконструкции спорткомплекса «Трамплин». </w:t>
      </w:r>
    </w:p>
    <w:p w:rsidR="00F56C95" w:rsidRPr="00F25165" w:rsidRDefault="00F56C95" w:rsidP="00F56C95">
      <w:pPr>
        <w:ind w:firstLine="709"/>
        <w:rPr>
          <w:bCs/>
          <w:sz w:val="24"/>
          <w:szCs w:val="24"/>
        </w:rPr>
      </w:pPr>
    </w:p>
    <w:p w:rsidR="00F56C95" w:rsidRPr="00F25165" w:rsidRDefault="00F56C95" w:rsidP="00F56C95">
      <w:pPr>
        <w:ind w:firstLine="709"/>
        <w:rPr>
          <w:bCs/>
          <w:sz w:val="24"/>
          <w:szCs w:val="24"/>
        </w:rPr>
      </w:pPr>
    </w:p>
    <w:p w:rsidR="00F56C95" w:rsidRPr="00F25165" w:rsidRDefault="00F56C95" w:rsidP="00F56C95">
      <w:pPr>
        <w:ind w:firstLine="709"/>
        <w:rPr>
          <w:bCs/>
          <w:sz w:val="24"/>
          <w:szCs w:val="24"/>
        </w:rPr>
      </w:pPr>
    </w:p>
    <w:p w:rsidR="00F56C95" w:rsidRPr="00F25165" w:rsidRDefault="00F56C95" w:rsidP="00F56C95">
      <w:pPr>
        <w:ind w:firstLine="709"/>
        <w:rPr>
          <w:bCs/>
          <w:sz w:val="24"/>
          <w:szCs w:val="24"/>
        </w:rPr>
      </w:pPr>
    </w:p>
    <w:p w:rsidR="00F56C95" w:rsidRPr="00F25165" w:rsidRDefault="00F56C95" w:rsidP="00F56C95">
      <w:pPr>
        <w:ind w:firstLine="709"/>
        <w:rPr>
          <w:sz w:val="24"/>
          <w:szCs w:val="24"/>
        </w:rPr>
      </w:pPr>
    </w:p>
    <w:p w:rsidR="000A14B1" w:rsidRPr="00F25165" w:rsidRDefault="00F56C95" w:rsidP="000A14B1">
      <w:pPr>
        <w:ind w:firstLine="709"/>
        <w:rPr>
          <w:sz w:val="24"/>
          <w:szCs w:val="24"/>
        </w:rPr>
      </w:pPr>
      <w:r w:rsidRPr="00F25165">
        <w:rPr>
          <w:sz w:val="24"/>
          <w:szCs w:val="24"/>
        </w:rPr>
        <w:t>К прогнозируемом периоде количество муниципальных учреждений сферы физической культуры и спорта не изменится. Планируется, что в 2019 году на 5,0 % к уровню текущего увеличится число лиц, систематически занимающихся спортом. Также в рассматриваемом периоде возрастет количество проведенных спортивных мероприятий на 28,7 % и количество участников этих мероприятий – на 5,2 %.</w:t>
      </w:r>
    </w:p>
    <w:p w:rsidR="000A14B1" w:rsidRPr="000A14B1" w:rsidRDefault="000A14B1" w:rsidP="000A14B1">
      <w:pPr>
        <w:spacing w:before="240" w:after="120"/>
        <w:ind w:firstLine="708"/>
        <w:rPr>
          <w:sz w:val="24"/>
          <w:szCs w:val="24"/>
        </w:rPr>
      </w:pPr>
      <w:r w:rsidRPr="000A14B1">
        <w:rPr>
          <w:sz w:val="24"/>
          <w:szCs w:val="24"/>
        </w:rPr>
        <w:t>В городе Кирово-Чепецк спортивно-массовую и физкультурно-оздоровительную работу осуществляют: спортивный клуб «Олимпия»; ледовый дворец «Олимп-Арена»; молодежный хоккейный клуб «Олимпия»; станция юных туристов; 4 детских клуба по месту жительства; 9 общественных организаций спортивной направленности, 2 спортивных федерации, 2 любительских клуба спортивной направленности.</w:t>
      </w:r>
    </w:p>
    <w:p w:rsidR="000A14B1" w:rsidRPr="000A14B1" w:rsidRDefault="000A14B1" w:rsidP="000A14B1">
      <w:pPr>
        <w:spacing w:before="240" w:after="120"/>
        <w:ind w:firstLine="708"/>
        <w:rPr>
          <w:sz w:val="24"/>
          <w:szCs w:val="24"/>
        </w:rPr>
      </w:pPr>
      <w:r w:rsidRPr="000A14B1">
        <w:rPr>
          <w:sz w:val="24"/>
          <w:szCs w:val="24"/>
        </w:rPr>
        <w:t xml:space="preserve">В городе работают три детско-юношеской спортивной школы, в которых занимаются 2 410 человек. </w:t>
      </w:r>
    </w:p>
    <w:p w:rsidR="000A14B1" w:rsidRPr="000A14B1" w:rsidRDefault="000A14B1" w:rsidP="000A14B1">
      <w:pPr>
        <w:spacing w:before="240" w:after="120"/>
        <w:ind w:firstLine="708"/>
        <w:rPr>
          <w:sz w:val="24"/>
          <w:szCs w:val="24"/>
        </w:rPr>
      </w:pPr>
      <w:r w:rsidRPr="000A14B1">
        <w:rPr>
          <w:sz w:val="24"/>
          <w:szCs w:val="24"/>
        </w:rPr>
        <w:t xml:space="preserve">Особое внимание в городе оказывается проведению физкультурных и спортивно-массовых мероприятий. Ежегодно проводится до 130 мероприятий, в которых принимают участие более 12,5 тыс. человек. </w:t>
      </w:r>
    </w:p>
    <w:p w:rsidR="000A14B1" w:rsidRPr="000A14B1" w:rsidRDefault="000A14B1" w:rsidP="000A14B1">
      <w:pPr>
        <w:spacing w:before="240" w:after="120"/>
        <w:ind w:firstLine="708"/>
        <w:rPr>
          <w:sz w:val="24"/>
          <w:szCs w:val="24"/>
        </w:rPr>
      </w:pPr>
      <w:r w:rsidRPr="000A14B1">
        <w:rPr>
          <w:sz w:val="24"/>
          <w:szCs w:val="24"/>
        </w:rPr>
        <w:t xml:space="preserve">В 2010 году при участии администрации муниципального образования сдан в эксплуатацию ледовый дворец «Олимп-Арена». В 2013 году построена многофункциональная спортивная площадка, в 2014 году установлены 6 спортивных площадок с уличными тренажерами, с привлечением спонсоров построена площадка для занятий недавно появившемся направлении в спорте  - «воркаутом». </w:t>
      </w:r>
    </w:p>
    <w:p w:rsidR="00F56C95" w:rsidRPr="00F25165" w:rsidRDefault="000A14B1" w:rsidP="000A14B1">
      <w:pPr>
        <w:spacing w:before="240" w:after="120"/>
        <w:ind w:firstLine="708"/>
        <w:rPr>
          <w:sz w:val="24"/>
          <w:szCs w:val="24"/>
        </w:rPr>
      </w:pPr>
      <w:r w:rsidRPr="000A14B1">
        <w:rPr>
          <w:sz w:val="24"/>
          <w:szCs w:val="24"/>
        </w:rPr>
        <w:t>В 2015 году завершилась реализация инвестиционного проекта «Реконструкция первой очереди стрельбища для биатлона по адресу: Кировская область, Кирово-Чепецкий район, поселок Перекоп под лыжно-биатлонный комплекс «Перекоп», рассчитанный на 300 спортсменов и 1 000 зрителей. На базе комплекса создано Кировское областное государственное автономное учреждение «Региональный центр зимних видов спорта «Перекоп».</w:t>
      </w:r>
      <w:r w:rsidR="00F56C95" w:rsidRPr="00F25165">
        <w:rPr>
          <w:sz w:val="24"/>
          <w:szCs w:val="24"/>
        </w:rPr>
        <w:t>Молодежная политика</w:t>
      </w:r>
    </w:p>
    <w:p w:rsidR="00F56C95" w:rsidRPr="00F25165" w:rsidRDefault="00F56C95" w:rsidP="000A14B1">
      <w:pPr>
        <w:shd w:val="clear" w:color="auto" w:fill="FFFFFF"/>
        <w:ind w:firstLine="680"/>
        <w:rPr>
          <w:sz w:val="24"/>
          <w:szCs w:val="24"/>
        </w:rPr>
      </w:pPr>
      <w:r w:rsidRPr="00F25165">
        <w:rPr>
          <w:sz w:val="24"/>
          <w:szCs w:val="24"/>
        </w:rPr>
        <w:t xml:space="preserve">В городе действует разветвленная система клубов по месту жительства - МКУ «Объединение подростковых и молодежных клубов «Перекресток», включающая в себя 14 клубов, основной задачей деятельности которой является создание условий для организации </w:t>
      </w:r>
      <w:r w:rsidRPr="00F25165">
        <w:rPr>
          <w:sz w:val="24"/>
          <w:szCs w:val="24"/>
        </w:rPr>
        <w:lastRenderedPageBreak/>
        <w:t>досуга, личностной реализации, укрепления здоровья молодого поколения, а также работа по профилактике безнадзорности и правонарушений среди несовершеннолетних. Количество объединений на базе клубов и количество молодежи, посещающей объединения, постоянно растет в связи с разнообразием молодежных увлечений. В 2015 году в клубах действовало 111 объединений, которые посещали 2 648 человек.</w:t>
      </w:r>
    </w:p>
    <w:p w:rsidR="00F56C95" w:rsidRPr="00F25165" w:rsidRDefault="00F56C95" w:rsidP="00F56C95">
      <w:pPr>
        <w:tabs>
          <w:tab w:val="left" w:pos="1020"/>
        </w:tabs>
        <w:rPr>
          <w:sz w:val="24"/>
          <w:szCs w:val="24"/>
        </w:rPr>
      </w:pPr>
      <w:r w:rsidRPr="00F25165">
        <w:rPr>
          <w:sz w:val="24"/>
          <w:szCs w:val="24"/>
        </w:rPr>
        <w:t xml:space="preserve">       Учреждениями молодежной политики проведено более 25 тыс. мероприятий (межрегиональный лагерный сбор «Клубная галактика», «Молодецкие забавы», «Дружба без границ», «Наш мир в калейдоскопе», «Наше наследие» и другие), организованными формами досуговой занятости охвачено свыше 88 тыс. человек в возрасте до 30 лет.</w:t>
      </w:r>
    </w:p>
    <w:p w:rsidR="00F56C95" w:rsidRPr="00F25165" w:rsidRDefault="00F56C95" w:rsidP="00F56C95">
      <w:pPr>
        <w:tabs>
          <w:tab w:val="left" w:pos="1020"/>
        </w:tabs>
        <w:rPr>
          <w:sz w:val="24"/>
          <w:szCs w:val="24"/>
        </w:rPr>
      </w:pPr>
      <w:r w:rsidRPr="00F25165">
        <w:rPr>
          <w:sz w:val="24"/>
          <w:szCs w:val="24"/>
        </w:rPr>
        <w:t xml:space="preserve">       Интенсивная работа проводится в области профилактики экстремизма и воспитания толерантного отношения молодежи, профилактики употребления психоактивных веществ. </w:t>
      </w:r>
    </w:p>
    <w:p w:rsidR="00F56C95" w:rsidRPr="00F25165" w:rsidRDefault="00F56C95" w:rsidP="00F56C95">
      <w:pPr>
        <w:shd w:val="clear" w:color="auto" w:fill="FFFFFF"/>
        <w:rPr>
          <w:sz w:val="24"/>
          <w:szCs w:val="24"/>
        </w:rPr>
      </w:pPr>
      <w:r w:rsidRPr="00F25165">
        <w:rPr>
          <w:sz w:val="24"/>
          <w:szCs w:val="24"/>
        </w:rPr>
        <w:t xml:space="preserve">      Важным направлением работы с молодежью остается реализация механизмов общественно-государственного партнерства. В рамках грантового конкурса социальных инициатив в сфере молодёжной политики муниципального образования «Город Киров» реализовано 3 социальных проекта, направленных на участие молодежи в общественно-полезной деятельности: «Волонтеры Гиппократа», «Обернитесь!», «Вятка Река» - молодежный мультикультурный фестиваль на открытом воздухе». </w:t>
      </w:r>
    </w:p>
    <w:p w:rsidR="00F56C95" w:rsidRPr="00F25165" w:rsidRDefault="00F56C95" w:rsidP="00F56C95">
      <w:pPr>
        <w:spacing w:before="100" w:beforeAutospacing="1" w:after="100" w:afterAutospacing="1"/>
        <w:ind w:firstLine="709"/>
        <w:contextualSpacing/>
        <w:rPr>
          <w:sz w:val="24"/>
          <w:szCs w:val="24"/>
        </w:rPr>
      </w:pPr>
      <w:r w:rsidRPr="00F25165">
        <w:rPr>
          <w:sz w:val="24"/>
          <w:szCs w:val="24"/>
        </w:rPr>
        <w:t xml:space="preserve">Продолжилась работа по вовлечению молодежи в социальные практики и добровольческую деятельность. В добровольческих акциях и проектах («ЭкоДружина», «Безопасный Интернет», «Уличные закраски», «Открытая встреча», «Волонтеры Победы», «Марафон добрых территорий «Добрая Вятка» и другие) приняло участие более 500 волонтеров города Кирова и 31 организация разной формы собственности.  </w:t>
      </w:r>
    </w:p>
    <w:p w:rsidR="00F56C95" w:rsidRPr="00F25165" w:rsidRDefault="00F56C95" w:rsidP="00F56C95">
      <w:pPr>
        <w:spacing w:before="100" w:beforeAutospacing="1" w:after="100" w:afterAutospacing="1"/>
        <w:ind w:firstLine="709"/>
        <w:contextualSpacing/>
        <w:rPr>
          <w:sz w:val="24"/>
          <w:szCs w:val="24"/>
        </w:rPr>
      </w:pPr>
      <w:r w:rsidRPr="00F25165">
        <w:rPr>
          <w:sz w:val="24"/>
          <w:szCs w:val="24"/>
        </w:rPr>
        <w:t xml:space="preserve">В 2015 году было трудоустроено 2835 подростков, в том числе 242 состоящих на учете в районных комиссиях по делам несовершеннолетних и защите их прав. Привлечено к организации временных рабочих мест 86 работодателей города. </w:t>
      </w:r>
    </w:p>
    <w:p w:rsidR="00F56C95" w:rsidRPr="00F25165" w:rsidRDefault="00F56C95" w:rsidP="00F56C95">
      <w:pPr>
        <w:spacing w:before="100" w:beforeAutospacing="1" w:after="100" w:afterAutospacing="1"/>
        <w:ind w:firstLine="709"/>
        <w:contextualSpacing/>
        <w:rPr>
          <w:sz w:val="24"/>
          <w:szCs w:val="24"/>
        </w:rPr>
      </w:pPr>
      <w:r w:rsidRPr="00F25165">
        <w:rPr>
          <w:sz w:val="24"/>
          <w:szCs w:val="24"/>
        </w:rPr>
        <w:t>В 2015 году 43 молодые семьи смогли улучшить свои жилищные условия в рамках реализации подпрограммы «Обеспечение жильем молодых семей муниципального образования «Город Киров». Расходы на обеспечение жильем молодых</w:t>
      </w:r>
      <w:r w:rsidR="00F25165" w:rsidRPr="00F25165">
        <w:rPr>
          <w:sz w:val="24"/>
          <w:szCs w:val="24"/>
        </w:rPr>
        <w:t xml:space="preserve"> </w:t>
      </w:r>
      <w:r w:rsidRPr="00F25165">
        <w:rPr>
          <w:sz w:val="24"/>
          <w:szCs w:val="24"/>
        </w:rPr>
        <w:t xml:space="preserve">семей составили 35,1 млн. рублей. </w:t>
      </w:r>
    </w:p>
    <w:p w:rsidR="00D87D81" w:rsidRPr="00D87D81" w:rsidRDefault="00D87D81" w:rsidP="00D87D81">
      <w:pPr>
        <w:wordWrap/>
        <w:ind w:firstLine="709"/>
        <w:rPr>
          <w:sz w:val="24"/>
          <w:szCs w:val="24"/>
        </w:rPr>
      </w:pPr>
    </w:p>
    <w:p w:rsidR="00D87D81" w:rsidRPr="00D87D81" w:rsidRDefault="00D87D81" w:rsidP="00D87D81">
      <w:pPr>
        <w:jc w:val="center"/>
        <w:rPr>
          <w:b/>
          <w:iCs/>
          <w:sz w:val="24"/>
          <w:szCs w:val="24"/>
        </w:rPr>
      </w:pPr>
      <w:r w:rsidRPr="00D87D81">
        <w:rPr>
          <w:b/>
          <w:iCs/>
          <w:sz w:val="24"/>
          <w:szCs w:val="24"/>
        </w:rPr>
        <w:t>Характеристика функционирования и показатели работы транспортной инфраструктуры по видам транспорта</w:t>
      </w:r>
    </w:p>
    <w:p w:rsidR="00D87D81" w:rsidRPr="00D87D81" w:rsidRDefault="00D87D81" w:rsidP="00D87D81">
      <w:pPr>
        <w:rPr>
          <w:b/>
          <w:iCs/>
          <w:sz w:val="24"/>
          <w:szCs w:val="24"/>
        </w:rPr>
      </w:pPr>
    </w:p>
    <w:p w:rsidR="00D87D81" w:rsidRPr="00D87D81" w:rsidRDefault="00D87D81" w:rsidP="00D87D81">
      <w:pPr>
        <w:autoSpaceDE w:val="0"/>
        <w:autoSpaceDN w:val="0"/>
        <w:adjustRightInd w:val="0"/>
        <w:ind w:firstLine="708"/>
        <w:rPr>
          <w:sz w:val="24"/>
          <w:szCs w:val="24"/>
        </w:rPr>
      </w:pPr>
      <w:r w:rsidRPr="00D87D81">
        <w:rPr>
          <w:sz w:val="24"/>
          <w:szCs w:val="24"/>
        </w:rPr>
        <w:t xml:space="preserve">Киров – крупный транспортный узел, расположен на пересечении важнейших железнодорожных и автомобильных магистралей и связан железнодорожным и автомобильным сообщением со всеми городами России. </w:t>
      </w:r>
    </w:p>
    <w:p w:rsidR="00D87D81" w:rsidRPr="00D87D81" w:rsidRDefault="00D87D81" w:rsidP="00D87D81">
      <w:pPr>
        <w:autoSpaceDE w:val="0"/>
        <w:autoSpaceDN w:val="0"/>
        <w:adjustRightInd w:val="0"/>
        <w:ind w:firstLine="708"/>
        <w:rPr>
          <w:sz w:val="24"/>
          <w:szCs w:val="24"/>
        </w:rPr>
      </w:pPr>
      <w:r w:rsidRPr="00D87D81">
        <w:rPr>
          <w:sz w:val="24"/>
          <w:szCs w:val="24"/>
        </w:rPr>
        <w:t xml:space="preserve">Через Киров проходят автомобильные трассы областного и федерального значения. Автовокзал, расположенный недалеко от железнодорожного вокзала станции Киров, используется для внутриобластных и междугородных перевозок. С автовокзала выполняются регулярные рейсы в Йошкар-Олу, Казань, Набережные Челны, Сыктывкар, Ульяновск, Уфу, Чебоксары, Тольятти и Пермь. </w:t>
      </w:r>
    </w:p>
    <w:p w:rsidR="00D87D81" w:rsidRPr="00D87D81" w:rsidRDefault="00D87D81" w:rsidP="00D87D81">
      <w:pPr>
        <w:wordWrap/>
        <w:ind w:firstLine="709"/>
        <w:rPr>
          <w:sz w:val="24"/>
          <w:szCs w:val="24"/>
        </w:rPr>
      </w:pPr>
      <w:r w:rsidRPr="00D87D81">
        <w:rPr>
          <w:sz w:val="24"/>
          <w:szCs w:val="24"/>
        </w:rPr>
        <w:t xml:space="preserve">Рядом с городом проходит федеральная автомагистраль А119 «Вятка», соединенная с Кировом подъездом. По территории </w:t>
      </w:r>
      <w:r w:rsidRPr="00D87D81">
        <w:rPr>
          <w:bCs/>
          <w:sz w:val="24"/>
          <w:szCs w:val="24"/>
        </w:rPr>
        <w:t xml:space="preserve">Кировской городской агломерации </w:t>
      </w:r>
      <w:r w:rsidRPr="00D87D81">
        <w:rPr>
          <w:sz w:val="24"/>
          <w:szCs w:val="24"/>
        </w:rPr>
        <w:t>проходит федеральная автодорога «Санкт-Петербург – Екатеринбург». Региональная автодорога Р159 соединяет город Киров с городом Нижним Новгородом. В городе берут свое начало региональные автотрассы Р166 «Киров - Слободской - Белая Холуница», Р167 «Киров - Цепели – Стрижи», Р168 «Киров - Адышево – Нижнеивкино», Р169 «Киров - Малмыж - Вятские Поляны». В городе расположено 3 многоуровневые развязки, 27 мостов и 8 путепроводов, в том числе 2 моста через Вятку.</w:t>
      </w:r>
    </w:p>
    <w:p w:rsidR="00D87D81" w:rsidRPr="00D87D81" w:rsidRDefault="00D87D81" w:rsidP="00D87D81">
      <w:pPr>
        <w:autoSpaceDE w:val="0"/>
        <w:autoSpaceDN w:val="0"/>
        <w:adjustRightInd w:val="0"/>
        <w:ind w:firstLine="709"/>
        <w:rPr>
          <w:sz w:val="24"/>
          <w:szCs w:val="24"/>
        </w:rPr>
      </w:pPr>
      <w:r w:rsidRPr="00D87D81">
        <w:rPr>
          <w:sz w:val="24"/>
          <w:szCs w:val="24"/>
        </w:rPr>
        <w:t xml:space="preserve">Перевозка пассажиров по городу осуществляется по 52 маршрутам, входящим в маршрутную сеть муниципального образования «Город Киров», из них 45 автобусных и 7 </w:t>
      </w:r>
      <w:r w:rsidRPr="00D87D81">
        <w:rPr>
          <w:sz w:val="24"/>
          <w:szCs w:val="24"/>
        </w:rPr>
        <w:lastRenderedPageBreak/>
        <w:t>троллейбусных маршрутов.</w:t>
      </w:r>
    </w:p>
    <w:p w:rsidR="00D87D81" w:rsidRPr="00D87D81" w:rsidRDefault="00D87D81" w:rsidP="00D87D81">
      <w:pPr>
        <w:autoSpaceDE w:val="0"/>
        <w:autoSpaceDN w:val="0"/>
        <w:adjustRightInd w:val="0"/>
        <w:ind w:firstLine="709"/>
        <w:rPr>
          <w:sz w:val="24"/>
          <w:szCs w:val="24"/>
        </w:rPr>
      </w:pPr>
      <w:r w:rsidRPr="00D87D81">
        <w:rPr>
          <w:sz w:val="24"/>
          <w:szCs w:val="24"/>
        </w:rPr>
        <w:t>Ежедневно на всех маршрутах задействовано около 533 транспортных средств различных марок, в том числе 91 троллейбус и 442 автобуса.</w:t>
      </w:r>
    </w:p>
    <w:p w:rsidR="00D87D81" w:rsidRPr="00D87D81" w:rsidRDefault="00D87D81" w:rsidP="00D87D81">
      <w:pPr>
        <w:autoSpaceDE w:val="0"/>
        <w:autoSpaceDN w:val="0"/>
        <w:adjustRightInd w:val="0"/>
        <w:ind w:firstLine="709"/>
        <w:rPr>
          <w:sz w:val="24"/>
          <w:szCs w:val="24"/>
        </w:rPr>
      </w:pPr>
      <w:r w:rsidRPr="00D87D81">
        <w:rPr>
          <w:sz w:val="24"/>
          <w:szCs w:val="24"/>
        </w:rPr>
        <w:t xml:space="preserve">Протяженность маршрутов транспорта общего пользования города Кирова на 01.01.2016 составила 1277,29 км, в том числе 1097,73 км – автобусных маршрутов и 179,56 – троллейбусных. </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xml:space="preserve">Через город Киров проходят Северный (от Ярославля) и Новый (от Нижнего Новгорода) ходы Транссибирской железнодорожной магистрали. Город Киров является центром Кировского отделения Горьковской железной дороги. В городе расположено 8 железнодорожных станций, при трех станциях работают вокзалы. Железнодорожные перевозки осуществляет Горьковская железная дорога – филиал открытого акционерного общества «Российские железные дороги».Горьковская железная дорога связывает Центральный, Северо-Западный и Северный районы России с Поволжьем, Уралом и Сибирью. </w:t>
      </w:r>
    </w:p>
    <w:p w:rsidR="00D87D81" w:rsidRPr="00D87D81" w:rsidRDefault="00D87D81" w:rsidP="00D87D81">
      <w:pPr>
        <w:autoSpaceDE w:val="0"/>
        <w:autoSpaceDN w:val="0"/>
        <w:adjustRightInd w:val="0"/>
        <w:ind w:firstLine="708"/>
        <w:rPr>
          <w:sz w:val="24"/>
          <w:szCs w:val="24"/>
        </w:rPr>
      </w:pPr>
      <w:r w:rsidRPr="00D87D81">
        <w:rPr>
          <w:sz w:val="24"/>
          <w:szCs w:val="24"/>
        </w:rPr>
        <w:t>Региональный аэропорт «Победилово» расположен в 22 км юго-западнее города Кирова. Из аэропорта Кирова осуществляются регулярные рейсы в Москву, Санкт-Петербург, Сочи, Симферополь, Анапу, Воркуту, Нарьян-Мар, Усинск, Уфу, Ижевск, Самару, Казань, Пермь, Нижний Новгород. Рейсы выполняются авиакомпаниями «ЮТэйр», «Ижавиа», «РусЛайн», «Авиа Менеджмент групп», «Оренбуржье», «Победа», «Уральские авиалинии», «Комиавиатранс».</w:t>
      </w:r>
    </w:p>
    <w:p w:rsidR="00D87D81" w:rsidRDefault="00D87D81" w:rsidP="00D87D81">
      <w:pPr>
        <w:autoSpaceDE w:val="0"/>
        <w:autoSpaceDN w:val="0"/>
        <w:adjustRightInd w:val="0"/>
        <w:ind w:firstLine="708"/>
        <w:rPr>
          <w:sz w:val="24"/>
          <w:szCs w:val="24"/>
        </w:rPr>
      </w:pPr>
      <w:r w:rsidRPr="00D87D81">
        <w:rPr>
          <w:sz w:val="24"/>
          <w:szCs w:val="24"/>
        </w:rPr>
        <w:t>Речное сообщение в Кирове осуществляет компания «Вятское речное пароходство». Пассажирское сообщение с другими населенными пунктами отсутствует, осуществляются речные прогулки.</w:t>
      </w:r>
    </w:p>
    <w:p w:rsidR="000A14B1" w:rsidRPr="000A14B1" w:rsidRDefault="000A14B1" w:rsidP="000A14B1">
      <w:pPr>
        <w:autoSpaceDE w:val="0"/>
        <w:autoSpaceDN w:val="0"/>
        <w:adjustRightInd w:val="0"/>
        <w:ind w:firstLine="708"/>
        <w:rPr>
          <w:sz w:val="24"/>
          <w:szCs w:val="24"/>
        </w:rPr>
      </w:pPr>
      <w:r w:rsidRPr="000A14B1">
        <w:rPr>
          <w:sz w:val="24"/>
          <w:szCs w:val="24"/>
        </w:rPr>
        <w:t>С юга к городу Кирово-Чепецку подходит автомобильная дорога, связывающая его с областным центром, с выходом на центральные, южные и северные регионы страны через автодороги «Вятка», Киров - Нижний Новгород, Киров - Слободской - Белая Холуница, Киров - Малмыж - Вятские Поляны. Ведётся строительство региональной автодороги Киров - Котлас - Архангельск. После Кирово-Чепецка автодорога выходит на восток (на города Зуевка, Глазов), в целом, следуя руслу реки Чепцы.</w:t>
      </w:r>
    </w:p>
    <w:p w:rsidR="000A14B1" w:rsidRPr="000A14B1" w:rsidRDefault="000A14B1" w:rsidP="000A14B1">
      <w:pPr>
        <w:autoSpaceDE w:val="0"/>
        <w:autoSpaceDN w:val="0"/>
        <w:adjustRightInd w:val="0"/>
        <w:ind w:firstLine="708"/>
        <w:rPr>
          <w:sz w:val="24"/>
          <w:szCs w:val="24"/>
        </w:rPr>
      </w:pPr>
      <w:r w:rsidRPr="000A14B1">
        <w:rPr>
          <w:sz w:val="24"/>
          <w:szCs w:val="24"/>
        </w:rPr>
        <w:t xml:space="preserve">В городе Кирово-Чепецк пассажирские перевозки автомобильным транспортом осуществляют 4 автотранспортных предприятия  различных организационно-правовых форм и форм собственности. Обслуживаемая маршрутная сеть включает 17 городских маршрутов. Одновременно на всех маршрутах задействовано около 65 автобусов различных марок. </w:t>
      </w:r>
    </w:p>
    <w:p w:rsidR="000A14B1" w:rsidRPr="000A14B1" w:rsidRDefault="000A14B1" w:rsidP="000A14B1">
      <w:pPr>
        <w:autoSpaceDE w:val="0"/>
        <w:autoSpaceDN w:val="0"/>
        <w:adjustRightInd w:val="0"/>
        <w:ind w:firstLine="708"/>
        <w:rPr>
          <w:sz w:val="24"/>
          <w:szCs w:val="24"/>
        </w:rPr>
      </w:pPr>
      <w:r w:rsidRPr="000A14B1">
        <w:rPr>
          <w:sz w:val="24"/>
          <w:szCs w:val="24"/>
        </w:rPr>
        <w:t>С городского автовокзала осуществляются перевозки пассажиров на пригородных сообщениях по Кирово-Чепецкому району и в областной центр - город Киров.</w:t>
      </w:r>
    </w:p>
    <w:p w:rsidR="000A14B1" w:rsidRPr="000A14B1" w:rsidRDefault="000A14B1" w:rsidP="000A14B1">
      <w:pPr>
        <w:autoSpaceDE w:val="0"/>
        <w:autoSpaceDN w:val="0"/>
        <w:adjustRightInd w:val="0"/>
        <w:ind w:firstLine="708"/>
        <w:rPr>
          <w:sz w:val="24"/>
          <w:szCs w:val="24"/>
        </w:rPr>
      </w:pPr>
      <w:r w:rsidRPr="000A14B1">
        <w:rPr>
          <w:sz w:val="24"/>
          <w:szCs w:val="24"/>
        </w:rPr>
        <w:t>На территории города Кирово-Чепецк железнодорожная сеть представлена железнодорожной веткой Бумкомбинат – Чепецкая и узкоколейной линией на микрорайон Каринторф.</w:t>
      </w:r>
    </w:p>
    <w:p w:rsidR="000A14B1" w:rsidRPr="000A14B1" w:rsidRDefault="000A14B1" w:rsidP="000A14B1">
      <w:pPr>
        <w:autoSpaceDE w:val="0"/>
        <w:autoSpaceDN w:val="0"/>
        <w:adjustRightInd w:val="0"/>
        <w:ind w:firstLine="708"/>
        <w:rPr>
          <w:sz w:val="24"/>
          <w:szCs w:val="24"/>
        </w:rPr>
      </w:pPr>
      <w:r w:rsidRPr="000A14B1">
        <w:rPr>
          <w:sz w:val="24"/>
          <w:szCs w:val="24"/>
        </w:rPr>
        <w:t>Железнодорожная ветка Бумкомбинат – Чепецкая – однопутная и электрифицирована и находится в ведомстве Горьковской железной дороги – филиал открытого акционерного общества «Российские железные дороги».</w:t>
      </w:r>
    </w:p>
    <w:p w:rsidR="000A14B1" w:rsidRPr="000A14B1" w:rsidRDefault="000A14B1" w:rsidP="000A14B1">
      <w:pPr>
        <w:autoSpaceDE w:val="0"/>
        <w:autoSpaceDN w:val="0"/>
        <w:adjustRightInd w:val="0"/>
        <w:ind w:firstLine="708"/>
        <w:rPr>
          <w:sz w:val="24"/>
          <w:szCs w:val="24"/>
        </w:rPr>
      </w:pPr>
      <w:r w:rsidRPr="000A14B1">
        <w:rPr>
          <w:sz w:val="24"/>
          <w:szCs w:val="24"/>
        </w:rPr>
        <w:t>В городе Кирово-Чепецк располагается одна станция – станция Чепецкая. Станция Чепецкая – грузовая, II класса с грузовой работой. Станция выполняет работу по пропуску транзитных грузовых и обслуживанию местных грузовых перевозок.</w:t>
      </w:r>
    </w:p>
    <w:p w:rsidR="000A14B1" w:rsidRPr="000A14B1" w:rsidRDefault="000A14B1" w:rsidP="000A14B1">
      <w:pPr>
        <w:autoSpaceDE w:val="0"/>
        <w:autoSpaceDN w:val="0"/>
        <w:adjustRightInd w:val="0"/>
        <w:ind w:firstLine="708"/>
        <w:rPr>
          <w:sz w:val="24"/>
          <w:szCs w:val="24"/>
        </w:rPr>
      </w:pPr>
      <w:r w:rsidRPr="000A14B1">
        <w:rPr>
          <w:sz w:val="24"/>
          <w:szCs w:val="24"/>
        </w:rPr>
        <w:t>На территории города не существует пассажирского сообщения по железной дороге. Пассажирское движение существует только по магистральной железной дороге Киров – Яр. Ближайшая железнодорожная пассажирская станция располагается в п. Бумкомбинат на расстоянии примерно 10 км от центра города Кирово-Чепецк.</w:t>
      </w:r>
    </w:p>
    <w:p w:rsidR="000A14B1" w:rsidRPr="000A14B1" w:rsidRDefault="000A14B1" w:rsidP="000A14B1">
      <w:pPr>
        <w:autoSpaceDE w:val="0"/>
        <w:autoSpaceDN w:val="0"/>
        <w:adjustRightInd w:val="0"/>
        <w:ind w:firstLine="708"/>
        <w:rPr>
          <w:sz w:val="24"/>
          <w:szCs w:val="24"/>
        </w:rPr>
      </w:pPr>
      <w:r w:rsidRPr="000A14B1">
        <w:rPr>
          <w:sz w:val="24"/>
          <w:szCs w:val="24"/>
        </w:rPr>
        <w:t>Воздушное сообщение отсутствует.</w:t>
      </w:r>
    </w:p>
    <w:p w:rsidR="000A14B1" w:rsidRPr="00D87D81" w:rsidRDefault="000A14B1" w:rsidP="00D87D81">
      <w:pPr>
        <w:autoSpaceDE w:val="0"/>
        <w:autoSpaceDN w:val="0"/>
        <w:adjustRightInd w:val="0"/>
        <w:ind w:firstLine="708"/>
        <w:rPr>
          <w:sz w:val="24"/>
          <w:szCs w:val="24"/>
        </w:rPr>
      </w:pPr>
    </w:p>
    <w:p w:rsidR="00D87D81" w:rsidRPr="00D87D81" w:rsidRDefault="00D87D81" w:rsidP="00D87D81">
      <w:pPr>
        <w:wordWrap/>
        <w:ind w:firstLine="709"/>
        <w:rPr>
          <w:sz w:val="24"/>
          <w:szCs w:val="24"/>
        </w:rPr>
      </w:pPr>
    </w:p>
    <w:p w:rsidR="00D87D81" w:rsidRPr="00D87D81" w:rsidRDefault="00D87D81" w:rsidP="00D87D81">
      <w:pPr>
        <w:jc w:val="center"/>
        <w:rPr>
          <w:b/>
          <w:iCs/>
          <w:sz w:val="24"/>
          <w:szCs w:val="24"/>
        </w:rPr>
      </w:pPr>
      <w:r w:rsidRPr="00D87D81">
        <w:rPr>
          <w:b/>
          <w:iCs/>
          <w:sz w:val="24"/>
          <w:szCs w:val="24"/>
        </w:rPr>
        <w:t xml:space="preserve">Характеристика сети дорог, параметры дорожного движения, оценка качества </w:t>
      </w:r>
      <w:r w:rsidRPr="00D87D81">
        <w:rPr>
          <w:b/>
          <w:iCs/>
          <w:sz w:val="24"/>
          <w:szCs w:val="24"/>
        </w:rPr>
        <w:lastRenderedPageBreak/>
        <w:t>содержания дорог</w:t>
      </w:r>
    </w:p>
    <w:p w:rsidR="00D87D81" w:rsidRPr="00D87D81" w:rsidRDefault="00D87D81" w:rsidP="00D87D81">
      <w:pPr>
        <w:rPr>
          <w:bCs/>
          <w:iCs/>
          <w:sz w:val="24"/>
          <w:szCs w:val="24"/>
        </w:rPr>
      </w:pPr>
    </w:p>
    <w:p w:rsidR="00D87D81" w:rsidRPr="00D87D81" w:rsidRDefault="00D87D81" w:rsidP="00D87D81">
      <w:pPr>
        <w:wordWrap/>
        <w:autoSpaceDE w:val="0"/>
        <w:autoSpaceDN w:val="0"/>
        <w:ind w:firstLine="426"/>
        <w:rPr>
          <w:rFonts w:eastAsia="Calibri"/>
          <w:kern w:val="0"/>
          <w:sz w:val="24"/>
          <w:szCs w:val="24"/>
        </w:rPr>
      </w:pPr>
      <w:r w:rsidRPr="00D87D81">
        <w:rPr>
          <w:rFonts w:eastAsia="Calibri"/>
          <w:kern w:val="0"/>
          <w:sz w:val="24"/>
          <w:szCs w:val="24"/>
        </w:rPr>
        <w:t>Дорожное хозяйство является одной из важнейших отраслей экономики, от устойчивого и эффективного функционирования которой в значительной степени зависят социально-экономическое развитие и условия жизни населения.</w:t>
      </w:r>
    </w:p>
    <w:p w:rsidR="00D87D81" w:rsidRPr="00D87D81" w:rsidRDefault="00D87D81" w:rsidP="00D87D81">
      <w:pPr>
        <w:wordWrap/>
        <w:ind w:firstLine="426"/>
        <w:rPr>
          <w:sz w:val="24"/>
          <w:szCs w:val="24"/>
        </w:rPr>
      </w:pPr>
      <w:r w:rsidRPr="00D87D81">
        <w:rPr>
          <w:sz w:val="24"/>
          <w:szCs w:val="24"/>
        </w:rPr>
        <w:t xml:space="preserve">Протяженность автомобильных дорог составляет 846,6 км. Дороги с твердым покрытием на сегодняшний день насчитывают 588,22 км, из них 467,5 км нуждаются в ремонте, что составляет 79,5 %. Протяженность автомобильных дорог с щебеночным и грунтовым покрытием - 258 км. Автомобильные дороги </w:t>
      </w:r>
      <w:r w:rsidRPr="00D87D81">
        <w:rPr>
          <w:bCs/>
          <w:sz w:val="24"/>
          <w:szCs w:val="24"/>
        </w:rPr>
        <w:t xml:space="preserve">Кировской городской агломерации </w:t>
      </w:r>
      <w:r w:rsidRPr="00D87D81">
        <w:rPr>
          <w:sz w:val="24"/>
          <w:szCs w:val="24"/>
        </w:rPr>
        <w:t xml:space="preserve">имеют высокий износ, который, в основном, сложился из-за недостаточного финансирования ремонтных работ в условиях увеличения интенсивности дорожного движения и роста парка транспортных средств. В соответствии с </w:t>
      </w:r>
      <w:hyperlink r:id="rId20" w:history="1">
        <w:r w:rsidRPr="00D87D81">
          <w:rPr>
            <w:sz w:val="24"/>
            <w:szCs w:val="24"/>
          </w:rPr>
          <w:t>приказом</w:t>
        </w:r>
      </w:hyperlink>
      <w:r w:rsidRPr="00D87D81">
        <w:rPr>
          <w:sz w:val="24"/>
          <w:szCs w:val="24"/>
        </w:rPr>
        <w:t xml:space="preserve"> Министерства транспорта Российской Федерации от 01.11.2007 № 157 «О реализации постановления Правительства Российской Федерации от 23.08.2007 № 539 «О нормативах денежных затрат на содержание и ремонт автомобильных дорог федерального значения и правилах их расчета» межремонтные сроки проведения работ по ремонту дорог общего пользования в зависимости от интенсивности движения транспортных средств составляет 3 - 6 лет. Срок проведения работ по ремонту автомобильных дорог IV - V категории с низшими типами дорожной одежды составляет 3 года.</w:t>
      </w:r>
    </w:p>
    <w:p w:rsidR="00D87D81" w:rsidRPr="00D87D81" w:rsidRDefault="00D87D81" w:rsidP="00D87D81">
      <w:pPr>
        <w:wordWrap/>
        <w:ind w:firstLine="426"/>
        <w:rPr>
          <w:sz w:val="24"/>
          <w:szCs w:val="24"/>
        </w:rPr>
      </w:pPr>
      <w:r w:rsidRPr="00D87D81">
        <w:rPr>
          <w:sz w:val="24"/>
          <w:szCs w:val="24"/>
        </w:rPr>
        <w:t xml:space="preserve">Большинство автомобильных дорог </w:t>
      </w:r>
      <w:r w:rsidRPr="00D87D81">
        <w:rPr>
          <w:bCs/>
          <w:sz w:val="24"/>
          <w:szCs w:val="24"/>
        </w:rPr>
        <w:t xml:space="preserve">Кировской городской агломерации </w:t>
      </w:r>
      <w:r w:rsidRPr="00D87D81">
        <w:rPr>
          <w:sz w:val="24"/>
          <w:szCs w:val="24"/>
        </w:rPr>
        <w:t>не ремонтировалось более 10 лет, что превышает межремонтные сроки в 2 - 3 раза. В целях обеспечения сохранности автомобильных дорог и повышения безопасности дорожного движения необходимо ремонтировать ежегодно порядка 60 км автомобильных дорог с усовершенствованным покрытием, для этого необходимо ориентировочно 612 млн.рублей ежегодно, и для проведения текущего ремонта не менее 20 км грунтовых дорог необходимо порядка 45 млн.руб. Наличие большого количества грунтовых дорог требует проведения работ по асфальтированию не менее одной автомобильной дороги в год.</w:t>
      </w:r>
    </w:p>
    <w:p w:rsidR="00D87D81" w:rsidRPr="00D87D81" w:rsidRDefault="00D87D81" w:rsidP="00D87D81">
      <w:pPr>
        <w:wordWrap/>
        <w:ind w:firstLine="426"/>
        <w:rPr>
          <w:sz w:val="24"/>
          <w:szCs w:val="24"/>
        </w:rPr>
      </w:pPr>
      <w:r w:rsidRPr="00D87D81">
        <w:rPr>
          <w:sz w:val="24"/>
          <w:szCs w:val="24"/>
        </w:rPr>
        <w:t xml:space="preserve"> В состав дорожной сети </w:t>
      </w:r>
      <w:r w:rsidRPr="00D87D81">
        <w:rPr>
          <w:bCs/>
          <w:sz w:val="24"/>
          <w:szCs w:val="24"/>
        </w:rPr>
        <w:t>Кировской городской агломерации</w:t>
      </w:r>
      <w:r w:rsidRPr="00D87D81">
        <w:rPr>
          <w:sz w:val="24"/>
          <w:szCs w:val="24"/>
        </w:rPr>
        <w:t xml:space="preserve"> </w:t>
      </w:r>
      <w:r w:rsidRPr="00D87D81">
        <w:rPr>
          <w:bCs/>
          <w:sz w:val="24"/>
          <w:szCs w:val="24"/>
        </w:rPr>
        <w:t xml:space="preserve">входит 1171 улица. </w:t>
      </w:r>
      <w:r w:rsidRPr="00D87D81">
        <w:rPr>
          <w:sz w:val="24"/>
          <w:szCs w:val="24"/>
        </w:rPr>
        <w:t xml:space="preserve">Основная часть автомобильных дорог местного значения отнесена к IV и V категории, предназначенных для не скоростного движения. Автомобильные дороги местного значения расположены в границах населенного пункта в связи с этим скоростной режим движения, в соответствии с пунктом 10.2 Правил дорожного движения Российской Федерации составляет не более 60 км/ч. Основной состав транспортных средств представлен легковыми автомобилями, находящимися в собственности граждан. </w:t>
      </w:r>
    </w:p>
    <w:p w:rsidR="00D87D81" w:rsidRPr="00D87D81" w:rsidRDefault="00D87D81" w:rsidP="00D87D81">
      <w:pPr>
        <w:autoSpaceDE w:val="0"/>
        <w:autoSpaceDN w:val="0"/>
        <w:adjustRightInd w:val="0"/>
        <w:ind w:firstLine="426"/>
        <w:rPr>
          <w:sz w:val="24"/>
          <w:szCs w:val="24"/>
        </w:rPr>
      </w:pPr>
      <w:r w:rsidRPr="00D87D81">
        <w:rPr>
          <w:sz w:val="24"/>
          <w:szCs w:val="24"/>
        </w:rPr>
        <w:t>На территории муниципального образования «Город Киров» расположено 27 мостов и 8 путепроводов.</w:t>
      </w:r>
    </w:p>
    <w:p w:rsidR="00D87D81" w:rsidRPr="00D87D81" w:rsidRDefault="00D87D81" w:rsidP="00D87D81">
      <w:pPr>
        <w:autoSpaceDE w:val="0"/>
        <w:autoSpaceDN w:val="0"/>
        <w:adjustRightInd w:val="0"/>
        <w:jc w:val="center"/>
        <w:rPr>
          <w:sz w:val="24"/>
          <w:szCs w:val="24"/>
        </w:rPr>
      </w:pPr>
    </w:p>
    <w:p w:rsidR="00D87D81" w:rsidRPr="00D87D81" w:rsidRDefault="00D87D81" w:rsidP="00D87D81">
      <w:pPr>
        <w:autoSpaceDE w:val="0"/>
        <w:autoSpaceDN w:val="0"/>
        <w:adjustRightInd w:val="0"/>
        <w:jc w:val="center"/>
        <w:rPr>
          <w:sz w:val="24"/>
          <w:szCs w:val="24"/>
        </w:rPr>
      </w:pPr>
      <w:r w:rsidRPr="00D87D81">
        <w:rPr>
          <w:sz w:val="24"/>
          <w:szCs w:val="24"/>
        </w:rPr>
        <w:t xml:space="preserve">Перечень мостовых сооружений на территории </w:t>
      </w:r>
      <w:r w:rsidRPr="00D87D81">
        <w:rPr>
          <w:bCs/>
          <w:sz w:val="24"/>
          <w:szCs w:val="24"/>
        </w:rPr>
        <w:t>Кировской городской агломерации</w:t>
      </w:r>
    </w:p>
    <w:p w:rsidR="00D87D81" w:rsidRPr="00D87D81" w:rsidRDefault="00D87D81" w:rsidP="00D87D81">
      <w:pPr>
        <w:autoSpaceDE w:val="0"/>
        <w:autoSpaceDN w:val="0"/>
        <w:adjustRightInd w:val="0"/>
        <w:rPr>
          <w:sz w:val="24"/>
          <w:szCs w:val="24"/>
        </w:rP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221"/>
        <w:gridCol w:w="2640"/>
      </w:tblGrid>
      <w:tr w:rsidR="00D87D81" w:rsidRPr="00D87D81" w:rsidTr="004F1657">
        <w:trPr>
          <w:trHeight w:val="202"/>
        </w:trPr>
        <w:tc>
          <w:tcPr>
            <w:tcW w:w="817" w:type="dxa"/>
          </w:tcPr>
          <w:p w:rsidR="00D87D81" w:rsidRPr="00D87D81" w:rsidRDefault="00D87D81" w:rsidP="00D87D81">
            <w:pPr>
              <w:autoSpaceDE w:val="0"/>
              <w:autoSpaceDN w:val="0"/>
              <w:adjustRightInd w:val="0"/>
              <w:jc w:val="center"/>
            </w:pPr>
            <w:r w:rsidRPr="00D87D81">
              <w:t>№ п/п</w:t>
            </w:r>
          </w:p>
        </w:tc>
        <w:tc>
          <w:tcPr>
            <w:tcW w:w="6221" w:type="dxa"/>
          </w:tcPr>
          <w:p w:rsidR="00D87D81" w:rsidRPr="00D87D81" w:rsidRDefault="00D87D81" w:rsidP="00D87D81">
            <w:pPr>
              <w:autoSpaceDE w:val="0"/>
              <w:autoSpaceDN w:val="0"/>
              <w:adjustRightInd w:val="0"/>
              <w:jc w:val="center"/>
            </w:pPr>
            <w:r w:rsidRPr="00D87D81">
              <w:t>Наименование объекта</w:t>
            </w:r>
          </w:p>
        </w:tc>
        <w:tc>
          <w:tcPr>
            <w:tcW w:w="2640" w:type="dxa"/>
          </w:tcPr>
          <w:p w:rsidR="00D87D81" w:rsidRPr="00D87D81" w:rsidRDefault="00D87D81" w:rsidP="00D87D81">
            <w:pPr>
              <w:autoSpaceDE w:val="0"/>
              <w:autoSpaceDN w:val="0"/>
              <w:adjustRightInd w:val="0"/>
              <w:jc w:val="center"/>
            </w:pPr>
            <w:r w:rsidRPr="00D87D81">
              <w:t>Протяженность объекта, м.</w:t>
            </w:r>
          </w:p>
        </w:tc>
      </w:tr>
      <w:tr w:rsidR="00D87D81" w:rsidRPr="00D87D81" w:rsidTr="004F1657">
        <w:trPr>
          <w:trHeight w:val="102"/>
        </w:trPr>
        <w:tc>
          <w:tcPr>
            <w:tcW w:w="817" w:type="dxa"/>
          </w:tcPr>
          <w:p w:rsidR="00D87D81" w:rsidRPr="00D87D81" w:rsidRDefault="00D87D81" w:rsidP="00D87D81">
            <w:pPr>
              <w:autoSpaceDE w:val="0"/>
              <w:autoSpaceDN w:val="0"/>
              <w:adjustRightInd w:val="0"/>
              <w:jc w:val="center"/>
            </w:pPr>
            <w:r w:rsidRPr="00D87D81">
              <w:t>1</w:t>
            </w:r>
          </w:p>
        </w:tc>
        <w:tc>
          <w:tcPr>
            <w:tcW w:w="6221" w:type="dxa"/>
          </w:tcPr>
          <w:p w:rsidR="00D87D81" w:rsidRPr="00D87D81" w:rsidRDefault="00D87D81" w:rsidP="00D87D81">
            <w:pPr>
              <w:autoSpaceDE w:val="0"/>
              <w:autoSpaceDN w:val="0"/>
              <w:adjustRightInd w:val="0"/>
            </w:pPr>
            <w:r w:rsidRPr="00D87D81">
              <w:t>Мост через протоку на дороге в «Боровое»</w:t>
            </w:r>
          </w:p>
        </w:tc>
        <w:tc>
          <w:tcPr>
            <w:tcW w:w="2640" w:type="dxa"/>
          </w:tcPr>
          <w:p w:rsidR="00D87D81" w:rsidRPr="00D87D81" w:rsidRDefault="00D87D81" w:rsidP="00D87D81">
            <w:pPr>
              <w:autoSpaceDE w:val="0"/>
              <w:autoSpaceDN w:val="0"/>
              <w:adjustRightInd w:val="0"/>
              <w:jc w:val="center"/>
            </w:pPr>
            <w:r w:rsidRPr="00D87D81">
              <w:t>37,28</w:t>
            </w:r>
          </w:p>
        </w:tc>
      </w:tr>
      <w:tr w:rsidR="00D87D81" w:rsidRPr="00D87D81" w:rsidTr="004F1657">
        <w:trPr>
          <w:trHeight w:val="97"/>
        </w:trPr>
        <w:tc>
          <w:tcPr>
            <w:tcW w:w="817" w:type="dxa"/>
          </w:tcPr>
          <w:p w:rsidR="00D87D81" w:rsidRPr="00D87D81" w:rsidRDefault="00D87D81" w:rsidP="00D87D81">
            <w:pPr>
              <w:autoSpaceDE w:val="0"/>
              <w:autoSpaceDN w:val="0"/>
              <w:adjustRightInd w:val="0"/>
              <w:jc w:val="center"/>
            </w:pPr>
            <w:r w:rsidRPr="00D87D81">
              <w:t>2</w:t>
            </w:r>
          </w:p>
        </w:tc>
        <w:tc>
          <w:tcPr>
            <w:tcW w:w="6221" w:type="dxa"/>
          </w:tcPr>
          <w:p w:rsidR="00D87D81" w:rsidRPr="00D87D81" w:rsidRDefault="00D87D81" w:rsidP="00D87D81">
            <w:pPr>
              <w:autoSpaceDE w:val="0"/>
              <w:autoSpaceDN w:val="0"/>
              <w:adjustRightInd w:val="0"/>
            </w:pPr>
            <w:r w:rsidRPr="00D87D81">
              <w:t xml:space="preserve">Мост через р.Масленку по ул.Павла Корчагина </w:t>
            </w:r>
          </w:p>
        </w:tc>
        <w:tc>
          <w:tcPr>
            <w:tcW w:w="2640" w:type="dxa"/>
          </w:tcPr>
          <w:p w:rsidR="00D87D81" w:rsidRPr="00D87D81" w:rsidRDefault="00D87D81" w:rsidP="00D87D81">
            <w:pPr>
              <w:autoSpaceDE w:val="0"/>
              <w:autoSpaceDN w:val="0"/>
              <w:adjustRightInd w:val="0"/>
              <w:jc w:val="center"/>
            </w:pPr>
            <w:r w:rsidRPr="00D87D81">
              <w:t>22,95</w:t>
            </w:r>
          </w:p>
        </w:tc>
      </w:tr>
      <w:tr w:rsidR="00D87D81" w:rsidRPr="00D87D81" w:rsidTr="004F1657">
        <w:trPr>
          <w:trHeight w:val="102"/>
        </w:trPr>
        <w:tc>
          <w:tcPr>
            <w:tcW w:w="817" w:type="dxa"/>
          </w:tcPr>
          <w:p w:rsidR="00D87D81" w:rsidRPr="00D87D81" w:rsidRDefault="00D87D81" w:rsidP="00D87D81">
            <w:pPr>
              <w:autoSpaceDE w:val="0"/>
              <w:autoSpaceDN w:val="0"/>
              <w:adjustRightInd w:val="0"/>
              <w:jc w:val="center"/>
            </w:pPr>
            <w:r w:rsidRPr="00D87D81">
              <w:t>3</w:t>
            </w:r>
          </w:p>
        </w:tc>
        <w:tc>
          <w:tcPr>
            <w:tcW w:w="6221" w:type="dxa"/>
          </w:tcPr>
          <w:p w:rsidR="00D87D81" w:rsidRPr="00D87D81" w:rsidRDefault="00D87D81" w:rsidP="00D87D81">
            <w:pPr>
              <w:autoSpaceDE w:val="0"/>
              <w:autoSpaceDN w:val="0"/>
              <w:adjustRightInd w:val="0"/>
            </w:pPr>
            <w:r w:rsidRPr="00D87D81">
              <w:t>Мост через р.Плоская по ул.Павла Корчагина</w:t>
            </w:r>
          </w:p>
        </w:tc>
        <w:tc>
          <w:tcPr>
            <w:tcW w:w="2640" w:type="dxa"/>
          </w:tcPr>
          <w:p w:rsidR="00D87D81" w:rsidRPr="00D87D81" w:rsidRDefault="00D87D81" w:rsidP="00D87D81">
            <w:pPr>
              <w:autoSpaceDE w:val="0"/>
              <w:autoSpaceDN w:val="0"/>
              <w:adjustRightInd w:val="0"/>
              <w:jc w:val="center"/>
            </w:pPr>
            <w:r w:rsidRPr="00D87D81">
              <w:t>9,60</w:t>
            </w:r>
          </w:p>
        </w:tc>
      </w:tr>
      <w:tr w:rsidR="00D87D81" w:rsidRPr="00D87D81" w:rsidTr="004F1657">
        <w:trPr>
          <w:trHeight w:val="102"/>
        </w:trPr>
        <w:tc>
          <w:tcPr>
            <w:tcW w:w="817" w:type="dxa"/>
          </w:tcPr>
          <w:p w:rsidR="00D87D81" w:rsidRPr="00D87D81" w:rsidRDefault="00D87D81" w:rsidP="00D87D81">
            <w:pPr>
              <w:autoSpaceDE w:val="0"/>
              <w:autoSpaceDN w:val="0"/>
              <w:adjustRightInd w:val="0"/>
              <w:jc w:val="center"/>
            </w:pPr>
            <w:r w:rsidRPr="00D87D81">
              <w:t>4</w:t>
            </w:r>
          </w:p>
        </w:tc>
        <w:tc>
          <w:tcPr>
            <w:tcW w:w="6221" w:type="dxa"/>
          </w:tcPr>
          <w:p w:rsidR="00D87D81" w:rsidRPr="00D87D81" w:rsidRDefault="00D87D81" w:rsidP="00D87D81">
            <w:pPr>
              <w:autoSpaceDE w:val="0"/>
              <w:autoSpaceDN w:val="0"/>
              <w:adjustRightInd w:val="0"/>
            </w:pPr>
            <w:r w:rsidRPr="00D87D81">
              <w:t>Мост через протоку по ул.Павла Корчагина</w:t>
            </w:r>
          </w:p>
        </w:tc>
        <w:tc>
          <w:tcPr>
            <w:tcW w:w="2640" w:type="dxa"/>
          </w:tcPr>
          <w:p w:rsidR="00D87D81" w:rsidRPr="00D87D81" w:rsidRDefault="00D87D81" w:rsidP="00D87D81">
            <w:pPr>
              <w:autoSpaceDE w:val="0"/>
              <w:autoSpaceDN w:val="0"/>
              <w:adjustRightInd w:val="0"/>
              <w:jc w:val="center"/>
            </w:pPr>
            <w:r w:rsidRPr="00D87D81">
              <w:t>8,66</w:t>
            </w:r>
          </w:p>
        </w:tc>
      </w:tr>
      <w:tr w:rsidR="00D87D81" w:rsidRPr="00D87D81" w:rsidTr="004F1657">
        <w:trPr>
          <w:trHeight w:val="103"/>
        </w:trPr>
        <w:tc>
          <w:tcPr>
            <w:tcW w:w="817" w:type="dxa"/>
          </w:tcPr>
          <w:p w:rsidR="00D87D81" w:rsidRPr="00D87D81" w:rsidRDefault="00D87D81" w:rsidP="00D87D81">
            <w:pPr>
              <w:autoSpaceDE w:val="0"/>
              <w:autoSpaceDN w:val="0"/>
              <w:adjustRightInd w:val="0"/>
              <w:jc w:val="center"/>
            </w:pPr>
            <w:r w:rsidRPr="00D87D81">
              <w:t>5</w:t>
            </w:r>
          </w:p>
        </w:tc>
        <w:tc>
          <w:tcPr>
            <w:tcW w:w="6221" w:type="dxa"/>
          </w:tcPr>
          <w:p w:rsidR="00D87D81" w:rsidRPr="00D87D81" w:rsidRDefault="00D87D81" w:rsidP="00D87D81">
            <w:pPr>
              <w:autoSpaceDE w:val="0"/>
              <w:autoSpaceDN w:val="0"/>
              <w:adjustRightInd w:val="0"/>
            </w:pPr>
            <w:r w:rsidRPr="00D87D81">
              <w:t>Мост через р.Сандаловку на дороге в пос.Порошино</w:t>
            </w:r>
          </w:p>
        </w:tc>
        <w:tc>
          <w:tcPr>
            <w:tcW w:w="2640" w:type="dxa"/>
          </w:tcPr>
          <w:p w:rsidR="00D87D81" w:rsidRPr="00D87D81" w:rsidRDefault="00D87D81" w:rsidP="00D87D81">
            <w:pPr>
              <w:autoSpaceDE w:val="0"/>
              <w:autoSpaceDN w:val="0"/>
              <w:adjustRightInd w:val="0"/>
              <w:jc w:val="center"/>
            </w:pPr>
            <w:r w:rsidRPr="00D87D81">
              <w:t>32,85</w:t>
            </w:r>
          </w:p>
        </w:tc>
      </w:tr>
      <w:tr w:rsidR="00D87D81" w:rsidRPr="00D87D81" w:rsidTr="004F1657">
        <w:trPr>
          <w:trHeight w:val="102"/>
        </w:trPr>
        <w:tc>
          <w:tcPr>
            <w:tcW w:w="817" w:type="dxa"/>
          </w:tcPr>
          <w:p w:rsidR="00D87D81" w:rsidRPr="00D87D81" w:rsidRDefault="00D87D81" w:rsidP="00D87D81">
            <w:pPr>
              <w:autoSpaceDE w:val="0"/>
              <w:autoSpaceDN w:val="0"/>
              <w:adjustRightInd w:val="0"/>
              <w:jc w:val="center"/>
            </w:pPr>
            <w:r w:rsidRPr="00D87D81">
              <w:t>6</w:t>
            </w:r>
          </w:p>
        </w:tc>
        <w:tc>
          <w:tcPr>
            <w:tcW w:w="6221" w:type="dxa"/>
          </w:tcPr>
          <w:p w:rsidR="00D87D81" w:rsidRPr="00D87D81" w:rsidRDefault="00D87D81" w:rsidP="00D87D81">
            <w:pPr>
              <w:autoSpaceDE w:val="0"/>
              <w:autoSpaceDN w:val="0"/>
              <w:adjustRightInd w:val="0"/>
            </w:pPr>
            <w:r w:rsidRPr="00D87D81">
              <w:t xml:space="preserve">Мост через р.Сандаловку в сл.Дымково </w:t>
            </w:r>
          </w:p>
        </w:tc>
        <w:tc>
          <w:tcPr>
            <w:tcW w:w="2640" w:type="dxa"/>
          </w:tcPr>
          <w:p w:rsidR="00D87D81" w:rsidRPr="00D87D81" w:rsidRDefault="00D87D81" w:rsidP="00D87D81">
            <w:pPr>
              <w:autoSpaceDE w:val="0"/>
              <w:autoSpaceDN w:val="0"/>
              <w:adjustRightInd w:val="0"/>
              <w:jc w:val="center"/>
            </w:pPr>
            <w:r w:rsidRPr="00D87D81">
              <w:t>30,41</w:t>
            </w:r>
          </w:p>
        </w:tc>
      </w:tr>
      <w:tr w:rsidR="00D87D81" w:rsidRPr="00D87D81" w:rsidTr="004F1657">
        <w:trPr>
          <w:trHeight w:val="103"/>
        </w:trPr>
        <w:tc>
          <w:tcPr>
            <w:tcW w:w="817" w:type="dxa"/>
          </w:tcPr>
          <w:p w:rsidR="00D87D81" w:rsidRPr="00D87D81" w:rsidRDefault="00D87D81" w:rsidP="00D87D81">
            <w:pPr>
              <w:autoSpaceDE w:val="0"/>
              <w:autoSpaceDN w:val="0"/>
              <w:adjustRightInd w:val="0"/>
              <w:jc w:val="center"/>
            </w:pPr>
            <w:r w:rsidRPr="00D87D81">
              <w:t>7</w:t>
            </w:r>
          </w:p>
        </w:tc>
        <w:tc>
          <w:tcPr>
            <w:tcW w:w="6221" w:type="dxa"/>
          </w:tcPr>
          <w:p w:rsidR="00D87D81" w:rsidRPr="00D87D81" w:rsidRDefault="00D87D81" w:rsidP="00D87D81">
            <w:pPr>
              <w:autoSpaceDE w:val="0"/>
              <w:autoSpaceDN w:val="0"/>
              <w:adjustRightInd w:val="0"/>
            </w:pPr>
            <w:r w:rsidRPr="00D87D81">
              <w:t>Мост через р.Никульченку в пос.Субботиха</w:t>
            </w:r>
          </w:p>
        </w:tc>
        <w:tc>
          <w:tcPr>
            <w:tcW w:w="2640" w:type="dxa"/>
          </w:tcPr>
          <w:p w:rsidR="00D87D81" w:rsidRPr="00D87D81" w:rsidRDefault="00D87D81" w:rsidP="00D87D81">
            <w:pPr>
              <w:autoSpaceDE w:val="0"/>
              <w:autoSpaceDN w:val="0"/>
              <w:adjustRightInd w:val="0"/>
              <w:jc w:val="center"/>
            </w:pPr>
            <w:r w:rsidRPr="00D87D81">
              <w:t>30,59</w:t>
            </w:r>
          </w:p>
        </w:tc>
      </w:tr>
      <w:tr w:rsidR="00D87D81" w:rsidRPr="00D87D81" w:rsidTr="004F1657">
        <w:trPr>
          <w:trHeight w:val="102"/>
        </w:trPr>
        <w:tc>
          <w:tcPr>
            <w:tcW w:w="817" w:type="dxa"/>
          </w:tcPr>
          <w:p w:rsidR="00D87D81" w:rsidRPr="00D87D81" w:rsidRDefault="00D87D81" w:rsidP="00D87D81">
            <w:pPr>
              <w:autoSpaceDE w:val="0"/>
              <w:autoSpaceDN w:val="0"/>
              <w:adjustRightInd w:val="0"/>
              <w:jc w:val="center"/>
            </w:pPr>
            <w:r w:rsidRPr="00D87D81">
              <w:t>8</w:t>
            </w:r>
          </w:p>
        </w:tc>
        <w:tc>
          <w:tcPr>
            <w:tcW w:w="6221" w:type="dxa"/>
          </w:tcPr>
          <w:p w:rsidR="00D87D81" w:rsidRPr="00D87D81" w:rsidRDefault="00D87D81" w:rsidP="00D87D81">
            <w:pPr>
              <w:autoSpaceDE w:val="0"/>
              <w:autoSpaceDN w:val="0"/>
              <w:adjustRightInd w:val="0"/>
            </w:pPr>
            <w:r w:rsidRPr="00D87D81">
              <w:t>Мост через р.Сандаловку в сл.Макарье</w:t>
            </w:r>
          </w:p>
        </w:tc>
        <w:tc>
          <w:tcPr>
            <w:tcW w:w="2640" w:type="dxa"/>
          </w:tcPr>
          <w:p w:rsidR="00D87D81" w:rsidRPr="00D87D81" w:rsidRDefault="00D87D81" w:rsidP="00D87D81">
            <w:pPr>
              <w:autoSpaceDE w:val="0"/>
              <w:autoSpaceDN w:val="0"/>
              <w:adjustRightInd w:val="0"/>
              <w:jc w:val="center"/>
            </w:pPr>
            <w:r w:rsidRPr="00D87D81">
              <w:t>36,65</w:t>
            </w:r>
          </w:p>
        </w:tc>
      </w:tr>
      <w:tr w:rsidR="00D87D81" w:rsidRPr="00D87D81" w:rsidTr="004F1657">
        <w:trPr>
          <w:trHeight w:val="103"/>
        </w:trPr>
        <w:tc>
          <w:tcPr>
            <w:tcW w:w="817" w:type="dxa"/>
          </w:tcPr>
          <w:p w:rsidR="00D87D81" w:rsidRPr="00D87D81" w:rsidRDefault="00D87D81" w:rsidP="00D87D81">
            <w:pPr>
              <w:autoSpaceDE w:val="0"/>
              <w:autoSpaceDN w:val="0"/>
              <w:adjustRightInd w:val="0"/>
              <w:jc w:val="center"/>
            </w:pPr>
            <w:r w:rsidRPr="00D87D81">
              <w:t>9</w:t>
            </w:r>
          </w:p>
        </w:tc>
        <w:tc>
          <w:tcPr>
            <w:tcW w:w="6221" w:type="dxa"/>
          </w:tcPr>
          <w:p w:rsidR="00D87D81" w:rsidRPr="00D87D81" w:rsidRDefault="00D87D81" w:rsidP="00D87D81">
            <w:pPr>
              <w:autoSpaceDE w:val="0"/>
              <w:autoSpaceDN w:val="0"/>
              <w:adjustRightInd w:val="0"/>
            </w:pPr>
            <w:r w:rsidRPr="00D87D81">
              <w:t xml:space="preserve">Мост через р.Плоская по ул.Баумана </w:t>
            </w:r>
          </w:p>
        </w:tc>
        <w:tc>
          <w:tcPr>
            <w:tcW w:w="2640" w:type="dxa"/>
          </w:tcPr>
          <w:p w:rsidR="00D87D81" w:rsidRPr="00D87D81" w:rsidRDefault="00D87D81" w:rsidP="00D87D81">
            <w:pPr>
              <w:autoSpaceDE w:val="0"/>
              <w:autoSpaceDN w:val="0"/>
              <w:adjustRightInd w:val="0"/>
              <w:jc w:val="center"/>
            </w:pPr>
            <w:r w:rsidRPr="00D87D81">
              <w:t>12,56</w:t>
            </w:r>
          </w:p>
        </w:tc>
      </w:tr>
      <w:tr w:rsidR="00D87D81" w:rsidRPr="00D87D81" w:rsidTr="004F1657">
        <w:trPr>
          <w:trHeight w:val="102"/>
        </w:trPr>
        <w:tc>
          <w:tcPr>
            <w:tcW w:w="817" w:type="dxa"/>
          </w:tcPr>
          <w:p w:rsidR="00D87D81" w:rsidRPr="00D87D81" w:rsidRDefault="00D87D81" w:rsidP="00D87D81">
            <w:pPr>
              <w:autoSpaceDE w:val="0"/>
              <w:autoSpaceDN w:val="0"/>
              <w:adjustRightInd w:val="0"/>
              <w:jc w:val="center"/>
            </w:pPr>
            <w:r w:rsidRPr="00D87D81">
              <w:t>10</w:t>
            </w:r>
          </w:p>
        </w:tc>
        <w:tc>
          <w:tcPr>
            <w:tcW w:w="6221" w:type="dxa"/>
          </w:tcPr>
          <w:p w:rsidR="00D87D81" w:rsidRPr="00D87D81" w:rsidRDefault="00D87D81" w:rsidP="00D87D81">
            <w:pPr>
              <w:autoSpaceDE w:val="0"/>
              <w:autoSpaceDN w:val="0"/>
              <w:adjustRightInd w:val="0"/>
            </w:pPr>
            <w:r w:rsidRPr="00D87D81">
              <w:t xml:space="preserve">Мост через р.Хлыновку по ул.Ленина </w:t>
            </w:r>
          </w:p>
        </w:tc>
        <w:tc>
          <w:tcPr>
            <w:tcW w:w="2640" w:type="dxa"/>
          </w:tcPr>
          <w:p w:rsidR="00D87D81" w:rsidRPr="00D87D81" w:rsidRDefault="00D87D81" w:rsidP="00D87D81">
            <w:pPr>
              <w:autoSpaceDE w:val="0"/>
              <w:autoSpaceDN w:val="0"/>
              <w:adjustRightInd w:val="0"/>
              <w:jc w:val="center"/>
            </w:pPr>
            <w:r w:rsidRPr="00D87D81">
              <w:t>50,88</w:t>
            </w:r>
          </w:p>
        </w:tc>
      </w:tr>
      <w:tr w:rsidR="00D87D81" w:rsidRPr="00D87D81" w:rsidTr="004F1657">
        <w:trPr>
          <w:trHeight w:val="102"/>
        </w:trPr>
        <w:tc>
          <w:tcPr>
            <w:tcW w:w="817" w:type="dxa"/>
          </w:tcPr>
          <w:p w:rsidR="00D87D81" w:rsidRPr="00D87D81" w:rsidRDefault="00D87D81" w:rsidP="00D87D81">
            <w:pPr>
              <w:autoSpaceDE w:val="0"/>
              <w:autoSpaceDN w:val="0"/>
              <w:adjustRightInd w:val="0"/>
              <w:jc w:val="center"/>
            </w:pPr>
            <w:r w:rsidRPr="00D87D81">
              <w:t>11</w:t>
            </w:r>
          </w:p>
        </w:tc>
        <w:tc>
          <w:tcPr>
            <w:tcW w:w="6221" w:type="dxa"/>
          </w:tcPr>
          <w:p w:rsidR="00D87D81" w:rsidRPr="00D87D81" w:rsidRDefault="00D87D81" w:rsidP="00D87D81">
            <w:pPr>
              <w:autoSpaceDE w:val="0"/>
              <w:autoSpaceDN w:val="0"/>
              <w:adjustRightInd w:val="0"/>
            </w:pPr>
            <w:r w:rsidRPr="00D87D81">
              <w:t xml:space="preserve">Мост через р.Хлыновку по ул.Социалистической </w:t>
            </w:r>
          </w:p>
        </w:tc>
        <w:tc>
          <w:tcPr>
            <w:tcW w:w="2640" w:type="dxa"/>
          </w:tcPr>
          <w:p w:rsidR="00D87D81" w:rsidRPr="00D87D81" w:rsidRDefault="00D87D81" w:rsidP="00D87D81">
            <w:pPr>
              <w:autoSpaceDE w:val="0"/>
              <w:autoSpaceDN w:val="0"/>
              <w:adjustRightInd w:val="0"/>
              <w:jc w:val="center"/>
            </w:pPr>
            <w:r w:rsidRPr="00D87D81">
              <w:t>23,17</w:t>
            </w:r>
          </w:p>
        </w:tc>
      </w:tr>
      <w:tr w:rsidR="00D87D81" w:rsidRPr="00D87D81" w:rsidTr="004F1657">
        <w:trPr>
          <w:trHeight w:val="103"/>
        </w:trPr>
        <w:tc>
          <w:tcPr>
            <w:tcW w:w="817" w:type="dxa"/>
          </w:tcPr>
          <w:p w:rsidR="00D87D81" w:rsidRPr="00D87D81" w:rsidRDefault="00D87D81" w:rsidP="00D87D81">
            <w:pPr>
              <w:autoSpaceDE w:val="0"/>
              <w:autoSpaceDN w:val="0"/>
              <w:adjustRightInd w:val="0"/>
              <w:jc w:val="center"/>
            </w:pPr>
            <w:r w:rsidRPr="00D87D81">
              <w:t>12</w:t>
            </w:r>
          </w:p>
        </w:tc>
        <w:tc>
          <w:tcPr>
            <w:tcW w:w="6221" w:type="dxa"/>
          </w:tcPr>
          <w:p w:rsidR="00D87D81" w:rsidRPr="00D87D81" w:rsidRDefault="00D87D81" w:rsidP="00D87D81">
            <w:pPr>
              <w:autoSpaceDE w:val="0"/>
              <w:autoSpaceDN w:val="0"/>
              <w:adjustRightInd w:val="0"/>
            </w:pPr>
            <w:r w:rsidRPr="00D87D81">
              <w:t xml:space="preserve">Мост через р.Хлыновку по ул.Горбачёва </w:t>
            </w:r>
          </w:p>
        </w:tc>
        <w:tc>
          <w:tcPr>
            <w:tcW w:w="2640" w:type="dxa"/>
          </w:tcPr>
          <w:p w:rsidR="00D87D81" w:rsidRPr="00D87D81" w:rsidRDefault="00D87D81" w:rsidP="00D87D81">
            <w:pPr>
              <w:autoSpaceDE w:val="0"/>
              <w:autoSpaceDN w:val="0"/>
              <w:adjustRightInd w:val="0"/>
              <w:jc w:val="center"/>
            </w:pPr>
            <w:r w:rsidRPr="00D87D81">
              <w:t>8,85</w:t>
            </w:r>
          </w:p>
        </w:tc>
      </w:tr>
      <w:tr w:rsidR="00D87D81" w:rsidRPr="00D87D81" w:rsidTr="004F1657">
        <w:trPr>
          <w:trHeight w:val="102"/>
        </w:trPr>
        <w:tc>
          <w:tcPr>
            <w:tcW w:w="817" w:type="dxa"/>
          </w:tcPr>
          <w:p w:rsidR="00D87D81" w:rsidRPr="00D87D81" w:rsidRDefault="00D87D81" w:rsidP="00D87D81">
            <w:pPr>
              <w:autoSpaceDE w:val="0"/>
              <w:autoSpaceDN w:val="0"/>
              <w:adjustRightInd w:val="0"/>
              <w:jc w:val="center"/>
            </w:pPr>
            <w:r w:rsidRPr="00D87D81">
              <w:t>13</w:t>
            </w:r>
          </w:p>
        </w:tc>
        <w:tc>
          <w:tcPr>
            <w:tcW w:w="6221" w:type="dxa"/>
          </w:tcPr>
          <w:p w:rsidR="00D87D81" w:rsidRPr="00D87D81" w:rsidRDefault="00D87D81" w:rsidP="00D87D81">
            <w:pPr>
              <w:autoSpaceDE w:val="0"/>
              <w:autoSpaceDN w:val="0"/>
              <w:adjustRightInd w:val="0"/>
            </w:pPr>
            <w:r w:rsidRPr="00D87D81">
              <w:t xml:space="preserve">Мост через р.Люльченку по ул.Производственной </w:t>
            </w:r>
          </w:p>
        </w:tc>
        <w:tc>
          <w:tcPr>
            <w:tcW w:w="2640" w:type="dxa"/>
          </w:tcPr>
          <w:p w:rsidR="00D87D81" w:rsidRPr="00D87D81" w:rsidRDefault="00D87D81" w:rsidP="00D87D81">
            <w:pPr>
              <w:autoSpaceDE w:val="0"/>
              <w:autoSpaceDN w:val="0"/>
              <w:adjustRightInd w:val="0"/>
              <w:jc w:val="center"/>
            </w:pPr>
            <w:r w:rsidRPr="00D87D81">
              <w:t>19,16</w:t>
            </w:r>
          </w:p>
        </w:tc>
      </w:tr>
      <w:tr w:rsidR="00D87D81" w:rsidRPr="00D87D81" w:rsidTr="004F1657">
        <w:trPr>
          <w:trHeight w:val="103"/>
        </w:trPr>
        <w:tc>
          <w:tcPr>
            <w:tcW w:w="817" w:type="dxa"/>
          </w:tcPr>
          <w:p w:rsidR="00D87D81" w:rsidRPr="00D87D81" w:rsidRDefault="00D87D81" w:rsidP="00D87D81">
            <w:pPr>
              <w:autoSpaceDE w:val="0"/>
              <w:autoSpaceDN w:val="0"/>
              <w:adjustRightInd w:val="0"/>
              <w:jc w:val="center"/>
            </w:pPr>
            <w:r w:rsidRPr="00D87D81">
              <w:lastRenderedPageBreak/>
              <w:t>14</w:t>
            </w:r>
          </w:p>
        </w:tc>
        <w:tc>
          <w:tcPr>
            <w:tcW w:w="6221" w:type="dxa"/>
          </w:tcPr>
          <w:p w:rsidR="00D87D81" w:rsidRPr="00D87D81" w:rsidRDefault="00D87D81" w:rsidP="00D87D81">
            <w:pPr>
              <w:autoSpaceDE w:val="0"/>
              <w:autoSpaceDN w:val="0"/>
              <w:adjustRightInd w:val="0"/>
            </w:pPr>
            <w:r w:rsidRPr="00D87D81">
              <w:t xml:space="preserve">Мост через р.Мостовицу по ул.Украинской в пос.Новый </w:t>
            </w:r>
          </w:p>
        </w:tc>
        <w:tc>
          <w:tcPr>
            <w:tcW w:w="2640" w:type="dxa"/>
          </w:tcPr>
          <w:p w:rsidR="00D87D81" w:rsidRPr="00D87D81" w:rsidRDefault="00D87D81" w:rsidP="00D87D81">
            <w:pPr>
              <w:autoSpaceDE w:val="0"/>
              <w:autoSpaceDN w:val="0"/>
              <w:adjustRightInd w:val="0"/>
              <w:jc w:val="center"/>
            </w:pPr>
            <w:r w:rsidRPr="00D87D81">
              <w:t>11,90</w:t>
            </w:r>
          </w:p>
        </w:tc>
      </w:tr>
      <w:tr w:rsidR="00D87D81" w:rsidRPr="00D87D81" w:rsidTr="004F1657">
        <w:trPr>
          <w:trHeight w:val="102"/>
        </w:trPr>
        <w:tc>
          <w:tcPr>
            <w:tcW w:w="817" w:type="dxa"/>
          </w:tcPr>
          <w:p w:rsidR="00D87D81" w:rsidRPr="00D87D81" w:rsidRDefault="00D87D81" w:rsidP="00D87D81">
            <w:pPr>
              <w:autoSpaceDE w:val="0"/>
              <w:autoSpaceDN w:val="0"/>
              <w:adjustRightInd w:val="0"/>
              <w:jc w:val="center"/>
            </w:pPr>
            <w:r w:rsidRPr="00D87D81">
              <w:t>15</w:t>
            </w:r>
          </w:p>
        </w:tc>
        <w:tc>
          <w:tcPr>
            <w:tcW w:w="6221" w:type="dxa"/>
          </w:tcPr>
          <w:p w:rsidR="00D87D81" w:rsidRPr="00D87D81" w:rsidRDefault="00D87D81" w:rsidP="00D87D81">
            <w:pPr>
              <w:autoSpaceDE w:val="0"/>
              <w:autoSpaceDN w:val="0"/>
              <w:adjustRightInd w:val="0"/>
            </w:pPr>
            <w:r w:rsidRPr="00D87D81">
              <w:t xml:space="preserve">Мост через р.Хлыновку по ул.Мельничной </w:t>
            </w:r>
          </w:p>
        </w:tc>
        <w:tc>
          <w:tcPr>
            <w:tcW w:w="2640" w:type="dxa"/>
          </w:tcPr>
          <w:p w:rsidR="00D87D81" w:rsidRPr="00D87D81" w:rsidRDefault="00D87D81" w:rsidP="00D87D81">
            <w:pPr>
              <w:autoSpaceDE w:val="0"/>
              <w:autoSpaceDN w:val="0"/>
              <w:adjustRightInd w:val="0"/>
              <w:jc w:val="center"/>
            </w:pPr>
            <w:r w:rsidRPr="00D87D81">
              <w:t>28,29</w:t>
            </w:r>
          </w:p>
        </w:tc>
      </w:tr>
      <w:tr w:rsidR="00D87D81" w:rsidRPr="00D87D81" w:rsidTr="004F1657">
        <w:trPr>
          <w:trHeight w:val="102"/>
        </w:trPr>
        <w:tc>
          <w:tcPr>
            <w:tcW w:w="817" w:type="dxa"/>
          </w:tcPr>
          <w:p w:rsidR="00D87D81" w:rsidRPr="00D87D81" w:rsidRDefault="00D87D81" w:rsidP="00D87D81">
            <w:pPr>
              <w:autoSpaceDE w:val="0"/>
              <w:autoSpaceDN w:val="0"/>
              <w:adjustRightInd w:val="0"/>
              <w:jc w:val="center"/>
            </w:pPr>
            <w:r w:rsidRPr="00D87D81">
              <w:t>16</w:t>
            </w:r>
          </w:p>
        </w:tc>
        <w:tc>
          <w:tcPr>
            <w:tcW w:w="6221" w:type="dxa"/>
          </w:tcPr>
          <w:p w:rsidR="00D87D81" w:rsidRPr="00D87D81" w:rsidRDefault="00D87D81" w:rsidP="00D87D81">
            <w:pPr>
              <w:autoSpaceDE w:val="0"/>
              <w:autoSpaceDN w:val="0"/>
              <w:adjustRightInd w:val="0"/>
            </w:pPr>
            <w:r w:rsidRPr="00D87D81">
              <w:t xml:space="preserve">Мост через р.Люльченку по ул.Воровского </w:t>
            </w:r>
          </w:p>
        </w:tc>
        <w:tc>
          <w:tcPr>
            <w:tcW w:w="2640" w:type="dxa"/>
          </w:tcPr>
          <w:p w:rsidR="00D87D81" w:rsidRPr="00D87D81" w:rsidRDefault="00D87D81" w:rsidP="00D87D81">
            <w:pPr>
              <w:autoSpaceDE w:val="0"/>
              <w:autoSpaceDN w:val="0"/>
              <w:adjustRightInd w:val="0"/>
              <w:jc w:val="center"/>
            </w:pPr>
            <w:r w:rsidRPr="00D87D81">
              <w:t>57,50</w:t>
            </w:r>
          </w:p>
        </w:tc>
      </w:tr>
      <w:tr w:rsidR="00D87D81" w:rsidRPr="00D87D81" w:rsidTr="004F1657">
        <w:trPr>
          <w:trHeight w:val="103"/>
        </w:trPr>
        <w:tc>
          <w:tcPr>
            <w:tcW w:w="817" w:type="dxa"/>
          </w:tcPr>
          <w:p w:rsidR="00D87D81" w:rsidRPr="00D87D81" w:rsidRDefault="00D87D81" w:rsidP="00D87D81">
            <w:pPr>
              <w:autoSpaceDE w:val="0"/>
              <w:autoSpaceDN w:val="0"/>
              <w:adjustRightInd w:val="0"/>
              <w:jc w:val="center"/>
            </w:pPr>
            <w:r w:rsidRPr="00D87D81">
              <w:t>17</w:t>
            </w:r>
          </w:p>
        </w:tc>
        <w:tc>
          <w:tcPr>
            <w:tcW w:w="6221" w:type="dxa"/>
          </w:tcPr>
          <w:p w:rsidR="00D87D81" w:rsidRPr="00D87D81" w:rsidRDefault="00D87D81" w:rsidP="00D87D81">
            <w:pPr>
              <w:autoSpaceDE w:val="0"/>
              <w:autoSpaceDN w:val="0"/>
              <w:adjustRightInd w:val="0"/>
            </w:pPr>
            <w:r w:rsidRPr="00D87D81">
              <w:t xml:space="preserve">Мост через р.Люльченку по ул.Романа Ердякова </w:t>
            </w:r>
          </w:p>
        </w:tc>
        <w:tc>
          <w:tcPr>
            <w:tcW w:w="2640" w:type="dxa"/>
          </w:tcPr>
          <w:p w:rsidR="00D87D81" w:rsidRPr="00D87D81" w:rsidRDefault="00D87D81" w:rsidP="00D87D81">
            <w:pPr>
              <w:autoSpaceDE w:val="0"/>
              <w:autoSpaceDN w:val="0"/>
              <w:adjustRightInd w:val="0"/>
              <w:jc w:val="center"/>
            </w:pPr>
            <w:r w:rsidRPr="00D87D81">
              <w:t>11,84</w:t>
            </w:r>
          </w:p>
        </w:tc>
      </w:tr>
      <w:tr w:rsidR="00D87D81" w:rsidRPr="00D87D81" w:rsidTr="004F1657">
        <w:trPr>
          <w:trHeight w:val="102"/>
        </w:trPr>
        <w:tc>
          <w:tcPr>
            <w:tcW w:w="817" w:type="dxa"/>
          </w:tcPr>
          <w:p w:rsidR="00D87D81" w:rsidRPr="00D87D81" w:rsidRDefault="00D87D81" w:rsidP="00D87D81">
            <w:pPr>
              <w:autoSpaceDE w:val="0"/>
              <w:autoSpaceDN w:val="0"/>
              <w:adjustRightInd w:val="0"/>
              <w:jc w:val="center"/>
            </w:pPr>
            <w:r w:rsidRPr="00D87D81">
              <w:t>18</w:t>
            </w:r>
          </w:p>
        </w:tc>
        <w:tc>
          <w:tcPr>
            <w:tcW w:w="6221" w:type="dxa"/>
          </w:tcPr>
          <w:p w:rsidR="00D87D81" w:rsidRPr="00D87D81" w:rsidRDefault="00D87D81" w:rsidP="00D87D81">
            <w:pPr>
              <w:autoSpaceDE w:val="0"/>
              <w:autoSpaceDN w:val="0"/>
              <w:adjustRightInd w:val="0"/>
            </w:pPr>
            <w:r w:rsidRPr="00D87D81">
              <w:t>Мост через р.Люльченку по Сельскохозяйственому проезду</w:t>
            </w:r>
          </w:p>
        </w:tc>
        <w:tc>
          <w:tcPr>
            <w:tcW w:w="2640" w:type="dxa"/>
          </w:tcPr>
          <w:p w:rsidR="00D87D81" w:rsidRPr="00D87D81" w:rsidRDefault="00D87D81" w:rsidP="00D87D81">
            <w:pPr>
              <w:autoSpaceDE w:val="0"/>
              <w:autoSpaceDN w:val="0"/>
              <w:adjustRightInd w:val="0"/>
              <w:jc w:val="center"/>
            </w:pPr>
            <w:r w:rsidRPr="00D87D81">
              <w:t>16,40</w:t>
            </w:r>
          </w:p>
        </w:tc>
      </w:tr>
      <w:tr w:rsidR="00D87D81" w:rsidRPr="00D87D81" w:rsidTr="004F1657">
        <w:trPr>
          <w:trHeight w:val="103"/>
        </w:trPr>
        <w:tc>
          <w:tcPr>
            <w:tcW w:w="817" w:type="dxa"/>
          </w:tcPr>
          <w:p w:rsidR="00D87D81" w:rsidRPr="00D87D81" w:rsidRDefault="00D87D81" w:rsidP="00D87D81">
            <w:pPr>
              <w:autoSpaceDE w:val="0"/>
              <w:autoSpaceDN w:val="0"/>
              <w:adjustRightInd w:val="0"/>
              <w:jc w:val="center"/>
            </w:pPr>
            <w:r w:rsidRPr="00D87D81">
              <w:t>19</w:t>
            </w:r>
          </w:p>
        </w:tc>
        <w:tc>
          <w:tcPr>
            <w:tcW w:w="6221" w:type="dxa"/>
          </w:tcPr>
          <w:p w:rsidR="00D87D81" w:rsidRPr="00D87D81" w:rsidRDefault="00D87D81" w:rsidP="00D87D81">
            <w:pPr>
              <w:autoSpaceDE w:val="0"/>
              <w:autoSpaceDN w:val="0"/>
              <w:adjustRightInd w:val="0"/>
            </w:pPr>
            <w:r w:rsidRPr="00D87D81">
              <w:t xml:space="preserve">Мост через р.Люльченку по ул.Народной </w:t>
            </w:r>
          </w:p>
        </w:tc>
        <w:tc>
          <w:tcPr>
            <w:tcW w:w="2640" w:type="dxa"/>
          </w:tcPr>
          <w:p w:rsidR="00D87D81" w:rsidRPr="00D87D81" w:rsidRDefault="00D87D81" w:rsidP="00D87D81">
            <w:pPr>
              <w:autoSpaceDE w:val="0"/>
              <w:autoSpaceDN w:val="0"/>
              <w:adjustRightInd w:val="0"/>
              <w:jc w:val="center"/>
            </w:pPr>
            <w:r w:rsidRPr="00D87D81">
              <w:t>15,45</w:t>
            </w:r>
          </w:p>
        </w:tc>
      </w:tr>
      <w:tr w:rsidR="00D87D81" w:rsidRPr="00D87D81" w:rsidTr="004F1657">
        <w:trPr>
          <w:trHeight w:val="102"/>
        </w:trPr>
        <w:tc>
          <w:tcPr>
            <w:tcW w:w="817" w:type="dxa"/>
          </w:tcPr>
          <w:p w:rsidR="00D87D81" w:rsidRPr="00D87D81" w:rsidRDefault="00D87D81" w:rsidP="00D87D81">
            <w:pPr>
              <w:autoSpaceDE w:val="0"/>
              <w:autoSpaceDN w:val="0"/>
              <w:adjustRightInd w:val="0"/>
              <w:jc w:val="center"/>
            </w:pPr>
            <w:r w:rsidRPr="00D87D81">
              <w:t>20</w:t>
            </w:r>
          </w:p>
        </w:tc>
        <w:tc>
          <w:tcPr>
            <w:tcW w:w="6221" w:type="dxa"/>
          </w:tcPr>
          <w:p w:rsidR="00D87D81" w:rsidRPr="00D87D81" w:rsidRDefault="00D87D81" w:rsidP="00D87D81">
            <w:pPr>
              <w:autoSpaceDE w:val="0"/>
              <w:autoSpaceDN w:val="0"/>
              <w:adjustRightInd w:val="0"/>
            </w:pPr>
            <w:r w:rsidRPr="00D87D81">
              <w:t>Мост через р.Люльченку по ул.Лепсе</w:t>
            </w:r>
          </w:p>
        </w:tc>
        <w:tc>
          <w:tcPr>
            <w:tcW w:w="2640" w:type="dxa"/>
          </w:tcPr>
          <w:p w:rsidR="00D87D81" w:rsidRPr="00D87D81" w:rsidRDefault="00D87D81" w:rsidP="00D87D81">
            <w:pPr>
              <w:autoSpaceDE w:val="0"/>
              <w:autoSpaceDN w:val="0"/>
              <w:adjustRightInd w:val="0"/>
              <w:jc w:val="center"/>
            </w:pPr>
            <w:r w:rsidRPr="00D87D81">
              <w:t>11,36</w:t>
            </w:r>
          </w:p>
        </w:tc>
      </w:tr>
      <w:tr w:rsidR="00D87D81" w:rsidRPr="00D87D81" w:rsidTr="004F1657">
        <w:trPr>
          <w:trHeight w:val="103"/>
        </w:trPr>
        <w:tc>
          <w:tcPr>
            <w:tcW w:w="817" w:type="dxa"/>
          </w:tcPr>
          <w:p w:rsidR="00D87D81" w:rsidRPr="00D87D81" w:rsidRDefault="00D87D81" w:rsidP="00D87D81">
            <w:pPr>
              <w:autoSpaceDE w:val="0"/>
              <w:autoSpaceDN w:val="0"/>
              <w:adjustRightInd w:val="0"/>
              <w:jc w:val="center"/>
            </w:pPr>
            <w:r w:rsidRPr="00D87D81">
              <w:t>21</w:t>
            </w:r>
          </w:p>
        </w:tc>
        <w:tc>
          <w:tcPr>
            <w:tcW w:w="6221" w:type="dxa"/>
          </w:tcPr>
          <w:p w:rsidR="00D87D81" w:rsidRPr="00D87D81" w:rsidRDefault="00D87D81" w:rsidP="00D87D81">
            <w:pPr>
              <w:autoSpaceDE w:val="0"/>
              <w:autoSpaceDN w:val="0"/>
              <w:adjustRightInd w:val="0"/>
            </w:pPr>
            <w:r w:rsidRPr="00D87D81">
              <w:t>Мост через р.Чахловицу в с.Бахта</w:t>
            </w:r>
          </w:p>
        </w:tc>
        <w:tc>
          <w:tcPr>
            <w:tcW w:w="2640" w:type="dxa"/>
          </w:tcPr>
          <w:p w:rsidR="00D87D81" w:rsidRPr="00D87D81" w:rsidRDefault="00D87D81" w:rsidP="00D87D81">
            <w:pPr>
              <w:autoSpaceDE w:val="0"/>
              <w:autoSpaceDN w:val="0"/>
              <w:adjustRightInd w:val="0"/>
              <w:jc w:val="center"/>
            </w:pPr>
            <w:r w:rsidRPr="00D87D81">
              <w:t>39,00</w:t>
            </w:r>
          </w:p>
        </w:tc>
      </w:tr>
      <w:tr w:rsidR="00D87D81" w:rsidRPr="00D87D81" w:rsidTr="004F1657">
        <w:trPr>
          <w:trHeight w:val="102"/>
        </w:trPr>
        <w:tc>
          <w:tcPr>
            <w:tcW w:w="817" w:type="dxa"/>
          </w:tcPr>
          <w:p w:rsidR="00D87D81" w:rsidRPr="00D87D81" w:rsidRDefault="00D87D81" w:rsidP="00D87D81">
            <w:pPr>
              <w:autoSpaceDE w:val="0"/>
              <w:autoSpaceDN w:val="0"/>
              <w:adjustRightInd w:val="0"/>
              <w:jc w:val="center"/>
            </w:pPr>
            <w:r w:rsidRPr="00D87D81">
              <w:t>22</w:t>
            </w:r>
          </w:p>
        </w:tc>
        <w:tc>
          <w:tcPr>
            <w:tcW w:w="6221" w:type="dxa"/>
          </w:tcPr>
          <w:p w:rsidR="00D87D81" w:rsidRPr="00D87D81" w:rsidRDefault="00D87D81" w:rsidP="00D87D81">
            <w:pPr>
              <w:autoSpaceDE w:val="0"/>
              <w:autoSpaceDN w:val="0"/>
              <w:adjustRightInd w:val="0"/>
            </w:pPr>
            <w:r w:rsidRPr="00D87D81">
              <w:t xml:space="preserve">Мост через р.Чумовицу по ул.Советской в Нововятском районе </w:t>
            </w:r>
          </w:p>
        </w:tc>
        <w:tc>
          <w:tcPr>
            <w:tcW w:w="2640" w:type="dxa"/>
          </w:tcPr>
          <w:p w:rsidR="00D87D81" w:rsidRPr="00D87D81" w:rsidRDefault="00D87D81" w:rsidP="00D87D81">
            <w:pPr>
              <w:autoSpaceDE w:val="0"/>
              <w:autoSpaceDN w:val="0"/>
              <w:adjustRightInd w:val="0"/>
              <w:jc w:val="center"/>
            </w:pPr>
            <w:r w:rsidRPr="00D87D81">
              <w:t>11,36</w:t>
            </w:r>
          </w:p>
        </w:tc>
      </w:tr>
      <w:tr w:rsidR="00D87D81" w:rsidRPr="00D87D81" w:rsidTr="004F1657">
        <w:trPr>
          <w:trHeight w:val="102"/>
        </w:trPr>
        <w:tc>
          <w:tcPr>
            <w:tcW w:w="817" w:type="dxa"/>
          </w:tcPr>
          <w:p w:rsidR="00D87D81" w:rsidRPr="00D87D81" w:rsidRDefault="00D87D81" w:rsidP="00D87D81">
            <w:pPr>
              <w:autoSpaceDE w:val="0"/>
              <w:autoSpaceDN w:val="0"/>
              <w:adjustRightInd w:val="0"/>
              <w:jc w:val="center"/>
            </w:pPr>
            <w:r w:rsidRPr="00D87D81">
              <w:t>23</w:t>
            </w:r>
          </w:p>
        </w:tc>
        <w:tc>
          <w:tcPr>
            <w:tcW w:w="6221" w:type="dxa"/>
          </w:tcPr>
          <w:p w:rsidR="00D87D81" w:rsidRPr="00D87D81" w:rsidRDefault="00D87D81" w:rsidP="00D87D81">
            <w:pPr>
              <w:autoSpaceDE w:val="0"/>
              <w:autoSpaceDN w:val="0"/>
              <w:adjustRightInd w:val="0"/>
            </w:pPr>
            <w:r w:rsidRPr="00D87D81">
              <w:t xml:space="preserve">Мост через р.Вятка по ул.Профсоюзной </w:t>
            </w:r>
          </w:p>
        </w:tc>
        <w:tc>
          <w:tcPr>
            <w:tcW w:w="2640" w:type="dxa"/>
          </w:tcPr>
          <w:p w:rsidR="00D87D81" w:rsidRPr="00D87D81" w:rsidRDefault="00D87D81" w:rsidP="00D87D81">
            <w:pPr>
              <w:autoSpaceDE w:val="0"/>
              <w:autoSpaceDN w:val="0"/>
              <w:adjustRightInd w:val="0"/>
              <w:jc w:val="center"/>
            </w:pPr>
            <w:r w:rsidRPr="00D87D81">
              <w:t>535,18</w:t>
            </w:r>
          </w:p>
        </w:tc>
      </w:tr>
      <w:tr w:rsidR="00D87D81" w:rsidRPr="00D87D81" w:rsidTr="004F1657">
        <w:trPr>
          <w:trHeight w:val="103"/>
        </w:trPr>
        <w:tc>
          <w:tcPr>
            <w:tcW w:w="817" w:type="dxa"/>
          </w:tcPr>
          <w:p w:rsidR="00D87D81" w:rsidRPr="00D87D81" w:rsidRDefault="00D87D81" w:rsidP="00D87D81">
            <w:pPr>
              <w:autoSpaceDE w:val="0"/>
              <w:autoSpaceDN w:val="0"/>
              <w:adjustRightInd w:val="0"/>
              <w:jc w:val="center"/>
            </w:pPr>
            <w:r w:rsidRPr="00D87D81">
              <w:t>24</w:t>
            </w:r>
          </w:p>
        </w:tc>
        <w:tc>
          <w:tcPr>
            <w:tcW w:w="6221" w:type="dxa"/>
          </w:tcPr>
          <w:p w:rsidR="00D87D81" w:rsidRPr="00D87D81" w:rsidRDefault="00D87D81" w:rsidP="00D87D81">
            <w:pPr>
              <w:autoSpaceDE w:val="0"/>
              <w:autoSpaceDN w:val="0"/>
              <w:adjustRightInd w:val="0"/>
            </w:pPr>
            <w:r w:rsidRPr="00D87D81">
              <w:t>Мост через р.Вятка в районе Филейки</w:t>
            </w:r>
          </w:p>
        </w:tc>
        <w:tc>
          <w:tcPr>
            <w:tcW w:w="2640" w:type="dxa"/>
          </w:tcPr>
          <w:p w:rsidR="00D87D81" w:rsidRPr="00D87D81" w:rsidRDefault="00D87D81" w:rsidP="00D87D81">
            <w:pPr>
              <w:autoSpaceDE w:val="0"/>
              <w:autoSpaceDN w:val="0"/>
              <w:adjustRightInd w:val="0"/>
              <w:jc w:val="center"/>
            </w:pPr>
            <w:r w:rsidRPr="00D87D81">
              <w:t>546,00</w:t>
            </w:r>
          </w:p>
        </w:tc>
      </w:tr>
      <w:tr w:rsidR="00D87D81" w:rsidRPr="00D87D81" w:rsidTr="004F1657">
        <w:trPr>
          <w:trHeight w:val="102"/>
        </w:trPr>
        <w:tc>
          <w:tcPr>
            <w:tcW w:w="817" w:type="dxa"/>
          </w:tcPr>
          <w:p w:rsidR="00D87D81" w:rsidRPr="00D87D81" w:rsidRDefault="00D87D81" w:rsidP="00D87D81">
            <w:pPr>
              <w:autoSpaceDE w:val="0"/>
              <w:autoSpaceDN w:val="0"/>
              <w:adjustRightInd w:val="0"/>
              <w:jc w:val="center"/>
            </w:pPr>
            <w:r w:rsidRPr="00D87D81">
              <w:t>25</w:t>
            </w:r>
          </w:p>
        </w:tc>
        <w:tc>
          <w:tcPr>
            <w:tcW w:w="6221" w:type="dxa"/>
          </w:tcPr>
          <w:p w:rsidR="00D87D81" w:rsidRPr="00D87D81" w:rsidRDefault="00D87D81" w:rsidP="00D87D81">
            <w:pPr>
              <w:autoSpaceDE w:val="0"/>
              <w:autoSpaceDN w:val="0"/>
              <w:adjustRightInd w:val="0"/>
            </w:pPr>
            <w:r w:rsidRPr="00D87D81">
              <w:t xml:space="preserve">Мост через р.Чахловицу в пос.Сосновый </w:t>
            </w:r>
          </w:p>
        </w:tc>
        <w:tc>
          <w:tcPr>
            <w:tcW w:w="2640" w:type="dxa"/>
          </w:tcPr>
          <w:p w:rsidR="00D87D81" w:rsidRPr="00D87D81" w:rsidRDefault="00D87D81" w:rsidP="00D87D81">
            <w:pPr>
              <w:autoSpaceDE w:val="0"/>
              <w:autoSpaceDN w:val="0"/>
              <w:adjustRightInd w:val="0"/>
              <w:jc w:val="center"/>
            </w:pPr>
            <w:r w:rsidRPr="00D87D81">
              <w:t>19,14</w:t>
            </w:r>
          </w:p>
        </w:tc>
      </w:tr>
      <w:tr w:rsidR="00D87D81" w:rsidRPr="00D87D81" w:rsidTr="004F1657">
        <w:trPr>
          <w:trHeight w:val="103"/>
        </w:trPr>
        <w:tc>
          <w:tcPr>
            <w:tcW w:w="817" w:type="dxa"/>
          </w:tcPr>
          <w:p w:rsidR="00D87D81" w:rsidRPr="00D87D81" w:rsidRDefault="00D87D81" w:rsidP="00D87D81">
            <w:pPr>
              <w:autoSpaceDE w:val="0"/>
              <w:autoSpaceDN w:val="0"/>
              <w:adjustRightInd w:val="0"/>
              <w:jc w:val="center"/>
            </w:pPr>
            <w:r w:rsidRPr="00D87D81">
              <w:t>26</w:t>
            </w:r>
          </w:p>
        </w:tc>
        <w:tc>
          <w:tcPr>
            <w:tcW w:w="6221" w:type="dxa"/>
          </w:tcPr>
          <w:p w:rsidR="00D87D81" w:rsidRPr="00D87D81" w:rsidRDefault="00D87D81" w:rsidP="00D87D81">
            <w:pPr>
              <w:autoSpaceDE w:val="0"/>
              <w:autoSpaceDN w:val="0"/>
              <w:adjustRightInd w:val="0"/>
            </w:pPr>
            <w:r w:rsidRPr="00D87D81">
              <w:t xml:space="preserve">Мост через р.Никульченку на дороге Порошино-Сидоровка </w:t>
            </w:r>
          </w:p>
        </w:tc>
        <w:tc>
          <w:tcPr>
            <w:tcW w:w="2640" w:type="dxa"/>
          </w:tcPr>
          <w:p w:rsidR="00D87D81" w:rsidRPr="00D87D81" w:rsidRDefault="00D87D81" w:rsidP="00D87D81">
            <w:pPr>
              <w:autoSpaceDE w:val="0"/>
              <w:autoSpaceDN w:val="0"/>
              <w:adjustRightInd w:val="0"/>
              <w:jc w:val="center"/>
            </w:pPr>
            <w:r w:rsidRPr="00D87D81">
              <w:t>30,60</w:t>
            </w:r>
          </w:p>
        </w:tc>
      </w:tr>
      <w:tr w:rsidR="00D87D81" w:rsidRPr="00D87D81" w:rsidTr="004F1657">
        <w:trPr>
          <w:trHeight w:val="102"/>
        </w:trPr>
        <w:tc>
          <w:tcPr>
            <w:tcW w:w="817" w:type="dxa"/>
          </w:tcPr>
          <w:p w:rsidR="00D87D81" w:rsidRPr="00D87D81" w:rsidRDefault="00D87D81" w:rsidP="00D87D81">
            <w:pPr>
              <w:autoSpaceDE w:val="0"/>
              <w:autoSpaceDN w:val="0"/>
              <w:adjustRightInd w:val="0"/>
              <w:jc w:val="center"/>
            </w:pPr>
            <w:r w:rsidRPr="00D87D81">
              <w:t>27</w:t>
            </w:r>
          </w:p>
        </w:tc>
        <w:tc>
          <w:tcPr>
            <w:tcW w:w="6221" w:type="dxa"/>
          </w:tcPr>
          <w:p w:rsidR="00D87D81" w:rsidRPr="00D87D81" w:rsidRDefault="00D87D81" w:rsidP="00D87D81">
            <w:pPr>
              <w:autoSpaceDE w:val="0"/>
              <w:autoSpaceDN w:val="0"/>
              <w:adjustRightInd w:val="0"/>
            </w:pPr>
            <w:r w:rsidRPr="00D87D81">
              <w:t xml:space="preserve">Мост через р.Плоская по ул.Боровой в мкр. Коминтерновский </w:t>
            </w:r>
          </w:p>
        </w:tc>
        <w:tc>
          <w:tcPr>
            <w:tcW w:w="2640" w:type="dxa"/>
          </w:tcPr>
          <w:p w:rsidR="00D87D81" w:rsidRPr="00D87D81" w:rsidRDefault="00D87D81" w:rsidP="00D87D81">
            <w:pPr>
              <w:autoSpaceDE w:val="0"/>
              <w:autoSpaceDN w:val="0"/>
              <w:adjustRightInd w:val="0"/>
              <w:jc w:val="center"/>
            </w:pPr>
            <w:r w:rsidRPr="00D87D81">
              <w:t>28,40</w:t>
            </w:r>
          </w:p>
        </w:tc>
      </w:tr>
      <w:tr w:rsidR="004F1657" w:rsidRPr="004F1657" w:rsidTr="004F1657">
        <w:tblPrEx>
          <w:tblLook w:val="04A0" w:firstRow="1" w:lastRow="0" w:firstColumn="1" w:lastColumn="0" w:noHBand="0" w:noVBand="1"/>
        </w:tblPrEx>
        <w:trPr>
          <w:trHeight w:val="102"/>
        </w:trPr>
        <w:tc>
          <w:tcPr>
            <w:tcW w:w="817" w:type="dxa"/>
            <w:tcBorders>
              <w:top w:val="single" w:sz="4" w:space="0" w:color="auto"/>
              <w:left w:val="single" w:sz="4" w:space="0" w:color="auto"/>
              <w:bottom w:val="single" w:sz="4" w:space="0" w:color="auto"/>
              <w:right w:val="single" w:sz="4" w:space="0" w:color="auto"/>
            </w:tcBorders>
            <w:vAlign w:val="center"/>
            <w:hideMark/>
          </w:tcPr>
          <w:p w:rsidR="004F1657" w:rsidRPr="004F1657" w:rsidRDefault="004F1657">
            <w:pPr>
              <w:autoSpaceDE w:val="0"/>
              <w:autoSpaceDN w:val="0"/>
              <w:adjustRightInd w:val="0"/>
              <w:jc w:val="center"/>
            </w:pPr>
            <w:r w:rsidRPr="004F1657">
              <w:t>28</w:t>
            </w:r>
          </w:p>
        </w:tc>
        <w:tc>
          <w:tcPr>
            <w:tcW w:w="6221" w:type="dxa"/>
            <w:tcBorders>
              <w:top w:val="single" w:sz="4" w:space="0" w:color="auto"/>
              <w:left w:val="single" w:sz="4" w:space="0" w:color="auto"/>
              <w:bottom w:val="single" w:sz="4" w:space="0" w:color="auto"/>
              <w:right w:val="single" w:sz="4" w:space="0" w:color="auto"/>
            </w:tcBorders>
            <w:hideMark/>
          </w:tcPr>
          <w:p w:rsidR="004F1657" w:rsidRPr="004F1657" w:rsidRDefault="004F1657">
            <w:pPr>
              <w:autoSpaceDE w:val="0"/>
              <w:autoSpaceDN w:val="0"/>
              <w:adjustRightInd w:val="0"/>
            </w:pPr>
            <w:r w:rsidRPr="004F1657">
              <w:t>Мост через р. Елховка транзитный участок дороги Киров - Кирово-Чепецк - Зуевка, проходящий в границах муниципального образования «Город Кирово-Чепецк» от поста ГИБДД до ул. Ленина</w:t>
            </w:r>
          </w:p>
        </w:tc>
        <w:tc>
          <w:tcPr>
            <w:tcW w:w="2640" w:type="dxa"/>
            <w:tcBorders>
              <w:top w:val="single" w:sz="4" w:space="0" w:color="auto"/>
              <w:left w:val="single" w:sz="4" w:space="0" w:color="auto"/>
              <w:bottom w:val="single" w:sz="4" w:space="0" w:color="auto"/>
              <w:right w:val="single" w:sz="4" w:space="0" w:color="auto"/>
            </w:tcBorders>
            <w:vAlign w:val="center"/>
            <w:hideMark/>
          </w:tcPr>
          <w:p w:rsidR="004F1657" w:rsidRPr="004F1657" w:rsidRDefault="004F1657">
            <w:pPr>
              <w:autoSpaceDE w:val="0"/>
              <w:autoSpaceDN w:val="0"/>
              <w:adjustRightInd w:val="0"/>
              <w:jc w:val="center"/>
            </w:pPr>
            <w:r w:rsidRPr="004F1657">
              <w:t>42,70</w:t>
            </w:r>
          </w:p>
        </w:tc>
      </w:tr>
      <w:tr w:rsidR="004F1657" w:rsidRPr="004F1657" w:rsidTr="004F1657">
        <w:tblPrEx>
          <w:tblLook w:val="04A0" w:firstRow="1" w:lastRow="0" w:firstColumn="1" w:lastColumn="0" w:noHBand="0" w:noVBand="1"/>
        </w:tblPrEx>
        <w:trPr>
          <w:trHeight w:val="102"/>
        </w:trPr>
        <w:tc>
          <w:tcPr>
            <w:tcW w:w="817" w:type="dxa"/>
            <w:tcBorders>
              <w:top w:val="single" w:sz="4" w:space="0" w:color="auto"/>
              <w:left w:val="single" w:sz="4" w:space="0" w:color="auto"/>
              <w:bottom w:val="single" w:sz="4" w:space="0" w:color="auto"/>
              <w:right w:val="single" w:sz="4" w:space="0" w:color="auto"/>
            </w:tcBorders>
            <w:vAlign w:val="center"/>
            <w:hideMark/>
          </w:tcPr>
          <w:p w:rsidR="004F1657" w:rsidRPr="004F1657" w:rsidRDefault="004F1657">
            <w:pPr>
              <w:autoSpaceDE w:val="0"/>
              <w:autoSpaceDN w:val="0"/>
              <w:adjustRightInd w:val="0"/>
              <w:jc w:val="center"/>
            </w:pPr>
            <w:r w:rsidRPr="004F1657">
              <w:t>29</w:t>
            </w:r>
          </w:p>
        </w:tc>
        <w:tc>
          <w:tcPr>
            <w:tcW w:w="6221" w:type="dxa"/>
            <w:tcBorders>
              <w:top w:val="single" w:sz="4" w:space="0" w:color="auto"/>
              <w:left w:val="single" w:sz="4" w:space="0" w:color="auto"/>
              <w:bottom w:val="single" w:sz="4" w:space="0" w:color="auto"/>
              <w:right w:val="single" w:sz="4" w:space="0" w:color="auto"/>
            </w:tcBorders>
            <w:hideMark/>
          </w:tcPr>
          <w:p w:rsidR="004F1657" w:rsidRPr="004F1657" w:rsidRDefault="004F1657">
            <w:pPr>
              <w:autoSpaceDE w:val="0"/>
              <w:autoSpaceDN w:val="0"/>
              <w:adjustRightInd w:val="0"/>
            </w:pPr>
            <w:r w:rsidRPr="004F1657">
              <w:t>Мост через р. Елховка на автодороге от ВПЧ до поста №2</w:t>
            </w:r>
          </w:p>
        </w:tc>
        <w:tc>
          <w:tcPr>
            <w:tcW w:w="2640" w:type="dxa"/>
            <w:tcBorders>
              <w:top w:val="single" w:sz="4" w:space="0" w:color="auto"/>
              <w:left w:val="single" w:sz="4" w:space="0" w:color="auto"/>
              <w:bottom w:val="single" w:sz="4" w:space="0" w:color="auto"/>
              <w:right w:val="single" w:sz="4" w:space="0" w:color="auto"/>
            </w:tcBorders>
            <w:vAlign w:val="center"/>
            <w:hideMark/>
          </w:tcPr>
          <w:p w:rsidR="004F1657" w:rsidRPr="004F1657" w:rsidRDefault="004F1657">
            <w:pPr>
              <w:autoSpaceDE w:val="0"/>
              <w:autoSpaceDN w:val="0"/>
              <w:adjustRightInd w:val="0"/>
              <w:jc w:val="center"/>
            </w:pPr>
            <w:r w:rsidRPr="004F1657">
              <w:t>11,00</w:t>
            </w:r>
          </w:p>
        </w:tc>
      </w:tr>
      <w:tr w:rsidR="004F1657" w:rsidRPr="004F1657" w:rsidTr="004F1657">
        <w:tblPrEx>
          <w:tblLook w:val="04A0" w:firstRow="1" w:lastRow="0" w:firstColumn="1" w:lastColumn="0" w:noHBand="0" w:noVBand="1"/>
        </w:tblPrEx>
        <w:trPr>
          <w:trHeight w:val="102"/>
        </w:trPr>
        <w:tc>
          <w:tcPr>
            <w:tcW w:w="817" w:type="dxa"/>
            <w:tcBorders>
              <w:top w:val="single" w:sz="4" w:space="0" w:color="auto"/>
              <w:left w:val="single" w:sz="4" w:space="0" w:color="auto"/>
              <w:bottom w:val="single" w:sz="4" w:space="0" w:color="auto"/>
              <w:right w:val="single" w:sz="4" w:space="0" w:color="auto"/>
            </w:tcBorders>
            <w:vAlign w:val="center"/>
            <w:hideMark/>
          </w:tcPr>
          <w:p w:rsidR="004F1657" w:rsidRPr="004F1657" w:rsidRDefault="004F1657">
            <w:pPr>
              <w:autoSpaceDE w:val="0"/>
              <w:autoSpaceDN w:val="0"/>
              <w:adjustRightInd w:val="0"/>
              <w:jc w:val="center"/>
            </w:pPr>
            <w:r w:rsidRPr="004F1657">
              <w:t>30</w:t>
            </w:r>
          </w:p>
        </w:tc>
        <w:tc>
          <w:tcPr>
            <w:tcW w:w="6221" w:type="dxa"/>
            <w:tcBorders>
              <w:top w:val="single" w:sz="4" w:space="0" w:color="auto"/>
              <w:left w:val="single" w:sz="4" w:space="0" w:color="auto"/>
              <w:bottom w:val="single" w:sz="4" w:space="0" w:color="auto"/>
              <w:right w:val="single" w:sz="4" w:space="0" w:color="auto"/>
            </w:tcBorders>
            <w:hideMark/>
          </w:tcPr>
          <w:p w:rsidR="004F1657" w:rsidRPr="004F1657" w:rsidRDefault="004F1657">
            <w:pPr>
              <w:autoSpaceDE w:val="0"/>
              <w:autoSpaceDN w:val="0"/>
              <w:adjustRightInd w:val="0"/>
            </w:pPr>
            <w:r w:rsidRPr="004F1657">
              <w:t>Мост через р. Елховка на автодорога на Комариху (район складов КЧХК)</w:t>
            </w:r>
          </w:p>
        </w:tc>
        <w:tc>
          <w:tcPr>
            <w:tcW w:w="2640" w:type="dxa"/>
            <w:tcBorders>
              <w:top w:val="single" w:sz="4" w:space="0" w:color="auto"/>
              <w:left w:val="single" w:sz="4" w:space="0" w:color="auto"/>
              <w:bottom w:val="single" w:sz="4" w:space="0" w:color="auto"/>
              <w:right w:val="single" w:sz="4" w:space="0" w:color="auto"/>
            </w:tcBorders>
            <w:vAlign w:val="center"/>
            <w:hideMark/>
          </w:tcPr>
          <w:p w:rsidR="004F1657" w:rsidRPr="004F1657" w:rsidRDefault="004F1657">
            <w:pPr>
              <w:autoSpaceDE w:val="0"/>
              <w:autoSpaceDN w:val="0"/>
              <w:adjustRightInd w:val="0"/>
              <w:jc w:val="center"/>
            </w:pPr>
            <w:r w:rsidRPr="004F1657">
              <w:t>15,00</w:t>
            </w:r>
          </w:p>
        </w:tc>
      </w:tr>
      <w:tr w:rsidR="004F1657" w:rsidRPr="004F1657" w:rsidTr="004F1657">
        <w:tblPrEx>
          <w:tblLook w:val="04A0" w:firstRow="1" w:lastRow="0" w:firstColumn="1" w:lastColumn="0" w:noHBand="0" w:noVBand="1"/>
        </w:tblPrEx>
        <w:trPr>
          <w:trHeight w:val="102"/>
        </w:trPr>
        <w:tc>
          <w:tcPr>
            <w:tcW w:w="817" w:type="dxa"/>
            <w:tcBorders>
              <w:top w:val="single" w:sz="4" w:space="0" w:color="auto"/>
              <w:left w:val="single" w:sz="4" w:space="0" w:color="auto"/>
              <w:bottom w:val="single" w:sz="4" w:space="0" w:color="auto"/>
              <w:right w:val="single" w:sz="4" w:space="0" w:color="auto"/>
            </w:tcBorders>
            <w:vAlign w:val="center"/>
            <w:hideMark/>
          </w:tcPr>
          <w:p w:rsidR="004F1657" w:rsidRPr="004F1657" w:rsidRDefault="004F1657">
            <w:pPr>
              <w:autoSpaceDE w:val="0"/>
              <w:autoSpaceDN w:val="0"/>
              <w:adjustRightInd w:val="0"/>
              <w:jc w:val="center"/>
            </w:pPr>
            <w:r w:rsidRPr="004F1657">
              <w:t>31</w:t>
            </w:r>
          </w:p>
        </w:tc>
        <w:tc>
          <w:tcPr>
            <w:tcW w:w="6221" w:type="dxa"/>
            <w:tcBorders>
              <w:top w:val="single" w:sz="4" w:space="0" w:color="auto"/>
              <w:left w:val="single" w:sz="4" w:space="0" w:color="auto"/>
              <w:bottom w:val="single" w:sz="4" w:space="0" w:color="auto"/>
              <w:right w:val="single" w:sz="4" w:space="0" w:color="auto"/>
            </w:tcBorders>
            <w:hideMark/>
          </w:tcPr>
          <w:p w:rsidR="004F1657" w:rsidRPr="004F1657" w:rsidRDefault="004F1657">
            <w:pPr>
              <w:autoSpaceDE w:val="0"/>
              <w:autoSpaceDN w:val="0"/>
              <w:adjustRightInd w:val="0"/>
            </w:pPr>
            <w:r w:rsidRPr="004F1657">
              <w:t>Мост через р. Елховка на автодорога на Комариху (район нефтебазы)</w:t>
            </w:r>
          </w:p>
        </w:tc>
        <w:tc>
          <w:tcPr>
            <w:tcW w:w="2640" w:type="dxa"/>
            <w:tcBorders>
              <w:top w:val="single" w:sz="4" w:space="0" w:color="auto"/>
              <w:left w:val="single" w:sz="4" w:space="0" w:color="auto"/>
              <w:bottom w:val="single" w:sz="4" w:space="0" w:color="auto"/>
              <w:right w:val="single" w:sz="4" w:space="0" w:color="auto"/>
            </w:tcBorders>
            <w:vAlign w:val="center"/>
            <w:hideMark/>
          </w:tcPr>
          <w:p w:rsidR="004F1657" w:rsidRPr="004F1657" w:rsidRDefault="004F1657">
            <w:pPr>
              <w:autoSpaceDE w:val="0"/>
              <w:autoSpaceDN w:val="0"/>
              <w:adjustRightInd w:val="0"/>
              <w:jc w:val="center"/>
            </w:pPr>
            <w:r w:rsidRPr="004F1657">
              <w:t>12,00</w:t>
            </w:r>
          </w:p>
        </w:tc>
      </w:tr>
      <w:tr w:rsidR="004F1657" w:rsidTr="004F1657">
        <w:tblPrEx>
          <w:tblLook w:val="04A0" w:firstRow="1" w:lastRow="0" w:firstColumn="1" w:lastColumn="0" w:noHBand="0" w:noVBand="1"/>
        </w:tblPrEx>
        <w:trPr>
          <w:trHeight w:val="102"/>
        </w:trPr>
        <w:tc>
          <w:tcPr>
            <w:tcW w:w="817" w:type="dxa"/>
            <w:tcBorders>
              <w:top w:val="single" w:sz="4" w:space="0" w:color="auto"/>
              <w:left w:val="single" w:sz="4" w:space="0" w:color="auto"/>
              <w:bottom w:val="single" w:sz="4" w:space="0" w:color="auto"/>
              <w:right w:val="single" w:sz="4" w:space="0" w:color="auto"/>
            </w:tcBorders>
            <w:vAlign w:val="center"/>
            <w:hideMark/>
          </w:tcPr>
          <w:p w:rsidR="004F1657" w:rsidRPr="004F1657" w:rsidRDefault="004F1657">
            <w:pPr>
              <w:autoSpaceDE w:val="0"/>
              <w:autoSpaceDN w:val="0"/>
              <w:adjustRightInd w:val="0"/>
              <w:jc w:val="center"/>
            </w:pPr>
            <w:r w:rsidRPr="004F1657">
              <w:t>32</w:t>
            </w:r>
          </w:p>
        </w:tc>
        <w:tc>
          <w:tcPr>
            <w:tcW w:w="6221" w:type="dxa"/>
            <w:tcBorders>
              <w:top w:val="single" w:sz="4" w:space="0" w:color="auto"/>
              <w:left w:val="single" w:sz="4" w:space="0" w:color="auto"/>
              <w:bottom w:val="single" w:sz="4" w:space="0" w:color="auto"/>
              <w:right w:val="single" w:sz="4" w:space="0" w:color="auto"/>
            </w:tcBorders>
            <w:hideMark/>
          </w:tcPr>
          <w:p w:rsidR="004F1657" w:rsidRPr="004F1657" w:rsidRDefault="004F1657">
            <w:pPr>
              <w:autoSpaceDE w:val="0"/>
              <w:autoSpaceDN w:val="0"/>
              <w:adjustRightInd w:val="0"/>
            </w:pPr>
            <w:r w:rsidRPr="004F1657">
              <w:t>Временный наплавной мост через р. Чепца</w:t>
            </w:r>
          </w:p>
        </w:tc>
        <w:tc>
          <w:tcPr>
            <w:tcW w:w="2640" w:type="dxa"/>
            <w:tcBorders>
              <w:top w:val="single" w:sz="4" w:space="0" w:color="auto"/>
              <w:left w:val="single" w:sz="4" w:space="0" w:color="auto"/>
              <w:bottom w:val="single" w:sz="4" w:space="0" w:color="auto"/>
              <w:right w:val="single" w:sz="4" w:space="0" w:color="auto"/>
            </w:tcBorders>
            <w:vAlign w:val="center"/>
            <w:hideMark/>
          </w:tcPr>
          <w:p w:rsidR="004F1657" w:rsidRPr="004F1657" w:rsidRDefault="004F1657">
            <w:pPr>
              <w:autoSpaceDE w:val="0"/>
              <w:autoSpaceDN w:val="0"/>
              <w:adjustRightInd w:val="0"/>
              <w:jc w:val="center"/>
            </w:pPr>
            <w:r w:rsidRPr="004F1657">
              <w:t>110,7</w:t>
            </w:r>
          </w:p>
        </w:tc>
      </w:tr>
    </w:tbl>
    <w:p w:rsidR="00D87D81" w:rsidRPr="00D87D81" w:rsidRDefault="00D87D81" w:rsidP="00D87D81">
      <w:pPr>
        <w:autoSpaceDE w:val="0"/>
        <w:autoSpaceDN w:val="0"/>
        <w:adjustRightInd w:val="0"/>
        <w:jc w:val="center"/>
        <w:rPr>
          <w:sz w:val="24"/>
          <w:szCs w:val="24"/>
        </w:rPr>
      </w:pPr>
      <w:r w:rsidRPr="00D87D81">
        <w:rPr>
          <w:sz w:val="24"/>
          <w:szCs w:val="24"/>
        </w:rPr>
        <w:t xml:space="preserve"> </w:t>
      </w:r>
    </w:p>
    <w:p w:rsidR="00D87D81" w:rsidRPr="00D87D81" w:rsidRDefault="00D87D81" w:rsidP="00D87D81">
      <w:pPr>
        <w:autoSpaceDE w:val="0"/>
        <w:autoSpaceDN w:val="0"/>
        <w:adjustRightInd w:val="0"/>
        <w:jc w:val="center"/>
        <w:rPr>
          <w:sz w:val="24"/>
          <w:szCs w:val="24"/>
        </w:rPr>
      </w:pPr>
      <w:r w:rsidRPr="00D87D81">
        <w:rPr>
          <w:sz w:val="24"/>
          <w:szCs w:val="24"/>
        </w:rPr>
        <w:t xml:space="preserve">Перечень путепроводов на территории </w:t>
      </w:r>
      <w:r w:rsidRPr="00D87D81">
        <w:rPr>
          <w:bCs/>
          <w:sz w:val="24"/>
          <w:szCs w:val="24"/>
        </w:rPr>
        <w:t>Кировской городской агломерации</w:t>
      </w:r>
    </w:p>
    <w:p w:rsidR="00D87D81" w:rsidRPr="00D87D81" w:rsidRDefault="00D87D81" w:rsidP="00D87D81">
      <w:pPr>
        <w:autoSpaceDE w:val="0"/>
        <w:autoSpaceDN w:val="0"/>
        <w:adjustRightInd w:val="0"/>
        <w:jc w:val="center"/>
        <w:rPr>
          <w:sz w:val="24"/>
          <w:szCs w:val="24"/>
        </w:rP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221"/>
        <w:gridCol w:w="2640"/>
      </w:tblGrid>
      <w:tr w:rsidR="00D87D81" w:rsidRPr="00D87D81">
        <w:trPr>
          <w:trHeight w:val="204"/>
        </w:trPr>
        <w:tc>
          <w:tcPr>
            <w:tcW w:w="817" w:type="dxa"/>
          </w:tcPr>
          <w:p w:rsidR="00D87D81" w:rsidRPr="00D87D81" w:rsidRDefault="00D87D81" w:rsidP="00D87D81">
            <w:pPr>
              <w:autoSpaceDE w:val="0"/>
              <w:autoSpaceDN w:val="0"/>
              <w:adjustRightInd w:val="0"/>
              <w:jc w:val="center"/>
            </w:pPr>
            <w:r w:rsidRPr="00D87D81">
              <w:t>№ п/п</w:t>
            </w:r>
          </w:p>
        </w:tc>
        <w:tc>
          <w:tcPr>
            <w:tcW w:w="6221" w:type="dxa"/>
          </w:tcPr>
          <w:p w:rsidR="00D87D81" w:rsidRPr="00D87D81" w:rsidRDefault="00D87D81" w:rsidP="00D87D81">
            <w:pPr>
              <w:autoSpaceDE w:val="0"/>
              <w:autoSpaceDN w:val="0"/>
              <w:adjustRightInd w:val="0"/>
              <w:jc w:val="center"/>
            </w:pPr>
            <w:r w:rsidRPr="00D87D81">
              <w:t>Наименование объекта</w:t>
            </w:r>
          </w:p>
        </w:tc>
        <w:tc>
          <w:tcPr>
            <w:tcW w:w="2640" w:type="dxa"/>
          </w:tcPr>
          <w:p w:rsidR="00D87D81" w:rsidRPr="00D87D81" w:rsidRDefault="00D87D81" w:rsidP="00D87D81">
            <w:pPr>
              <w:autoSpaceDE w:val="0"/>
              <w:autoSpaceDN w:val="0"/>
              <w:adjustRightInd w:val="0"/>
              <w:jc w:val="center"/>
            </w:pPr>
            <w:r w:rsidRPr="00D87D81">
              <w:t>Протяженность объекта, м</w:t>
            </w:r>
          </w:p>
        </w:tc>
      </w:tr>
      <w:tr w:rsidR="00D87D81" w:rsidRPr="00D87D81">
        <w:trPr>
          <w:trHeight w:val="102"/>
        </w:trPr>
        <w:tc>
          <w:tcPr>
            <w:tcW w:w="817" w:type="dxa"/>
          </w:tcPr>
          <w:p w:rsidR="00D87D81" w:rsidRPr="00D87D81" w:rsidRDefault="00D87D81" w:rsidP="00D87D81">
            <w:pPr>
              <w:autoSpaceDE w:val="0"/>
              <w:autoSpaceDN w:val="0"/>
              <w:adjustRightInd w:val="0"/>
              <w:jc w:val="center"/>
            </w:pPr>
            <w:r w:rsidRPr="00D87D81">
              <w:t>1</w:t>
            </w:r>
          </w:p>
        </w:tc>
        <w:tc>
          <w:tcPr>
            <w:tcW w:w="6221" w:type="dxa"/>
          </w:tcPr>
          <w:p w:rsidR="00D87D81" w:rsidRPr="00D87D81" w:rsidRDefault="00D87D81" w:rsidP="00D87D81">
            <w:pPr>
              <w:autoSpaceDE w:val="0"/>
              <w:autoSpaceDN w:val="0"/>
              <w:adjustRightInd w:val="0"/>
            </w:pPr>
            <w:r w:rsidRPr="00D87D81">
              <w:t xml:space="preserve">Путепровод через ж/д пути по ул.Щорса </w:t>
            </w:r>
          </w:p>
        </w:tc>
        <w:tc>
          <w:tcPr>
            <w:tcW w:w="2640" w:type="dxa"/>
          </w:tcPr>
          <w:p w:rsidR="00D87D81" w:rsidRPr="00D87D81" w:rsidRDefault="00D87D81" w:rsidP="00D87D81">
            <w:pPr>
              <w:autoSpaceDE w:val="0"/>
              <w:autoSpaceDN w:val="0"/>
              <w:adjustRightInd w:val="0"/>
              <w:jc w:val="center"/>
            </w:pPr>
            <w:r w:rsidRPr="00D87D81">
              <w:t>30,94</w:t>
            </w:r>
          </w:p>
        </w:tc>
      </w:tr>
      <w:tr w:rsidR="00D87D81" w:rsidRPr="00D87D81">
        <w:trPr>
          <w:trHeight w:val="103"/>
        </w:trPr>
        <w:tc>
          <w:tcPr>
            <w:tcW w:w="817" w:type="dxa"/>
          </w:tcPr>
          <w:p w:rsidR="00D87D81" w:rsidRPr="00D87D81" w:rsidRDefault="00D87D81" w:rsidP="00D87D81">
            <w:pPr>
              <w:autoSpaceDE w:val="0"/>
              <w:autoSpaceDN w:val="0"/>
              <w:adjustRightInd w:val="0"/>
              <w:jc w:val="center"/>
            </w:pPr>
            <w:r w:rsidRPr="00D87D81">
              <w:t>2</w:t>
            </w:r>
          </w:p>
        </w:tc>
        <w:tc>
          <w:tcPr>
            <w:tcW w:w="6221" w:type="dxa"/>
          </w:tcPr>
          <w:p w:rsidR="00D87D81" w:rsidRPr="00D87D81" w:rsidRDefault="00D87D81" w:rsidP="00D87D81">
            <w:pPr>
              <w:autoSpaceDE w:val="0"/>
              <w:autoSpaceDN w:val="0"/>
              <w:adjustRightInd w:val="0"/>
            </w:pPr>
            <w:r w:rsidRPr="00D87D81">
              <w:t>Путепровод через ж/д пути по ул.Московской</w:t>
            </w:r>
          </w:p>
        </w:tc>
        <w:tc>
          <w:tcPr>
            <w:tcW w:w="2640" w:type="dxa"/>
          </w:tcPr>
          <w:p w:rsidR="00D87D81" w:rsidRPr="00D87D81" w:rsidRDefault="00D87D81" w:rsidP="00D87D81">
            <w:pPr>
              <w:autoSpaceDE w:val="0"/>
              <w:autoSpaceDN w:val="0"/>
              <w:adjustRightInd w:val="0"/>
              <w:jc w:val="center"/>
            </w:pPr>
            <w:r w:rsidRPr="00D87D81">
              <w:t>44,83</w:t>
            </w:r>
          </w:p>
        </w:tc>
      </w:tr>
      <w:tr w:rsidR="00D87D81" w:rsidRPr="00D87D81">
        <w:trPr>
          <w:trHeight w:val="96"/>
        </w:trPr>
        <w:tc>
          <w:tcPr>
            <w:tcW w:w="817" w:type="dxa"/>
          </w:tcPr>
          <w:p w:rsidR="00D87D81" w:rsidRPr="00D87D81" w:rsidRDefault="00D87D81" w:rsidP="00D87D81">
            <w:pPr>
              <w:autoSpaceDE w:val="0"/>
              <w:autoSpaceDN w:val="0"/>
              <w:adjustRightInd w:val="0"/>
              <w:jc w:val="center"/>
            </w:pPr>
            <w:r w:rsidRPr="00D87D81">
              <w:t>3</w:t>
            </w:r>
          </w:p>
        </w:tc>
        <w:tc>
          <w:tcPr>
            <w:tcW w:w="6221" w:type="dxa"/>
          </w:tcPr>
          <w:p w:rsidR="00D87D81" w:rsidRPr="00D87D81" w:rsidRDefault="00D87D81" w:rsidP="00D87D81">
            <w:pPr>
              <w:autoSpaceDE w:val="0"/>
              <w:autoSpaceDN w:val="0"/>
              <w:adjustRightInd w:val="0"/>
            </w:pPr>
            <w:r w:rsidRPr="00D87D81">
              <w:t xml:space="preserve">Путепровод через ж/д пути по ул.Луганской </w:t>
            </w:r>
          </w:p>
        </w:tc>
        <w:tc>
          <w:tcPr>
            <w:tcW w:w="2640" w:type="dxa"/>
          </w:tcPr>
          <w:p w:rsidR="00D87D81" w:rsidRPr="00D87D81" w:rsidRDefault="00D87D81" w:rsidP="00D87D81">
            <w:pPr>
              <w:autoSpaceDE w:val="0"/>
              <w:autoSpaceDN w:val="0"/>
              <w:adjustRightInd w:val="0"/>
              <w:jc w:val="center"/>
            </w:pPr>
            <w:r w:rsidRPr="00D87D81">
              <w:t>34,46</w:t>
            </w:r>
          </w:p>
        </w:tc>
      </w:tr>
      <w:tr w:rsidR="00D87D81" w:rsidRPr="00D87D81">
        <w:trPr>
          <w:trHeight w:val="102"/>
        </w:trPr>
        <w:tc>
          <w:tcPr>
            <w:tcW w:w="817" w:type="dxa"/>
          </w:tcPr>
          <w:p w:rsidR="00D87D81" w:rsidRPr="00D87D81" w:rsidRDefault="00D87D81" w:rsidP="00D87D81">
            <w:pPr>
              <w:autoSpaceDE w:val="0"/>
              <w:autoSpaceDN w:val="0"/>
              <w:adjustRightInd w:val="0"/>
              <w:jc w:val="center"/>
            </w:pPr>
            <w:r w:rsidRPr="00D87D81">
              <w:t>4</w:t>
            </w:r>
          </w:p>
        </w:tc>
        <w:tc>
          <w:tcPr>
            <w:tcW w:w="6221" w:type="dxa"/>
          </w:tcPr>
          <w:p w:rsidR="00D87D81" w:rsidRPr="00D87D81" w:rsidRDefault="00D87D81" w:rsidP="00D87D81">
            <w:pPr>
              <w:autoSpaceDE w:val="0"/>
              <w:autoSpaceDN w:val="0"/>
              <w:adjustRightInd w:val="0"/>
            </w:pPr>
            <w:r w:rsidRPr="00D87D81">
              <w:t xml:space="preserve">Путепровод через ж/д пути по Октябрьскому проспекту </w:t>
            </w:r>
          </w:p>
        </w:tc>
        <w:tc>
          <w:tcPr>
            <w:tcW w:w="2640" w:type="dxa"/>
          </w:tcPr>
          <w:p w:rsidR="00D87D81" w:rsidRPr="00D87D81" w:rsidRDefault="00D87D81" w:rsidP="00D87D81">
            <w:pPr>
              <w:autoSpaceDE w:val="0"/>
              <w:autoSpaceDN w:val="0"/>
              <w:adjustRightInd w:val="0"/>
              <w:jc w:val="center"/>
            </w:pPr>
            <w:r w:rsidRPr="00D87D81">
              <w:t>26,78</w:t>
            </w:r>
          </w:p>
        </w:tc>
      </w:tr>
      <w:tr w:rsidR="00D87D81" w:rsidRPr="00D87D81">
        <w:trPr>
          <w:trHeight w:val="103"/>
        </w:trPr>
        <w:tc>
          <w:tcPr>
            <w:tcW w:w="817" w:type="dxa"/>
          </w:tcPr>
          <w:p w:rsidR="00D87D81" w:rsidRPr="00D87D81" w:rsidRDefault="00D87D81" w:rsidP="00D87D81">
            <w:pPr>
              <w:autoSpaceDE w:val="0"/>
              <w:autoSpaceDN w:val="0"/>
              <w:adjustRightInd w:val="0"/>
              <w:jc w:val="center"/>
            </w:pPr>
            <w:r w:rsidRPr="00D87D81">
              <w:t>5</w:t>
            </w:r>
          </w:p>
        </w:tc>
        <w:tc>
          <w:tcPr>
            <w:tcW w:w="6221" w:type="dxa"/>
          </w:tcPr>
          <w:p w:rsidR="00D87D81" w:rsidRPr="00D87D81" w:rsidRDefault="00D87D81" w:rsidP="00D87D81">
            <w:pPr>
              <w:autoSpaceDE w:val="0"/>
              <w:autoSpaceDN w:val="0"/>
              <w:adjustRightInd w:val="0"/>
            </w:pPr>
            <w:r w:rsidRPr="00D87D81">
              <w:t xml:space="preserve">Путепровод через ж/д пути на дороге Сошени-Радужный </w:t>
            </w:r>
          </w:p>
        </w:tc>
        <w:tc>
          <w:tcPr>
            <w:tcW w:w="2640" w:type="dxa"/>
          </w:tcPr>
          <w:p w:rsidR="00D87D81" w:rsidRPr="00D87D81" w:rsidRDefault="00D87D81" w:rsidP="00D87D81">
            <w:pPr>
              <w:autoSpaceDE w:val="0"/>
              <w:autoSpaceDN w:val="0"/>
              <w:adjustRightInd w:val="0"/>
              <w:jc w:val="center"/>
            </w:pPr>
            <w:r w:rsidRPr="00D87D81">
              <w:t>36,70</w:t>
            </w:r>
          </w:p>
        </w:tc>
      </w:tr>
      <w:tr w:rsidR="00D87D81" w:rsidRPr="00D87D81">
        <w:trPr>
          <w:trHeight w:val="102"/>
        </w:trPr>
        <w:tc>
          <w:tcPr>
            <w:tcW w:w="817" w:type="dxa"/>
          </w:tcPr>
          <w:p w:rsidR="00D87D81" w:rsidRPr="00D87D81" w:rsidRDefault="00D87D81" w:rsidP="00D87D81">
            <w:pPr>
              <w:autoSpaceDE w:val="0"/>
              <w:autoSpaceDN w:val="0"/>
              <w:adjustRightInd w:val="0"/>
              <w:jc w:val="center"/>
            </w:pPr>
            <w:r w:rsidRPr="00D87D81">
              <w:t>6</w:t>
            </w:r>
          </w:p>
        </w:tc>
        <w:tc>
          <w:tcPr>
            <w:tcW w:w="6221" w:type="dxa"/>
          </w:tcPr>
          <w:p w:rsidR="00D87D81" w:rsidRPr="00D87D81" w:rsidRDefault="00D87D81" w:rsidP="00D87D81">
            <w:pPr>
              <w:autoSpaceDE w:val="0"/>
              <w:autoSpaceDN w:val="0"/>
              <w:adjustRightInd w:val="0"/>
            </w:pPr>
            <w:r w:rsidRPr="00D87D81">
              <w:t>Путепровод через, а/дорогу в сл.Куртеевы</w:t>
            </w:r>
          </w:p>
        </w:tc>
        <w:tc>
          <w:tcPr>
            <w:tcW w:w="2640" w:type="dxa"/>
          </w:tcPr>
          <w:p w:rsidR="00D87D81" w:rsidRPr="00D87D81" w:rsidRDefault="00D87D81" w:rsidP="00D87D81">
            <w:pPr>
              <w:autoSpaceDE w:val="0"/>
              <w:autoSpaceDN w:val="0"/>
              <w:adjustRightInd w:val="0"/>
              <w:jc w:val="center"/>
            </w:pPr>
            <w:r w:rsidRPr="00D87D81">
              <w:t>53,00</w:t>
            </w:r>
          </w:p>
        </w:tc>
      </w:tr>
      <w:tr w:rsidR="00D87D81" w:rsidRPr="00D87D81">
        <w:trPr>
          <w:trHeight w:val="103"/>
        </w:trPr>
        <w:tc>
          <w:tcPr>
            <w:tcW w:w="817" w:type="dxa"/>
          </w:tcPr>
          <w:p w:rsidR="00D87D81" w:rsidRPr="00D87D81" w:rsidRDefault="00D87D81" w:rsidP="00D87D81">
            <w:pPr>
              <w:autoSpaceDE w:val="0"/>
              <w:autoSpaceDN w:val="0"/>
              <w:adjustRightInd w:val="0"/>
              <w:jc w:val="center"/>
            </w:pPr>
            <w:r w:rsidRPr="00D87D81">
              <w:t>7</w:t>
            </w:r>
          </w:p>
        </w:tc>
        <w:tc>
          <w:tcPr>
            <w:tcW w:w="6221" w:type="dxa"/>
          </w:tcPr>
          <w:p w:rsidR="00D87D81" w:rsidRPr="00D87D81" w:rsidRDefault="00D87D81" w:rsidP="00D87D81">
            <w:pPr>
              <w:autoSpaceDE w:val="0"/>
              <w:autoSpaceDN w:val="0"/>
              <w:adjustRightInd w:val="0"/>
            </w:pPr>
            <w:r w:rsidRPr="00D87D81">
              <w:t xml:space="preserve">Путепровод через ж/д пути по ул.Воровского </w:t>
            </w:r>
          </w:p>
        </w:tc>
        <w:tc>
          <w:tcPr>
            <w:tcW w:w="2640" w:type="dxa"/>
          </w:tcPr>
          <w:p w:rsidR="00D87D81" w:rsidRPr="00D87D81" w:rsidRDefault="00D87D81" w:rsidP="00D87D81">
            <w:pPr>
              <w:autoSpaceDE w:val="0"/>
              <w:autoSpaceDN w:val="0"/>
              <w:adjustRightInd w:val="0"/>
              <w:jc w:val="center"/>
            </w:pPr>
            <w:r w:rsidRPr="00D87D81">
              <w:t>136,65</w:t>
            </w:r>
          </w:p>
        </w:tc>
      </w:tr>
      <w:tr w:rsidR="00D87D81" w:rsidRPr="00D87D81">
        <w:trPr>
          <w:trHeight w:val="102"/>
        </w:trPr>
        <w:tc>
          <w:tcPr>
            <w:tcW w:w="817" w:type="dxa"/>
          </w:tcPr>
          <w:p w:rsidR="00D87D81" w:rsidRPr="00D87D81" w:rsidRDefault="00D87D81" w:rsidP="00D87D81">
            <w:pPr>
              <w:autoSpaceDE w:val="0"/>
              <w:autoSpaceDN w:val="0"/>
              <w:adjustRightInd w:val="0"/>
              <w:jc w:val="center"/>
            </w:pPr>
            <w:r w:rsidRPr="00D87D81">
              <w:t>8</w:t>
            </w:r>
          </w:p>
        </w:tc>
        <w:tc>
          <w:tcPr>
            <w:tcW w:w="6221" w:type="dxa"/>
          </w:tcPr>
          <w:p w:rsidR="00D87D81" w:rsidRPr="00D87D81" w:rsidRDefault="00D87D81" w:rsidP="00D87D81">
            <w:pPr>
              <w:autoSpaceDE w:val="0"/>
              <w:autoSpaceDN w:val="0"/>
              <w:adjustRightInd w:val="0"/>
            </w:pPr>
            <w:r w:rsidRPr="00D87D81">
              <w:t xml:space="preserve">Путепровод через ж/д пути по ул.Производственной </w:t>
            </w:r>
          </w:p>
        </w:tc>
        <w:tc>
          <w:tcPr>
            <w:tcW w:w="2640" w:type="dxa"/>
          </w:tcPr>
          <w:p w:rsidR="00D87D81" w:rsidRPr="00D87D81" w:rsidRDefault="00D87D81" w:rsidP="00D87D81">
            <w:pPr>
              <w:autoSpaceDE w:val="0"/>
              <w:autoSpaceDN w:val="0"/>
              <w:adjustRightInd w:val="0"/>
              <w:jc w:val="center"/>
            </w:pPr>
            <w:r w:rsidRPr="00D87D81">
              <w:t>174,03</w:t>
            </w:r>
          </w:p>
        </w:tc>
      </w:tr>
      <w:tr w:rsidR="004F1657" w:rsidRPr="004F1657" w:rsidTr="00A3082E">
        <w:trPr>
          <w:trHeight w:val="102"/>
        </w:trPr>
        <w:tc>
          <w:tcPr>
            <w:tcW w:w="817" w:type="dxa"/>
          </w:tcPr>
          <w:p w:rsidR="004F1657" w:rsidRPr="004F1657" w:rsidRDefault="004F1657" w:rsidP="00D87D81">
            <w:pPr>
              <w:autoSpaceDE w:val="0"/>
              <w:autoSpaceDN w:val="0"/>
              <w:adjustRightInd w:val="0"/>
              <w:jc w:val="center"/>
            </w:pPr>
            <w:r w:rsidRPr="004F1657">
              <w:t>9</w:t>
            </w:r>
          </w:p>
        </w:tc>
        <w:tc>
          <w:tcPr>
            <w:tcW w:w="6221" w:type="dxa"/>
          </w:tcPr>
          <w:p w:rsidR="004F1657" w:rsidRPr="004F1657" w:rsidRDefault="004F1657">
            <w:pPr>
              <w:autoSpaceDE w:val="0"/>
              <w:autoSpaceDN w:val="0"/>
              <w:adjustRightInd w:val="0"/>
            </w:pPr>
            <w:r w:rsidRPr="004F1657">
              <w:t>Путепровод через ж/д пути на транзитном участке автомобильной дороги Киров - Кирово-Чепецк - Зуевка, проходящий в границах муниципального образования «Город Кирово-Чепецк» Кировской области, от ул. Ленина до ж/д переезда «Боёво»</w:t>
            </w:r>
          </w:p>
        </w:tc>
        <w:tc>
          <w:tcPr>
            <w:tcW w:w="2640" w:type="dxa"/>
            <w:vAlign w:val="center"/>
          </w:tcPr>
          <w:p w:rsidR="004F1657" w:rsidRPr="004F1657" w:rsidRDefault="004F1657">
            <w:pPr>
              <w:autoSpaceDE w:val="0"/>
              <w:autoSpaceDN w:val="0"/>
              <w:adjustRightInd w:val="0"/>
              <w:jc w:val="center"/>
            </w:pPr>
            <w:r w:rsidRPr="004F1657">
              <w:t>41,80</w:t>
            </w:r>
          </w:p>
        </w:tc>
      </w:tr>
      <w:tr w:rsidR="004F1657" w:rsidRPr="004F1657" w:rsidTr="00A3082E">
        <w:trPr>
          <w:trHeight w:val="102"/>
        </w:trPr>
        <w:tc>
          <w:tcPr>
            <w:tcW w:w="817" w:type="dxa"/>
          </w:tcPr>
          <w:p w:rsidR="004F1657" w:rsidRPr="004F1657" w:rsidRDefault="004F1657" w:rsidP="004F1657">
            <w:pPr>
              <w:autoSpaceDE w:val="0"/>
              <w:autoSpaceDN w:val="0"/>
              <w:adjustRightInd w:val="0"/>
              <w:jc w:val="center"/>
            </w:pPr>
            <w:r w:rsidRPr="004F1657">
              <w:t>10.</w:t>
            </w:r>
          </w:p>
        </w:tc>
        <w:tc>
          <w:tcPr>
            <w:tcW w:w="6221" w:type="dxa"/>
          </w:tcPr>
          <w:p w:rsidR="004F1657" w:rsidRPr="004F1657" w:rsidRDefault="004F1657">
            <w:pPr>
              <w:autoSpaceDE w:val="0"/>
              <w:autoSpaceDN w:val="0"/>
              <w:adjustRightInd w:val="0"/>
            </w:pPr>
            <w:r w:rsidRPr="004F1657">
              <w:t>Путепровод через ж/д пути на транзитном участке дороги Киров - Кирово-Чепецк - Зуевка, проходящий в границах муниципального образования «Город Кирово-Чепецк» от поста ГИБДД до ул. Ленина</w:t>
            </w:r>
          </w:p>
        </w:tc>
        <w:tc>
          <w:tcPr>
            <w:tcW w:w="2640" w:type="dxa"/>
            <w:vAlign w:val="center"/>
          </w:tcPr>
          <w:p w:rsidR="004F1657" w:rsidRPr="004F1657" w:rsidRDefault="004F1657">
            <w:pPr>
              <w:autoSpaceDE w:val="0"/>
              <w:autoSpaceDN w:val="0"/>
              <w:adjustRightInd w:val="0"/>
              <w:jc w:val="center"/>
            </w:pPr>
            <w:r w:rsidRPr="004F1657">
              <w:t>37,30</w:t>
            </w:r>
          </w:p>
        </w:tc>
      </w:tr>
      <w:tr w:rsidR="004F1657" w:rsidRPr="004F1657" w:rsidTr="00A3082E">
        <w:trPr>
          <w:trHeight w:val="102"/>
        </w:trPr>
        <w:tc>
          <w:tcPr>
            <w:tcW w:w="817" w:type="dxa"/>
          </w:tcPr>
          <w:p w:rsidR="004F1657" w:rsidRPr="004F1657" w:rsidRDefault="004F1657" w:rsidP="00D87D81">
            <w:pPr>
              <w:autoSpaceDE w:val="0"/>
              <w:autoSpaceDN w:val="0"/>
              <w:adjustRightInd w:val="0"/>
              <w:jc w:val="center"/>
            </w:pPr>
            <w:r w:rsidRPr="004F1657">
              <w:t>11.</w:t>
            </w:r>
          </w:p>
        </w:tc>
        <w:tc>
          <w:tcPr>
            <w:tcW w:w="6221" w:type="dxa"/>
          </w:tcPr>
          <w:p w:rsidR="004F1657" w:rsidRPr="004F1657" w:rsidRDefault="004F1657">
            <w:pPr>
              <w:autoSpaceDE w:val="0"/>
              <w:autoSpaceDN w:val="0"/>
              <w:adjustRightInd w:val="0"/>
            </w:pPr>
            <w:r w:rsidRPr="004F1657">
              <w:t>Путепровод через ж/д пути на транзитном участке дороги Киров - Кирово-Чепецк - Зуевка, проходящий в границах муниципального образования «Город Кирово-Чепецк» от поста ГИБДД до ул. Ленина</w:t>
            </w:r>
          </w:p>
        </w:tc>
        <w:tc>
          <w:tcPr>
            <w:tcW w:w="2640" w:type="dxa"/>
            <w:vAlign w:val="center"/>
          </w:tcPr>
          <w:p w:rsidR="004F1657" w:rsidRPr="004F1657" w:rsidRDefault="004F1657">
            <w:pPr>
              <w:autoSpaceDE w:val="0"/>
              <w:autoSpaceDN w:val="0"/>
              <w:adjustRightInd w:val="0"/>
              <w:jc w:val="center"/>
            </w:pPr>
            <w:r w:rsidRPr="004F1657">
              <w:t>37,30</w:t>
            </w:r>
          </w:p>
        </w:tc>
      </w:tr>
      <w:tr w:rsidR="004F1657" w:rsidRPr="004F1657" w:rsidTr="00A3082E">
        <w:trPr>
          <w:trHeight w:val="102"/>
        </w:trPr>
        <w:tc>
          <w:tcPr>
            <w:tcW w:w="817" w:type="dxa"/>
          </w:tcPr>
          <w:p w:rsidR="004F1657" w:rsidRPr="004F1657" w:rsidRDefault="004F1657" w:rsidP="00D87D81">
            <w:pPr>
              <w:autoSpaceDE w:val="0"/>
              <w:autoSpaceDN w:val="0"/>
              <w:adjustRightInd w:val="0"/>
              <w:jc w:val="center"/>
            </w:pPr>
            <w:r w:rsidRPr="004F1657">
              <w:t>12.</w:t>
            </w:r>
          </w:p>
        </w:tc>
        <w:tc>
          <w:tcPr>
            <w:tcW w:w="6221" w:type="dxa"/>
          </w:tcPr>
          <w:p w:rsidR="004F1657" w:rsidRPr="004F1657" w:rsidRDefault="004F1657">
            <w:pPr>
              <w:autoSpaceDE w:val="0"/>
              <w:autoSpaceDN w:val="0"/>
              <w:adjustRightInd w:val="0"/>
            </w:pPr>
            <w:r w:rsidRPr="004F1657">
              <w:t>Путепровод через автодорогу по автодороге ул. Вятская Набережная</w:t>
            </w:r>
          </w:p>
        </w:tc>
        <w:tc>
          <w:tcPr>
            <w:tcW w:w="2640" w:type="dxa"/>
            <w:vAlign w:val="center"/>
          </w:tcPr>
          <w:p w:rsidR="004F1657" w:rsidRPr="004F1657" w:rsidRDefault="004F1657">
            <w:pPr>
              <w:autoSpaceDE w:val="0"/>
              <w:autoSpaceDN w:val="0"/>
              <w:adjustRightInd w:val="0"/>
              <w:jc w:val="center"/>
            </w:pPr>
            <w:r w:rsidRPr="004F1657">
              <w:t>49,20</w:t>
            </w:r>
          </w:p>
        </w:tc>
      </w:tr>
      <w:tr w:rsidR="004F1657" w:rsidRPr="004F1657" w:rsidTr="00A3082E">
        <w:trPr>
          <w:trHeight w:val="102"/>
        </w:trPr>
        <w:tc>
          <w:tcPr>
            <w:tcW w:w="817" w:type="dxa"/>
          </w:tcPr>
          <w:p w:rsidR="004F1657" w:rsidRPr="004F1657" w:rsidRDefault="004F1657" w:rsidP="00D87D81">
            <w:pPr>
              <w:autoSpaceDE w:val="0"/>
              <w:autoSpaceDN w:val="0"/>
              <w:adjustRightInd w:val="0"/>
              <w:jc w:val="center"/>
            </w:pPr>
            <w:r w:rsidRPr="004F1657">
              <w:t>13.</w:t>
            </w:r>
          </w:p>
        </w:tc>
        <w:tc>
          <w:tcPr>
            <w:tcW w:w="6221" w:type="dxa"/>
          </w:tcPr>
          <w:p w:rsidR="004F1657" w:rsidRPr="004F1657" w:rsidRDefault="004F1657">
            <w:pPr>
              <w:autoSpaceDE w:val="0"/>
              <w:autoSpaceDN w:val="0"/>
              <w:adjustRightInd w:val="0"/>
            </w:pPr>
            <w:r w:rsidRPr="004F1657">
              <w:t>Путепровод через ж/д пути по автодороге ул. Заводской</w:t>
            </w:r>
          </w:p>
        </w:tc>
        <w:tc>
          <w:tcPr>
            <w:tcW w:w="2640" w:type="dxa"/>
            <w:vAlign w:val="center"/>
          </w:tcPr>
          <w:p w:rsidR="004F1657" w:rsidRPr="004F1657" w:rsidRDefault="004F1657">
            <w:pPr>
              <w:autoSpaceDE w:val="0"/>
              <w:autoSpaceDN w:val="0"/>
              <w:adjustRightInd w:val="0"/>
              <w:jc w:val="center"/>
            </w:pPr>
            <w:r w:rsidRPr="004F1657">
              <w:t>25,20</w:t>
            </w:r>
          </w:p>
        </w:tc>
      </w:tr>
      <w:tr w:rsidR="004F1657" w:rsidRPr="00D87D81" w:rsidTr="00A3082E">
        <w:trPr>
          <w:trHeight w:val="102"/>
        </w:trPr>
        <w:tc>
          <w:tcPr>
            <w:tcW w:w="817" w:type="dxa"/>
          </w:tcPr>
          <w:p w:rsidR="004F1657" w:rsidRPr="004F1657" w:rsidRDefault="004F1657" w:rsidP="00D87D81">
            <w:pPr>
              <w:autoSpaceDE w:val="0"/>
              <w:autoSpaceDN w:val="0"/>
              <w:adjustRightInd w:val="0"/>
              <w:jc w:val="center"/>
            </w:pPr>
            <w:r w:rsidRPr="004F1657">
              <w:t>14.</w:t>
            </w:r>
          </w:p>
        </w:tc>
        <w:tc>
          <w:tcPr>
            <w:tcW w:w="6221" w:type="dxa"/>
          </w:tcPr>
          <w:p w:rsidR="004F1657" w:rsidRPr="004F1657" w:rsidRDefault="004F1657">
            <w:pPr>
              <w:autoSpaceDE w:val="0"/>
              <w:autoSpaceDN w:val="0"/>
              <w:adjustRightInd w:val="0"/>
            </w:pPr>
            <w:r w:rsidRPr="004F1657">
              <w:t>Путепровод через ж/д пути по автодороге ул. Большевиков</w:t>
            </w:r>
          </w:p>
        </w:tc>
        <w:tc>
          <w:tcPr>
            <w:tcW w:w="2640" w:type="dxa"/>
            <w:vAlign w:val="center"/>
          </w:tcPr>
          <w:p w:rsidR="004F1657" w:rsidRPr="004F1657" w:rsidRDefault="004F1657">
            <w:pPr>
              <w:autoSpaceDE w:val="0"/>
              <w:autoSpaceDN w:val="0"/>
              <w:adjustRightInd w:val="0"/>
              <w:jc w:val="center"/>
            </w:pPr>
            <w:r w:rsidRPr="004F1657">
              <w:t>20,00</w:t>
            </w:r>
          </w:p>
        </w:tc>
      </w:tr>
    </w:tbl>
    <w:p w:rsidR="00D87D81" w:rsidRPr="00D87D81" w:rsidRDefault="00D87D81" w:rsidP="00D87D81">
      <w:pPr>
        <w:ind w:right="142" w:firstLine="499"/>
        <w:rPr>
          <w:sz w:val="24"/>
          <w:szCs w:val="24"/>
        </w:rPr>
      </w:pP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Содержание автомобильных дорог местного значения и тротуаров предусматривает сезонные работы по систематическому уходу за дорожными одеждами, поддержание их в надлежащем эксплуатационном состоянии, порядке и чистоте, а также регулярного выполнения работ по очистке обочин дорог, по ямочному ремонту покрытия дорог, по промывке, очистке ливневой канализации, дорожных знаков, ограждений, по замене, при необходимости, элементов обустройства автомобильных дорог.</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xml:space="preserve">Работы по содержанию дорожных одежд и тротуаров носят сезонный характер, их разделяют на летние и зимние. Летом покрытия дорог, тротуаров регулярно подметают и промывают, обеспечивая чистоту, готовят их к эксплуатации в зимних условиях - в период, </w:t>
      </w:r>
      <w:r w:rsidRPr="00D87D81">
        <w:rPr>
          <w:rFonts w:eastAsia="Calibri"/>
          <w:kern w:val="0"/>
          <w:sz w:val="24"/>
          <w:szCs w:val="24"/>
        </w:rPr>
        <w:lastRenderedPageBreak/>
        <w:t>наиболее трудный для обеспечения бесперебойного движения транспортных средств. Зимние работы включают в себя очистку проезжей части от снега и льда, устранение скользкости, своевременное распределение противогололедной смеси.</w:t>
      </w:r>
    </w:p>
    <w:p w:rsid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xml:space="preserve">Автомобильные дороги находятся в собственности муниципального образования и переданы в оперативное управление муниципальному казенному учреждению «Дирекция дорожного хозяйства города Кирова». Содержание автомобильных дорог осуществляется подрядными организациями на основании заключенных муниципальных контрактов с муниципальным казенным учреждением «Дирекция дорожного хозяйства города Кирова». Контрольные мероприятия за содержанием автомобильных дорог осуществляются на ежедневной основе сотрудниками муниципального казенного учреждения «Дирекция дорожного хозяйства города Кирова» за подрядными организациями, сотрудниками администрации города Кирова за подрядными организациями и муниципальным казенным учреждением «Дирекция дорожного хозяйства города Кирова». </w:t>
      </w:r>
    </w:p>
    <w:p w:rsidR="004F1657" w:rsidRPr="004F1657" w:rsidRDefault="004F1657" w:rsidP="004F1657">
      <w:pPr>
        <w:wordWrap/>
        <w:autoSpaceDE w:val="0"/>
        <w:autoSpaceDN w:val="0"/>
        <w:ind w:firstLine="540"/>
        <w:rPr>
          <w:rFonts w:eastAsia="Calibri"/>
          <w:kern w:val="0"/>
          <w:sz w:val="24"/>
          <w:szCs w:val="24"/>
        </w:rPr>
      </w:pPr>
      <w:r w:rsidRPr="004F1657">
        <w:rPr>
          <w:rFonts w:eastAsia="Calibri"/>
          <w:kern w:val="0"/>
          <w:sz w:val="24"/>
          <w:szCs w:val="24"/>
        </w:rPr>
        <w:t>Улично-дорожная сеть города Кирово-Чепецка имеет в основном прямоугольную транспортно-планировочную структуру и составляет 94,8 км.</w:t>
      </w:r>
    </w:p>
    <w:p w:rsidR="004F1657" w:rsidRPr="004F1657" w:rsidRDefault="004F1657" w:rsidP="004F1657">
      <w:pPr>
        <w:wordWrap/>
        <w:autoSpaceDE w:val="0"/>
        <w:autoSpaceDN w:val="0"/>
        <w:ind w:firstLine="540"/>
        <w:rPr>
          <w:rFonts w:eastAsia="Calibri"/>
          <w:kern w:val="0"/>
          <w:sz w:val="24"/>
          <w:szCs w:val="24"/>
        </w:rPr>
      </w:pPr>
      <w:r w:rsidRPr="004F1657">
        <w:rPr>
          <w:rFonts w:eastAsia="Calibri"/>
          <w:kern w:val="0"/>
          <w:sz w:val="24"/>
          <w:szCs w:val="24"/>
        </w:rPr>
        <w:t>Магистральными улицами общегородского значения являются: ул. Мелиораторов, ул. 60 лет Октября, ул. Братьев Васнецовых, пр. Мира, ул. Ленина, пр. Кирова, пр. России.</w:t>
      </w:r>
    </w:p>
    <w:p w:rsidR="004F1657" w:rsidRPr="004F1657" w:rsidRDefault="004F1657" w:rsidP="004F1657">
      <w:pPr>
        <w:wordWrap/>
        <w:autoSpaceDE w:val="0"/>
        <w:autoSpaceDN w:val="0"/>
        <w:ind w:firstLine="540"/>
        <w:rPr>
          <w:rFonts w:eastAsia="Calibri"/>
          <w:kern w:val="0"/>
          <w:sz w:val="24"/>
          <w:szCs w:val="24"/>
        </w:rPr>
      </w:pPr>
      <w:r w:rsidRPr="004F1657">
        <w:rPr>
          <w:rFonts w:eastAsia="Calibri"/>
          <w:kern w:val="0"/>
          <w:sz w:val="24"/>
          <w:szCs w:val="24"/>
        </w:rPr>
        <w:t>Магистральными улицами районного значения являются: ул. Алексея Некрасова, ул. Сосновая, ул. Луначарского, ул. Вятская Набережная, ул. Ленина (от ул. Вятская Набережная до пр. Кирова).</w:t>
      </w:r>
    </w:p>
    <w:p w:rsidR="004F1657" w:rsidRPr="004F1657" w:rsidRDefault="004F1657" w:rsidP="004F1657">
      <w:pPr>
        <w:wordWrap/>
        <w:autoSpaceDE w:val="0"/>
        <w:autoSpaceDN w:val="0"/>
        <w:ind w:firstLine="540"/>
        <w:rPr>
          <w:rFonts w:eastAsia="Calibri"/>
          <w:kern w:val="0"/>
          <w:sz w:val="24"/>
          <w:szCs w:val="24"/>
        </w:rPr>
      </w:pPr>
      <w:r w:rsidRPr="004F1657">
        <w:rPr>
          <w:rFonts w:eastAsia="Calibri"/>
          <w:kern w:val="0"/>
          <w:sz w:val="24"/>
          <w:szCs w:val="24"/>
        </w:rPr>
        <w:t>Площадь, занятая улицами и площадями на территории  города Кирово-Чепецк составляет 30 % селитебной территории.</w:t>
      </w:r>
    </w:p>
    <w:p w:rsidR="004F1657" w:rsidRPr="004F1657" w:rsidRDefault="004F1657" w:rsidP="004F1657">
      <w:pPr>
        <w:wordWrap/>
        <w:autoSpaceDE w:val="0"/>
        <w:autoSpaceDN w:val="0"/>
        <w:ind w:firstLine="540"/>
        <w:rPr>
          <w:rFonts w:eastAsia="Calibri"/>
          <w:kern w:val="0"/>
          <w:sz w:val="24"/>
          <w:szCs w:val="24"/>
        </w:rPr>
      </w:pPr>
      <w:r w:rsidRPr="004F1657">
        <w:rPr>
          <w:rFonts w:eastAsia="Calibri"/>
          <w:kern w:val="0"/>
          <w:sz w:val="24"/>
          <w:szCs w:val="24"/>
        </w:rPr>
        <w:t>Средняя ширина улиц города Кирово-Чепецк – 25 м.</w:t>
      </w:r>
    </w:p>
    <w:p w:rsidR="004F1657" w:rsidRPr="004F1657" w:rsidRDefault="004F1657" w:rsidP="004F1657">
      <w:pPr>
        <w:wordWrap/>
        <w:autoSpaceDE w:val="0"/>
        <w:autoSpaceDN w:val="0"/>
        <w:ind w:firstLine="540"/>
        <w:rPr>
          <w:rFonts w:eastAsia="Calibri"/>
          <w:kern w:val="0"/>
          <w:sz w:val="24"/>
          <w:szCs w:val="24"/>
        </w:rPr>
      </w:pPr>
      <w:r w:rsidRPr="004F1657">
        <w:rPr>
          <w:rFonts w:eastAsia="Calibri"/>
          <w:kern w:val="0"/>
          <w:sz w:val="24"/>
          <w:szCs w:val="24"/>
        </w:rPr>
        <w:t>Площадь, занятая улицами и площадями на территории поселка Каринторф составляет 30 % селитебной территории.</w:t>
      </w:r>
    </w:p>
    <w:p w:rsidR="004F1657" w:rsidRPr="00D87D81" w:rsidRDefault="004F1657" w:rsidP="004F1657">
      <w:pPr>
        <w:wordWrap/>
        <w:autoSpaceDE w:val="0"/>
        <w:autoSpaceDN w:val="0"/>
        <w:ind w:firstLine="540"/>
        <w:rPr>
          <w:rFonts w:eastAsia="Calibri"/>
          <w:kern w:val="0"/>
          <w:sz w:val="24"/>
          <w:szCs w:val="24"/>
        </w:rPr>
      </w:pPr>
      <w:r w:rsidRPr="004F1657">
        <w:rPr>
          <w:rFonts w:eastAsia="Calibri"/>
          <w:kern w:val="0"/>
          <w:sz w:val="24"/>
          <w:szCs w:val="24"/>
        </w:rPr>
        <w:t>На автомобильных дорогах города Кирово-Чепецка находятся 10 мостов (путепроводов) общей протяженностью 291,5 метров.</w:t>
      </w:r>
    </w:p>
    <w:p w:rsidR="00D87D81" w:rsidRPr="00D87D81" w:rsidRDefault="00D87D81" w:rsidP="00D87D81">
      <w:pPr>
        <w:wordWrap/>
        <w:ind w:firstLine="709"/>
        <w:rPr>
          <w:sz w:val="24"/>
          <w:szCs w:val="24"/>
        </w:rPr>
      </w:pPr>
    </w:p>
    <w:p w:rsidR="00D87D81" w:rsidRPr="00D87D81" w:rsidRDefault="00D87D81" w:rsidP="00D87D81">
      <w:pPr>
        <w:jc w:val="center"/>
        <w:rPr>
          <w:b/>
          <w:iCs/>
          <w:sz w:val="24"/>
          <w:szCs w:val="24"/>
        </w:rPr>
      </w:pPr>
      <w:r w:rsidRPr="00D87D81">
        <w:rPr>
          <w:b/>
          <w:iCs/>
          <w:sz w:val="24"/>
          <w:szCs w:val="24"/>
        </w:rPr>
        <w:t>Анализ состава парка транспортных средств и уровня автомобилизации, обеспеченность парковками (парковочными местами)</w:t>
      </w:r>
    </w:p>
    <w:p w:rsidR="00D87D81" w:rsidRPr="00D87D81" w:rsidRDefault="00D87D81" w:rsidP="00D87D81">
      <w:pPr>
        <w:rPr>
          <w:bCs/>
          <w:iCs/>
          <w:sz w:val="24"/>
          <w:szCs w:val="24"/>
        </w:rPr>
      </w:pPr>
    </w:p>
    <w:p w:rsidR="00D87D81" w:rsidRPr="00D87D81" w:rsidRDefault="00D87D81" w:rsidP="00D87D81">
      <w:pPr>
        <w:wordWrap/>
        <w:ind w:firstLine="426"/>
        <w:rPr>
          <w:sz w:val="24"/>
          <w:szCs w:val="24"/>
        </w:rPr>
      </w:pPr>
      <w:r w:rsidRPr="00D87D81">
        <w:rPr>
          <w:sz w:val="24"/>
          <w:szCs w:val="24"/>
        </w:rPr>
        <w:t xml:space="preserve">На протяжении последних лет наблюдается тенденция к увеличению числа автомобилей на территории </w:t>
      </w:r>
      <w:r w:rsidRPr="00D87D81">
        <w:rPr>
          <w:bCs/>
          <w:sz w:val="24"/>
          <w:szCs w:val="24"/>
        </w:rPr>
        <w:t>Кировской городской агломерации</w:t>
      </w:r>
      <w:r w:rsidRPr="00D87D81">
        <w:rPr>
          <w:sz w:val="24"/>
          <w:szCs w:val="24"/>
        </w:rPr>
        <w:t xml:space="preserve">. Основной прирост этого показателя осуществляется за счёт увеличения числа легковых автомобилей находящихся в собственности граждан. </w:t>
      </w:r>
    </w:p>
    <w:p w:rsidR="00D87D81" w:rsidRPr="00D87D81" w:rsidRDefault="00D87D81" w:rsidP="00D87D81">
      <w:pPr>
        <w:ind w:firstLine="426"/>
        <w:rPr>
          <w:sz w:val="24"/>
          <w:szCs w:val="24"/>
        </w:rPr>
      </w:pPr>
      <w:r w:rsidRPr="00D87D81">
        <w:rPr>
          <w:sz w:val="24"/>
          <w:szCs w:val="24"/>
        </w:rPr>
        <w:t>Хранение личного автотранспорта жителями города в основном осуществляется на придомовых территориях многоквартирных домов и вдоль улично-дорожной сети.</w:t>
      </w:r>
    </w:p>
    <w:p w:rsidR="00D87D81" w:rsidRPr="00D87D81" w:rsidRDefault="00D87D81" w:rsidP="00D87D81">
      <w:pPr>
        <w:ind w:firstLine="426"/>
        <w:rPr>
          <w:sz w:val="24"/>
          <w:szCs w:val="24"/>
        </w:rPr>
      </w:pPr>
      <w:r w:rsidRPr="00D87D81">
        <w:rPr>
          <w:sz w:val="24"/>
          <w:szCs w:val="24"/>
        </w:rPr>
        <w:t>Отсутствие централизованных мест для временного хранения легковых автомобилей в районе осуществления трудовой деятельности и объектов обслуживания приводит к перегрузке проезжих частей улиц автомобилями индивидуальных владельцев. Решение данной проблемы должно производиться за счет организации площадок для временного хранения транспорта (уличных или внеуличных) при наличии свободных территорий, либо за счет строительства гаражей-стоянок (многоярусных, подземных, встроенных).</w:t>
      </w:r>
    </w:p>
    <w:p w:rsidR="00D87D81" w:rsidRPr="00D87D81" w:rsidRDefault="00D87D81" w:rsidP="00D87D81">
      <w:pPr>
        <w:ind w:firstLine="426"/>
        <w:rPr>
          <w:sz w:val="24"/>
          <w:szCs w:val="24"/>
        </w:rPr>
      </w:pPr>
      <w:r w:rsidRPr="00D87D81">
        <w:rPr>
          <w:sz w:val="24"/>
          <w:szCs w:val="24"/>
        </w:rPr>
        <w:t>В целях сокращения дефицита парковочных мест существует потребность предусматривать в планах строительства новых зданий реальное количество парковок автотранспорта с учетом перспективного развития, с обеспечением комфортной и безопасной эксплуатации зданий, гарантированного проезда специализированных служб. При проектировании зданий в центральной части города необходимо рассматривать пропускную способность по транспортным потокам с учетом увеличения количества транспорта и занятия проезжих площадей под парковки.</w:t>
      </w:r>
    </w:p>
    <w:p w:rsidR="00D87D81" w:rsidRPr="00D87D81" w:rsidRDefault="00D87D81" w:rsidP="00D87D81">
      <w:pPr>
        <w:wordWrap/>
        <w:ind w:firstLine="426"/>
        <w:rPr>
          <w:sz w:val="24"/>
          <w:szCs w:val="24"/>
        </w:rPr>
      </w:pPr>
    </w:p>
    <w:p w:rsidR="00D87D81" w:rsidRPr="00D87D81" w:rsidRDefault="00D87D81" w:rsidP="00D87D81">
      <w:pPr>
        <w:ind w:firstLine="426"/>
        <w:jc w:val="center"/>
        <w:rPr>
          <w:b/>
          <w:iCs/>
          <w:sz w:val="24"/>
          <w:szCs w:val="24"/>
        </w:rPr>
      </w:pPr>
      <w:r w:rsidRPr="00D87D81">
        <w:rPr>
          <w:b/>
          <w:iCs/>
          <w:sz w:val="24"/>
          <w:szCs w:val="24"/>
        </w:rPr>
        <w:lastRenderedPageBreak/>
        <w:t xml:space="preserve">Характеристика работы транспортных средств общего пользования, </w:t>
      </w:r>
    </w:p>
    <w:p w:rsidR="00D87D81" w:rsidRPr="00D87D81" w:rsidRDefault="00D87D81" w:rsidP="00D87D81">
      <w:pPr>
        <w:ind w:firstLine="426"/>
        <w:jc w:val="center"/>
        <w:rPr>
          <w:b/>
          <w:iCs/>
          <w:sz w:val="24"/>
          <w:szCs w:val="24"/>
        </w:rPr>
      </w:pPr>
      <w:r w:rsidRPr="00D87D81">
        <w:rPr>
          <w:b/>
          <w:iCs/>
          <w:sz w:val="24"/>
          <w:szCs w:val="24"/>
        </w:rPr>
        <w:t>включая анализ пассажиропотока</w:t>
      </w:r>
    </w:p>
    <w:p w:rsidR="00D87D81" w:rsidRPr="00D87D81" w:rsidRDefault="00D87D81" w:rsidP="00D87D81">
      <w:pPr>
        <w:jc w:val="center"/>
        <w:rPr>
          <w:bCs/>
          <w:iCs/>
          <w:sz w:val="24"/>
          <w:szCs w:val="24"/>
        </w:rPr>
      </w:pP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Городской транспорт общего пользования является важнейшей составной частью социальной и производственной инфраструктуры территории. Его устойчивое функционирование является одним из показателей качества жизни населения. В условиях массовой автомобилизации пассажирский транспорт становится не просто средством для перемещения, а важнейшим фактором улучшения экологической обстановки, сокращения уровня транспортных заторов и дорожно-транспортных происшествий, экономии энергетических ресурсов, так как эффективно действующая система транспорта общего пользования уменьшает число жителей города, пользующихся легковыми автомобилями.</w:t>
      </w:r>
    </w:p>
    <w:p w:rsidR="00D87D81" w:rsidRPr="00D87D81" w:rsidRDefault="00D87D81" w:rsidP="00D87D81">
      <w:pPr>
        <w:wordWrap/>
        <w:ind w:firstLine="709"/>
        <w:rPr>
          <w:sz w:val="24"/>
          <w:szCs w:val="24"/>
        </w:rPr>
      </w:pPr>
      <w:r w:rsidRPr="00D87D81">
        <w:rPr>
          <w:sz w:val="24"/>
          <w:szCs w:val="24"/>
        </w:rPr>
        <w:t xml:space="preserve">В настоящее время на территории </w:t>
      </w:r>
      <w:r w:rsidRPr="00D87D81">
        <w:rPr>
          <w:bCs/>
          <w:sz w:val="24"/>
          <w:szCs w:val="24"/>
        </w:rPr>
        <w:t xml:space="preserve">Кировской городской агломерации </w:t>
      </w:r>
      <w:r w:rsidRPr="00D87D81">
        <w:rPr>
          <w:sz w:val="24"/>
          <w:szCs w:val="24"/>
        </w:rPr>
        <w:t>пассажирские перевозки автомобильным транспортом и электротранспортом городского сообщения осуществляют 3 предприятия различных форм собственности, в том числе одно открытое акционерное общество, одно акционерное общество и одно общество с ограниченной ответственностью.</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Перевозка пассажиров автомобильным транспортом осуществляется по 52 маршрутам, входящим в маршрутную сеть, из них 45 автобусных и 7 троллейбусных маршрутов.</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Ежедневно на всех маршрутах задействовано около 533 транспортных средств различных марок, в том числе 91 троллейбус и 442 автобуса.</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Срок эксплуатации автобусов, осуществляющих перевозку пассажиров на городских маршрутах, составляет от 5 до 7 лет.</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Обновление автобусных парков осуществляется в основном за счет собственных средств предприятий, в том числе на условиях лизинга, кредита.</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Основным перевозчиком является акционерное общество «Автотранспортное предприятие». Уставный капитал общества разделен на обыкновенные акции, которые выпущены в бездокументарной форме и принадлежат в полном объеме (100 %) единственному акционеру - муниципальному образованию «Город Киров».</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Акционерное общество «Автотранспортное предприятие» как крупный автоперевозчик обслуживает 27 автобусных и 7 троллейбусных маршрутов. Часть маршрутов имеют важное социальное значение, так как связывают отдаленные микрорайоны города с центральной его частью, тем самым обеспечивая возможность населению, в том числе незащищенным и малоимущим слоям общества (пенсионеры, инвалиды, учащиеся школ и студенты), свободно и комфортабельно перемещаться к учреждениям и организациям здравоохранения, образования, иной социально-бытовой инфраструктуры, к месту трудовой деятельности и т.д.</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Объем выполняемых акционерным обществом «Автотранспортное предприятие» пассажирских перевозок общественным транспортом составляет 77 % от общего количества перевозок, осуществляемых всеми автоперевозчиками на рынке оказания данных транспортных услуг.</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В целом финансовый результат от перевозки пассажиров транспортом общего пользования (автобусами, троллейбусами) в акционерном обществе «Автотранспортное предприятие» складывается отрицательным. Убытки от основного вида деятельности с трудом компенсируются за счет коммерческой деятельности предприятия. Значительная сумма некомпенсированных убытков не позволяет предприятию обеспечить обновление подвижного состава за счет собственных средств, а также обеспечить финансирование объектов строительства контактных сетей.</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xml:space="preserve">Дополнительные расходы предприятия связаны с увеличением количества поломок и выхода из строя подвижного состава. Ежемесячные расходы на ремонт одной единицы подвижного состава постоянно увеличиваются и составляют на автобусы марки «МАРЗ» до 28000 руб., на автобусы марки «НЕФАЗ» - до 18000 руб. Высокий износ автобусного и троллейбусного парков негативно отражается на безопасности дорожного движения и </w:t>
      </w:r>
      <w:r w:rsidRPr="00D87D81">
        <w:rPr>
          <w:rFonts w:eastAsia="Calibri"/>
          <w:kern w:val="0"/>
          <w:sz w:val="24"/>
          <w:szCs w:val="24"/>
        </w:rPr>
        <w:lastRenderedPageBreak/>
        <w:t>качестве обслуживания населения.</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Вместе с тем предприятие организует привлечение заемных средств (кредит, лизинг), которые представляют собой целенаправленный процесс их формирования из различных источников и в разных формах в соответствии с потребностями развития предприятия.</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xml:space="preserve">В целях улучшения координации работы пассажирского транспорта создано муниципальное бюджетное учреждение «Центральная диспетчерская служба городского пассажирского транспорта» для обеспечения процесса контроля за регулярностью движения транспорта на городских маршрутах. </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Созданы и внедрены программы по автоматизированной разработке расписаний движения городского пассажирского транспорта, позволяющие с минимальными трудозатратами и высокой оперативностью исполнять и организовывать работу подвижного состава. В ноябре 2008 года создан официальный сайт предприятия с информацией о расписаниях движения на всех маршрутах городского пассажирского транспорта, со схемами движения по видам, маршрутам и остановочным пунктам.</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xml:space="preserve">Наиболее объективным показателем качества оказываемой муниципальной услуги является количество маршрутов, по которым выполняется учет транспортной работы маршрутными перевозчиками в соответствии с условиями договоров, а также сбор, хранение, обработка телематических данных, поступающих с бортовых навигационно-связных терминалов, установленных на транспортных средствах. </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В течении 2015 года общественным транспортом выполнено 1 886 207 рейсов, отработано на городских маршрутах 1 855 356,77 машиночасов и перевезено 98 241,3 тыс.пассажиров.</w:t>
      </w:r>
    </w:p>
    <w:p w:rsidR="00D87D81" w:rsidRPr="00D87D81" w:rsidRDefault="00D87D81" w:rsidP="00D87D81">
      <w:pPr>
        <w:shd w:val="clear" w:color="auto" w:fill="FFFFFF"/>
        <w:ind w:firstLine="540"/>
        <w:rPr>
          <w:sz w:val="24"/>
          <w:szCs w:val="24"/>
        </w:rPr>
      </w:pPr>
      <w:r w:rsidRPr="00D87D81">
        <w:rPr>
          <w:iCs/>
          <w:kern w:val="0"/>
          <w:sz w:val="24"/>
          <w:szCs w:val="24"/>
        </w:rPr>
        <w:t>При этом, по итогам 2014 года было перевезено более 108 млн человек, и соответственно п</w:t>
      </w:r>
      <w:r w:rsidRPr="00D87D81">
        <w:rPr>
          <w:kern w:val="0"/>
          <w:sz w:val="24"/>
          <w:szCs w:val="24"/>
        </w:rPr>
        <w:t xml:space="preserve">ассажиропоток в общественном транспорте в 2015 году снизился на 10 млн человек. Основными причинами </w:t>
      </w:r>
      <w:r w:rsidRPr="00D87D81">
        <w:rPr>
          <w:iCs/>
          <w:kern w:val="0"/>
          <w:sz w:val="24"/>
          <w:szCs w:val="24"/>
        </w:rPr>
        <w:t>снижения являются изменение порядка предоставления льгот гражданам и рост числа личного автотранспорта.</w:t>
      </w:r>
    </w:p>
    <w:p w:rsidR="00D87D81" w:rsidRPr="00D87D81" w:rsidRDefault="00D87D81" w:rsidP="00D87D81">
      <w:pPr>
        <w:wordWrap/>
        <w:autoSpaceDE w:val="0"/>
        <w:autoSpaceDN w:val="0"/>
        <w:ind w:firstLine="540"/>
        <w:rPr>
          <w:rFonts w:eastAsia="Calibri"/>
          <w:kern w:val="0"/>
          <w:sz w:val="24"/>
          <w:szCs w:val="24"/>
        </w:rPr>
      </w:pPr>
    </w:p>
    <w:p w:rsidR="00D87D81" w:rsidRPr="00D87D81" w:rsidRDefault="00D87D81" w:rsidP="00D87D81">
      <w:pPr>
        <w:jc w:val="center"/>
        <w:rPr>
          <w:b/>
          <w:iCs/>
          <w:sz w:val="24"/>
          <w:szCs w:val="24"/>
        </w:rPr>
      </w:pPr>
      <w:r w:rsidRPr="00D87D81">
        <w:rPr>
          <w:b/>
          <w:iCs/>
          <w:sz w:val="24"/>
          <w:szCs w:val="24"/>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p>
    <w:p w:rsidR="00D87D81" w:rsidRPr="00D87D81" w:rsidRDefault="00D87D81" w:rsidP="00D87D81">
      <w:pPr>
        <w:rPr>
          <w:iCs/>
          <w:sz w:val="24"/>
          <w:szCs w:val="24"/>
        </w:rPr>
      </w:pPr>
    </w:p>
    <w:p w:rsidR="00D87D81" w:rsidRPr="00D87D81" w:rsidRDefault="00D87D81" w:rsidP="00D87D81">
      <w:pPr>
        <w:widowControl/>
        <w:suppressAutoHyphens/>
        <w:wordWrap/>
        <w:ind w:firstLine="426"/>
        <w:rPr>
          <w:kern w:val="0"/>
          <w:sz w:val="24"/>
        </w:rPr>
      </w:pPr>
      <w:r w:rsidRPr="00D87D81">
        <w:rPr>
          <w:kern w:val="0"/>
          <w:sz w:val="24"/>
        </w:rPr>
        <w:tab/>
        <w:t>В пределах городской территории осуществляется интенсивное движение грузового транспорта, что обусловлено наличием большого числа грузообразующих и грузопоглощающих предприятий, расположенных на территории Кировской городской агломерации.</w:t>
      </w:r>
    </w:p>
    <w:p w:rsidR="00D87D81" w:rsidRPr="00D87D81" w:rsidRDefault="00D87D81" w:rsidP="00D87D81">
      <w:pPr>
        <w:widowControl/>
        <w:suppressAutoHyphens/>
        <w:wordWrap/>
        <w:ind w:firstLine="426"/>
        <w:rPr>
          <w:kern w:val="0"/>
          <w:sz w:val="24"/>
        </w:rPr>
      </w:pPr>
      <w:r w:rsidRPr="00D87D81">
        <w:rPr>
          <w:kern w:val="0"/>
          <w:sz w:val="24"/>
        </w:rPr>
        <w:t>В связи с отсутствием объездной автомобильной дороги в обход города Кирова маршрут движения грузовых транспортных средств двигающихся транзитом проходит по улично-дорожной сети, преимущественно с использованием ул.</w:t>
      </w:r>
      <w:r w:rsidRPr="00D87D81">
        <w:rPr>
          <w:bCs/>
          <w:kern w:val="0"/>
          <w:sz w:val="24"/>
        </w:rPr>
        <w:t>Дзержинского-ул.Луганская-ул.Ломоносова-ул.Производственная.</w:t>
      </w:r>
    </w:p>
    <w:p w:rsidR="00D87D81" w:rsidRPr="00D87D81" w:rsidRDefault="00D87D81" w:rsidP="00D87D81">
      <w:pPr>
        <w:rPr>
          <w:sz w:val="24"/>
          <w:szCs w:val="24"/>
        </w:rPr>
      </w:pPr>
      <w:r w:rsidRPr="00D87D81">
        <w:rPr>
          <w:sz w:val="24"/>
          <w:szCs w:val="24"/>
        </w:rPr>
        <w:tab/>
        <w:t>Движение транспортных средств, осуществляющих перевозки тяжеловесных и (или) крупногабаритных грузов, осуществляется на основании специального разрешения.</w:t>
      </w:r>
    </w:p>
    <w:p w:rsidR="00D87D81" w:rsidRPr="00D87D81" w:rsidRDefault="00D87D81" w:rsidP="00D87D81">
      <w:pPr>
        <w:wordWrap/>
        <w:ind w:firstLine="709"/>
        <w:rPr>
          <w:sz w:val="24"/>
          <w:szCs w:val="24"/>
        </w:rPr>
      </w:pPr>
    </w:p>
    <w:p w:rsidR="00D87D81" w:rsidRPr="00D87D81" w:rsidRDefault="00D87D81" w:rsidP="00D87D81">
      <w:pPr>
        <w:shd w:val="clear" w:color="auto" w:fill="FFFFFF"/>
        <w:autoSpaceDE w:val="0"/>
        <w:autoSpaceDN w:val="0"/>
        <w:adjustRightInd w:val="0"/>
        <w:ind w:firstLine="709"/>
        <w:jc w:val="center"/>
        <w:rPr>
          <w:b/>
          <w:iCs/>
          <w:sz w:val="24"/>
          <w:szCs w:val="24"/>
        </w:rPr>
      </w:pPr>
      <w:r w:rsidRPr="00D87D81">
        <w:rPr>
          <w:b/>
          <w:iCs/>
          <w:sz w:val="24"/>
          <w:szCs w:val="24"/>
        </w:rPr>
        <w:t>Оценка уровня негативного воздействия транспортной инфраструктуры на окружающую среду, безопасность и здоровье населения</w:t>
      </w:r>
    </w:p>
    <w:p w:rsidR="00D87D81" w:rsidRPr="00D87D81" w:rsidRDefault="00D87D81" w:rsidP="00D87D81">
      <w:pPr>
        <w:shd w:val="clear" w:color="auto" w:fill="FFFFFF"/>
        <w:autoSpaceDE w:val="0"/>
        <w:autoSpaceDN w:val="0"/>
        <w:adjustRightInd w:val="0"/>
        <w:ind w:firstLine="709"/>
        <w:rPr>
          <w:sz w:val="24"/>
          <w:szCs w:val="24"/>
        </w:rPr>
      </w:pPr>
    </w:p>
    <w:p w:rsidR="00D87D81" w:rsidRPr="00D87D81" w:rsidRDefault="00D87D81" w:rsidP="00D87D81">
      <w:pPr>
        <w:autoSpaceDE w:val="0"/>
        <w:autoSpaceDN w:val="0"/>
        <w:adjustRightInd w:val="0"/>
        <w:ind w:firstLine="709"/>
        <w:rPr>
          <w:sz w:val="24"/>
          <w:szCs w:val="24"/>
        </w:rPr>
      </w:pPr>
      <w:r w:rsidRPr="00D87D81">
        <w:rPr>
          <w:sz w:val="24"/>
          <w:szCs w:val="24"/>
        </w:rPr>
        <w:t>Автомобильный транспорт и инфраструктура автотранспортного комплекса относится к главным источникам загрязнения окружающей среды.</w:t>
      </w:r>
    </w:p>
    <w:p w:rsidR="00D87D81" w:rsidRPr="00D87D81" w:rsidRDefault="00D87D81" w:rsidP="00D87D81">
      <w:pPr>
        <w:autoSpaceDE w:val="0"/>
        <w:autoSpaceDN w:val="0"/>
        <w:adjustRightInd w:val="0"/>
        <w:ind w:firstLine="709"/>
        <w:rPr>
          <w:sz w:val="24"/>
          <w:szCs w:val="24"/>
        </w:rPr>
      </w:pPr>
      <w:r w:rsidRPr="00D87D81">
        <w:rPr>
          <w:iCs/>
          <w:sz w:val="24"/>
          <w:szCs w:val="24"/>
        </w:rPr>
        <w:t>Загрязнение атмосферы</w:t>
      </w:r>
      <w:r w:rsidRPr="00D87D81">
        <w:rPr>
          <w:sz w:val="24"/>
          <w:szCs w:val="24"/>
        </w:rPr>
        <w:t xml:space="preserve">. Выбросы в воздух дыма и газообразных загрязняющих веществ (диоксид азота (NO2), диоксид серы (SO2) и озон (О3)) приводят к вредным проявлениям для здоровья, особенно к респираторным аллергическим заболеваниям. </w:t>
      </w:r>
    </w:p>
    <w:p w:rsidR="00D87D81" w:rsidRPr="00D87D81" w:rsidRDefault="00D87D81" w:rsidP="00D87D81">
      <w:pPr>
        <w:autoSpaceDE w:val="0"/>
        <w:autoSpaceDN w:val="0"/>
        <w:adjustRightInd w:val="0"/>
        <w:ind w:firstLine="709"/>
        <w:rPr>
          <w:sz w:val="24"/>
          <w:szCs w:val="24"/>
        </w:rPr>
      </w:pPr>
      <w:r w:rsidRPr="00D87D81">
        <w:rPr>
          <w:sz w:val="24"/>
          <w:szCs w:val="24"/>
        </w:rPr>
        <w:t xml:space="preserve">При взаимодействии выбросов автомобилей и смесей загрязняющих веществ в воздухе </w:t>
      </w:r>
      <w:r w:rsidRPr="00D87D81">
        <w:rPr>
          <w:sz w:val="24"/>
          <w:szCs w:val="24"/>
        </w:rPr>
        <w:lastRenderedPageBreak/>
        <w:t xml:space="preserve">могут образовываться новые вещества, более агрессивные. </w:t>
      </w:r>
    </w:p>
    <w:p w:rsidR="00D87D81" w:rsidRPr="00D87D81" w:rsidRDefault="00D87D81" w:rsidP="00D87D81">
      <w:pPr>
        <w:autoSpaceDE w:val="0"/>
        <w:autoSpaceDN w:val="0"/>
        <w:adjustRightInd w:val="0"/>
        <w:ind w:firstLine="709"/>
        <w:rPr>
          <w:sz w:val="24"/>
          <w:szCs w:val="24"/>
        </w:rPr>
      </w:pPr>
      <w:r w:rsidRPr="00D87D81">
        <w:rPr>
          <w:sz w:val="24"/>
          <w:szCs w:val="24"/>
        </w:rPr>
        <w:t xml:space="preserve">Почва. На прилегающих территориях к автомобильным дорогам вода, почва и растительность является носителем ряда канцерогенных веществ. Недопустимо выращивание здесь овощей, фруктов, скармливание травы животным. </w:t>
      </w:r>
    </w:p>
    <w:p w:rsidR="00D87D81" w:rsidRPr="00D87D81" w:rsidRDefault="00D87D81" w:rsidP="00D87D81">
      <w:pPr>
        <w:autoSpaceDE w:val="0"/>
        <w:autoSpaceDN w:val="0"/>
        <w:adjustRightInd w:val="0"/>
        <w:ind w:firstLine="709"/>
        <w:rPr>
          <w:sz w:val="24"/>
          <w:szCs w:val="24"/>
        </w:rPr>
      </w:pPr>
      <w:r w:rsidRPr="00D87D81">
        <w:rPr>
          <w:iCs/>
          <w:sz w:val="24"/>
          <w:szCs w:val="24"/>
        </w:rPr>
        <w:t>Воздействие шума</w:t>
      </w:r>
      <w:r w:rsidRPr="00D87D81">
        <w:rPr>
          <w:sz w:val="24"/>
          <w:szCs w:val="24"/>
        </w:rPr>
        <w:t xml:space="preserve">. Автомобильный и железнодорожный транспорт служат главными источниками бытового шума. Приблизительно 30% населения России подвергается воздействию шума от автомобильного транспорта с уровнем выше 55дБ. Это приводит к росту риска сердечнососудистых и эндокринных заболеваний. Воздействие шума влияет на познавательные способности людей, мотивацию, вызывает раздражительность. </w:t>
      </w:r>
    </w:p>
    <w:p w:rsidR="00D87D81" w:rsidRPr="00D87D81" w:rsidRDefault="00D87D81" w:rsidP="00D87D81">
      <w:pPr>
        <w:autoSpaceDE w:val="0"/>
        <w:autoSpaceDN w:val="0"/>
        <w:adjustRightInd w:val="0"/>
        <w:ind w:firstLine="709"/>
        <w:rPr>
          <w:sz w:val="24"/>
          <w:szCs w:val="24"/>
        </w:rPr>
      </w:pPr>
      <w:r w:rsidRPr="00D87D81">
        <w:rPr>
          <w:iCs/>
          <w:sz w:val="24"/>
          <w:szCs w:val="24"/>
        </w:rPr>
        <w:t>Снижение двигательной активности</w:t>
      </w:r>
      <w:r w:rsidRPr="00D87D81">
        <w:rPr>
          <w:sz w:val="24"/>
          <w:szCs w:val="24"/>
        </w:rPr>
        <w:t xml:space="preserve">. Исследования показывают тенденцию к снижению уровня активности у людей, в связи с тем, что всё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сердечнососудистые заболевания, инсульт, диабет типа II, ожирение, некоторые типы рака, остеопороз и вызывают депрессию. </w:t>
      </w:r>
    </w:p>
    <w:p w:rsidR="00D87D81" w:rsidRPr="00D87D81" w:rsidRDefault="00D87D81" w:rsidP="00D87D81">
      <w:pPr>
        <w:ind w:firstLine="709"/>
        <w:rPr>
          <w:sz w:val="24"/>
          <w:szCs w:val="24"/>
        </w:rPr>
      </w:pPr>
      <w:r w:rsidRPr="00D87D81">
        <w:rPr>
          <w:sz w:val="24"/>
          <w:szCs w:val="24"/>
        </w:rPr>
        <w:t xml:space="preserve">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электроэнергии, благоустройство дорог, контроль за выбросами двигателей. Необходимо развивать инфраструктуру ориентированную на сезонное использование населением велосипедного транспорта и пешеходного движения. </w:t>
      </w:r>
    </w:p>
    <w:p w:rsidR="00D87D81" w:rsidRPr="00D87D81" w:rsidRDefault="00D87D81" w:rsidP="00D87D81">
      <w:pPr>
        <w:ind w:firstLine="709"/>
        <w:rPr>
          <w:sz w:val="24"/>
          <w:szCs w:val="24"/>
        </w:rPr>
      </w:pPr>
      <w:r w:rsidRPr="00D87D81">
        <w:rPr>
          <w:sz w:val="24"/>
          <w:szCs w:val="24"/>
          <w:shd w:val="clear" w:color="auto" w:fill="FFFFFF"/>
        </w:rPr>
        <w:t>Автомобильный транспорт, наряду с промышленностью, является одним из основных источников загрязнения атмосферы. Доля автотранспорта в общих выбросах вредных веществ может достигать 60-80%. Более 80% всех выбросов в атмосферу составляют выбросы оксидов углерода, двуокиси серы, азота, углеводородов, твёрдых веществ. Из газообразных загрязняющих веществ в наибольших количествах выбрасываются окислы углерода, углекислый газ, угарный газ, образующиеся преимущественно при сгорании топлива. В больших количествах в атмосферу выбрасываются и оксиды серы: сернистый газ, сернистый ангидрид, сероуглерод, сероводород и другие. Самый многочисленным классом веществ, загрязняющих воздух крупных городов, являются углеводороды.</w:t>
      </w:r>
    </w:p>
    <w:p w:rsidR="00D87D81" w:rsidRPr="00D87D81" w:rsidRDefault="00D87D81" w:rsidP="00D87D81">
      <w:pPr>
        <w:ind w:firstLine="709"/>
        <w:rPr>
          <w:sz w:val="24"/>
          <w:szCs w:val="24"/>
          <w:shd w:val="clear" w:color="auto" w:fill="FFFFFF"/>
        </w:rPr>
      </w:pPr>
      <w:r w:rsidRPr="00D87D81">
        <w:rPr>
          <w:sz w:val="24"/>
          <w:szCs w:val="24"/>
          <w:shd w:val="clear" w:color="auto" w:fill="FFFFFF"/>
        </w:rPr>
        <w:t>Интенсивное загрязнение гидросферы автотранспортом происходит вследствие следующих факторов. Одним из них является отсутствие гаражей для тысяч индивидуальных автомобилей, хранящихся на открытых площадках, во дворах жилых застроек. </w:t>
      </w:r>
    </w:p>
    <w:p w:rsidR="00D87D81" w:rsidRPr="00D87D81" w:rsidRDefault="00D87D81" w:rsidP="00D87D81">
      <w:pPr>
        <w:ind w:firstLine="709"/>
        <w:rPr>
          <w:sz w:val="24"/>
          <w:szCs w:val="24"/>
          <w:shd w:val="clear" w:color="auto" w:fill="FFFFFF"/>
        </w:rPr>
      </w:pPr>
      <w:r w:rsidRPr="00D87D81">
        <w:rPr>
          <w:sz w:val="24"/>
          <w:szCs w:val="24"/>
          <w:shd w:val="clear" w:color="auto" w:fill="FFFFFF"/>
        </w:rPr>
        <w:t>Владельцы производят ремонт и техническое обслуживание своими силами, что они и делают, конечно, без учёта экологических последствий. Примером могут служить частные мойки или несанкционированные площадки для мойки автомобилей: из-за отсутствия моечных пунктов эту операцию зачастую выполняют на берегу реки, озера или пруда. Между тем автолюбители всё в больших объёмах пользуются синтетическими моющими средствами, которые представляют определённую опасность для водоёмов.</w:t>
      </w:r>
    </w:p>
    <w:p w:rsidR="00D87D81" w:rsidRPr="00D87D81" w:rsidRDefault="00D87D81" w:rsidP="00D87D81">
      <w:pPr>
        <w:widowControl/>
        <w:shd w:val="clear" w:color="auto" w:fill="FFFFFF"/>
        <w:wordWrap/>
        <w:ind w:firstLine="709"/>
        <w:textAlignment w:val="baseline"/>
        <w:rPr>
          <w:kern w:val="0"/>
          <w:sz w:val="24"/>
          <w:szCs w:val="24"/>
          <w:shd w:val="clear" w:color="auto" w:fill="FFFFFF"/>
          <w:lang w:eastAsia="en-US"/>
        </w:rPr>
      </w:pPr>
      <w:r w:rsidRPr="00D87D81">
        <w:rPr>
          <w:kern w:val="0"/>
          <w:sz w:val="24"/>
          <w:szCs w:val="24"/>
          <w:shd w:val="clear" w:color="auto" w:fill="FFFFFF"/>
          <w:lang w:eastAsia="en-US"/>
        </w:rPr>
        <w:t>Еще одним фактором воздействия транспорта на окружающую среду и человека является шум, создаваемый двигателем внутреннего сгорания, шасси автомобиля (в основном механизмами трансмиссии и кузова), и в результате взаимодействия шины с дорожным покрытием. Интенсивность шума зависит от топографии местности, скорости и направления ветра, температурного градиента, влажности воздуха, наличия и типа шумозащитных сооружений и др.</w:t>
      </w:r>
    </w:p>
    <w:p w:rsidR="00D87D81" w:rsidRPr="00D87D81" w:rsidRDefault="00D87D81" w:rsidP="00D87D81">
      <w:pPr>
        <w:wordWrap/>
        <w:ind w:firstLine="709"/>
        <w:jc w:val="center"/>
        <w:rPr>
          <w:iCs/>
          <w:sz w:val="24"/>
          <w:szCs w:val="24"/>
        </w:rPr>
      </w:pPr>
    </w:p>
    <w:p w:rsidR="00D87D81" w:rsidRPr="00D87D81" w:rsidRDefault="00D87D81" w:rsidP="00D87D81">
      <w:pPr>
        <w:wordWrap/>
        <w:ind w:firstLine="709"/>
        <w:jc w:val="center"/>
        <w:rPr>
          <w:b/>
          <w:sz w:val="24"/>
          <w:szCs w:val="24"/>
        </w:rPr>
      </w:pPr>
      <w:r w:rsidRPr="00D87D81">
        <w:rPr>
          <w:b/>
          <w:iCs/>
          <w:sz w:val="24"/>
          <w:szCs w:val="24"/>
        </w:rPr>
        <w:t>Характеристика существующих условий и перспектив развития и размещения транспортной инфраструктуры</w:t>
      </w:r>
      <w:r w:rsidRPr="00D87D81">
        <w:rPr>
          <w:b/>
          <w:bCs/>
          <w:sz w:val="24"/>
          <w:szCs w:val="24"/>
        </w:rPr>
        <w:t xml:space="preserve"> Кировской городской агломерации</w:t>
      </w:r>
    </w:p>
    <w:p w:rsidR="00D87D81" w:rsidRPr="00D87D81" w:rsidRDefault="00D87D81" w:rsidP="00D87D81">
      <w:pPr>
        <w:jc w:val="center"/>
        <w:rPr>
          <w:b/>
          <w:iCs/>
          <w:sz w:val="24"/>
          <w:szCs w:val="24"/>
        </w:rPr>
      </w:pP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xml:space="preserve">В настоящее время социально-экономическое развитие </w:t>
      </w:r>
      <w:r w:rsidRPr="00D87D81">
        <w:rPr>
          <w:rFonts w:eastAsia="Calibri"/>
          <w:bCs/>
          <w:kern w:val="0"/>
          <w:sz w:val="24"/>
          <w:szCs w:val="24"/>
        </w:rPr>
        <w:t>Кировской городской агломерации</w:t>
      </w:r>
      <w:r w:rsidRPr="00D87D81">
        <w:rPr>
          <w:rFonts w:eastAsia="Calibri"/>
          <w:kern w:val="0"/>
          <w:sz w:val="24"/>
          <w:szCs w:val="24"/>
        </w:rPr>
        <w:t xml:space="preserve"> во многом сдерживается по причине неудовлетворительного транспортно-эксплуатационного состояния и недостаточного уровня развития дорожной сети. </w:t>
      </w:r>
      <w:r w:rsidRPr="00D87D81">
        <w:rPr>
          <w:rFonts w:eastAsia="Calibri"/>
          <w:kern w:val="0"/>
          <w:sz w:val="24"/>
          <w:szCs w:val="24"/>
        </w:rPr>
        <w:lastRenderedPageBreak/>
        <w:t xml:space="preserve">Действующая сеть автомобильных дорог </w:t>
      </w:r>
      <w:r w:rsidRPr="00D87D81">
        <w:rPr>
          <w:rFonts w:eastAsia="Calibri"/>
          <w:bCs/>
          <w:kern w:val="0"/>
          <w:sz w:val="24"/>
          <w:szCs w:val="24"/>
        </w:rPr>
        <w:t>Кировской городской агломерации</w:t>
      </w:r>
      <w:r w:rsidRPr="00D87D81">
        <w:rPr>
          <w:rFonts w:eastAsia="Calibri"/>
          <w:kern w:val="0"/>
          <w:sz w:val="24"/>
          <w:szCs w:val="24"/>
        </w:rPr>
        <w:t xml:space="preserve"> сформирована в 40 - 60-е годы XX века. Значительная часть автомобильных дорог общего пользования местного значения имеет высокую степень износа и практически исчерпала свою пропускную способность. Постоянные транспортные заторы значительно снижают скорость движения, что резко увеличивает транспортные издержки.</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На сегодняшний день протяженность дорог и улиц, не соответствующих нормативным требованиям по транспортно-эксплуатационным показателям составляет  79,5 % и составляет 467,5 км.</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xml:space="preserve">Автомобильные дороги общего пользования местного значения являются связующим звеном между населенными пунктами, расположенными в границах </w:t>
      </w:r>
      <w:r w:rsidRPr="00D87D81">
        <w:rPr>
          <w:rFonts w:eastAsia="Calibri"/>
          <w:bCs/>
          <w:kern w:val="0"/>
          <w:sz w:val="24"/>
          <w:szCs w:val="24"/>
        </w:rPr>
        <w:t>Кировской городской агломерации</w:t>
      </w:r>
      <w:r w:rsidRPr="00D87D81">
        <w:rPr>
          <w:rFonts w:eastAsia="Calibri"/>
          <w:kern w:val="0"/>
          <w:sz w:val="24"/>
          <w:szCs w:val="24"/>
        </w:rPr>
        <w:t>.</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xml:space="preserve">Основу уличной сети составляют магистральные улицы и дороги, по которым осуществляется пропуск массового пассажирского транспорта, грузового автотранспорта и интенсивных потоков легкового транспорта. Общая площадь улично-дорожной сети </w:t>
      </w:r>
      <w:r w:rsidRPr="00D87D81">
        <w:rPr>
          <w:rFonts w:eastAsia="Calibri"/>
          <w:bCs/>
          <w:kern w:val="0"/>
          <w:sz w:val="24"/>
          <w:szCs w:val="24"/>
        </w:rPr>
        <w:t>Кировской городской агломерации</w:t>
      </w:r>
      <w:r w:rsidRPr="00D87D81">
        <w:rPr>
          <w:rFonts w:eastAsia="Calibri"/>
          <w:kern w:val="0"/>
          <w:sz w:val="24"/>
          <w:szCs w:val="24"/>
        </w:rPr>
        <w:t xml:space="preserve"> составляет 6861,210 тыс.кв.м.</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xml:space="preserve">На автомобильных дорогах концентрируются значительные потоки пассажирского и грузового транспорта. К проблемам дорожной сети </w:t>
      </w:r>
      <w:r w:rsidRPr="00D87D81">
        <w:rPr>
          <w:rFonts w:eastAsia="Calibri"/>
          <w:bCs/>
          <w:kern w:val="0"/>
          <w:sz w:val="24"/>
          <w:szCs w:val="24"/>
        </w:rPr>
        <w:t>Кировской городской агломерации</w:t>
      </w:r>
      <w:r w:rsidRPr="00D87D81">
        <w:rPr>
          <w:rFonts w:eastAsia="Calibri"/>
          <w:kern w:val="0"/>
          <w:sz w:val="24"/>
          <w:szCs w:val="24"/>
        </w:rPr>
        <w:t xml:space="preserve"> можно отнести следующие:</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техническое состояние проезжей части порядка 80 % автомобильных дорог местного значения не соответствует нормативным требованиям;</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низкий уровень обеспеченности дорог сетью ливневой канализации, неудовлетворительное состояние открытых и закрытых ливнестоков;</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отсутствие информации о количественных и качественных показателях улично-дорожной сети;</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низкая пропускная способность улиц и перекрестков;</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смешение различных типов транспортных средств в одном потоке (общественный транспорт, легковой и грузовой);</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рост доли тяжелого грузового транспорта в составе потоков;</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недостаточно развитая система парковок;</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огромные издержки в результате негативного воздействия внешних факторов (перегруженность дорог, отрицательное воздействие окружающей среды – неблагоприятные погодные условия).</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Транспортная ситуация в городе Кирове с каждым годом усложняется. Темпы роста численности автотранспорта значительно опережают темпы развития улично-дорожной сети города. В городе отсутствует объездная дорога для транзитного большегрузного транспорта, что значительно увеличивает транспортный поток, следующий через центральную часть города.</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Чрезмерная концентрация транспортных потоков на ограниченном числе магистралей в центральной части города - Октябрьском проспекте, улицах Московской, Ленина, Лепсе, Карла Маркса, Воровского, Преображенской - приводит к заметному снижению скорости движения, частому возникновению транспортных "пробок", увеличению количества дорожно-транспортных происшествий, ухудшению экологической обстановки.</w:t>
      </w:r>
    </w:p>
    <w:p w:rsidR="00D87D81" w:rsidRPr="00D87D81" w:rsidRDefault="00D87D81" w:rsidP="00D87D81">
      <w:pPr>
        <w:autoSpaceDE w:val="0"/>
        <w:autoSpaceDN w:val="0"/>
        <w:adjustRightInd w:val="0"/>
        <w:ind w:firstLine="540"/>
        <w:rPr>
          <w:sz w:val="24"/>
          <w:szCs w:val="24"/>
        </w:rPr>
      </w:pPr>
      <w:r w:rsidRPr="00D87D81">
        <w:rPr>
          <w:sz w:val="24"/>
          <w:szCs w:val="24"/>
        </w:rPr>
        <w:t xml:space="preserve">Одной из основных проблем в дорожно-транспортной инфраструктуре является недостаточное финансирование дорожных работ. К примеру, в 2010 году проектно-изыскательским институтом «Кировводпроект» выполнены расчеты стандартов и нормативов по организации зимнего и летнего содержания улично-дорожной сети города Кирова. В соответствии с расчетами определен годовой объем финансирования, обеспечивающий нормативное содержание улично-дорожной сети. Так, для нормативного содержания автомобильных дорог необходима сумма 2 571 911,31 тыс. рублей (в ценах 2016 года). Таким образом, при существующем уровне финансирования в 2016 году на содержание автомобильных дорог предусмотрены ассигнования в размере 9 % от необходимых средств. В </w:t>
      </w:r>
      <w:r w:rsidRPr="00D87D81">
        <w:rPr>
          <w:sz w:val="24"/>
          <w:szCs w:val="24"/>
        </w:rPr>
        <w:lastRenderedPageBreak/>
        <w:t xml:space="preserve">связи с отсутствием достаточного объема финансирования складывается и проблема с паспортизацией автомобильных дорог. На сегодняшний день из всего перечня автомобильных дорог, а это 1171 улица паспорта имеются на 19 городских улиц. </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xml:space="preserve">Автомобильные дороги </w:t>
      </w:r>
      <w:r w:rsidRPr="00D87D81">
        <w:rPr>
          <w:rFonts w:eastAsia="Calibri"/>
          <w:bCs/>
          <w:kern w:val="0"/>
          <w:sz w:val="24"/>
          <w:szCs w:val="24"/>
        </w:rPr>
        <w:t>Кировской городской агломерации</w:t>
      </w:r>
      <w:r w:rsidRPr="00D87D81">
        <w:rPr>
          <w:rFonts w:eastAsia="Calibri"/>
          <w:kern w:val="0"/>
          <w:sz w:val="24"/>
          <w:szCs w:val="24"/>
        </w:rPr>
        <w:t xml:space="preserve"> имеют высокий износ, который, в основном, сложился из-за недостаточного финансирования ремонтных работ в условиях увеличения интенсивности дорожного движения и роста парка транспортных средств. В соответствии с </w:t>
      </w:r>
      <w:hyperlink r:id="rId21" w:history="1">
        <w:r w:rsidRPr="00D87D81">
          <w:rPr>
            <w:rFonts w:eastAsia="Calibri"/>
            <w:kern w:val="0"/>
            <w:sz w:val="24"/>
            <w:szCs w:val="24"/>
          </w:rPr>
          <w:t>приказом</w:t>
        </w:r>
      </w:hyperlink>
      <w:r w:rsidRPr="00D87D81">
        <w:rPr>
          <w:rFonts w:eastAsia="Calibri"/>
          <w:kern w:val="0"/>
          <w:sz w:val="24"/>
          <w:szCs w:val="24"/>
        </w:rPr>
        <w:t xml:space="preserve"> Министерства транспорта Российской Федерации от 01.11.2007 № 157 «О реализации постановления Правительства Российской Федерации от 23.08.2007 № 539 «О нормативах денежных затрат на содержание и ремонт автомобильных дорог федерального значения и правилах их расчета» межремонтные сроки проведения работ по ремонту дорог общего пользования в зависимости от интенсивности движения транспортных средств составляет 3 - 6 лет. Срок проведения работ по ремонту автомобильных дорог IV - V категории с низшими типами дорожной одежды составляет 3 года.</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xml:space="preserve">Большинство автомобильных дорог </w:t>
      </w:r>
      <w:r w:rsidRPr="00D87D81">
        <w:rPr>
          <w:rFonts w:eastAsia="Calibri"/>
          <w:bCs/>
          <w:kern w:val="0"/>
          <w:sz w:val="24"/>
          <w:szCs w:val="24"/>
        </w:rPr>
        <w:t>Кировской городской агломерации</w:t>
      </w:r>
      <w:r w:rsidRPr="00D87D81">
        <w:rPr>
          <w:rFonts w:eastAsia="Calibri"/>
          <w:kern w:val="0"/>
          <w:sz w:val="24"/>
          <w:szCs w:val="24"/>
        </w:rPr>
        <w:t xml:space="preserve"> не ремонтировалось более 10 лет, что превышает межремонтные сроки в 2 - 3 раза. В целях обеспечения сохранности автомобильных дорог и повышения безопасности дорожного движения необходимо ремонтировать ежегодно порядка 60 км дорожной сети с усовершенствованным покрытием, для этого необходимо ориентировочно 612 млн.руб. ежегодно, и для проведения текущего ремонта не менее 20 км грунтовых дорог необходимо порядка 45 млн.руб. Наличие большого количества грунтовых дорог требует проведения работ по асфальтированию не менее одной автомобильной дороги в год.</w:t>
      </w:r>
    </w:p>
    <w:p w:rsidR="00D87D81" w:rsidRPr="00D87D81" w:rsidRDefault="00D87D81" w:rsidP="00D87D81">
      <w:pPr>
        <w:wordWrap/>
        <w:ind w:firstLine="709"/>
        <w:rPr>
          <w:sz w:val="24"/>
          <w:szCs w:val="24"/>
        </w:rPr>
      </w:pPr>
    </w:p>
    <w:p w:rsidR="00D87D81" w:rsidRPr="00D87D81" w:rsidRDefault="00D87D81" w:rsidP="00D87D81">
      <w:pPr>
        <w:ind w:firstLine="709"/>
        <w:jc w:val="center"/>
        <w:rPr>
          <w:b/>
          <w:iCs/>
          <w:sz w:val="24"/>
          <w:szCs w:val="24"/>
        </w:rPr>
      </w:pPr>
      <w:r w:rsidRPr="00D87D81">
        <w:rPr>
          <w:b/>
          <w:iCs/>
          <w:sz w:val="24"/>
          <w:szCs w:val="24"/>
        </w:rPr>
        <w:t>Оценка нормативно-правовой базы, необходимой для функционирования и развития транспортной инфраструктуры</w:t>
      </w:r>
    </w:p>
    <w:p w:rsidR="00D87D81" w:rsidRPr="00D87D81" w:rsidRDefault="00D87D81" w:rsidP="00D87D81">
      <w:pPr>
        <w:ind w:firstLine="709"/>
        <w:rPr>
          <w:bCs/>
          <w:sz w:val="24"/>
          <w:szCs w:val="24"/>
        </w:rPr>
      </w:pPr>
    </w:p>
    <w:p w:rsidR="00D87D81" w:rsidRPr="00D87D81" w:rsidRDefault="00D87D81" w:rsidP="00D87D81">
      <w:pPr>
        <w:autoSpaceDE w:val="0"/>
        <w:autoSpaceDN w:val="0"/>
        <w:adjustRightInd w:val="0"/>
        <w:ind w:firstLine="709"/>
        <w:rPr>
          <w:sz w:val="24"/>
          <w:szCs w:val="24"/>
        </w:rPr>
      </w:pPr>
      <w:r w:rsidRPr="00D87D81">
        <w:rPr>
          <w:sz w:val="24"/>
          <w:szCs w:val="24"/>
        </w:rPr>
        <w:t xml:space="preserve">Основными документами, определяющими порядок функционирования и развития транспортной инфраструктуры, являются: </w:t>
      </w:r>
    </w:p>
    <w:p w:rsidR="00D87D81" w:rsidRPr="00D87D81" w:rsidRDefault="00D87D81" w:rsidP="00D87D81">
      <w:pPr>
        <w:autoSpaceDE w:val="0"/>
        <w:autoSpaceDN w:val="0"/>
        <w:adjustRightInd w:val="0"/>
        <w:ind w:firstLine="709"/>
        <w:rPr>
          <w:sz w:val="24"/>
          <w:szCs w:val="24"/>
        </w:rPr>
      </w:pPr>
      <w:r w:rsidRPr="00D87D81">
        <w:rPr>
          <w:sz w:val="24"/>
          <w:szCs w:val="24"/>
        </w:rPr>
        <w:t xml:space="preserve">1. Градостроительный кодекс Российской Федерации; </w:t>
      </w:r>
    </w:p>
    <w:p w:rsidR="00D87D81" w:rsidRPr="00D87D81" w:rsidRDefault="00D87D81" w:rsidP="00D87D81">
      <w:pPr>
        <w:autoSpaceDE w:val="0"/>
        <w:autoSpaceDN w:val="0"/>
        <w:adjustRightInd w:val="0"/>
        <w:ind w:firstLine="709"/>
        <w:rPr>
          <w:sz w:val="24"/>
          <w:szCs w:val="24"/>
        </w:rPr>
      </w:pPr>
      <w:r w:rsidRPr="00D87D81">
        <w:rPr>
          <w:sz w:val="24"/>
          <w:szCs w:val="24"/>
        </w:rPr>
        <w:t xml:space="preserve">2.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D87D81" w:rsidRPr="00D87D81" w:rsidRDefault="00D87D81" w:rsidP="00D87D81">
      <w:pPr>
        <w:autoSpaceDE w:val="0"/>
        <w:autoSpaceDN w:val="0"/>
        <w:adjustRightInd w:val="0"/>
        <w:ind w:firstLine="709"/>
        <w:rPr>
          <w:sz w:val="24"/>
          <w:szCs w:val="24"/>
        </w:rPr>
      </w:pPr>
      <w:r w:rsidRPr="00D87D81">
        <w:rPr>
          <w:sz w:val="24"/>
          <w:szCs w:val="24"/>
        </w:rPr>
        <w:t xml:space="preserve">3. Федеральный закон от 10.12.1995 № 196-ФЗ «О безопасности дорожного движения»; </w:t>
      </w:r>
    </w:p>
    <w:p w:rsidR="00D87D81" w:rsidRPr="00D87D81" w:rsidRDefault="00D87D81" w:rsidP="00D87D81">
      <w:pPr>
        <w:autoSpaceDE w:val="0"/>
        <w:autoSpaceDN w:val="0"/>
        <w:adjustRightInd w:val="0"/>
        <w:ind w:firstLine="709"/>
        <w:rPr>
          <w:sz w:val="24"/>
          <w:szCs w:val="24"/>
        </w:rPr>
      </w:pPr>
      <w:r w:rsidRPr="00D87D81">
        <w:rPr>
          <w:sz w:val="24"/>
          <w:szCs w:val="24"/>
        </w:rPr>
        <w:t xml:space="preserve">4. Федеральный закон от 10.01.2003 № 17-ФЗ «О железнодорожном транспорте в Российской Федерации»; </w:t>
      </w:r>
    </w:p>
    <w:p w:rsidR="00D87D81" w:rsidRPr="00D87D81" w:rsidRDefault="00D87D81" w:rsidP="00D87D81">
      <w:pPr>
        <w:autoSpaceDE w:val="0"/>
        <w:autoSpaceDN w:val="0"/>
        <w:adjustRightInd w:val="0"/>
        <w:ind w:firstLine="709"/>
        <w:rPr>
          <w:sz w:val="24"/>
          <w:szCs w:val="24"/>
        </w:rPr>
      </w:pPr>
      <w:r w:rsidRPr="00D87D81">
        <w:rPr>
          <w:sz w:val="24"/>
          <w:szCs w:val="24"/>
        </w:rPr>
        <w:t xml:space="preserve">5. Федеральный закон от 06.10.2003 № 131-ФЗ «Об общих принципах организации местного самоуправления в Российской Федерации»; </w:t>
      </w:r>
    </w:p>
    <w:p w:rsidR="00D87D81" w:rsidRPr="00D87D81" w:rsidRDefault="00D87D81" w:rsidP="00D87D81">
      <w:pPr>
        <w:autoSpaceDE w:val="0"/>
        <w:autoSpaceDN w:val="0"/>
        <w:adjustRightInd w:val="0"/>
        <w:ind w:firstLine="709"/>
        <w:rPr>
          <w:sz w:val="24"/>
          <w:szCs w:val="24"/>
        </w:rPr>
      </w:pPr>
      <w:r w:rsidRPr="00D87D81">
        <w:rPr>
          <w:sz w:val="24"/>
          <w:szCs w:val="24"/>
        </w:rPr>
        <w:t xml:space="preserve">6. Постановление Правительства РФ от 23.10.1993 № 1090 «О Правилах дорожного движения»; </w:t>
      </w:r>
    </w:p>
    <w:p w:rsidR="00D87D81" w:rsidRPr="00D87D81" w:rsidRDefault="00D87D81" w:rsidP="00D87D81">
      <w:pPr>
        <w:autoSpaceDE w:val="0"/>
        <w:autoSpaceDN w:val="0"/>
        <w:adjustRightInd w:val="0"/>
        <w:ind w:firstLine="709"/>
        <w:rPr>
          <w:sz w:val="24"/>
          <w:szCs w:val="24"/>
        </w:rPr>
      </w:pPr>
      <w:r w:rsidRPr="00D87D81">
        <w:rPr>
          <w:sz w:val="24"/>
          <w:szCs w:val="24"/>
        </w:rPr>
        <w:t xml:space="preserve">7. 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 </w:t>
      </w:r>
    </w:p>
    <w:p w:rsidR="00D87D81" w:rsidRPr="00D87D81" w:rsidRDefault="00D87D81" w:rsidP="00D87D81">
      <w:pPr>
        <w:autoSpaceDE w:val="0"/>
        <w:autoSpaceDN w:val="0"/>
        <w:adjustRightInd w:val="0"/>
        <w:ind w:firstLine="709"/>
        <w:rPr>
          <w:bCs/>
          <w:sz w:val="24"/>
          <w:szCs w:val="24"/>
        </w:rPr>
      </w:pPr>
      <w:r w:rsidRPr="00D87D81">
        <w:rPr>
          <w:sz w:val="24"/>
          <w:szCs w:val="24"/>
        </w:rPr>
        <w:t xml:space="preserve">8. Постановление Правительства Кировской области от 28.12.2012 № 189/833 «Об утверждении государственной </w:t>
      </w:r>
      <w:hyperlink w:anchor="Par36" w:history="1">
        <w:r w:rsidRPr="00D87D81">
          <w:rPr>
            <w:sz w:val="24"/>
            <w:szCs w:val="24"/>
          </w:rPr>
          <w:t>программы</w:t>
        </w:r>
      </w:hyperlink>
      <w:r w:rsidRPr="00D87D81">
        <w:rPr>
          <w:sz w:val="24"/>
          <w:szCs w:val="24"/>
        </w:rPr>
        <w:t xml:space="preserve"> Кировской области «Развитие транспортной системы» на 2013 - 2020 годы.</w:t>
      </w:r>
    </w:p>
    <w:p w:rsidR="00D87D81" w:rsidRPr="00D87D81" w:rsidRDefault="00D87D81" w:rsidP="00D87D81">
      <w:pPr>
        <w:autoSpaceDE w:val="0"/>
        <w:autoSpaceDN w:val="0"/>
        <w:adjustRightInd w:val="0"/>
        <w:ind w:firstLine="709"/>
        <w:rPr>
          <w:sz w:val="24"/>
          <w:szCs w:val="24"/>
        </w:rPr>
      </w:pPr>
      <w:r w:rsidRPr="00D87D81">
        <w:rPr>
          <w:sz w:val="24"/>
          <w:szCs w:val="24"/>
        </w:rPr>
        <w:t>9. Решение Кировской городской Думы от 29.06.2005 № 42/19 «Об уставе муниципального образования "Город Киров».</w:t>
      </w:r>
    </w:p>
    <w:p w:rsidR="00D87D81" w:rsidRPr="00D87D81" w:rsidRDefault="00D87D81" w:rsidP="00D87D81">
      <w:pPr>
        <w:autoSpaceDE w:val="0"/>
        <w:autoSpaceDN w:val="0"/>
        <w:adjustRightInd w:val="0"/>
        <w:ind w:firstLine="709"/>
        <w:rPr>
          <w:sz w:val="24"/>
          <w:szCs w:val="24"/>
        </w:rPr>
      </w:pPr>
      <w:r w:rsidRPr="00D87D81">
        <w:rPr>
          <w:sz w:val="24"/>
          <w:szCs w:val="24"/>
        </w:rPr>
        <w:t>10. Решение Кировской городской Думы от 28.11.2007 № 9/1 «Об утверждении генерального плана города Кирова.</w:t>
      </w:r>
    </w:p>
    <w:p w:rsidR="00D87D81" w:rsidRPr="00D87D81" w:rsidRDefault="00D87D81" w:rsidP="00D87D81">
      <w:pPr>
        <w:autoSpaceDE w:val="0"/>
        <w:autoSpaceDN w:val="0"/>
        <w:adjustRightInd w:val="0"/>
        <w:ind w:firstLine="709"/>
        <w:rPr>
          <w:sz w:val="24"/>
          <w:szCs w:val="24"/>
        </w:rPr>
      </w:pPr>
      <w:r w:rsidRPr="00D87D81">
        <w:rPr>
          <w:sz w:val="24"/>
          <w:szCs w:val="24"/>
        </w:rPr>
        <w:t xml:space="preserve">11. Решение Кировской городской Думы от 24.11.2010 № 46/1 «О принятии </w:t>
      </w:r>
      <w:hyperlink w:anchor="P25" w:history="1">
        <w:r w:rsidRPr="00D87D81">
          <w:rPr>
            <w:sz w:val="24"/>
            <w:szCs w:val="24"/>
          </w:rPr>
          <w:t>стратегии</w:t>
        </w:r>
      </w:hyperlink>
      <w:r w:rsidRPr="00D87D81">
        <w:rPr>
          <w:sz w:val="24"/>
          <w:szCs w:val="24"/>
        </w:rPr>
        <w:t xml:space="preserve"> социально-экономического развития муниципального образования «Город Киров» на период до 2020 года и  </w:t>
      </w:r>
      <w:hyperlink w:anchor="P4876" w:history="1">
        <w:r w:rsidRPr="00D87D81">
          <w:rPr>
            <w:sz w:val="24"/>
            <w:szCs w:val="24"/>
          </w:rPr>
          <w:t>Программы</w:t>
        </w:r>
      </w:hyperlink>
      <w:r w:rsidRPr="00D87D81">
        <w:rPr>
          <w:sz w:val="24"/>
          <w:szCs w:val="24"/>
        </w:rPr>
        <w:t xml:space="preserve"> социально-экономического развития муниципального образования </w:t>
      </w:r>
      <w:r w:rsidRPr="00D87D81">
        <w:rPr>
          <w:sz w:val="24"/>
          <w:szCs w:val="24"/>
        </w:rPr>
        <w:lastRenderedPageBreak/>
        <w:t>«Город Киров» на период до 2015 года.</w:t>
      </w:r>
    </w:p>
    <w:p w:rsidR="00D87D81" w:rsidRPr="00D87D81" w:rsidRDefault="00D87D81" w:rsidP="00D87D81">
      <w:pPr>
        <w:autoSpaceDE w:val="0"/>
        <w:autoSpaceDN w:val="0"/>
        <w:adjustRightInd w:val="0"/>
        <w:ind w:firstLine="709"/>
        <w:rPr>
          <w:sz w:val="24"/>
          <w:szCs w:val="24"/>
        </w:rPr>
      </w:pPr>
      <w:r w:rsidRPr="00D87D81">
        <w:rPr>
          <w:sz w:val="24"/>
          <w:szCs w:val="24"/>
        </w:rPr>
        <w:t>12. Решение Кировской городской Думы от 25.11.2015 № 42/3 «О бюджете муниципального образования «Город Киров» на 2016 год».</w:t>
      </w:r>
    </w:p>
    <w:p w:rsidR="00D87D81" w:rsidRPr="00D87D81" w:rsidRDefault="00D87D81" w:rsidP="00D87D81">
      <w:pPr>
        <w:autoSpaceDE w:val="0"/>
        <w:autoSpaceDN w:val="0"/>
        <w:adjustRightInd w:val="0"/>
        <w:ind w:firstLine="709"/>
        <w:rPr>
          <w:sz w:val="24"/>
          <w:szCs w:val="24"/>
        </w:rPr>
      </w:pPr>
      <w:r w:rsidRPr="00D87D81">
        <w:rPr>
          <w:sz w:val="24"/>
          <w:szCs w:val="24"/>
        </w:rPr>
        <w:t>13. Решение Кировской городской Думы от 27.05.2014 № 26/5 «Об утверждении Положения о муниципальном контроле за обеспечением сохранности</w:t>
      </w:r>
      <w:r w:rsidRPr="00D87D81">
        <w:rPr>
          <w:sz w:val="24"/>
          <w:szCs w:val="24"/>
        </w:rPr>
        <w:br/>
        <w:t>автомобильных дорог местного значения в границах муниципального образования «Город Киров».</w:t>
      </w:r>
    </w:p>
    <w:p w:rsidR="00D87D81" w:rsidRPr="00D87D81" w:rsidRDefault="00D87D81" w:rsidP="00D87D81">
      <w:pPr>
        <w:wordWrap/>
        <w:autoSpaceDE w:val="0"/>
        <w:autoSpaceDN w:val="0"/>
        <w:ind w:firstLine="709"/>
        <w:rPr>
          <w:rFonts w:eastAsia="Calibri"/>
          <w:kern w:val="0"/>
          <w:sz w:val="24"/>
          <w:szCs w:val="24"/>
        </w:rPr>
      </w:pPr>
      <w:r w:rsidRPr="00D87D81">
        <w:rPr>
          <w:rFonts w:eastAsia="Calibri"/>
          <w:kern w:val="0"/>
          <w:sz w:val="24"/>
          <w:szCs w:val="24"/>
        </w:rPr>
        <w:t xml:space="preserve">14. Постановление администрации города Кирова от 01.02.2016 № 224-п «Об утверждении муниципальной </w:t>
      </w:r>
      <w:hyperlink w:anchor="P31" w:history="1">
        <w:r w:rsidRPr="00D87D81">
          <w:rPr>
            <w:rFonts w:eastAsia="Calibri"/>
            <w:kern w:val="0"/>
            <w:sz w:val="24"/>
            <w:szCs w:val="24"/>
          </w:rPr>
          <w:t>программы</w:t>
        </w:r>
      </w:hyperlink>
      <w:r w:rsidRPr="00D87D81">
        <w:rPr>
          <w:rFonts w:eastAsia="Calibri"/>
          <w:kern w:val="0"/>
          <w:sz w:val="24"/>
          <w:szCs w:val="24"/>
        </w:rPr>
        <w:t xml:space="preserve"> «Развитие транспортной инфраструктуры в муниципальном образовании «Город Киров» в 2014 - 2020 годах в новой редакции».</w:t>
      </w:r>
    </w:p>
    <w:p w:rsidR="004F1657" w:rsidRDefault="00D87D81" w:rsidP="00D87D81">
      <w:pPr>
        <w:wordWrap/>
        <w:autoSpaceDE w:val="0"/>
        <w:autoSpaceDN w:val="0"/>
        <w:ind w:firstLine="709"/>
        <w:rPr>
          <w:rFonts w:eastAsia="Calibri"/>
          <w:kern w:val="0"/>
          <w:sz w:val="24"/>
          <w:szCs w:val="24"/>
        </w:rPr>
      </w:pPr>
      <w:r w:rsidRPr="00D87D81">
        <w:rPr>
          <w:rFonts w:eastAsia="Calibri"/>
          <w:kern w:val="0"/>
          <w:sz w:val="24"/>
          <w:szCs w:val="24"/>
        </w:rPr>
        <w:t>15. Постановление администрации города Кирова от 04.10.2012 № 3864-П «Об утверждении перечня автомобильных дорог общего пользования,</w:t>
      </w:r>
      <w:r w:rsidRPr="00D87D81">
        <w:rPr>
          <w:rFonts w:eastAsia="Calibri"/>
          <w:kern w:val="0"/>
          <w:sz w:val="24"/>
          <w:szCs w:val="24"/>
        </w:rPr>
        <w:br/>
        <w:t>находящихся в собственности муниципального образования «Город Киров».</w:t>
      </w:r>
    </w:p>
    <w:p w:rsidR="004F1657" w:rsidRPr="004F1657" w:rsidRDefault="00D87D81" w:rsidP="004F1657">
      <w:pPr>
        <w:wordWrap/>
        <w:autoSpaceDE w:val="0"/>
        <w:autoSpaceDN w:val="0"/>
        <w:ind w:firstLine="709"/>
        <w:rPr>
          <w:rFonts w:eastAsia="Calibri"/>
          <w:kern w:val="0"/>
          <w:sz w:val="24"/>
          <w:szCs w:val="24"/>
        </w:rPr>
      </w:pPr>
      <w:r w:rsidRPr="00D87D81">
        <w:rPr>
          <w:rFonts w:eastAsia="Calibri"/>
          <w:kern w:val="0"/>
          <w:sz w:val="24"/>
          <w:szCs w:val="24"/>
        </w:rPr>
        <w:t xml:space="preserve"> </w:t>
      </w:r>
      <w:r w:rsidR="004F1657" w:rsidRPr="004F1657">
        <w:rPr>
          <w:rFonts w:eastAsia="Calibri"/>
          <w:kern w:val="0"/>
          <w:sz w:val="24"/>
          <w:szCs w:val="24"/>
        </w:rPr>
        <w:t>16. Решение Кирово-Чепецкой городской Думы Кировской области от 25.09.2013 № 11/59  «О муниципальном дорожном фонде».</w:t>
      </w:r>
    </w:p>
    <w:p w:rsidR="004F1657" w:rsidRPr="004F1657" w:rsidRDefault="004F1657" w:rsidP="004F1657">
      <w:pPr>
        <w:wordWrap/>
        <w:autoSpaceDE w:val="0"/>
        <w:autoSpaceDN w:val="0"/>
        <w:ind w:firstLine="709"/>
        <w:rPr>
          <w:rFonts w:eastAsia="Calibri"/>
          <w:kern w:val="0"/>
          <w:sz w:val="24"/>
          <w:szCs w:val="24"/>
        </w:rPr>
      </w:pPr>
      <w:r w:rsidRPr="004F1657">
        <w:rPr>
          <w:rFonts w:eastAsia="Calibri"/>
          <w:kern w:val="0"/>
          <w:sz w:val="24"/>
          <w:szCs w:val="24"/>
        </w:rPr>
        <w:t>17. Решение Кирово-Чепецкой городской Думы Кировской области от 29.02.2012 № 2/13 «Об утверждении «Программы социально-экономического развития муниципального образования «Город Кирово-Чепецк» Кировской области 2012-2020 годы».</w:t>
      </w:r>
    </w:p>
    <w:p w:rsidR="00D87D81" w:rsidRPr="00D87D81" w:rsidRDefault="004F1657" w:rsidP="004F1657">
      <w:pPr>
        <w:wordWrap/>
        <w:autoSpaceDE w:val="0"/>
        <w:autoSpaceDN w:val="0"/>
        <w:ind w:firstLine="709"/>
        <w:rPr>
          <w:rFonts w:eastAsia="Calibri"/>
          <w:kern w:val="0"/>
          <w:sz w:val="24"/>
          <w:szCs w:val="24"/>
        </w:rPr>
      </w:pPr>
      <w:r w:rsidRPr="004F1657">
        <w:rPr>
          <w:rFonts w:eastAsia="Calibri"/>
          <w:kern w:val="0"/>
          <w:sz w:val="24"/>
          <w:szCs w:val="24"/>
        </w:rPr>
        <w:t>18. Решение Кирово-Чепецкой городской Думы Кировской области от 09.12.2015 № 14/75 «Об утверждении «О бюджете муниципального образования «Город Кирово-Чепецк» Кировской области на 2016 год».</w:t>
      </w:r>
    </w:p>
    <w:p w:rsidR="00D87D81" w:rsidRPr="00D87D81" w:rsidRDefault="00D87D81" w:rsidP="00D87D81">
      <w:pPr>
        <w:autoSpaceDE w:val="0"/>
        <w:autoSpaceDN w:val="0"/>
        <w:adjustRightInd w:val="0"/>
        <w:ind w:firstLine="709"/>
        <w:rPr>
          <w:sz w:val="24"/>
          <w:szCs w:val="24"/>
        </w:rPr>
      </w:pPr>
      <w:r w:rsidRPr="00D87D81">
        <w:rPr>
          <w:sz w:val="24"/>
          <w:szCs w:val="24"/>
        </w:rPr>
        <w:t xml:space="preserve">Таким образом, следует отметить, что нормативно-правовая база необходимая для функционирования и развития транспортной инфраструктуры сформирована. </w:t>
      </w:r>
    </w:p>
    <w:p w:rsidR="00D87D81" w:rsidRPr="00D87D81" w:rsidRDefault="00D87D81" w:rsidP="00D87D81">
      <w:pPr>
        <w:autoSpaceDE w:val="0"/>
        <w:autoSpaceDN w:val="0"/>
        <w:adjustRightInd w:val="0"/>
        <w:ind w:firstLine="709"/>
        <w:rPr>
          <w:sz w:val="24"/>
          <w:szCs w:val="24"/>
        </w:rPr>
      </w:pPr>
      <w:r w:rsidRPr="00D87D81">
        <w:rPr>
          <w:sz w:val="24"/>
          <w:szCs w:val="24"/>
        </w:rPr>
        <w:t>Вместе с тем, в соответствии с частью 2 статьи 5 Федерального закона от 29 декабря 2014 № 456-ФЗ «О внесении изменений в градостроительный кодекс Российской Федерации и отдельные законодательные акты Российской Федерации», необходимо разработать и утвердить программу комплексного развития транспортной инфраструктуры.</w:t>
      </w:r>
    </w:p>
    <w:p w:rsidR="00D87D81" w:rsidRPr="00D87D81" w:rsidRDefault="00D87D81" w:rsidP="00D87D81">
      <w:pPr>
        <w:autoSpaceDE w:val="0"/>
        <w:autoSpaceDN w:val="0"/>
        <w:adjustRightInd w:val="0"/>
        <w:ind w:firstLine="709"/>
        <w:rPr>
          <w:sz w:val="24"/>
          <w:szCs w:val="24"/>
        </w:rPr>
      </w:pPr>
      <w:r w:rsidRPr="00D87D81">
        <w:rPr>
          <w:sz w:val="24"/>
          <w:szCs w:val="24"/>
        </w:rPr>
        <w:t xml:space="preserve">В соответствии с Федеральным законом от 06.10.2003 № 131-ФЗ «Об общих принципах местного самоуправления в Российской Федерации»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 </w:t>
      </w:r>
    </w:p>
    <w:p w:rsidR="00D87D81" w:rsidRPr="00D87D81" w:rsidRDefault="00D87D81" w:rsidP="00D87D81">
      <w:pPr>
        <w:autoSpaceDE w:val="0"/>
        <w:autoSpaceDN w:val="0"/>
        <w:adjustRightInd w:val="0"/>
        <w:ind w:firstLine="709"/>
        <w:rPr>
          <w:sz w:val="24"/>
          <w:szCs w:val="24"/>
        </w:rPr>
      </w:pPr>
      <w:r w:rsidRPr="00D87D81">
        <w:rPr>
          <w:sz w:val="24"/>
          <w:szCs w:val="24"/>
        </w:rPr>
        <w:t xml:space="preserve">В соответствии с Градостроительным кодексом Российской Федерации, программа комплексного развития транспортной инфраструктуры поселений, городских округов - это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D87D81" w:rsidRPr="00D87D81" w:rsidRDefault="00D87D81" w:rsidP="00D87D81">
      <w:pPr>
        <w:ind w:firstLine="709"/>
        <w:rPr>
          <w:sz w:val="24"/>
          <w:szCs w:val="24"/>
        </w:rPr>
      </w:pPr>
      <w:r w:rsidRPr="00D87D81">
        <w:rPr>
          <w:sz w:val="24"/>
          <w:szCs w:val="24"/>
        </w:rPr>
        <w:t xml:space="preserve">Программы комплексного развития транспортной инфраструктуры поселений, городских округов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 </w:t>
      </w:r>
    </w:p>
    <w:p w:rsidR="00D87D81" w:rsidRPr="00D87D81" w:rsidRDefault="00D87D81" w:rsidP="00D87D81">
      <w:pPr>
        <w:wordWrap/>
        <w:ind w:firstLine="709"/>
        <w:rPr>
          <w:sz w:val="24"/>
          <w:szCs w:val="24"/>
        </w:rPr>
      </w:pPr>
    </w:p>
    <w:p w:rsidR="00D87D81" w:rsidRPr="00D87D81" w:rsidRDefault="00D87D81" w:rsidP="00D87D81">
      <w:pPr>
        <w:wordWrap/>
        <w:ind w:firstLine="709"/>
        <w:jc w:val="center"/>
        <w:rPr>
          <w:b/>
          <w:bCs/>
          <w:sz w:val="24"/>
          <w:szCs w:val="24"/>
        </w:rPr>
      </w:pPr>
      <w:r w:rsidRPr="00D87D81">
        <w:rPr>
          <w:b/>
          <w:sz w:val="24"/>
          <w:szCs w:val="24"/>
        </w:rPr>
        <w:t xml:space="preserve">Оценка финансирования дорожной сети </w:t>
      </w:r>
      <w:r w:rsidRPr="00D87D81">
        <w:rPr>
          <w:b/>
          <w:bCs/>
          <w:sz w:val="24"/>
          <w:szCs w:val="24"/>
        </w:rPr>
        <w:t>Кировской городской агломерации</w:t>
      </w:r>
    </w:p>
    <w:p w:rsidR="00D87D81" w:rsidRPr="00D87D81" w:rsidRDefault="00D87D81" w:rsidP="00D87D81">
      <w:pPr>
        <w:wordWrap/>
        <w:ind w:firstLine="709"/>
        <w:jc w:val="center"/>
        <w:rPr>
          <w:b/>
          <w:sz w:val="24"/>
          <w:szCs w:val="24"/>
        </w:rPr>
      </w:pP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xml:space="preserve">В соответствии со статьей 16 Федерального закона от 06.10.2003 № 131-ФЗ «Об общих принципах организации местного самоуправления в Российской Федерации», </w:t>
      </w:r>
      <w:hyperlink r:id="rId22" w:history="1">
        <w:r w:rsidRPr="00D87D81">
          <w:rPr>
            <w:rFonts w:eastAsia="Calibri"/>
            <w:kern w:val="0"/>
            <w:sz w:val="24"/>
            <w:szCs w:val="24"/>
          </w:rPr>
          <w:t>статьей 4</w:t>
        </w:r>
      </w:hyperlink>
      <w:r w:rsidRPr="00D87D81">
        <w:rPr>
          <w:rFonts w:eastAsia="Calibri"/>
          <w:kern w:val="0"/>
          <w:sz w:val="24"/>
          <w:szCs w:val="24"/>
        </w:rPr>
        <w:t xml:space="preserve"> </w:t>
      </w:r>
      <w:r w:rsidRPr="00D87D81">
        <w:rPr>
          <w:rFonts w:eastAsia="Calibri"/>
          <w:kern w:val="0"/>
          <w:sz w:val="24"/>
          <w:szCs w:val="24"/>
        </w:rPr>
        <w:lastRenderedPageBreak/>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ресурсное (финансовое) обеспечение дорожной деятельности осуществляется за счет бюджетных средств.</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Источниками финансирования являются:</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межбюджетные трансферты из федерального бюджета;</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межбюджетные трансферты из областного бюджета;</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собственные доходы бюджета муниципального бюджета;</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средства муниципальных предприятий и учреждений.</w:t>
      </w:r>
    </w:p>
    <w:p w:rsidR="00D87D81" w:rsidRPr="00D87D81" w:rsidRDefault="00D87D81" w:rsidP="00D87D81">
      <w:pPr>
        <w:autoSpaceDE w:val="0"/>
        <w:autoSpaceDN w:val="0"/>
        <w:adjustRightInd w:val="0"/>
        <w:ind w:firstLine="708"/>
        <w:rPr>
          <w:sz w:val="24"/>
          <w:szCs w:val="24"/>
        </w:rPr>
      </w:pPr>
      <w:r w:rsidRPr="00D87D81">
        <w:rPr>
          <w:sz w:val="24"/>
          <w:szCs w:val="24"/>
        </w:rPr>
        <w:t>Основная проблема, существующая при организации дорожной деятельности - это недостаточное финансирование. К примеру, В 2010 году проектно-изыскательский  институт «Кировводпроект» выполнил расчеты стандартов и нормативов по организации зимнего и летнего содержания улично-дорожной сети, в соответствии с которыми был определен годовой объем финансирования, обеспечивающий нормативное содержание улично-дорожной сети. Муниципальными контрактами на оказание услуг по содержанию улично-дорожной сети ежегодно предусматривается перечень дополнительных услуг, который включает в себя виды работ по содержанию надземных и подземных переходов, вывозку снега с дорожной сети, содержание Набережной Грина, очистку и мойку ограждений и т.д.</w:t>
      </w:r>
    </w:p>
    <w:p w:rsidR="00D87D81" w:rsidRPr="00D87D81" w:rsidRDefault="00D87D81" w:rsidP="00D87D81">
      <w:pPr>
        <w:ind w:firstLine="708"/>
        <w:rPr>
          <w:sz w:val="24"/>
          <w:szCs w:val="24"/>
        </w:rPr>
      </w:pPr>
    </w:p>
    <w:p w:rsidR="00D87D81" w:rsidRPr="00D87D81" w:rsidRDefault="00D87D81" w:rsidP="00D87D81">
      <w:pPr>
        <w:ind w:firstLine="708"/>
        <w:rPr>
          <w:sz w:val="24"/>
          <w:szCs w:val="24"/>
        </w:rPr>
      </w:pPr>
      <w:r w:rsidRPr="00D87D81">
        <w:rPr>
          <w:sz w:val="24"/>
          <w:szCs w:val="24"/>
        </w:rPr>
        <w:t>Информация о требуемых объемах финансирования представлена в таблице:</w:t>
      </w:r>
    </w:p>
    <w:p w:rsidR="00D87D81" w:rsidRPr="00D87D81" w:rsidRDefault="00D87D81" w:rsidP="00D87D81">
      <w:pPr>
        <w:ind w:firstLine="708"/>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9"/>
        <w:gridCol w:w="1328"/>
        <w:gridCol w:w="1334"/>
        <w:gridCol w:w="1331"/>
        <w:gridCol w:w="1571"/>
        <w:gridCol w:w="1673"/>
        <w:gridCol w:w="1525"/>
      </w:tblGrid>
      <w:tr w:rsidR="00D87D81" w:rsidRPr="00D87D81">
        <w:tc>
          <w:tcPr>
            <w:tcW w:w="809" w:type="dxa"/>
            <w:vMerge w:val="restart"/>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Год</w:t>
            </w:r>
          </w:p>
        </w:tc>
        <w:tc>
          <w:tcPr>
            <w:tcW w:w="3993" w:type="dxa"/>
            <w:gridSpan w:val="3"/>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Площади, тыс м2</w:t>
            </w:r>
          </w:p>
        </w:tc>
        <w:tc>
          <w:tcPr>
            <w:tcW w:w="3244" w:type="dxa"/>
            <w:gridSpan w:val="2"/>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Ассигнования, тыс.руб.</w:t>
            </w:r>
          </w:p>
        </w:tc>
        <w:tc>
          <w:tcPr>
            <w:tcW w:w="1525" w:type="dxa"/>
            <w:vMerge w:val="restart"/>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 от норматив-</w:t>
            </w:r>
          </w:p>
          <w:p w:rsidR="00D87D81" w:rsidRPr="00D87D81" w:rsidRDefault="00D87D81" w:rsidP="00D87D81">
            <w:pPr>
              <w:jc w:val="center"/>
              <w:rPr>
                <w:sz w:val="24"/>
                <w:szCs w:val="24"/>
              </w:rPr>
            </w:pPr>
            <w:r w:rsidRPr="00D87D81">
              <w:rPr>
                <w:sz w:val="24"/>
                <w:szCs w:val="24"/>
              </w:rPr>
              <w:t>ной стоимости</w:t>
            </w:r>
          </w:p>
        </w:tc>
      </w:tr>
      <w:tr w:rsidR="00D87D81" w:rsidRPr="00D87D81">
        <w:tc>
          <w:tcPr>
            <w:tcW w:w="809"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p>
        </w:tc>
        <w:tc>
          <w:tcPr>
            <w:tcW w:w="1328"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проезжая часть</w:t>
            </w:r>
          </w:p>
        </w:tc>
        <w:tc>
          <w:tcPr>
            <w:tcW w:w="1334"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тротуары</w:t>
            </w:r>
          </w:p>
        </w:tc>
        <w:tc>
          <w:tcPr>
            <w:tcW w:w="1331"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газоны</w:t>
            </w:r>
          </w:p>
        </w:tc>
        <w:tc>
          <w:tcPr>
            <w:tcW w:w="1571"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факт</w:t>
            </w:r>
          </w:p>
        </w:tc>
        <w:tc>
          <w:tcPr>
            <w:tcW w:w="1673"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норматив</w:t>
            </w:r>
          </w:p>
        </w:tc>
        <w:tc>
          <w:tcPr>
            <w:tcW w:w="1525"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p>
        </w:tc>
      </w:tr>
      <w:tr w:rsidR="00D87D81" w:rsidRPr="00D87D81">
        <w:tc>
          <w:tcPr>
            <w:tcW w:w="809"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2013</w:t>
            </w:r>
          </w:p>
        </w:tc>
        <w:tc>
          <w:tcPr>
            <w:tcW w:w="1328"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6 604,64</w:t>
            </w:r>
          </w:p>
        </w:tc>
        <w:tc>
          <w:tcPr>
            <w:tcW w:w="1334"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1 151,93</w:t>
            </w:r>
          </w:p>
        </w:tc>
        <w:tc>
          <w:tcPr>
            <w:tcW w:w="1331"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2 105,1</w:t>
            </w:r>
          </w:p>
        </w:tc>
        <w:tc>
          <w:tcPr>
            <w:tcW w:w="1571"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216 614,4</w:t>
            </w:r>
          </w:p>
        </w:tc>
        <w:tc>
          <w:tcPr>
            <w:tcW w:w="1673"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1 943 150,2</w:t>
            </w:r>
          </w:p>
        </w:tc>
        <w:tc>
          <w:tcPr>
            <w:tcW w:w="1525"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11</w:t>
            </w:r>
          </w:p>
        </w:tc>
      </w:tr>
      <w:tr w:rsidR="00D87D81" w:rsidRPr="00D87D81">
        <w:tc>
          <w:tcPr>
            <w:tcW w:w="809"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2014</w:t>
            </w:r>
          </w:p>
        </w:tc>
        <w:tc>
          <w:tcPr>
            <w:tcW w:w="1328"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6 705,14</w:t>
            </w:r>
          </w:p>
        </w:tc>
        <w:tc>
          <w:tcPr>
            <w:tcW w:w="1334"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1 185,91</w:t>
            </w:r>
          </w:p>
        </w:tc>
        <w:tc>
          <w:tcPr>
            <w:tcW w:w="1331"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2 320,2</w:t>
            </w:r>
          </w:p>
        </w:tc>
        <w:tc>
          <w:tcPr>
            <w:tcW w:w="1571"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232 846,1</w:t>
            </w:r>
          </w:p>
        </w:tc>
        <w:tc>
          <w:tcPr>
            <w:tcW w:w="1673"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2 410 198,3</w:t>
            </w:r>
          </w:p>
        </w:tc>
        <w:tc>
          <w:tcPr>
            <w:tcW w:w="1525"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10</w:t>
            </w:r>
          </w:p>
        </w:tc>
      </w:tr>
      <w:tr w:rsidR="00D87D81" w:rsidRPr="00D87D81">
        <w:tc>
          <w:tcPr>
            <w:tcW w:w="809"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2015</w:t>
            </w:r>
          </w:p>
        </w:tc>
        <w:tc>
          <w:tcPr>
            <w:tcW w:w="1328"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6 726,59</w:t>
            </w:r>
          </w:p>
        </w:tc>
        <w:tc>
          <w:tcPr>
            <w:tcW w:w="1334"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1 185,35</w:t>
            </w:r>
          </w:p>
        </w:tc>
        <w:tc>
          <w:tcPr>
            <w:tcW w:w="1331"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2 307,1</w:t>
            </w:r>
          </w:p>
        </w:tc>
        <w:tc>
          <w:tcPr>
            <w:tcW w:w="1571"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232 870,5</w:t>
            </w:r>
          </w:p>
        </w:tc>
        <w:tc>
          <w:tcPr>
            <w:tcW w:w="1673"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2 571 911,3</w:t>
            </w:r>
          </w:p>
        </w:tc>
        <w:tc>
          <w:tcPr>
            <w:tcW w:w="1525"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9</w:t>
            </w:r>
          </w:p>
        </w:tc>
      </w:tr>
      <w:tr w:rsidR="00D87D81" w:rsidRPr="00D87D81">
        <w:tc>
          <w:tcPr>
            <w:tcW w:w="809"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2016</w:t>
            </w:r>
          </w:p>
        </w:tc>
        <w:tc>
          <w:tcPr>
            <w:tcW w:w="1328"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7 168,57</w:t>
            </w:r>
          </w:p>
        </w:tc>
        <w:tc>
          <w:tcPr>
            <w:tcW w:w="1334"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1 194,68</w:t>
            </w:r>
          </w:p>
        </w:tc>
        <w:tc>
          <w:tcPr>
            <w:tcW w:w="1331"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2 488,3</w:t>
            </w:r>
          </w:p>
        </w:tc>
        <w:tc>
          <w:tcPr>
            <w:tcW w:w="1571"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232 870,5</w:t>
            </w:r>
          </w:p>
        </w:tc>
        <w:tc>
          <w:tcPr>
            <w:tcW w:w="1673"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2 571 911,3</w:t>
            </w:r>
          </w:p>
        </w:tc>
        <w:tc>
          <w:tcPr>
            <w:tcW w:w="1525" w:type="dxa"/>
            <w:tcBorders>
              <w:top w:val="single" w:sz="4" w:space="0" w:color="auto"/>
              <w:left w:val="single" w:sz="4" w:space="0" w:color="auto"/>
              <w:bottom w:val="single" w:sz="4" w:space="0" w:color="auto"/>
              <w:right w:val="single" w:sz="4" w:space="0" w:color="auto"/>
            </w:tcBorders>
          </w:tcPr>
          <w:p w:rsidR="00D87D81" w:rsidRPr="00D87D81" w:rsidRDefault="00D87D81" w:rsidP="00D87D81">
            <w:pPr>
              <w:jc w:val="center"/>
              <w:rPr>
                <w:sz w:val="24"/>
                <w:szCs w:val="24"/>
              </w:rPr>
            </w:pPr>
            <w:r w:rsidRPr="00D87D81">
              <w:rPr>
                <w:sz w:val="24"/>
                <w:szCs w:val="24"/>
              </w:rPr>
              <w:t>9</w:t>
            </w:r>
          </w:p>
        </w:tc>
      </w:tr>
    </w:tbl>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ab/>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 xml:space="preserve">В этих условиях заказчик при формировании сметы на выполнение работ вынужден применять понижающий коэффициент. При этом снизить объемы работ, их цикличность в техническом задании можно лишь незначительно. В результате подрядчики, с которыми заключены муниципальные контракты по результатам аукционов, используют такое количество привлекаемой техники, которое соответствует уровню финансирования. При этом, особенно в зимний период, в период интенсивных снегопадов подрядные организации обеспечивают круглосуточную работу техники, но ее недостаточность увеличивает продолжительность цикла уборки закрепленных территорий. Таким образом, подрядчики обеспечивают максимально возможный в этих условиях коэффициент использования техники, но срок уборки не обеспечивается в рамках нормативных требований. </w:t>
      </w:r>
    </w:p>
    <w:p w:rsidR="00D87D81" w:rsidRPr="00D87D81" w:rsidRDefault="00D87D81" w:rsidP="00D87D81">
      <w:pPr>
        <w:wordWrap/>
        <w:autoSpaceDE w:val="0"/>
        <w:autoSpaceDN w:val="0"/>
        <w:ind w:firstLine="540"/>
        <w:rPr>
          <w:rFonts w:eastAsia="Calibri"/>
          <w:kern w:val="0"/>
          <w:sz w:val="24"/>
          <w:szCs w:val="24"/>
        </w:rPr>
      </w:pPr>
      <w:r w:rsidRPr="00D87D81">
        <w:rPr>
          <w:rFonts w:eastAsia="Calibri"/>
          <w:kern w:val="0"/>
          <w:sz w:val="24"/>
          <w:szCs w:val="24"/>
        </w:rPr>
        <w:t>Оценка фактического финансирования дорожной деятельности Кировской городской агломерации и прогнозные показатели, предусмотренные муниципальной программой представлены в таблице:</w:t>
      </w:r>
    </w:p>
    <w:p w:rsidR="00D87D81" w:rsidRPr="00D87D81" w:rsidRDefault="00D87D81" w:rsidP="00D87D81">
      <w:pPr>
        <w:wordWrap/>
        <w:autoSpaceDE w:val="0"/>
        <w:autoSpaceDN w:val="0"/>
        <w:rPr>
          <w:rFonts w:eastAsia="Calibri"/>
          <w:kern w:val="0"/>
          <w:sz w:val="24"/>
          <w:szCs w:val="24"/>
        </w:rPr>
        <w:sectPr w:rsidR="00D87D81" w:rsidRPr="00D87D81" w:rsidSect="009945AD">
          <w:pgSz w:w="11906" w:h="16838"/>
          <w:pgMar w:top="1134" w:right="851" w:bottom="1134" w:left="1276" w:header="709" w:footer="709" w:gutter="0"/>
          <w:cols w:space="708"/>
          <w:docGrid w:linePitch="360"/>
        </w:sectPr>
      </w:pPr>
    </w:p>
    <w:p w:rsidR="00D87D81" w:rsidRPr="00D87D81" w:rsidRDefault="00D87D81" w:rsidP="00D87D81">
      <w:pPr>
        <w:wordWrap/>
        <w:autoSpaceDE w:val="0"/>
        <w:autoSpaceDN w:val="0"/>
        <w:ind w:firstLine="540"/>
        <w:jc w:val="center"/>
        <w:rPr>
          <w:rFonts w:eastAsia="Calibri"/>
          <w:kern w:val="0"/>
          <w:sz w:val="24"/>
          <w:szCs w:val="24"/>
        </w:rPr>
      </w:pPr>
      <w:r w:rsidRPr="00D87D81">
        <w:rPr>
          <w:rFonts w:eastAsia="Calibri"/>
          <w:kern w:val="0"/>
          <w:sz w:val="24"/>
          <w:szCs w:val="24"/>
        </w:rPr>
        <w:lastRenderedPageBreak/>
        <w:t>Оценка финансирования дорожной деятельности и фактические прогнозные показатели</w:t>
      </w:r>
    </w:p>
    <w:p w:rsidR="00D87D81" w:rsidRPr="00D87D81" w:rsidRDefault="00D87D81" w:rsidP="00D87D81">
      <w:pPr>
        <w:wordWrap/>
        <w:autoSpaceDE w:val="0"/>
        <w:autoSpaceDN w:val="0"/>
        <w:ind w:firstLine="540"/>
        <w:jc w:val="right"/>
        <w:rPr>
          <w:rFonts w:eastAsia="Calibri"/>
          <w:kern w:val="0"/>
          <w:sz w:val="24"/>
          <w:szCs w:val="24"/>
        </w:rPr>
      </w:pPr>
    </w:p>
    <w:p w:rsidR="00D87D81" w:rsidRPr="00D87D81" w:rsidRDefault="00D87D81" w:rsidP="00D87D81">
      <w:pPr>
        <w:wordWrap/>
        <w:autoSpaceDE w:val="0"/>
        <w:autoSpaceDN w:val="0"/>
        <w:ind w:firstLine="540"/>
        <w:jc w:val="right"/>
        <w:rPr>
          <w:rFonts w:eastAsia="Calibri"/>
          <w:kern w:val="0"/>
          <w:sz w:val="24"/>
          <w:szCs w:val="24"/>
        </w:rPr>
      </w:pPr>
      <w:r w:rsidRPr="00D87D81">
        <w:rPr>
          <w:rFonts w:eastAsia="Calibri"/>
          <w:kern w:val="0"/>
          <w:sz w:val="24"/>
          <w:szCs w:val="24"/>
        </w:rPr>
        <w:t>Таблица</w:t>
      </w:r>
    </w:p>
    <w:p w:rsidR="00D87D81" w:rsidRPr="00D87D81" w:rsidRDefault="00D87D81" w:rsidP="00D87D81">
      <w:pPr>
        <w:wordWrap/>
        <w:autoSpaceDE w:val="0"/>
        <w:autoSpaceDN w:val="0"/>
        <w:jc w:val="right"/>
        <w:rPr>
          <w:rFonts w:eastAsia="Calibri"/>
          <w:kern w:val="0"/>
        </w:rPr>
      </w:pPr>
      <w:r w:rsidRPr="00D87D81">
        <w:rPr>
          <w:rFonts w:eastAsia="Calibri"/>
          <w:kern w:val="0"/>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2494"/>
        <w:gridCol w:w="1984"/>
        <w:gridCol w:w="1984"/>
        <w:gridCol w:w="1984"/>
        <w:gridCol w:w="1871"/>
        <w:gridCol w:w="2345"/>
        <w:gridCol w:w="1980"/>
      </w:tblGrid>
      <w:tr w:rsidR="00D87D81" w:rsidRPr="00D87D81">
        <w:tc>
          <w:tcPr>
            <w:tcW w:w="2494" w:type="dxa"/>
            <w:vMerge w:val="restart"/>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Год реализации</w:t>
            </w:r>
          </w:p>
        </w:tc>
        <w:tc>
          <w:tcPr>
            <w:tcW w:w="12148" w:type="dxa"/>
            <w:gridSpan w:val="6"/>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Наименование источника финансирования</w:t>
            </w:r>
          </w:p>
        </w:tc>
      </w:tr>
      <w:tr w:rsidR="00D87D81" w:rsidRPr="00D87D81">
        <w:tc>
          <w:tcPr>
            <w:tcW w:w="2494"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всего, за счет всех источников финансирования</w:t>
            </w:r>
          </w:p>
        </w:tc>
        <w:tc>
          <w:tcPr>
            <w:tcW w:w="10164" w:type="dxa"/>
            <w:gridSpan w:val="5"/>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в том числе</w:t>
            </w:r>
          </w:p>
        </w:tc>
      </w:tr>
      <w:tr w:rsidR="00D87D81" w:rsidRPr="00D87D81">
        <w:tc>
          <w:tcPr>
            <w:tcW w:w="2494"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tc>
        <w:tc>
          <w:tcPr>
            <w:tcW w:w="1984"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 всего, за счет муниципального бюджета "</w:t>
            </w:r>
          </w:p>
        </w:tc>
        <w:tc>
          <w:tcPr>
            <w:tcW w:w="6200" w:type="dxa"/>
            <w:gridSpan w:val="3"/>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в том числе</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 xml:space="preserve">2. за счет других источников </w:t>
            </w:r>
          </w:p>
        </w:tc>
      </w:tr>
      <w:tr w:rsidR="00D87D81" w:rsidRPr="00D87D81">
        <w:tc>
          <w:tcPr>
            <w:tcW w:w="2494"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tc>
        <w:tc>
          <w:tcPr>
            <w:tcW w:w="1984"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tc>
        <w:tc>
          <w:tcPr>
            <w:tcW w:w="1984"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 xml:space="preserve">1.1. за счет собственных доходов бюджета </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1.2. за счет межбюджетных трансфертов из федерального бюджета</w:t>
            </w: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1.3. за счет межбюджетных трансфертов из областного бюджета</w:t>
            </w:r>
          </w:p>
        </w:tc>
        <w:tc>
          <w:tcPr>
            <w:tcW w:w="1980" w:type="dxa"/>
            <w:vMerge/>
            <w:tcBorders>
              <w:top w:val="single" w:sz="4" w:space="0" w:color="auto"/>
              <w:left w:val="single" w:sz="4" w:space="0" w:color="auto"/>
              <w:bottom w:val="single" w:sz="4" w:space="0" w:color="auto"/>
              <w:right w:val="single" w:sz="4" w:space="0" w:color="auto"/>
            </w:tcBorders>
          </w:tcPr>
          <w:p w:rsidR="00D87D81" w:rsidRPr="00D87D81" w:rsidRDefault="00D87D81" w:rsidP="00D87D81"/>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2014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1 085 796,4</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945 480,4</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723 106,6</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0,0</w:t>
            </w: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222 373,8</w:t>
            </w: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140 316,0</w:t>
            </w: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2015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1 439 894,681</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1 331 296,081</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803 531,500</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523 668,000</w:t>
            </w: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4 096,581</w:t>
            </w: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108 598,6</w:t>
            </w: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2016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1 971 756,1</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1 887 699,5</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858 630,5</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850 500,0</w:t>
            </w: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178 569,0</w:t>
            </w: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84 056,6</w:t>
            </w: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2017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1 563 523,5</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1 522 126,5</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520 496,5</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1 001 630,0</w:t>
            </w: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41 397,0</w:t>
            </w: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2018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576 077,8</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555 580,8</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555 580,8</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20 497,0</w:t>
            </w: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2019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604 908,6</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588 718,6</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588 718,6</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16 190,0</w:t>
            </w: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2020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619 688,5</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619 108,5</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619 108,5</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580,0</w:t>
            </w: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всего, в том числе:</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7 861 645,581</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7 450 010,381</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4 669 173,000</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2 375 798,0</w:t>
            </w: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405 039,381</w:t>
            </w: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411 635,2</w:t>
            </w: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r w:rsidRPr="00D87D81">
              <w:rPr>
                <w:rFonts w:eastAsia="Calibri"/>
                <w:kern w:val="0"/>
                <w:szCs w:val="26"/>
              </w:rPr>
              <w:t>подпрограмма «Дорожная деятельность и обеспечение безопасности дорожного движения»</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2014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820 872,5</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820 872,5</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598 498,7</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0,0</w:t>
            </w: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222 373,8</w:t>
            </w: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2015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1 116 005,181</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1 116 005,181</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602 965,800</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508 942,8</w:t>
            </w: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4 096,581</w:t>
            </w: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lastRenderedPageBreak/>
              <w:t>2016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1 767 586,7</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1 767 586,7</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738 517,7</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850 500,0</w:t>
            </w: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178 569,0</w:t>
            </w: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2017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1 515 224,3</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1 515 224,3</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513 594,3</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1 001 630,0</w:t>
            </w: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2018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548 624,2</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548 624,2</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548 624,2</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2019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581 354,8</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581 354,8</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581 354,8</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2020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611 479,7</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611 479,7</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611 479,7</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ИТОГО:</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6 961 147,381</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6 961 147,381</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4 195 035,200</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2 361 072,8</w:t>
            </w: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405 039,381</w:t>
            </w: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r w:rsidRPr="00D87D81">
              <w:rPr>
                <w:rFonts w:eastAsia="Calibri"/>
                <w:kern w:val="0"/>
                <w:szCs w:val="26"/>
              </w:rPr>
              <w:t>подпрограмма «Развитие транспорта общего пользования»</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2014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196 546,7</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56 230,7</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56 230,7</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0,0</w:t>
            </w: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140 316,0</w:t>
            </w: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2015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232 059,3</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123 460,7</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108 735,5</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14 725,2</w:t>
            </w: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108 598,6</w:t>
            </w: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2016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110 622,2</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26 565,6</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26 565,6</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0,0</w:t>
            </w: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84 056,6</w:t>
            </w: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2017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48 205,3</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6 808,3</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6 808,3</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41 397,0</w:t>
            </w: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2018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27 453,6</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6 956,6</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6 956,6</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20 497,0</w:t>
            </w: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2019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23 553,8</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7 363,8</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7 363,8</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16 190,0</w:t>
            </w: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2020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8 208,8</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7 628,8</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7 628,8</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580,0</w:t>
            </w: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ИТОГО:</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646 649,7</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235 014,5</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220 289,3</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14 725,2</w:t>
            </w: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411 635,2</w:t>
            </w: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r w:rsidRPr="00D87D81">
              <w:rPr>
                <w:rFonts w:eastAsia="Calibri"/>
                <w:kern w:val="0"/>
                <w:szCs w:val="26"/>
              </w:rPr>
              <w:t>Мероприятия, не вошедшие в подпрограммы</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2014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68 377,2</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68 377,2</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68 377,2</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2015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91 830,2</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91 830,2</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91 830,2</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2016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93 547,2</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93 547,2</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93 547,2</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2017 год</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93,9</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93,9</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93,9</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r>
      <w:tr w:rsidR="00D87D81" w:rsidRPr="00D87D81">
        <w:tc>
          <w:tcPr>
            <w:tcW w:w="249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lastRenderedPageBreak/>
              <w:t>ИТОГО:</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253 848,5</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253 848,5</w:t>
            </w:r>
          </w:p>
        </w:tc>
        <w:tc>
          <w:tcPr>
            <w:tcW w:w="1984"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center"/>
              <w:rPr>
                <w:rFonts w:eastAsia="Calibri"/>
                <w:kern w:val="0"/>
                <w:szCs w:val="26"/>
              </w:rPr>
            </w:pPr>
            <w:r w:rsidRPr="00D87D81">
              <w:rPr>
                <w:rFonts w:eastAsia="Calibri"/>
                <w:kern w:val="0"/>
                <w:szCs w:val="26"/>
              </w:rPr>
              <w:t>253 848,5</w:t>
            </w:r>
          </w:p>
        </w:tc>
        <w:tc>
          <w:tcPr>
            <w:tcW w:w="1871"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2345"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c>
          <w:tcPr>
            <w:tcW w:w="1980" w:type="dxa"/>
            <w:tcBorders>
              <w:top w:val="single" w:sz="4" w:space="0" w:color="auto"/>
              <w:left w:val="single" w:sz="4" w:space="0" w:color="auto"/>
              <w:bottom w:val="single" w:sz="4" w:space="0" w:color="auto"/>
              <w:right w:val="single" w:sz="4" w:space="0" w:color="auto"/>
            </w:tcBorders>
            <w:vAlign w:val="center"/>
          </w:tcPr>
          <w:p w:rsidR="00D87D81" w:rsidRPr="00D87D81" w:rsidRDefault="00D87D81" w:rsidP="00D87D81">
            <w:pPr>
              <w:wordWrap/>
              <w:autoSpaceDE w:val="0"/>
              <w:autoSpaceDN w:val="0"/>
              <w:jc w:val="left"/>
              <w:rPr>
                <w:rFonts w:eastAsia="Calibri"/>
                <w:kern w:val="0"/>
                <w:szCs w:val="26"/>
              </w:rPr>
            </w:pPr>
          </w:p>
        </w:tc>
      </w:tr>
    </w:tbl>
    <w:p w:rsidR="009945AD" w:rsidRDefault="009945AD" w:rsidP="00D87D81">
      <w:pPr>
        <w:sectPr w:rsidR="009945AD" w:rsidSect="009945AD">
          <w:pgSz w:w="16838" w:h="11906" w:orient="landscape"/>
          <w:pgMar w:top="851" w:right="1134" w:bottom="851" w:left="1134" w:header="709" w:footer="709" w:gutter="0"/>
          <w:cols w:space="708"/>
          <w:docGrid w:linePitch="360"/>
        </w:sectPr>
      </w:pPr>
    </w:p>
    <w:p w:rsidR="00D87D81" w:rsidRPr="00D87D81" w:rsidRDefault="00D87D81" w:rsidP="00D87D81"/>
    <w:p w:rsidR="00D87D81" w:rsidRPr="00D87D81" w:rsidRDefault="009945AD" w:rsidP="00D87D81">
      <w:pPr>
        <w:wordWrap/>
        <w:ind w:firstLine="709"/>
        <w:jc w:val="center"/>
        <w:rPr>
          <w:b/>
          <w:sz w:val="24"/>
          <w:szCs w:val="24"/>
        </w:rPr>
      </w:pPr>
      <w:r>
        <w:rPr>
          <w:b/>
          <w:sz w:val="24"/>
          <w:szCs w:val="24"/>
        </w:rPr>
        <w:t>Пр</w:t>
      </w:r>
      <w:r w:rsidR="00D87D81" w:rsidRPr="00D87D81">
        <w:rPr>
          <w:b/>
          <w:sz w:val="24"/>
          <w:szCs w:val="24"/>
        </w:rPr>
        <w:t xml:space="preserve">огноз социально-экономического и градостроительного развития </w:t>
      </w:r>
      <w:r w:rsidR="00D87D81" w:rsidRPr="00D87D81">
        <w:rPr>
          <w:b/>
          <w:bCs/>
          <w:sz w:val="24"/>
          <w:szCs w:val="24"/>
        </w:rPr>
        <w:t>Кировской городской агломерации</w:t>
      </w:r>
    </w:p>
    <w:p w:rsidR="00D87D81" w:rsidRPr="00D87D81" w:rsidRDefault="00D87D81" w:rsidP="00D87D81">
      <w:pPr>
        <w:wordWrap/>
        <w:ind w:firstLine="709"/>
        <w:rPr>
          <w:sz w:val="24"/>
          <w:szCs w:val="24"/>
        </w:rPr>
      </w:pPr>
    </w:p>
    <w:p w:rsidR="004E4AA0" w:rsidRPr="004E4AA0" w:rsidRDefault="004E4AA0" w:rsidP="004E4AA0">
      <w:pPr>
        <w:widowControl/>
        <w:wordWrap/>
        <w:ind w:firstLine="708"/>
        <w:rPr>
          <w:kern w:val="0"/>
          <w:sz w:val="24"/>
          <w:szCs w:val="24"/>
        </w:rPr>
      </w:pPr>
      <w:r w:rsidRPr="004E4AA0">
        <w:rPr>
          <w:kern w:val="0"/>
          <w:sz w:val="24"/>
          <w:szCs w:val="24"/>
        </w:rPr>
        <w:t xml:space="preserve">Прогноз социально-экономического развития на долгосрочный период </w:t>
      </w:r>
      <w:r>
        <w:rPr>
          <w:kern w:val="0"/>
          <w:sz w:val="24"/>
          <w:szCs w:val="24"/>
        </w:rPr>
        <w:t>р</w:t>
      </w:r>
      <w:r w:rsidRPr="004E4AA0">
        <w:rPr>
          <w:kern w:val="0"/>
          <w:sz w:val="24"/>
          <w:szCs w:val="24"/>
        </w:rPr>
        <w:t>азработан в соответствии с Федеральным законом от 28.06.2014 № 172-ФЗ «О стратегическом планировании в Российской Федерации», решением Кировской городской Думы от 22.12.2014 № 33/5 «Об утверждении Перечня документов стратегического планирования муниципального образования «Город Киров» и согласован с приоритетами развития Кировской области.</w:t>
      </w:r>
    </w:p>
    <w:p w:rsidR="004E4AA0" w:rsidRPr="004E4AA0" w:rsidRDefault="004E4AA0" w:rsidP="004E4AA0">
      <w:pPr>
        <w:widowControl/>
        <w:wordWrap/>
        <w:ind w:firstLine="708"/>
        <w:jc w:val="center"/>
        <w:rPr>
          <w:bCs/>
          <w:kern w:val="0"/>
          <w:sz w:val="24"/>
          <w:szCs w:val="24"/>
        </w:rPr>
      </w:pPr>
      <w:bookmarkStart w:id="11" w:name="_Toc400361132"/>
      <w:bookmarkStart w:id="12" w:name="_Toc400974091"/>
      <w:r w:rsidRPr="004E4AA0">
        <w:rPr>
          <w:bCs/>
          <w:kern w:val="0"/>
          <w:sz w:val="24"/>
          <w:szCs w:val="24"/>
        </w:rPr>
        <w:t>Демограф</w:t>
      </w:r>
      <w:bookmarkEnd w:id="11"/>
      <w:bookmarkEnd w:id="12"/>
      <w:r w:rsidRPr="004E4AA0">
        <w:rPr>
          <w:bCs/>
          <w:kern w:val="0"/>
          <w:sz w:val="24"/>
          <w:szCs w:val="24"/>
        </w:rPr>
        <w:t>ические показатели</w:t>
      </w:r>
    </w:p>
    <w:p w:rsidR="004E4AA0" w:rsidRPr="004E4AA0" w:rsidRDefault="004E4AA0" w:rsidP="004E4AA0">
      <w:pPr>
        <w:widowControl/>
        <w:wordWrap/>
        <w:ind w:firstLine="708"/>
        <w:rPr>
          <w:kern w:val="0"/>
          <w:sz w:val="24"/>
          <w:szCs w:val="24"/>
        </w:rPr>
      </w:pPr>
      <w:r w:rsidRPr="004E4AA0">
        <w:rPr>
          <w:kern w:val="0"/>
          <w:sz w:val="24"/>
          <w:szCs w:val="24"/>
        </w:rPr>
        <w:t xml:space="preserve">В период до 2026 года среднегодовая численность постоянного населения продолжит увеличиваться, в дальнейшем, в 2026 - 2030 годах, прогнозируется незначительное снижение показателя. Если в текущем году численность постоянного населения оценивается в 525 190 человек, то согласно прогнозу значение показателя в 2025 году составит 546 600 человек, в 2030 году - 544 450 человек, что обусловлено снижением миграционного прироста населения и более высокими показателями естественной убыли. </w:t>
      </w:r>
    </w:p>
    <w:p w:rsidR="004E4AA0" w:rsidRDefault="004E4AA0" w:rsidP="004E4AA0">
      <w:pPr>
        <w:widowControl/>
        <w:wordWrap/>
        <w:ind w:firstLine="708"/>
        <w:rPr>
          <w:kern w:val="0"/>
          <w:sz w:val="24"/>
          <w:szCs w:val="24"/>
        </w:rPr>
      </w:pPr>
      <w:r w:rsidRPr="004E4AA0">
        <w:rPr>
          <w:kern w:val="0"/>
          <w:sz w:val="24"/>
          <w:szCs w:val="24"/>
        </w:rPr>
        <w:t>Среднегодовой темп роста чис</w:t>
      </w:r>
      <w:r>
        <w:rPr>
          <w:kern w:val="0"/>
          <w:sz w:val="24"/>
          <w:szCs w:val="24"/>
        </w:rPr>
        <w:t xml:space="preserve">ленности постоянного населения </w:t>
      </w:r>
      <w:r w:rsidRPr="004E4AA0">
        <w:rPr>
          <w:kern w:val="0"/>
          <w:sz w:val="24"/>
          <w:szCs w:val="24"/>
        </w:rPr>
        <w:t>к предыдущему году составит: в 2020 году – 100,5 %, в 2025 году – 100,1 %, в       2030 году – 99,9 %.</w:t>
      </w:r>
    </w:p>
    <w:p w:rsidR="004F1657" w:rsidRPr="004F1657" w:rsidRDefault="004F1657" w:rsidP="004F1657">
      <w:pPr>
        <w:widowControl/>
        <w:wordWrap/>
        <w:ind w:firstLine="708"/>
        <w:rPr>
          <w:kern w:val="0"/>
          <w:sz w:val="24"/>
          <w:szCs w:val="24"/>
        </w:rPr>
      </w:pPr>
      <w:r w:rsidRPr="004F1657">
        <w:rPr>
          <w:kern w:val="0"/>
          <w:sz w:val="24"/>
          <w:szCs w:val="24"/>
        </w:rPr>
        <w:t>Принимая во внимание ярко выраженный кризисный характер демографической ситуации в городе Кирово-Чепецке, необходимо предусмотреть ряд системных комплексных программных мер, направленных на улучшение ключевых демографических показателей.</w:t>
      </w:r>
    </w:p>
    <w:p w:rsidR="004F1657" w:rsidRPr="004E4AA0" w:rsidRDefault="004F1657" w:rsidP="004F1657">
      <w:pPr>
        <w:widowControl/>
        <w:wordWrap/>
        <w:ind w:firstLine="708"/>
        <w:rPr>
          <w:kern w:val="0"/>
          <w:sz w:val="24"/>
          <w:szCs w:val="24"/>
        </w:rPr>
      </w:pPr>
      <w:r w:rsidRPr="004F1657">
        <w:rPr>
          <w:kern w:val="0"/>
          <w:sz w:val="24"/>
          <w:szCs w:val="24"/>
        </w:rPr>
        <w:t>Программой социально-экономического развития муниципального образования «Город Кирово-Чепецк» Кировской области на 2012 - 2020 годы предусмотрены основные направления в реализации демографической политики города, которые должны стабилизировать и улучшить показатели смертности и рождаемости, что в свою очередь должно положительно сказаться на численности населения.</w:t>
      </w:r>
    </w:p>
    <w:p w:rsidR="004E4AA0" w:rsidRDefault="004E4AA0" w:rsidP="004E4AA0">
      <w:pPr>
        <w:widowControl/>
        <w:wordWrap/>
        <w:ind w:firstLine="708"/>
        <w:jc w:val="center"/>
        <w:rPr>
          <w:bCs/>
          <w:iCs/>
          <w:kern w:val="0"/>
          <w:sz w:val="24"/>
          <w:szCs w:val="24"/>
        </w:rPr>
      </w:pPr>
      <w:bookmarkStart w:id="13" w:name="_Toc400361135"/>
      <w:bookmarkStart w:id="14" w:name="_Toc400974094"/>
    </w:p>
    <w:p w:rsidR="004E4AA0" w:rsidRPr="004E4AA0" w:rsidRDefault="004E4AA0" w:rsidP="004E4AA0">
      <w:pPr>
        <w:widowControl/>
        <w:wordWrap/>
        <w:ind w:firstLine="708"/>
        <w:jc w:val="center"/>
        <w:rPr>
          <w:bCs/>
          <w:iCs/>
          <w:kern w:val="0"/>
          <w:sz w:val="24"/>
          <w:szCs w:val="24"/>
        </w:rPr>
      </w:pPr>
      <w:r w:rsidRPr="004E4AA0">
        <w:rPr>
          <w:bCs/>
          <w:iCs/>
          <w:kern w:val="0"/>
          <w:sz w:val="24"/>
          <w:szCs w:val="24"/>
        </w:rPr>
        <w:t>Промышленность</w:t>
      </w:r>
      <w:bookmarkEnd w:id="13"/>
      <w:bookmarkEnd w:id="14"/>
    </w:p>
    <w:p w:rsidR="004E4AA0" w:rsidRPr="004E4AA0" w:rsidRDefault="004E4AA0" w:rsidP="004E4AA0">
      <w:pPr>
        <w:widowControl/>
        <w:wordWrap/>
        <w:ind w:firstLine="708"/>
        <w:rPr>
          <w:kern w:val="0"/>
          <w:sz w:val="24"/>
          <w:szCs w:val="24"/>
        </w:rPr>
      </w:pPr>
      <w:r w:rsidRPr="004E4AA0">
        <w:rPr>
          <w:kern w:val="0"/>
          <w:sz w:val="24"/>
          <w:szCs w:val="24"/>
        </w:rPr>
        <w:t xml:space="preserve">По оценке 2016 года объем отгруженных товаров, выполненных работ и услуг по полному кругу предприятий составит 119 109,6 млн. рублей с темпом роста 108,9 % в действующих ценах к уровню 2015 года. </w:t>
      </w:r>
    </w:p>
    <w:p w:rsidR="004E4AA0" w:rsidRPr="004E4AA0" w:rsidRDefault="004E4AA0" w:rsidP="004E4AA0">
      <w:pPr>
        <w:widowControl/>
        <w:wordWrap/>
        <w:ind w:firstLine="708"/>
        <w:rPr>
          <w:kern w:val="0"/>
          <w:sz w:val="24"/>
          <w:szCs w:val="24"/>
        </w:rPr>
      </w:pPr>
      <w:r w:rsidRPr="004E4AA0">
        <w:rPr>
          <w:kern w:val="0"/>
          <w:sz w:val="24"/>
          <w:szCs w:val="24"/>
        </w:rPr>
        <w:t xml:space="preserve">Объем промышленного производства в 2020 году по прогнозу составит 153 857,9 млн. рублей (индекс производства в сопоставимых ценах к предыдущему году 100,8 %), в 2025 году – 186 000,2 млн. рублей (индекс производства </w:t>
      </w:r>
      <w:r>
        <w:rPr>
          <w:kern w:val="0"/>
          <w:sz w:val="24"/>
          <w:szCs w:val="24"/>
        </w:rPr>
        <w:t xml:space="preserve">к предыдущему году - 100,3 %), </w:t>
      </w:r>
      <w:r w:rsidRPr="004E4AA0">
        <w:rPr>
          <w:kern w:val="0"/>
          <w:sz w:val="24"/>
          <w:szCs w:val="24"/>
        </w:rPr>
        <w:t xml:space="preserve">в 2030 году – 207 643,0 млн. рублей (индекс производства к предыдущему году - 100,1 %). </w:t>
      </w:r>
    </w:p>
    <w:p w:rsidR="004E4AA0" w:rsidRPr="004E4AA0" w:rsidRDefault="004E4AA0" w:rsidP="004E4AA0">
      <w:pPr>
        <w:widowControl/>
        <w:wordWrap/>
        <w:ind w:firstLine="708"/>
        <w:rPr>
          <w:kern w:val="0"/>
          <w:sz w:val="24"/>
          <w:szCs w:val="24"/>
        </w:rPr>
      </w:pPr>
      <w:r w:rsidRPr="004E4AA0">
        <w:rPr>
          <w:kern w:val="0"/>
          <w:sz w:val="24"/>
          <w:szCs w:val="24"/>
        </w:rPr>
        <w:t>В структуре производимой продукции в долгосрочном</w:t>
      </w:r>
      <w:r>
        <w:rPr>
          <w:kern w:val="0"/>
          <w:sz w:val="24"/>
          <w:szCs w:val="24"/>
        </w:rPr>
        <w:t xml:space="preserve"> периоде </w:t>
      </w:r>
      <w:r w:rsidRPr="004E4AA0">
        <w:rPr>
          <w:kern w:val="0"/>
          <w:sz w:val="24"/>
          <w:szCs w:val="24"/>
        </w:rPr>
        <w:t>серьезных изменений не прогнозируется, около</w:t>
      </w:r>
      <w:r>
        <w:rPr>
          <w:kern w:val="0"/>
          <w:sz w:val="24"/>
          <w:szCs w:val="24"/>
        </w:rPr>
        <w:t xml:space="preserve"> </w:t>
      </w:r>
      <w:r w:rsidRPr="004E4AA0">
        <w:rPr>
          <w:kern w:val="0"/>
          <w:sz w:val="24"/>
          <w:szCs w:val="24"/>
        </w:rPr>
        <w:t xml:space="preserve">72 % будет приходиться на предприятия обрабатывающих отраслей, около 28 % на предприятия, осуществляющие производство и распределение электроэнергии, газа и воды. На долю организаций, занятых добычей полезных ископаемых, приходится менее 1 % отгруженных товаров, работ, услуг.  </w:t>
      </w:r>
    </w:p>
    <w:p w:rsidR="004E4AA0" w:rsidRDefault="004E4AA0" w:rsidP="004E4AA0">
      <w:pPr>
        <w:widowControl/>
        <w:wordWrap/>
        <w:ind w:firstLine="708"/>
        <w:jc w:val="center"/>
        <w:rPr>
          <w:bCs/>
          <w:iCs/>
          <w:kern w:val="0"/>
          <w:sz w:val="24"/>
          <w:szCs w:val="24"/>
        </w:rPr>
      </w:pPr>
      <w:bookmarkStart w:id="15" w:name="_Toc400361136"/>
      <w:bookmarkStart w:id="16" w:name="_Toc400974095"/>
    </w:p>
    <w:p w:rsidR="004E4AA0" w:rsidRPr="004E4AA0" w:rsidRDefault="004E4AA0" w:rsidP="004E4AA0">
      <w:pPr>
        <w:widowControl/>
        <w:wordWrap/>
        <w:ind w:firstLine="708"/>
        <w:jc w:val="center"/>
        <w:rPr>
          <w:bCs/>
          <w:iCs/>
          <w:kern w:val="0"/>
          <w:sz w:val="24"/>
          <w:szCs w:val="24"/>
        </w:rPr>
      </w:pPr>
      <w:r w:rsidRPr="004E4AA0">
        <w:rPr>
          <w:bCs/>
          <w:iCs/>
          <w:kern w:val="0"/>
          <w:sz w:val="24"/>
          <w:szCs w:val="24"/>
        </w:rPr>
        <w:t>Сельское хозяйство</w:t>
      </w:r>
      <w:bookmarkEnd w:id="15"/>
      <w:bookmarkEnd w:id="16"/>
    </w:p>
    <w:p w:rsidR="004E4AA0" w:rsidRPr="004E4AA0" w:rsidRDefault="004E4AA0" w:rsidP="004E4AA0">
      <w:pPr>
        <w:widowControl/>
        <w:wordWrap/>
        <w:ind w:firstLine="708"/>
        <w:rPr>
          <w:kern w:val="0"/>
          <w:sz w:val="24"/>
          <w:szCs w:val="24"/>
        </w:rPr>
      </w:pPr>
      <w:r w:rsidRPr="004E4AA0">
        <w:rPr>
          <w:kern w:val="0"/>
          <w:sz w:val="24"/>
          <w:szCs w:val="24"/>
        </w:rPr>
        <w:t>Стоимость произведенной продукции сельского хозяйства по оценке текущего года составит 5 625,2 млн. рублей. В перспективе ожидается рост стоимости произведенной продукции, обусловленный положительной динамикой инвестицион</w:t>
      </w:r>
      <w:r>
        <w:rPr>
          <w:kern w:val="0"/>
          <w:sz w:val="24"/>
          <w:szCs w:val="24"/>
        </w:rPr>
        <w:t xml:space="preserve">ного и потребительского спроса, </w:t>
      </w:r>
      <w:r w:rsidRPr="004E4AA0">
        <w:rPr>
          <w:kern w:val="0"/>
          <w:sz w:val="24"/>
          <w:szCs w:val="24"/>
        </w:rPr>
        <w:t xml:space="preserve">государственной поддержкой сельскохозяйственных производителей муниципального образования «Город Киров». </w:t>
      </w:r>
    </w:p>
    <w:p w:rsidR="004E4AA0" w:rsidRDefault="004E4AA0" w:rsidP="004E4AA0">
      <w:pPr>
        <w:widowControl/>
        <w:wordWrap/>
        <w:ind w:firstLine="708"/>
        <w:rPr>
          <w:kern w:val="0"/>
          <w:sz w:val="24"/>
          <w:szCs w:val="24"/>
        </w:rPr>
      </w:pPr>
      <w:r w:rsidRPr="004E4AA0">
        <w:rPr>
          <w:kern w:val="0"/>
          <w:sz w:val="24"/>
          <w:szCs w:val="24"/>
        </w:rPr>
        <w:t>Согласно данным долгосрочного прогноза стоимость произведенной продукции сельского хозяйства в 2020 году превысит 7 058,2 млн. рублей (индекс производст</w:t>
      </w:r>
      <w:r>
        <w:rPr>
          <w:kern w:val="0"/>
          <w:sz w:val="24"/>
          <w:szCs w:val="24"/>
        </w:rPr>
        <w:t xml:space="preserve">ва к предыдущему году 101,2 %), в 2025 году – </w:t>
      </w:r>
      <w:r w:rsidRPr="004E4AA0">
        <w:rPr>
          <w:kern w:val="0"/>
          <w:sz w:val="24"/>
          <w:szCs w:val="24"/>
        </w:rPr>
        <w:t xml:space="preserve">9 242,3 млн. рублей (индекс производства к </w:t>
      </w:r>
      <w:r w:rsidRPr="004E4AA0">
        <w:rPr>
          <w:kern w:val="0"/>
          <w:sz w:val="24"/>
          <w:szCs w:val="24"/>
        </w:rPr>
        <w:lastRenderedPageBreak/>
        <w:t xml:space="preserve">предыдущему году 101,6 %), в 2030 году – 12 182,7 млн. рублей (индекс производства к предыдущему году 102,1 %).     </w:t>
      </w:r>
    </w:p>
    <w:p w:rsidR="004E4AA0" w:rsidRPr="004E4AA0" w:rsidRDefault="004E4AA0" w:rsidP="004E4AA0">
      <w:pPr>
        <w:widowControl/>
        <w:wordWrap/>
        <w:ind w:firstLine="708"/>
        <w:rPr>
          <w:kern w:val="0"/>
          <w:sz w:val="24"/>
          <w:szCs w:val="24"/>
        </w:rPr>
      </w:pPr>
    </w:p>
    <w:p w:rsidR="004E4AA0" w:rsidRPr="004E4AA0" w:rsidRDefault="004E4AA0" w:rsidP="004E4AA0">
      <w:pPr>
        <w:widowControl/>
        <w:wordWrap/>
        <w:ind w:firstLine="708"/>
        <w:jc w:val="center"/>
        <w:rPr>
          <w:bCs/>
          <w:kern w:val="0"/>
          <w:sz w:val="24"/>
          <w:szCs w:val="24"/>
        </w:rPr>
      </w:pPr>
      <w:bookmarkStart w:id="17" w:name="_Toc302990927"/>
      <w:bookmarkStart w:id="18" w:name="_Toc400361142"/>
      <w:bookmarkStart w:id="19" w:name="_Toc400974101"/>
      <w:r>
        <w:rPr>
          <w:bCs/>
          <w:kern w:val="0"/>
          <w:sz w:val="24"/>
          <w:szCs w:val="24"/>
        </w:rPr>
        <w:t>С</w:t>
      </w:r>
      <w:r w:rsidRPr="004E4AA0">
        <w:rPr>
          <w:bCs/>
          <w:kern w:val="0"/>
          <w:sz w:val="24"/>
          <w:szCs w:val="24"/>
        </w:rPr>
        <w:t>троительство</w:t>
      </w:r>
      <w:bookmarkEnd w:id="17"/>
      <w:bookmarkEnd w:id="18"/>
      <w:bookmarkEnd w:id="19"/>
    </w:p>
    <w:p w:rsidR="004E4AA0" w:rsidRPr="004E4AA0" w:rsidRDefault="004E4AA0" w:rsidP="004E4AA0">
      <w:pPr>
        <w:widowControl/>
        <w:wordWrap/>
        <w:ind w:firstLine="708"/>
        <w:rPr>
          <w:kern w:val="0"/>
          <w:sz w:val="24"/>
          <w:szCs w:val="24"/>
        </w:rPr>
      </w:pPr>
      <w:r w:rsidRPr="004E4AA0">
        <w:rPr>
          <w:kern w:val="0"/>
          <w:sz w:val="24"/>
          <w:szCs w:val="24"/>
        </w:rPr>
        <w:t xml:space="preserve">По отчетным данным 2015 года ввод в эксплуатацию жилья в городе Кирове составил 503,1 тыс. кв. метров, или 69 % от ввода жилья в целом по Кировской области, что на 10 % больше, чем год назад. </w:t>
      </w:r>
    </w:p>
    <w:p w:rsidR="004E4AA0" w:rsidRPr="004E4AA0" w:rsidRDefault="004E4AA0" w:rsidP="004E4AA0">
      <w:pPr>
        <w:widowControl/>
        <w:wordWrap/>
        <w:ind w:firstLine="708"/>
        <w:rPr>
          <w:kern w:val="0"/>
          <w:sz w:val="24"/>
          <w:szCs w:val="24"/>
        </w:rPr>
      </w:pPr>
      <w:r w:rsidRPr="004E4AA0">
        <w:rPr>
          <w:kern w:val="0"/>
          <w:sz w:val="24"/>
          <w:szCs w:val="24"/>
        </w:rPr>
        <w:t>По оценке 2016 года ввод в эксплуатацию жилых домов за счет всех источников финансирования составит 509,2 тыс. кв. метров общей площади.</w:t>
      </w:r>
    </w:p>
    <w:p w:rsidR="004E4AA0" w:rsidRDefault="004E4AA0" w:rsidP="004E4AA0">
      <w:pPr>
        <w:widowControl/>
        <w:wordWrap/>
        <w:ind w:firstLine="708"/>
        <w:rPr>
          <w:kern w:val="0"/>
          <w:sz w:val="24"/>
          <w:szCs w:val="24"/>
        </w:rPr>
      </w:pPr>
      <w:r w:rsidRPr="004E4AA0">
        <w:rPr>
          <w:kern w:val="0"/>
          <w:sz w:val="24"/>
          <w:szCs w:val="24"/>
        </w:rPr>
        <w:t>Прогнозируется, что в долгосрочном периоде показатель ввода жилья за счет всех источников финансирования составит: в 2020 году –</w:t>
      </w:r>
      <w:r>
        <w:rPr>
          <w:kern w:val="0"/>
          <w:sz w:val="24"/>
          <w:szCs w:val="24"/>
        </w:rPr>
        <w:t xml:space="preserve"> </w:t>
      </w:r>
      <w:r w:rsidRPr="004E4AA0">
        <w:rPr>
          <w:kern w:val="0"/>
          <w:sz w:val="24"/>
          <w:szCs w:val="24"/>
        </w:rPr>
        <w:t>527,0 тыс. кв. метров, в 2025 году – 532,0 тыс. кв. метров, в 2030 году – 528,5 тыс. кв. метров</w:t>
      </w:r>
      <w:r>
        <w:rPr>
          <w:kern w:val="0"/>
          <w:sz w:val="24"/>
          <w:szCs w:val="24"/>
        </w:rPr>
        <w:t>.</w:t>
      </w:r>
    </w:p>
    <w:p w:rsidR="001866E8" w:rsidRPr="001866E8" w:rsidRDefault="001866E8" w:rsidP="001866E8">
      <w:pPr>
        <w:widowControl/>
        <w:wordWrap/>
        <w:ind w:firstLine="708"/>
        <w:rPr>
          <w:kern w:val="0"/>
          <w:sz w:val="24"/>
          <w:szCs w:val="24"/>
        </w:rPr>
      </w:pPr>
      <w:r w:rsidRPr="001866E8">
        <w:rPr>
          <w:kern w:val="0"/>
          <w:sz w:val="24"/>
          <w:szCs w:val="24"/>
        </w:rPr>
        <w:t>Генеральный план городского округа - муниципальное образование «Город Кирово-Чепецк» Кировской области разработан на расчетный срок до 2030 года, с выделением первой очереди строительства – 2015 год.</w:t>
      </w:r>
    </w:p>
    <w:p w:rsidR="001866E8" w:rsidRPr="001866E8" w:rsidRDefault="001866E8" w:rsidP="001866E8">
      <w:pPr>
        <w:widowControl/>
        <w:wordWrap/>
        <w:ind w:firstLine="708"/>
        <w:rPr>
          <w:kern w:val="0"/>
          <w:sz w:val="24"/>
          <w:szCs w:val="24"/>
        </w:rPr>
      </w:pPr>
      <w:r w:rsidRPr="001866E8">
        <w:rPr>
          <w:kern w:val="0"/>
          <w:sz w:val="24"/>
          <w:szCs w:val="24"/>
        </w:rPr>
        <w:t>Первоочередные архитектурно-планировочные мероприятия заключаются в следующем:</w:t>
      </w:r>
    </w:p>
    <w:p w:rsidR="001866E8" w:rsidRPr="001866E8" w:rsidRDefault="001866E8" w:rsidP="001866E8">
      <w:pPr>
        <w:widowControl/>
        <w:wordWrap/>
        <w:ind w:firstLine="708"/>
        <w:rPr>
          <w:kern w:val="0"/>
          <w:sz w:val="24"/>
          <w:szCs w:val="24"/>
        </w:rPr>
      </w:pPr>
      <w:r w:rsidRPr="001866E8">
        <w:rPr>
          <w:kern w:val="0"/>
          <w:sz w:val="24"/>
          <w:szCs w:val="24"/>
        </w:rPr>
        <w:t>-</w:t>
      </w:r>
      <w:r w:rsidRPr="001866E8">
        <w:rPr>
          <w:kern w:val="0"/>
          <w:sz w:val="24"/>
          <w:szCs w:val="24"/>
        </w:rPr>
        <w:tab/>
        <w:t>застройка жилого микрорайона № 23 по улице Ленина со среднеэтажной (4 - 5 этажей), блокированной и индивидуальной жилой застройкой;</w:t>
      </w:r>
    </w:p>
    <w:p w:rsidR="001866E8" w:rsidRPr="001866E8" w:rsidRDefault="001866E8" w:rsidP="001866E8">
      <w:pPr>
        <w:widowControl/>
        <w:wordWrap/>
        <w:ind w:firstLine="708"/>
        <w:rPr>
          <w:kern w:val="0"/>
          <w:sz w:val="24"/>
          <w:szCs w:val="24"/>
        </w:rPr>
      </w:pPr>
      <w:r w:rsidRPr="001866E8">
        <w:rPr>
          <w:kern w:val="0"/>
          <w:sz w:val="24"/>
          <w:szCs w:val="24"/>
        </w:rPr>
        <w:t>-</w:t>
      </w:r>
      <w:r w:rsidRPr="001866E8">
        <w:rPr>
          <w:kern w:val="0"/>
          <w:sz w:val="24"/>
          <w:szCs w:val="24"/>
        </w:rPr>
        <w:tab/>
        <w:t>застройка микрорайонов на свободных территориях, создание завершенных жилых образований с необходимыми и первоочередными объектами культурно-бытового обслуживания, с необходимой инфраструктурой и рекреационными зонами в микрорайонах 10, 15.</w:t>
      </w:r>
    </w:p>
    <w:p w:rsidR="001866E8" w:rsidRPr="001866E8" w:rsidRDefault="001866E8" w:rsidP="001866E8">
      <w:pPr>
        <w:widowControl/>
        <w:wordWrap/>
        <w:ind w:firstLine="708"/>
        <w:rPr>
          <w:kern w:val="0"/>
          <w:sz w:val="24"/>
          <w:szCs w:val="24"/>
        </w:rPr>
      </w:pPr>
      <w:r w:rsidRPr="001866E8">
        <w:rPr>
          <w:kern w:val="0"/>
          <w:sz w:val="24"/>
          <w:szCs w:val="24"/>
        </w:rPr>
        <w:t>-</w:t>
      </w:r>
      <w:r w:rsidRPr="001866E8">
        <w:rPr>
          <w:kern w:val="0"/>
          <w:sz w:val="24"/>
          <w:szCs w:val="24"/>
        </w:rPr>
        <w:tab/>
        <w:t>завершение формирования существующих жилых микрорайонов № 4, 5, 8, 9, 21 со строительством среднеэтажной и многоэтажной застройкой;</w:t>
      </w:r>
    </w:p>
    <w:p w:rsidR="001866E8" w:rsidRDefault="001866E8" w:rsidP="001866E8">
      <w:pPr>
        <w:widowControl/>
        <w:wordWrap/>
        <w:ind w:firstLine="708"/>
        <w:rPr>
          <w:kern w:val="0"/>
          <w:sz w:val="24"/>
          <w:szCs w:val="24"/>
        </w:rPr>
      </w:pPr>
      <w:r w:rsidRPr="001866E8">
        <w:rPr>
          <w:kern w:val="0"/>
          <w:sz w:val="24"/>
          <w:szCs w:val="24"/>
        </w:rPr>
        <w:t>-</w:t>
      </w:r>
      <w:r w:rsidRPr="001866E8">
        <w:rPr>
          <w:kern w:val="0"/>
          <w:sz w:val="24"/>
          <w:szCs w:val="24"/>
        </w:rPr>
        <w:tab/>
        <w:t>уплотнение и реконструкция уже имеющейся индивидуальной жилой застройки в микрорайоне Каринторф.</w:t>
      </w:r>
    </w:p>
    <w:p w:rsidR="004E4AA0" w:rsidRDefault="004E4AA0" w:rsidP="004E4AA0">
      <w:pPr>
        <w:widowControl/>
        <w:wordWrap/>
        <w:ind w:firstLine="708"/>
        <w:rPr>
          <w:kern w:val="0"/>
          <w:sz w:val="24"/>
          <w:szCs w:val="24"/>
        </w:rPr>
      </w:pPr>
    </w:p>
    <w:p w:rsidR="004E4AA0" w:rsidRPr="004E4AA0" w:rsidRDefault="004E4AA0" w:rsidP="004E4AA0">
      <w:pPr>
        <w:widowControl/>
        <w:wordWrap/>
        <w:ind w:firstLine="708"/>
        <w:jc w:val="center"/>
        <w:rPr>
          <w:kern w:val="0"/>
          <w:sz w:val="24"/>
          <w:szCs w:val="24"/>
        </w:rPr>
      </w:pPr>
      <w:r w:rsidRPr="004E4AA0">
        <w:rPr>
          <w:bCs/>
          <w:kern w:val="0"/>
          <w:sz w:val="24"/>
          <w:szCs w:val="24"/>
        </w:rPr>
        <w:t>Торговля и услуги населению</w:t>
      </w:r>
      <w:bookmarkStart w:id="20" w:name="_Toc396915690"/>
    </w:p>
    <w:bookmarkEnd w:id="20"/>
    <w:p w:rsidR="004E4AA0" w:rsidRPr="004E4AA0" w:rsidRDefault="004E4AA0" w:rsidP="004E4AA0">
      <w:pPr>
        <w:widowControl/>
        <w:wordWrap/>
        <w:ind w:firstLine="708"/>
        <w:rPr>
          <w:kern w:val="0"/>
          <w:sz w:val="24"/>
          <w:szCs w:val="24"/>
        </w:rPr>
      </w:pPr>
      <w:r w:rsidRPr="004E4AA0">
        <w:rPr>
          <w:kern w:val="0"/>
          <w:sz w:val="24"/>
          <w:szCs w:val="24"/>
        </w:rPr>
        <w:t>В долгосрочном периоде ситуация в сферах розничной торговли и платных услуг населению будет определяться динамикой изменения потребительских цен и реальных доходов населения.</w:t>
      </w:r>
    </w:p>
    <w:p w:rsidR="004E4AA0" w:rsidRPr="004E4AA0" w:rsidRDefault="004E4AA0" w:rsidP="004E4AA0">
      <w:pPr>
        <w:widowControl/>
        <w:wordWrap/>
        <w:ind w:firstLine="708"/>
        <w:rPr>
          <w:kern w:val="0"/>
          <w:sz w:val="24"/>
          <w:szCs w:val="24"/>
        </w:rPr>
      </w:pPr>
      <w:r w:rsidRPr="004E4AA0">
        <w:rPr>
          <w:kern w:val="0"/>
          <w:sz w:val="24"/>
          <w:szCs w:val="24"/>
        </w:rPr>
        <w:t>По оценке 2016 года оборот розничной торговли составит</w:t>
      </w:r>
      <w:r>
        <w:rPr>
          <w:kern w:val="0"/>
          <w:sz w:val="24"/>
          <w:szCs w:val="24"/>
        </w:rPr>
        <w:t xml:space="preserve"> </w:t>
      </w:r>
      <w:r w:rsidRPr="004E4AA0">
        <w:rPr>
          <w:kern w:val="0"/>
          <w:sz w:val="24"/>
          <w:szCs w:val="24"/>
        </w:rPr>
        <w:t xml:space="preserve">104 478,9 млн. рублей, или 94,3 % в сопоставимых ценах к предыдущему году. </w:t>
      </w:r>
      <w:r>
        <w:rPr>
          <w:kern w:val="0"/>
          <w:sz w:val="24"/>
          <w:szCs w:val="24"/>
        </w:rPr>
        <w:t xml:space="preserve">Согласно прогнозу </w:t>
      </w:r>
      <w:r w:rsidRPr="004E4AA0">
        <w:rPr>
          <w:kern w:val="0"/>
          <w:sz w:val="24"/>
          <w:szCs w:val="24"/>
        </w:rPr>
        <w:t xml:space="preserve">в 2020 году оборот розничной торговли достигнет 127 413,7 млн. рублей (темп роста к предыдущему году в сопоставимых ценах 100,9 %), в 2025 году – 173 891,3 млн. рублей (темп роста – 102,0 %), в 2030 году – 231 793,4 млн. рублей (темп роста – 102,0 %). </w:t>
      </w:r>
    </w:p>
    <w:p w:rsidR="004E4AA0" w:rsidRPr="004E4AA0" w:rsidRDefault="004E4AA0" w:rsidP="004E4AA0">
      <w:pPr>
        <w:widowControl/>
        <w:wordWrap/>
        <w:ind w:firstLine="708"/>
        <w:rPr>
          <w:kern w:val="0"/>
          <w:sz w:val="24"/>
          <w:szCs w:val="24"/>
        </w:rPr>
      </w:pPr>
      <w:r w:rsidRPr="004E4AA0">
        <w:rPr>
          <w:kern w:val="0"/>
          <w:sz w:val="24"/>
          <w:szCs w:val="24"/>
        </w:rPr>
        <w:t>Темп роста объема платных услуг населению в прогнозируемом периоде не превысит 102,5 %. Объем платных услуг в текущем году оценивается в 34 052,1 млн. рублей, в 2020 году - прогн</w:t>
      </w:r>
      <w:r>
        <w:rPr>
          <w:kern w:val="0"/>
          <w:sz w:val="24"/>
          <w:szCs w:val="24"/>
        </w:rPr>
        <w:t>озируется на уровне 36 804,4,4 </w:t>
      </w:r>
      <w:r w:rsidRPr="004E4AA0">
        <w:rPr>
          <w:kern w:val="0"/>
          <w:sz w:val="24"/>
          <w:szCs w:val="24"/>
        </w:rPr>
        <w:t>млн. рублей, в 2025 году – 47 254,7 млн. рублей, в 2030 году – 61 150,1 млн. рублей.</w:t>
      </w:r>
    </w:p>
    <w:p w:rsidR="004E4AA0" w:rsidRDefault="004E4AA0" w:rsidP="004E4AA0">
      <w:pPr>
        <w:widowControl/>
        <w:wordWrap/>
        <w:ind w:firstLine="708"/>
        <w:rPr>
          <w:kern w:val="0"/>
          <w:sz w:val="24"/>
          <w:szCs w:val="24"/>
        </w:rPr>
      </w:pPr>
      <w:r w:rsidRPr="004E4AA0">
        <w:rPr>
          <w:kern w:val="0"/>
          <w:sz w:val="24"/>
          <w:szCs w:val="24"/>
        </w:rPr>
        <w:t>В общем объеме платных услуг наибольшую долю занимают коммунальные услуги, услуги связи, а также бытовые услуги. К 2030 году видовая структура платных услуг существенных изменений не претерпит.</w:t>
      </w:r>
    </w:p>
    <w:p w:rsidR="004E4AA0" w:rsidRDefault="004E4AA0" w:rsidP="004E4AA0">
      <w:pPr>
        <w:widowControl/>
        <w:wordWrap/>
        <w:ind w:firstLine="708"/>
        <w:rPr>
          <w:kern w:val="0"/>
          <w:sz w:val="24"/>
          <w:szCs w:val="24"/>
        </w:rPr>
      </w:pPr>
    </w:p>
    <w:p w:rsidR="004E4AA0" w:rsidRPr="004E4AA0" w:rsidRDefault="004E4AA0" w:rsidP="004E4AA0">
      <w:pPr>
        <w:widowControl/>
        <w:wordWrap/>
        <w:jc w:val="center"/>
        <w:rPr>
          <w:kern w:val="0"/>
          <w:sz w:val="24"/>
          <w:szCs w:val="24"/>
        </w:rPr>
      </w:pPr>
      <w:r w:rsidRPr="004E4AA0">
        <w:rPr>
          <w:bCs/>
          <w:kern w:val="0"/>
          <w:sz w:val="24"/>
          <w:szCs w:val="24"/>
        </w:rPr>
        <w:t>Инвестиции</w:t>
      </w:r>
    </w:p>
    <w:p w:rsidR="004E4AA0" w:rsidRPr="004E4AA0" w:rsidRDefault="004E4AA0" w:rsidP="004E4AA0">
      <w:pPr>
        <w:widowControl/>
        <w:wordWrap/>
        <w:ind w:firstLine="708"/>
        <w:rPr>
          <w:kern w:val="0"/>
          <w:sz w:val="24"/>
          <w:szCs w:val="24"/>
        </w:rPr>
      </w:pPr>
      <w:bookmarkStart w:id="21" w:name="_Toc302990928"/>
      <w:bookmarkStart w:id="22" w:name="_Toc400361141"/>
      <w:bookmarkStart w:id="23" w:name="_Toc400974100"/>
      <w:r w:rsidRPr="004E4AA0">
        <w:rPr>
          <w:kern w:val="0"/>
          <w:sz w:val="24"/>
          <w:szCs w:val="24"/>
        </w:rPr>
        <w:t>В текущем году инвестиции предприятий и организаций города Кирова в основной капитал оцениваются в 39 462,3 млн. рублей, или 96,6 % в сопоставимых ценах к уровню предыдущего года.</w:t>
      </w:r>
    </w:p>
    <w:p w:rsidR="004E4AA0" w:rsidRPr="004E4AA0" w:rsidRDefault="004E4AA0" w:rsidP="004E4AA0">
      <w:pPr>
        <w:widowControl/>
        <w:wordWrap/>
        <w:ind w:firstLine="708"/>
        <w:rPr>
          <w:kern w:val="0"/>
          <w:sz w:val="24"/>
          <w:szCs w:val="24"/>
        </w:rPr>
      </w:pPr>
      <w:r w:rsidRPr="004E4AA0">
        <w:rPr>
          <w:kern w:val="0"/>
          <w:sz w:val="24"/>
          <w:szCs w:val="24"/>
        </w:rPr>
        <w:t xml:space="preserve">В прогнозируемом периоде объем инвестиционных вложений будет увеличиваться и составит в 2020 году 44 637,1 млн. рублей (темп роста к предыдущему году 103,9 %), в 2025 </w:t>
      </w:r>
      <w:r w:rsidRPr="004E4AA0">
        <w:rPr>
          <w:kern w:val="0"/>
          <w:sz w:val="24"/>
          <w:szCs w:val="24"/>
        </w:rPr>
        <w:lastRenderedPageBreak/>
        <w:t xml:space="preserve">году – 99 756,4 млн. рублей (темп роста к предыдущему году 101,1 %), в 2030 году – 187 583,2 млн. рублей (темп роста к предыдущему году 109,8 %).  </w:t>
      </w:r>
    </w:p>
    <w:p w:rsidR="004E4AA0" w:rsidRPr="004E4AA0" w:rsidRDefault="004E4AA0" w:rsidP="004E4AA0">
      <w:pPr>
        <w:widowControl/>
        <w:wordWrap/>
        <w:ind w:firstLine="708"/>
        <w:rPr>
          <w:kern w:val="0"/>
          <w:sz w:val="24"/>
          <w:szCs w:val="24"/>
        </w:rPr>
      </w:pPr>
      <w:r w:rsidRPr="004E4AA0">
        <w:rPr>
          <w:kern w:val="0"/>
          <w:sz w:val="24"/>
          <w:szCs w:val="24"/>
        </w:rPr>
        <w:t xml:space="preserve">Наибольший объем средств будет направляться в отрасли обрабатывающей промышленности, по производству и распределению электроэнергии, газа и воды, транспорта и связи, операции с недвижимым имуществом. </w:t>
      </w:r>
    </w:p>
    <w:bookmarkEnd w:id="21"/>
    <w:bookmarkEnd w:id="22"/>
    <w:bookmarkEnd w:id="23"/>
    <w:p w:rsidR="004E4AA0" w:rsidRPr="004E4AA0" w:rsidRDefault="004E4AA0" w:rsidP="004E4AA0">
      <w:pPr>
        <w:widowControl/>
        <w:wordWrap/>
        <w:ind w:firstLine="708"/>
        <w:rPr>
          <w:kern w:val="0"/>
          <w:sz w:val="24"/>
          <w:szCs w:val="24"/>
        </w:rPr>
      </w:pPr>
    </w:p>
    <w:p w:rsidR="004E4AA0" w:rsidRPr="004E4AA0" w:rsidRDefault="004E4AA0" w:rsidP="004E4AA0">
      <w:pPr>
        <w:widowControl/>
        <w:wordWrap/>
        <w:jc w:val="center"/>
        <w:rPr>
          <w:bCs/>
          <w:iCs/>
          <w:kern w:val="0"/>
          <w:sz w:val="24"/>
          <w:szCs w:val="24"/>
        </w:rPr>
      </w:pPr>
      <w:bookmarkStart w:id="24" w:name="_Toc302990926"/>
      <w:bookmarkStart w:id="25" w:name="_Toc400361138"/>
      <w:bookmarkStart w:id="26" w:name="_Toc400974097"/>
      <w:r w:rsidRPr="004E4AA0">
        <w:rPr>
          <w:bCs/>
          <w:iCs/>
          <w:kern w:val="0"/>
          <w:sz w:val="24"/>
          <w:szCs w:val="24"/>
        </w:rPr>
        <w:t>Финансы</w:t>
      </w:r>
      <w:bookmarkEnd w:id="24"/>
      <w:bookmarkEnd w:id="25"/>
      <w:bookmarkEnd w:id="26"/>
    </w:p>
    <w:p w:rsidR="004E4AA0" w:rsidRPr="004E4AA0" w:rsidRDefault="004E4AA0" w:rsidP="004E4AA0">
      <w:pPr>
        <w:widowControl/>
        <w:wordWrap/>
        <w:ind w:firstLine="708"/>
        <w:rPr>
          <w:kern w:val="0"/>
          <w:sz w:val="24"/>
          <w:szCs w:val="24"/>
        </w:rPr>
      </w:pPr>
      <w:r w:rsidRPr="004E4AA0">
        <w:rPr>
          <w:kern w:val="0"/>
          <w:sz w:val="24"/>
          <w:szCs w:val="24"/>
        </w:rPr>
        <w:t xml:space="preserve">По оценке 2016 года по полному кругу предприятий прибыль прибыльных предприятий оценивается на уровне 22 500,0 млн. рублей. </w:t>
      </w:r>
    </w:p>
    <w:p w:rsidR="004E4AA0" w:rsidRDefault="004E4AA0" w:rsidP="004E4AA0">
      <w:pPr>
        <w:widowControl/>
        <w:wordWrap/>
        <w:ind w:firstLine="708"/>
        <w:rPr>
          <w:kern w:val="0"/>
          <w:sz w:val="24"/>
          <w:szCs w:val="24"/>
        </w:rPr>
      </w:pPr>
      <w:r w:rsidRPr="004E4AA0">
        <w:rPr>
          <w:kern w:val="0"/>
          <w:sz w:val="24"/>
          <w:szCs w:val="24"/>
        </w:rPr>
        <w:t>Согласно прогнозным данным прибыль прибыльных предприятий в 2020 году составит 23 250,0 млн. рублей (103,3 % к уровню текущего года), в 2025 году – 25 000,0 млн. рублей (111,1 % к уровню текущего года), в 2030 году – 26 800,0 млн. рублей (119,1 % к уровню текущего года).</w:t>
      </w:r>
    </w:p>
    <w:p w:rsidR="004E4AA0" w:rsidRPr="004E4AA0" w:rsidRDefault="004E4AA0" w:rsidP="004E4AA0">
      <w:pPr>
        <w:widowControl/>
        <w:wordWrap/>
        <w:ind w:firstLine="708"/>
        <w:rPr>
          <w:kern w:val="0"/>
          <w:sz w:val="24"/>
          <w:szCs w:val="24"/>
        </w:rPr>
      </w:pPr>
    </w:p>
    <w:p w:rsidR="004E4AA0" w:rsidRPr="004E4AA0" w:rsidRDefault="004E4AA0" w:rsidP="004E4AA0">
      <w:pPr>
        <w:widowControl/>
        <w:wordWrap/>
        <w:jc w:val="center"/>
        <w:rPr>
          <w:bCs/>
          <w:kern w:val="0"/>
          <w:sz w:val="24"/>
          <w:szCs w:val="24"/>
        </w:rPr>
      </w:pPr>
      <w:bookmarkStart w:id="27" w:name="_Toc400361139"/>
      <w:bookmarkStart w:id="28" w:name="_Toc400974098"/>
      <w:bookmarkStart w:id="29" w:name="_Toc302990925"/>
      <w:r w:rsidRPr="004E4AA0">
        <w:rPr>
          <w:bCs/>
          <w:kern w:val="0"/>
          <w:sz w:val="24"/>
          <w:szCs w:val="24"/>
        </w:rPr>
        <w:t>Денежные доходы и расходы населения</w:t>
      </w:r>
      <w:bookmarkEnd w:id="27"/>
      <w:bookmarkEnd w:id="28"/>
    </w:p>
    <w:p w:rsidR="004E4AA0" w:rsidRPr="004E4AA0" w:rsidRDefault="004E4AA0" w:rsidP="004E4AA0">
      <w:pPr>
        <w:widowControl/>
        <w:wordWrap/>
        <w:ind w:firstLine="708"/>
        <w:rPr>
          <w:kern w:val="0"/>
          <w:sz w:val="24"/>
          <w:szCs w:val="24"/>
        </w:rPr>
      </w:pPr>
      <w:bookmarkStart w:id="30" w:name="_Toc400361140"/>
      <w:bookmarkStart w:id="31" w:name="_Toc400974099"/>
      <w:r w:rsidRPr="004E4AA0">
        <w:rPr>
          <w:kern w:val="0"/>
          <w:sz w:val="24"/>
          <w:szCs w:val="24"/>
        </w:rPr>
        <w:t>По оценке 2016 года среднед</w:t>
      </w:r>
      <w:r>
        <w:rPr>
          <w:kern w:val="0"/>
          <w:sz w:val="24"/>
          <w:szCs w:val="24"/>
        </w:rPr>
        <w:t xml:space="preserve">ушевые денежные доходы составят 28 536,5 </w:t>
      </w:r>
      <w:r w:rsidRPr="004E4AA0">
        <w:rPr>
          <w:kern w:val="0"/>
          <w:sz w:val="24"/>
          <w:szCs w:val="24"/>
        </w:rPr>
        <w:t>рубля в месяц. Согласно прогнозным данным в 2020 году значение показателя увеличится до 33 593,9 рубля (в 1,2 раза к уровню текуще</w:t>
      </w:r>
      <w:r>
        <w:rPr>
          <w:kern w:val="0"/>
          <w:sz w:val="24"/>
          <w:szCs w:val="24"/>
        </w:rPr>
        <w:t xml:space="preserve">го года), в 2025 – до 42 875,3 </w:t>
      </w:r>
      <w:r w:rsidRPr="004E4AA0">
        <w:rPr>
          <w:kern w:val="0"/>
          <w:sz w:val="24"/>
          <w:szCs w:val="24"/>
        </w:rPr>
        <w:t xml:space="preserve">рубля (в 1,5 раза к уровню текущего года), в 2030 – до 54721,0 рубля (в 1,9 раза к уровню текущего года).            </w:t>
      </w:r>
    </w:p>
    <w:p w:rsidR="004E4AA0" w:rsidRDefault="004E4AA0" w:rsidP="004E4AA0">
      <w:pPr>
        <w:widowControl/>
        <w:wordWrap/>
        <w:ind w:firstLine="708"/>
        <w:rPr>
          <w:kern w:val="0"/>
          <w:sz w:val="24"/>
          <w:szCs w:val="24"/>
        </w:rPr>
      </w:pPr>
      <w:r w:rsidRPr="004E4AA0">
        <w:rPr>
          <w:kern w:val="0"/>
          <w:sz w:val="24"/>
          <w:szCs w:val="24"/>
        </w:rPr>
        <w:t xml:space="preserve">В структуре доходов наибольший удельный вес будут занимать заработная плата и социальные трансферты – более 55 %. </w:t>
      </w:r>
      <w:bookmarkEnd w:id="29"/>
      <w:bookmarkEnd w:id="30"/>
      <w:bookmarkEnd w:id="31"/>
    </w:p>
    <w:p w:rsidR="004E4AA0" w:rsidRDefault="004E4AA0" w:rsidP="004E4AA0">
      <w:pPr>
        <w:widowControl/>
        <w:wordWrap/>
        <w:ind w:firstLine="708"/>
        <w:rPr>
          <w:kern w:val="0"/>
          <w:sz w:val="24"/>
          <w:szCs w:val="24"/>
        </w:rPr>
      </w:pPr>
    </w:p>
    <w:p w:rsidR="004E4AA0" w:rsidRPr="004E4AA0" w:rsidRDefault="004E4AA0" w:rsidP="004E4AA0">
      <w:pPr>
        <w:widowControl/>
        <w:wordWrap/>
        <w:ind w:firstLine="708"/>
        <w:jc w:val="center"/>
        <w:rPr>
          <w:kern w:val="0"/>
          <w:sz w:val="24"/>
          <w:szCs w:val="24"/>
        </w:rPr>
      </w:pPr>
      <w:r w:rsidRPr="004E4AA0">
        <w:rPr>
          <w:bCs/>
          <w:kern w:val="0"/>
          <w:sz w:val="24"/>
          <w:szCs w:val="24"/>
        </w:rPr>
        <w:t>Баланс труда</w:t>
      </w:r>
    </w:p>
    <w:p w:rsidR="004E4AA0" w:rsidRPr="004E4AA0" w:rsidRDefault="004E4AA0" w:rsidP="004E4AA0">
      <w:pPr>
        <w:widowControl/>
        <w:wordWrap/>
        <w:ind w:firstLine="708"/>
        <w:rPr>
          <w:kern w:val="0"/>
          <w:sz w:val="24"/>
          <w:szCs w:val="24"/>
        </w:rPr>
      </w:pPr>
      <w:r w:rsidRPr="004E4AA0">
        <w:rPr>
          <w:kern w:val="0"/>
          <w:sz w:val="24"/>
          <w:szCs w:val="24"/>
        </w:rPr>
        <w:t>Складывающиеся тенденции в экономике и демографии города непосредственно скажутся на функционировании рынка труда. В 2030 году численность экономически активного населения уменьшится незначительно и составит 260 550 человек (в 2016 – 262 100 человек, в 2020 – 261 100 человек, в 2025 – 260 550 человек), среднегодовая численность занятых в экономике с учетом вовлечения в трудовую деятельность лиц старше трудоспособного возраста (включая лиц, занятых в личном подсобном хозяйстве) в 2030 году по сравнению с текущим годом снизится на 0,3 % и составит  239 300 человек (в 2016 – 239 950 человек, в 2020 – 239 300 человек, в 2025 – 239 050 человек).</w:t>
      </w:r>
    </w:p>
    <w:p w:rsidR="004E4AA0" w:rsidRPr="004E4AA0" w:rsidRDefault="004E4AA0" w:rsidP="004E4AA0">
      <w:pPr>
        <w:widowControl/>
        <w:wordWrap/>
        <w:ind w:firstLine="708"/>
        <w:rPr>
          <w:kern w:val="0"/>
          <w:sz w:val="24"/>
          <w:szCs w:val="24"/>
        </w:rPr>
      </w:pPr>
      <w:r w:rsidRPr="004E4AA0">
        <w:rPr>
          <w:kern w:val="0"/>
          <w:sz w:val="24"/>
          <w:szCs w:val="24"/>
        </w:rPr>
        <w:t xml:space="preserve">Фонд оплаты труда, сформированный с учетом численности занятого в организациях населения и среднемесячной номинальной заработной платы в расчете на одного работника, по прогнозу в 2030 году увеличится к уровню 2016 года в 2,1 раза, составив 145 992,7 млн. рублей.  </w:t>
      </w:r>
    </w:p>
    <w:p w:rsidR="004E4AA0" w:rsidRDefault="004E4AA0" w:rsidP="00D87D81">
      <w:pPr>
        <w:widowControl/>
        <w:wordWrap/>
        <w:ind w:firstLine="708"/>
        <w:rPr>
          <w:kern w:val="0"/>
          <w:sz w:val="24"/>
          <w:szCs w:val="24"/>
        </w:rPr>
      </w:pPr>
    </w:p>
    <w:p w:rsidR="00D87D81" w:rsidRPr="00D87D81" w:rsidRDefault="00D87D81" w:rsidP="00D87D81">
      <w:pPr>
        <w:widowControl/>
        <w:wordWrap/>
        <w:ind w:firstLine="708"/>
        <w:rPr>
          <w:kern w:val="0"/>
          <w:sz w:val="24"/>
          <w:szCs w:val="24"/>
        </w:rPr>
      </w:pPr>
      <w:r w:rsidRPr="00D87D81">
        <w:rPr>
          <w:kern w:val="0"/>
          <w:sz w:val="24"/>
          <w:szCs w:val="24"/>
        </w:rPr>
        <w:t xml:space="preserve">Основной планировочной и композиционной осью территории </w:t>
      </w:r>
      <w:r w:rsidRPr="00D87D81">
        <w:rPr>
          <w:bCs/>
          <w:kern w:val="0"/>
          <w:sz w:val="24"/>
          <w:szCs w:val="24"/>
        </w:rPr>
        <w:t>Кировской городской агломерации</w:t>
      </w:r>
      <w:r w:rsidRPr="00D87D81">
        <w:rPr>
          <w:kern w:val="0"/>
          <w:sz w:val="24"/>
          <w:szCs w:val="24"/>
        </w:rPr>
        <w:t xml:space="preserve"> является русло реки Вятки. Это определяет как основное меридианальное направление развития города. С учетом комплексной оценки территории предлагаются основные направления градостроительного развития с сохранением компактного плана и развитием жилищно-гражданского строительства во всех районах. Расширение городской застройки различного назначения может осуществляться без изменения черты населенного пункта.</w:t>
      </w:r>
    </w:p>
    <w:p w:rsidR="00D87D81" w:rsidRPr="00D87D81" w:rsidRDefault="00D87D81" w:rsidP="00D87D81">
      <w:pPr>
        <w:widowControl/>
        <w:wordWrap/>
        <w:ind w:firstLine="708"/>
        <w:rPr>
          <w:kern w:val="0"/>
          <w:sz w:val="24"/>
          <w:szCs w:val="24"/>
        </w:rPr>
      </w:pPr>
      <w:r w:rsidRPr="00D87D81">
        <w:rPr>
          <w:kern w:val="0"/>
          <w:sz w:val="24"/>
          <w:szCs w:val="24"/>
        </w:rPr>
        <w:t xml:space="preserve">Главные направления развития жилищного и гражданского строительства – юго-запад и юг вдоль реки Вятки. Эти территории являются перспективными для развития по признакам наличия благоприятной эколого-гигиенической и инженерно-строительной ситуации. Западное направление имеет некоторые ограничения эколого-гигиенического характера. Северное и северо-западное, северо-восточные направления из-за наличия значительных планировочных ограничений имеют меньшие территориальные резервы. Это ограничило благоприятные для застройки территории, где выявлены эколого-гигиеническая и инженерно-строительная ситуация, не позволяющая значительно развивать жилищное </w:t>
      </w:r>
      <w:r w:rsidRPr="00D87D81">
        <w:rPr>
          <w:kern w:val="0"/>
          <w:sz w:val="24"/>
          <w:szCs w:val="24"/>
        </w:rPr>
        <w:lastRenderedPageBreak/>
        <w:t>строительство. Эти территории остаются пригодными для сохранения и развития производственных и коммунально-складских территорий с обустройством санитарно-защитных зон. В буферной зоне – между зоной жилой застройки и зоной производственных и коммунально-складских территорий – должна получить развитие зона общественно-деловой застройки.</w:t>
      </w:r>
    </w:p>
    <w:p w:rsidR="00D87D81" w:rsidRPr="00D87D81" w:rsidRDefault="00D87D81" w:rsidP="00D87D81">
      <w:pPr>
        <w:widowControl/>
        <w:wordWrap/>
        <w:ind w:firstLine="708"/>
        <w:rPr>
          <w:kern w:val="0"/>
          <w:sz w:val="24"/>
          <w:szCs w:val="24"/>
        </w:rPr>
      </w:pPr>
      <w:r w:rsidRPr="00D87D81">
        <w:rPr>
          <w:kern w:val="0"/>
          <w:sz w:val="24"/>
          <w:szCs w:val="24"/>
        </w:rPr>
        <w:t>Основные направления развития жилищного строительства предусматривают:</w:t>
      </w:r>
    </w:p>
    <w:p w:rsidR="00D87D81" w:rsidRPr="00D87D81" w:rsidRDefault="00D87D81" w:rsidP="00D87D81">
      <w:pPr>
        <w:widowControl/>
        <w:wordWrap/>
        <w:ind w:firstLine="708"/>
        <w:rPr>
          <w:kern w:val="0"/>
          <w:sz w:val="24"/>
          <w:szCs w:val="24"/>
        </w:rPr>
      </w:pPr>
      <w:r w:rsidRPr="00D87D81">
        <w:rPr>
          <w:kern w:val="0"/>
          <w:sz w:val="24"/>
          <w:szCs w:val="24"/>
        </w:rPr>
        <w:t>- завершение застройки микрорайонов и кварталов в южной, юго-западной, центральной частях с укрупнением кварталов;</w:t>
      </w:r>
    </w:p>
    <w:p w:rsidR="00D87D81" w:rsidRPr="00D87D81" w:rsidRDefault="00D87D81" w:rsidP="00D87D81">
      <w:pPr>
        <w:widowControl/>
        <w:wordWrap/>
        <w:ind w:firstLine="708"/>
        <w:rPr>
          <w:kern w:val="0"/>
          <w:sz w:val="24"/>
          <w:szCs w:val="24"/>
        </w:rPr>
      </w:pPr>
      <w:r w:rsidRPr="00D87D81">
        <w:rPr>
          <w:kern w:val="0"/>
          <w:sz w:val="24"/>
          <w:szCs w:val="24"/>
        </w:rPr>
        <w:t>- реконструкцию и модернизацию жилых домов первых поколений массового индустриального строительства;</w:t>
      </w:r>
    </w:p>
    <w:p w:rsidR="00D87D81" w:rsidRPr="00D87D81" w:rsidRDefault="00D87D81" w:rsidP="00D87D81">
      <w:pPr>
        <w:widowControl/>
        <w:wordWrap/>
        <w:ind w:firstLine="708"/>
        <w:rPr>
          <w:kern w:val="0"/>
          <w:sz w:val="24"/>
          <w:szCs w:val="24"/>
        </w:rPr>
      </w:pPr>
      <w:r w:rsidRPr="00D87D81">
        <w:rPr>
          <w:kern w:val="0"/>
          <w:sz w:val="24"/>
          <w:szCs w:val="24"/>
        </w:rPr>
        <w:t xml:space="preserve">- освоение новых территорий жилой застройки при соответствующей инженерной подготовке – в западной, юго-западной и южной частях; </w:t>
      </w:r>
    </w:p>
    <w:p w:rsidR="00D87D81" w:rsidRPr="00D87D81" w:rsidRDefault="00D87D81" w:rsidP="00D87D81">
      <w:pPr>
        <w:widowControl/>
        <w:wordWrap/>
        <w:ind w:firstLine="708"/>
        <w:rPr>
          <w:kern w:val="0"/>
          <w:sz w:val="24"/>
          <w:szCs w:val="24"/>
        </w:rPr>
      </w:pPr>
      <w:r w:rsidRPr="00D87D81">
        <w:rPr>
          <w:kern w:val="0"/>
          <w:sz w:val="24"/>
          <w:szCs w:val="24"/>
        </w:rPr>
        <w:t xml:space="preserve">- реконструкцию территорий со сносом ветхого и 1-2-этажного амортизированного жилья с соответствующими условиями по признакам соседства с ценными в историко-культурном отношении территориями; </w:t>
      </w:r>
    </w:p>
    <w:p w:rsidR="00D87D81" w:rsidRPr="00D87D81" w:rsidRDefault="00D87D81" w:rsidP="00D87D81">
      <w:pPr>
        <w:widowControl/>
        <w:wordWrap/>
        <w:ind w:firstLine="708"/>
        <w:rPr>
          <w:kern w:val="0"/>
          <w:sz w:val="24"/>
          <w:szCs w:val="24"/>
        </w:rPr>
      </w:pPr>
      <w:r w:rsidRPr="00D87D81">
        <w:rPr>
          <w:kern w:val="0"/>
          <w:sz w:val="24"/>
          <w:szCs w:val="24"/>
        </w:rPr>
        <w:t>- реконструкцию и благоустройство жилых кварталов и комплексов, представляющих историко-культурную ценность (в центральной части);</w:t>
      </w:r>
    </w:p>
    <w:p w:rsidR="00D87D81" w:rsidRPr="00D87D81" w:rsidRDefault="00D87D81" w:rsidP="00D87D81">
      <w:pPr>
        <w:widowControl/>
        <w:wordWrap/>
        <w:ind w:firstLine="708"/>
        <w:rPr>
          <w:kern w:val="0"/>
          <w:sz w:val="24"/>
          <w:szCs w:val="24"/>
        </w:rPr>
      </w:pPr>
      <w:r w:rsidRPr="00D87D81">
        <w:rPr>
          <w:kern w:val="0"/>
          <w:sz w:val="24"/>
          <w:szCs w:val="24"/>
        </w:rPr>
        <w:t>- формирование районов малоэтажной жилой застройки (в заречной части города, в Ленинском и Нововятском районах).</w:t>
      </w:r>
    </w:p>
    <w:p w:rsidR="00D87D81" w:rsidRPr="00D87D81" w:rsidRDefault="00D87D81" w:rsidP="00D87D81">
      <w:pPr>
        <w:widowControl/>
        <w:wordWrap/>
        <w:ind w:firstLine="708"/>
        <w:rPr>
          <w:kern w:val="0"/>
          <w:sz w:val="24"/>
          <w:szCs w:val="24"/>
        </w:rPr>
      </w:pPr>
      <w:r w:rsidRPr="00D87D81">
        <w:rPr>
          <w:kern w:val="0"/>
          <w:sz w:val="24"/>
          <w:szCs w:val="24"/>
        </w:rPr>
        <w:t>Жилищное строительство предусматривает комплексное строительство объектов культурно-бытового обслуживания и организацию ступенчатой системы сохранения и создания системы рекреационных зон повседневного посещения.</w:t>
      </w:r>
    </w:p>
    <w:p w:rsidR="00D87D81" w:rsidRPr="00D87D81" w:rsidRDefault="00D87D81" w:rsidP="00D87D81">
      <w:pPr>
        <w:widowControl/>
        <w:wordWrap/>
        <w:ind w:firstLine="708"/>
        <w:rPr>
          <w:kern w:val="0"/>
          <w:sz w:val="24"/>
          <w:szCs w:val="24"/>
        </w:rPr>
      </w:pPr>
      <w:r w:rsidRPr="00D87D81">
        <w:rPr>
          <w:kern w:val="0"/>
          <w:sz w:val="24"/>
          <w:szCs w:val="24"/>
        </w:rPr>
        <w:t>Исходя из принципов максимальной эффективности использования территорий, благоприятных в инженерно-строительном отношении, при освоении новых участков под жилую застройку на основных направлениях развития – южном, юго-западном и западном – предполагается размещение многоквартирных жилых домов с этажностью не менее 5.</w:t>
      </w:r>
      <w:r w:rsidRPr="00D87D81">
        <w:rPr>
          <w:kern w:val="0"/>
          <w:sz w:val="24"/>
          <w:szCs w:val="24"/>
        </w:rPr>
        <w:br/>
        <w:t>Малоэтажное и индивидуальное жилищное строительство предполагается вести в районах, менее благоприятных в инженерно-строительном отношении, а также на территориях, уже получивших развитие малоэтажного и индивидуального жилищного строительства.</w:t>
      </w:r>
    </w:p>
    <w:p w:rsidR="00D87D81" w:rsidRPr="00D87D81" w:rsidRDefault="00D87D81" w:rsidP="00D87D81">
      <w:pPr>
        <w:wordWrap/>
        <w:ind w:firstLine="709"/>
        <w:rPr>
          <w:sz w:val="24"/>
          <w:szCs w:val="24"/>
        </w:rPr>
      </w:pPr>
      <w:r w:rsidRPr="00D87D81">
        <w:rPr>
          <w:sz w:val="24"/>
          <w:szCs w:val="24"/>
        </w:rPr>
        <w:t xml:space="preserve">На территории </w:t>
      </w:r>
      <w:r w:rsidRPr="00D87D81">
        <w:rPr>
          <w:bCs/>
          <w:sz w:val="24"/>
          <w:szCs w:val="24"/>
        </w:rPr>
        <w:t xml:space="preserve">Кировской городской агломерации </w:t>
      </w:r>
      <w:r w:rsidRPr="00D87D81">
        <w:rPr>
          <w:sz w:val="24"/>
          <w:szCs w:val="24"/>
        </w:rPr>
        <w:t>сложилось два крупных промышленных района – северный и юго-западный, а также ряд промышленных узлов – северо-западный, северный, центральный, заречный, Нововятский.</w:t>
      </w:r>
    </w:p>
    <w:p w:rsidR="00D87D81" w:rsidRPr="00D87D81" w:rsidRDefault="00D87D81" w:rsidP="00D87D81">
      <w:pPr>
        <w:widowControl/>
        <w:wordWrap/>
        <w:ind w:firstLine="708"/>
        <w:rPr>
          <w:kern w:val="0"/>
          <w:sz w:val="24"/>
          <w:szCs w:val="24"/>
        </w:rPr>
      </w:pPr>
      <w:r w:rsidRPr="00D87D81">
        <w:rPr>
          <w:kern w:val="0"/>
          <w:sz w:val="24"/>
          <w:szCs w:val="24"/>
        </w:rPr>
        <w:t>Промышленные районы и узлы тесно вплетены в структуру городской застройки и оказывают значительное влияние на формирование его планировочной структуры. Жилые территории тяготеют к производственным зонам и окружают их, что обеспечивает оптимальную пешеходную и транспортную доступность к местам приложения труда.</w:t>
      </w:r>
      <w:r w:rsidRPr="00D87D81">
        <w:rPr>
          <w:kern w:val="0"/>
          <w:sz w:val="24"/>
          <w:szCs w:val="24"/>
        </w:rPr>
        <w:br/>
        <w:t>В крупных промышленных районах должны сохраниться и развиваться зоны базовых производств (градообразующие предприятия) с созданием вокруг них зон многофункционального промышленно-коммунального развития.</w:t>
      </w:r>
    </w:p>
    <w:p w:rsidR="00D87D81" w:rsidRPr="00D87D81" w:rsidRDefault="00D87D81" w:rsidP="00D87D81">
      <w:pPr>
        <w:widowControl/>
        <w:wordWrap/>
        <w:ind w:firstLine="708"/>
        <w:rPr>
          <w:kern w:val="0"/>
          <w:sz w:val="24"/>
          <w:szCs w:val="24"/>
        </w:rPr>
      </w:pPr>
      <w:r w:rsidRPr="00D87D81">
        <w:rPr>
          <w:kern w:val="0"/>
          <w:sz w:val="24"/>
          <w:szCs w:val="24"/>
        </w:rPr>
        <w:t xml:space="preserve">В промышленных зонах, тяготеющих к центру города и жилым районам, развитие территорий должно вестись по нескольким направлениям: </w:t>
      </w:r>
    </w:p>
    <w:p w:rsidR="00D87D81" w:rsidRPr="00D87D81" w:rsidRDefault="00D87D81" w:rsidP="00D87D81">
      <w:pPr>
        <w:widowControl/>
        <w:wordWrap/>
        <w:ind w:firstLine="708"/>
        <w:rPr>
          <w:kern w:val="0"/>
          <w:sz w:val="24"/>
          <w:szCs w:val="24"/>
        </w:rPr>
      </w:pPr>
      <w:r w:rsidRPr="00D87D81">
        <w:rPr>
          <w:kern w:val="0"/>
          <w:sz w:val="24"/>
          <w:szCs w:val="24"/>
        </w:rPr>
        <w:t>- модернизация с применением инновационных технологий;</w:t>
      </w:r>
    </w:p>
    <w:p w:rsidR="00D87D81" w:rsidRPr="00D87D81" w:rsidRDefault="00D87D81" w:rsidP="00D87D81">
      <w:pPr>
        <w:widowControl/>
        <w:wordWrap/>
        <w:ind w:firstLine="708"/>
        <w:rPr>
          <w:kern w:val="0"/>
          <w:sz w:val="24"/>
          <w:szCs w:val="24"/>
        </w:rPr>
      </w:pPr>
      <w:r w:rsidRPr="00D87D81">
        <w:rPr>
          <w:kern w:val="0"/>
          <w:sz w:val="24"/>
          <w:szCs w:val="24"/>
        </w:rPr>
        <w:t>- упорядочение границ предприятий, создание новых транспортных коридоров, проведение благоустройства территорий;</w:t>
      </w:r>
    </w:p>
    <w:p w:rsidR="00D87D81" w:rsidRPr="00D87D81" w:rsidRDefault="00D87D81" w:rsidP="00D87D81">
      <w:pPr>
        <w:widowControl/>
        <w:wordWrap/>
        <w:ind w:firstLine="708"/>
        <w:rPr>
          <w:kern w:val="0"/>
          <w:sz w:val="24"/>
          <w:szCs w:val="24"/>
        </w:rPr>
      </w:pPr>
      <w:r w:rsidRPr="00D87D81">
        <w:rPr>
          <w:kern w:val="0"/>
          <w:sz w:val="24"/>
          <w:szCs w:val="24"/>
        </w:rPr>
        <w:t>- перепрофилирование и реконструкция предприятий, с изменением производственной функции на торгово-коммерческую и обслуживающую население.</w:t>
      </w:r>
    </w:p>
    <w:p w:rsidR="00D87D81" w:rsidRPr="00D87D81" w:rsidRDefault="00D87D81" w:rsidP="00D87D81">
      <w:pPr>
        <w:widowControl/>
        <w:wordWrap/>
        <w:ind w:firstLine="708"/>
        <w:rPr>
          <w:kern w:val="0"/>
          <w:sz w:val="24"/>
          <w:szCs w:val="24"/>
        </w:rPr>
      </w:pPr>
      <w:r w:rsidRPr="00D87D81">
        <w:rPr>
          <w:kern w:val="0"/>
          <w:sz w:val="24"/>
          <w:szCs w:val="24"/>
        </w:rPr>
        <w:t>С целью создания благоприятных условий для проживания в жилых и приближенных к производственным зонам районах предусматривается проведение ряда мероприятий в отношении предприятий различных категорий вредности, а также по признакам близости размещения опорного жилого фонда:</w:t>
      </w:r>
    </w:p>
    <w:p w:rsidR="00D87D81" w:rsidRPr="00D87D81" w:rsidRDefault="00D87D81" w:rsidP="00D87D81">
      <w:pPr>
        <w:widowControl/>
        <w:wordWrap/>
        <w:ind w:firstLine="708"/>
        <w:rPr>
          <w:kern w:val="0"/>
          <w:sz w:val="24"/>
          <w:szCs w:val="24"/>
        </w:rPr>
      </w:pPr>
      <w:r w:rsidRPr="00D87D81">
        <w:rPr>
          <w:kern w:val="0"/>
          <w:sz w:val="24"/>
          <w:szCs w:val="24"/>
        </w:rPr>
        <w:t>- ликвидация вредного воздействия на жилые и рекреационные зоны;</w:t>
      </w:r>
    </w:p>
    <w:p w:rsidR="00D87D81" w:rsidRPr="00D87D81" w:rsidRDefault="00D87D81" w:rsidP="00D87D81">
      <w:pPr>
        <w:widowControl/>
        <w:wordWrap/>
        <w:ind w:firstLine="708"/>
        <w:rPr>
          <w:kern w:val="0"/>
          <w:sz w:val="24"/>
          <w:szCs w:val="24"/>
        </w:rPr>
      </w:pPr>
      <w:r w:rsidRPr="00D87D81">
        <w:rPr>
          <w:kern w:val="0"/>
          <w:sz w:val="24"/>
          <w:szCs w:val="24"/>
        </w:rPr>
        <w:lastRenderedPageBreak/>
        <w:t>- сокращение санитарно-защитной зоны до территории размещения жилой застройки и при условии соответствующего ее обустройства;</w:t>
      </w:r>
    </w:p>
    <w:p w:rsidR="00D87D81" w:rsidRPr="00D87D81" w:rsidRDefault="00D87D81" w:rsidP="00D87D81">
      <w:pPr>
        <w:widowControl/>
        <w:wordWrap/>
        <w:ind w:firstLine="708"/>
        <w:rPr>
          <w:kern w:val="0"/>
          <w:sz w:val="24"/>
          <w:szCs w:val="24"/>
        </w:rPr>
      </w:pPr>
      <w:r w:rsidRPr="00D87D81">
        <w:rPr>
          <w:kern w:val="0"/>
          <w:sz w:val="24"/>
          <w:szCs w:val="24"/>
        </w:rPr>
        <w:t>- сокращение санитарно-защитной зоны до пределов территории самого предприятия, если жилая зона примыкает к территории предприятия.</w:t>
      </w:r>
    </w:p>
    <w:p w:rsidR="00D87D81" w:rsidRPr="00D87D81" w:rsidRDefault="00D87D81" w:rsidP="00D87D81">
      <w:pPr>
        <w:widowControl/>
        <w:wordWrap/>
        <w:ind w:firstLine="708"/>
        <w:rPr>
          <w:kern w:val="0"/>
          <w:sz w:val="24"/>
          <w:szCs w:val="24"/>
        </w:rPr>
      </w:pPr>
      <w:r w:rsidRPr="00D87D81">
        <w:rPr>
          <w:kern w:val="0"/>
          <w:sz w:val="24"/>
          <w:szCs w:val="24"/>
        </w:rPr>
        <w:t>В случае невозможности сокращения санитарно-защитных зон до указанных пределов объекты жилищного строительства, попадающие в санитарно-защитную зону предприятия, должны быть переоборудованы, реконструированы под объекты иного назначения, размещение которых допустимо в пределах санитарно-защитных зон предприятий различной категории вредности с возможным упорядочением границ предприятия.</w:t>
      </w:r>
    </w:p>
    <w:p w:rsidR="00D87D81" w:rsidRPr="00D87D81" w:rsidRDefault="00D87D81" w:rsidP="00D87D81">
      <w:pPr>
        <w:widowControl/>
        <w:wordWrap/>
        <w:ind w:firstLine="708"/>
        <w:rPr>
          <w:kern w:val="0"/>
          <w:sz w:val="24"/>
          <w:szCs w:val="24"/>
        </w:rPr>
      </w:pPr>
      <w:r w:rsidRPr="00D87D81">
        <w:rPr>
          <w:kern w:val="0"/>
          <w:sz w:val="24"/>
          <w:szCs w:val="24"/>
        </w:rPr>
        <w:t>В центральной части, в ценных в культурно-историческом и экологическом отношениях зонах производственные территории должны быть реорганизованы и реконструированы в зоны общественно-деловой застройки. Из прибрежной территории реки Вятки необходим вынос предприятий с созданием вдоль берега непрерывной системы зеленых насаждений и набережных.</w:t>
      </w:r>
    </w:p>
    <w:p w:rsidR="00D87D81" w:rsidRPr="00D87D81" w:rsidRDefault="00D87D81" w:rsidP="00D87D81">
      <w:pPr>
        <w:widowControl/>
        <w:wordWrap/>
        <w:ind w:firstLine="708"/>
        <w:rPr>
          <w:kern w:val="0"/>
          <w:sz w:val="24"/>
          <w:szCs w:val="24"/>
        </w:rPr>
      </w:pPr>
      <w:r w:rsidRPr="00D87D81">
        <w:rPr>
          <w:kern w:val="0"/>
          <w:sz w:val="24"/>
          <w:szCs w:val="24"/>
        </w:rPr>
        <w:t xml:space="preserve">Размещение новых производств и развитие промышленных объектов возможно в северном и северо-западном направлениях с учетом степени их экологической опасности, в юго-западном промышленном районе, заречном и Нововятском промышленных узлах, на свободных от застройки территориях. Необходимым условием является создание вокруг предприятия озелененных территорий специального санитарно-защитного назначения (не менее чем на 50% территории санитарно-защитной зоны). Часть территории санитарно-защитных зон может использоваться под застройку объектами коммунально-складского назначения. </w:t>
      </w:r>
    </w:p>
    <w:p w:rsidR="00D87D81" w:rsidRPr="00D87D81" w:rsidRDefault="00D87D81" w:rsidP="00D87D81">
      <w:pPr>
        <w:widowControl/>
        <w:wordWrap/>
        <w:ind w:firstLine="708"/>
        <w:rPr>
          <w:kern w:val="0"/>
          <w:sz w:val="24"/>
          <w:szCs w:val="24"/>
        </w:rPr>
      </w:pPr>
      <w:r w:rsidRPr="00D87D81">
        <w:rPr>
          <w:kern w:val="0"/>
          <w:sz w:val="24"/>
          <w:szCs w:val="24"/>
        </w:rPr>
        <w:t>В настоящее время большая часть учреждений обслуживания городского значения сосредоточена в исторической части города. В Нововятском районе и в заречной части – мкр.Коминтерновском – имеются подцентры. Учреждения и предприятия обслуживания формируют центры, структура и состав которых определяются спецификой вида обслуживания. Планировочное решение предусматривает расширение и развитие системы центров общественно деловой активности и обслуживания различных направлений: культурно-зрелищные; физкультурно-спортивные; лечебно-оздоровительные; массового отдыха. Предусматривается перепрофилирование зданий производственных предприятий, расположенных в центральной части, в обслуживающие, торговые и деловые учреждения, включая их в систему городского центра.</w:t>
      </w:r>
    </w:p>
    <w:p w:rsidR="00D87D81" w:rsidRPr="00D87D81" w:rsidRDefault="00D87D81" w:rsidP="00D87D81">
      <w:pPr>
        <w:widowControl/>
        <w:wordWrap/>
        <w:ind w:firstLine="708"/>
        <w:rPr>
          <w:kern w:val="0"/>
          <w:sz w:val="24"/>
          <w:szCs w:val="24"/>
        </w:rPr>
      </w:pPr>
      <w:r w:rsidRPr="00D87D81">
        <w:rPr>
          <w:kern w:val="0"/>
          <w:sz w:val="24"/>
          <w:szCs w:val="24"/>
        </w:rPr>
        <w:t>В структуре городской застройки предусматривается размещение крупных торговых центров, приближенных к магистральным улицам, обеспечивающих удобную связь со всеми районами города. В промышленных зонах предусматривается развитие сети учреждений обслуживания работающих на предприятиях.</w:t>
      </w:r>
    </w:p>
    <w:p w:rsidR="00D87D81" w:rsidRPr="00D87D81" w:rsidRDefault="00D87D81" w:rsidP="00D87D81">
      <w:pPr>
        <w:wordWrap/>
        <w:ind w:firstLine="709"/>
        <w:rPr>
          <w:sz w:val="24"/>
          <w:szCs w:val="24"/>
        </w:rPr>
      </w:pPr>
    </w:p>
    <w:p w:rsidR="00D87D81" w:rsidRPr="00D87D81" w:rsidRDefault="00D87D81" w:rsidP="00D87D81">
      <w:pPr>
        <w:wordWrap/>
        <w:ind w:firstLine="709"/>
        <w:jc w:val="center"/>
        <w:rPr>
          <w:b/>
          <w:sz w:val="24"/>
          <w:szCs w:val="24"/>
        </w:rPr>
      </w:pPr>
      <w:r w:rsidRPr="00D87D81">
        <w:rPr>
          <w:b/>
          <w:sz w:val="24"/>
          <w:szCs w:val="24"/>
        </w:rPr>
        <w:t>Прогноз транспортного спроса, объемов и характера передвижения населения и перевозок грузов по видам транспорта</w:t>
      </w:r>
    </w:p>
    <w:p w:rsidR="00D87D81" w:rsidRPr="00D87D81" w:rsidRDefault="00D87D81" w:rsidP="00D87D81">
      <w:pPr>
        <w:wordWrap/>
        <w:ind w:firstLine="709"/>
        <w:jc w:val="center"/>
        <w:rPr>
          <w:sz w:val="24"/>
          <w:szCs w:val="24"/>
        </w:rPr>
      </w:pPr>
    </w:p>
    <w:p w:rsidR="00D87D81" w:rsidRPr="00D87D81" w:rsidRDefault="00D87D81" w:rsidP="00D87D81">
      <w:pPr>
        <w:widowControl/>
        <w:wordWrap/>
        <w:ind w:firstLine="709"/>
        <w:rPr>
          <w:rFonts w:eastAsia="Calibri"/>
          <w:kern w:val="0"/>
          <w:sz w:val="24"/>
          <w:szCs w:val="24"/>
          <w:lang w:eastAsia="en-US"/>
        </w:rPr>
      </w:pPr>
      <w:r w:rsidRPr="00D87D81">
        <w:rPr>
          <w:rFonts w:eastAsia="Calibri"/>
          <w:kern w:val="0"/>
          <w:sz w:val="24"/>
          <w:szCs w:val="24"/>
          <w:lang w:eastAsia="en-US"/>
        </w:rPr>
        <w:t xml:space="preserve">В перспективе при планируемом увеличении численности населения, приросте пассажиропотока, увеличении уровня автомобилизации населения и увеличении объемов перевозки грузов прогнозируется существенное увеличение транспортного спроса по всем видам транспорта. </w:t>
      </w:r>
    </w:p>
    <w:p w:rsidR="001866E8" w:rsidRDefault="00D87D81" w:rsidP="00D87D81">
      <w:pPr>
        <w:wordWrap/>
        <w:autoSpaceDE w:val="0"/>
        <w:autoSpaceDN w:val="0"/>
        <w:adjustRightInd w:val="0"/>
        <w:ind w:firstLine="720"/>
        <w:rPr>
          <w:bCs/>
          <w:sz w:val="24"/>
          <w:szCs w:val="24"/>
        </w:rPr>
      </w:pPr>
      <w:r w:rsidRPr="00D87D81">
        <w:rPr>
          <w:sz w:val="24"/>
          <w:szCs w:val="24"/>
        </w:rPr>
        <w:t xml:space="preserve">Учитывая значительное увеличение территорий выделяемых гражданам, имеющим трех и более детей для малоэтажной жилой застройки и для дачного хозяйства возникает потребность в </w:t>
      </w:r>
      <w:r w:rsidRPr="00D87D81">
        <w:rPr>
          <w:bCs/>
          <w:sz w:val="24"/>
          <w:szCs w:val="24"/>
        </w:rPr>
        <w:t>обеспечении дополнительной дорожной инфраструктуры в Нововятском районе, в районе п.Ганино и п.Сосновый, в районе с.Русское, мкр.Лянгасово, п.Дороничи, д.Катковы, д.Богородская, мкр.Коминтерновский, д.Чарушины, дер.Эсауловы и дер.Марьино.</w:t>
      </w:r>
    </w:p>
    <w:p w:rsidR="00D87D81" w:rsidRPr="00D87D81" w:rsidRDefault="001866E8" w:rsidP="00D87D81">
      <w:pPr>
        <w:wordWrap/>
        <w:autoSpaceDE w:val="0"/>
        <w:autoSpaceDN w:val="0"/>
        <w:adjustRightInd w:val="0"/>
        <w:ind w:firstLine="720"/>
        <w:rPr>
          <w:sz w:val="24"/>
          <w:szCs w:val="24"/>
        </w:rPr>
      </w:pPr>
      <w:r w:rsidRPr="001866E8">
        <w:rPr>
          <w:sz w:val="24"/>
          <w:szCs w:val="24"/>
        </w:rPr>
        <w:t>В городе Кирово-Чепецке в связи со строительством участка дороги Демаки - Николаево - граница Республики Удмуртия а</w:t>
      </w:r>
      <w:r>
        <w:rPr>
          <w:sz w:val="24"/>
          <w:szCs w:val="24"/>
        </w:rPr>
        <w:t xml:space="preserve">втомобильной дороги регионального или </w:t>
      </w:r>
      <w:r>
        <w:rPr>
          <w:sz w:val="24"/>
          <w:szCs w:val="24"/>
        </w:rPr>
        <w:lastRenderedPageBreak/>
        <w:t>межмуниципального значения</w:t>
      </w:r>
      <w:r w:rsidRPr="001866E8">
        <w:rPr>
          <w:sz w:val="24"/>
          <w:szCs w:val="24"/>
        </w:rPr>
        <w:t xml:space="preserve">, а так же </w:t>
      </w:r>
      <w:r>
        <w:rPr>
          <w:sz w:val="24"/>
          <w:szCs w:val="24"/>
        </w:rPr>
        <w:t>планируемым строительством</w:t>
      </w:r>
      <w:r w:rsidRPr="001866E8">
        <w:rPr>
          <w:sz w:val="24"/>
          <w:szCs w:val="24"/>
        </w:rPr>
        <w:t xml:space="preserve"> автомобильной дороги Кирово-Чепецк - Слободской ожидается значительное увеличение транзитного грузового транспорта.</w:t>
      </w:r>
      <w:r w:rsidR="00D87D81" w:rsidRPr="00D87D81">
        <w:rPr>
          <w:sz w:val="24"/>
          <w:szCs w:val="24"/>
        </w:rPr>
        <w:t xml:space="preserve"> </w:t>
      </w:r>
    </w:p>
    <w:p w:rsidR="00D87D81" w:rsidRPr="00D87D81" w:rsidRDefault="00D87D81" w:rsidP="00D87D81">
      <w:pPr>
        <w:jc w:val="center"/>
        <w:rPr>
          <w:iCs/>
          <w:sz w:val="24"/>
          <w:szCs w:val="24"/>
        </w:rPr>
      </w:pPr>
    </w:p>
    <w:p w:rsidR="00D87D81" w:rsidRPr="00D87D81" w:rsidRDefault="00D87D81" w:rsidP="00D87D81">
      <w:pPr>
        <w:jc w:val="center"/>
        <w:rPr>
          <w:b/>
          <w:iCs/>
          <w:sz w:val="24"/>
          <w:szCs w:val="24"/>
        </w:rPr>
      </w:pPr>
      <w:r w:rsidRPr="00D87D81">
        <w:rPr>
          <w:b/>
          <w:iCs/>
          <w:sz w:val="24"/>
          <w:szCs w:val="24"/>
        </w:rPr>
        <w:t>Прогноз развития транспортной инфраструктуры по видам транспорта</w:t>
      </w:r>
    </w:p>
    <w:p w:rsidR="00D87D81" w:rsidRPr="00D87D81" w:rsidRDefault="00D87D81" w:rsidP="00D87D81">
      <w:pPr>
        <w:jc w:val="center"/>
        <w:rPr>
          <w:iCs/>
          <w:sz w:val="24"/>
          <w:szCs w:val="24"/>
        </w:rPr>
      </w:pPr>
    </w:p>
    <w:p w:rsidR="00D87D81" w:rsidRPr="00D87D81" w:rsidRDefault="00D87D81" w:rsidP="00D87D81">
      <w:pPr>
        <w:ind w:firstLine="709"/>
        <w:rPr>
          <w:sz w:val="24"/>
          <w:szCs w:val="24"/>
        </w:rPr>
      </w:pPr>
      <w:r w:rsidRPr="00D87D81">
        <w:rPr>
          <w:sz w:val="24"/>
          <w:szCs w:val="24"/>
        </w:rPr>
        <w:t xml:space="preserve">В период реализации программы, транспортная инфраструктура по видам транспорта не претерпит существенных изменений. Основным видом транспорта останется автомобильный транспорт, как в формате общественного транспорта, так и личного транспорта граждан. Для целей использования торговых и производственных предприятий сохранится использование грузового транспорта. </w:t>
      </w:r>
    </w:p>
    <w:p w:rsidR="00D87D81" w:rsidRPr="00D87D81" w:rsidRDefault="00D87D81" w:rsidP="00D87D81">
      <w:pPr>
        <w:autoSpaceDE w:val="0"/>
        <w:autoSpaceDN w:val="0"/>
        <w:adjustRightInd w:val="0"/>
        <w:ind w:firstLine="540"/>
        <w:rPr>
          <w:sz w:val="24"/>
          <w:szCs w:val="24"/>
        </w:rPr>
      </w:pPr>
      <w:r w:rsidRPr="00D87D81">
        <w:rPr>
          <w:sz w:val="24"/>
          <w:szCs w:val="24"/>
        </w:rPr>
        <w:t>Одним из направлений развития транспортной инфраструктуры будет являться  развитие транспорта общего пользования.</w:t>
      </w:r>
    </w:p>
    <w:p w:rsidR="00D87D81" w:rsidRPr="00D87D81" w:rsidRDefault="00D87D81" w:rsidP="00D87D81">
      <w:pPr>
        <w:autoSpaceDE w:val="0"/>
        <w:autoSpaceDN w:val="0"/>
        <w:adjustRightInd w:val="0"/>
        <w:ind w:firstLine="540"/>
        <w:rPr>
          <w:sz w:val="24"/>
          <w:szCs w:val="24"/>
        </w:rPr>
      </w:pPr>
      <w:r w:rsidRPr="00D87D81">
        <w:rPr>
          <w:sz w:val="24"/>
          <w:szCs w:val="24"/>
        </w:rPr>
        <w:t>Развитие транспорта общего пользования осуществляется путем реализации следующих мероприятий:</w:t>
      </w:r>
    </w:p>
    <w:p w:rsidR="00D87D81" w:rsidRPr="00D87D81" w:rsidRDefault="00D87D81" w:rsidP="00D87D81">
      <w:pPr>
        <w:autoSpaceDE w:val="0"/>
        <w:autoSpaceDN w:val="0"/>
        <w:adjustRightInd w:val="0"/>
        <w:ind w:firstLine="540"/>
        <w:rPr>
          <w:sz w:val="24"/>
          <w:szCs w:val="24"/>
        </w:rPr>
      </w:pPr>
      <w:r w:rsidRPr="00D87D81">
        <w:rPr>
          <w:sz w:val="24"/>
          <w:szCs w:val="24"/>
        </w:rPr>
        <w:t>- строительство контактных сетей электротранспорта в направлении Нововятского района, микрорайона Северной больницы и по ул.Дзержинского;</w:t>
      </w:r>
    </w:p>
    <w:p w:rsidR="00D87D81" w:rsidRPr="00D87D81" w:rsidRDefault="00D87D81" w:rsidP="00D87D81">
      <w:pPr>
        <w:autoSpaceDE w:val="0"/>
        <w:autoSpaceDN w:val="0"/>
        <w:adjustRightInd w:val="0"/>
        <w:ind w:firstLine="540"/>
        <w:rPr>
          <w:sz w:val="24"/>
          <w:szCs w:val="24"/>
        </w:rPr>
      </w:pPr>
      <w:r w:rsidRPr="00D87D81">
        <w:rPr>
          <w:sz w:val="24"/>
          <w:szCs w:val="24"/>
        </w:rPr>
        <w:t>- приобретение подвижного состава транспорта общего пользования (автобусов, троллейбусов), в том числе оборудованного пандусами для перевозки людей с ограниченными возможностями;</w:t>
      </w:r>
    </w:p>
    <w:p w:rsidR="00D87D81" w:rsidRPr="00D87D81" w:rsidRDefault="00D87D81" w:rsidP="00D87D81">
      <w:pPr>
        <w:autoSpaceDE w:val="0"/>
        <w:autoSpaceDN w:val="0"/>
        <w:adjustRightInd w:val="0"/>
        <w:ind w:firstLine="540"/>
        <w:rPr>
          <w:sz w:val="24"/>
          <w:szCs w:val="24"/>
        </w:rPr>
      </w:pPr>
      <w:r w:rsidRPr="00D87D81">
        <w:rPr>
          <w:sz w:val="24"/>
          <w:szCs w:val="24"/>
        </w:rPr>
        <w:t>- оборудование площадок на конечных остановках транспорта общего пользования разворотными кругами и местами отдыха экипажей и отстоя транспорта;</w:t>
      </w:r>
    </w:p>
    <w:p w:rsidR="00D87D81" w:rsidRPr="00D87D81" w:rsidRDefault="00D87D81" w:rsidP="00D87D81">
      <w:pPr>
        <w:autoSpaceDE w:val="0"/>
        <w:autoSpaceDN w:val="0"/>
        <w:adjustRightInd w:val="0"/>
        <w:ind w:firstLine="540"/>
        <w:rPr>
          <w:sz w:val="24"/>
          <w:szCs w:val="24"/>
        </w:rPr>
      </w:pPr>
      <w:r w:rsidRPr="00D87D81">
        <w:rPr>
          <w:sz w:val="24"/>
          <w:szCs w:val="24"/>
        </w:rPr>
        <w:t>- оборудование тревожными кнопками и системой видеонаблюдения 100 % подвижного состава, работающего на маршрутах транспорта общего пользования.</w:t>
      </w:r>
    </w:p>
    <w:p w:rsidR="00D87D81" w:rsidRPr="00D87D81" w:rsidRDefault="00D87D81" w:rsidP="00D87D81">
      <w:pPr>
        <w:wordWrap/>
        <w:ind w:firstLine="709"/>
        <w:rPr>
          <w:sz w:val="24"/>
          <w:szCs w:val="24"/>
        </w:rPr>
      </w:pPr>
    </w:p>
    <w:p w:rsidR="00D87D81" w:rsidRPr="00D87D81" w:rsidRDefault="00D87D81" w:rsidP="00D87D81">
      <w:pPr>
        <w:wordWrap/>
        <w:ind w:firstLine="709"/>
        <w:jc w:val="center"/>
        <w:rPr>
          <w:b/>
          <w:sz w:val="24"/>
          <w:szCs w:val="24"/>
        </w:rPr>
      </w:pPr>
      <w:r w:rsidRPr="00D87D81">
        <w:rPr>
          <w:b/>
          <w:sz w:val="24"/>
          <w:szCs w:val="24"/>
        </w:rPr>
        <w:t xml:space="preserve">Прогноз развития дорожной сети </w:t>
      </w:r>
      <w:r w:rsidRPr="00D87D81">
        <w:rPr>
          <w:b/>
          <w:bCs/>
          <w:sz w:val="24"/>
          <w:szCs w:val="24"/>
        </w:rPr>
        <w:t>Кировской городской агломерации</w:t>
      </w:r>
      <w:r w:rsidRPr="00D87D81">
        <w:rPr>
          <w:b/>
          <w:sz w:val="24"/>
          <w:szCs w:val="24"/>
        </w:rPr>
        <w:t xml:space="preserve"> </w:t>
      </w:r>
    </w:p>
    <w:p w:rsidR="00D87D81" w:rsidRPr="00D87D81" w:rsidRDefault="00D87D81" w:rsidP="00D87D81">
      <w:pPr>
        <w:wordWrap/>
        <w:ind w:firstLine="709"/>
        <w:jc w:val="center"/>
        <w:rPr>
          <w:sz w:val="24"/>
          <w:szCs w:val="24"/>
        </w:rPr>
      </w:pPr>
    </w:p>
    <w:p w:rsidR="00D87D81" w:rsidRPr="00D87D81" w:rsidRDefault="00D87D81" w:rsidP="00D87D81">
      <w:pPr>
        <w:widowControl/>
        <w:wordWrap/>
        <w:ind w:firstLine="567"/>
        <w:rPr>
          <w:kern w:val="0"/>
          <w:sz w:val="24"/>
          <w:szCs w:val="24"/>
        </w:rPr>
      </w:pPr>
      <w:hyperlink r:id="rId23" w:history="1"/>
      <w:r w:rsidRPr="00D87D81">
        <w:rPr>
          <w:kern w:val="0"/>
          <w:sz w:val="24"/>
          <w:szCs w:val="24"/>
        </w:rPr>
        <w:t xml:space="preserve">Развитие транспортной инфраструктуры является одной из первоочередных инженерно-технических и социальных задач развития территорий. </w:t>
      </w:r>
      <w:r w:rsidRPr="00D87D81">
        <w:rPr>
          <w:kern w:val="0"/>
          <w:sz w:val="24"/>
          <w:szCs w:val="24"/>
        </w:rPr>
        <w:br/>
        <w:t>Современные города нуждаются в развитии единой системы, обеспечивающей взаимодействие и взаимодополняемость индивидуального и общественного транспорта (городского, пригородного и внешнего), системы, которая бы давала потребителю возможность альтернативного выбора видов транспортного обслуживания.</w:t>
      </w:r>
    </w:p>
    <w:p w:rsidR="00D87D81" w:rsidRPr="00D87D81" w:rsidRDefault="00D87D81" w:rsidP="00D87D81">
      <w:pPr>
        <w:widowControl/>
        <w:wordWrap/>
        <w:ind w:firstLine="567"/>
        <w:rPr>
          <w:kern w:val="0"/>
          <w:sz w:val="24"/>
          <w:szCs w:val="24"/>
        </w:rPr>
      </w:pPr>
      <w:r w:rsidRPr="00D87D81">
        <w:rPr>
          <w:kern w:val="0"/>
          <w:sz w:val="24"/>
          <w:szCs w:val="24"/>
        </w:rPr>
        <w:t>Одной из основных проблем развития транспортной инфраструктуры является интенсивная автомобилизация. Быстрая автомобилизация вызывает необходимость существенной корректировки планировочной структуры территории.</w:t>
      </w:r>
    </w:p>
    <w:p w:rsidR="00D87D81" w:rsidRPr="00D87D81" w:rsidRDefault="00D87D81" w:rsidP="00D87D81">
      <w:pPr>
        <w:widowControl/>
        <w:wordWrap/>
        <w:ind w:firstLine="567"/>
        <w:rPr>
          <w:kern w:val="0"/>
          <w:sz w:val="24"/>
          <w:szCs w:val="24"/>
        </w:rPr>
      </w:pPr>
      <w:r w:rsidRPr="00D87D81">
        <w:rPr>
          <w:kern w:val="0"/>
          <w:sz w:val="24"/>
          <w:szCs w:val="24"/>
        </w:rPr>
        <w:t>Проблема организации транспортного движения должна быть решена комплексно. Она включает в себя и повышение пропускной способности существующих узлов, перекрестков, участков дорожной сети (изменение циклов светофорного регулирования, мелкие реконструктивные мероприятия), и создание целостной системы новых транспортных развязок, развития улиц-дублеров. Частью решения проблемы разгрузки дорог от транзитных транспортных потоков является строительство с западной стороны города объездной автодороги, соединяющей северно-западное направление движения транзитного транспорта. Для сокращения интенсивности движения в центральном районе при проезде из южной части в заречную предполагается строительство дополнительного моста через Вятку к югу от центра города. Наиболее благоприятной для продолжения с выходом на берег и устройством моста, соединяющего заречную часть города южным и юго-западным районами, является улица Милицейская.</w:t>
      </w:r>
    </w:p>
    <w:p w:rsidR="00D87D81" w:rsidRPr="00D87D81" w:rsidRDefault="00D87D81" w:rsidP="00D87D81">
      <w:pPr>
        <w:widowControl/>
        <w:wordWrap/>
        <w:ind w:firstLine="567"/>
        <w:rPr>
          <w:kern w:val="0"/>
          <w:sz w:val="24"/>
          <w:szCs w:val="24"/>
        </w:rPr>
      </w:pPr>
      <w:r w:rsidRPr="00D87D81">
        <w:rPr>
          <w:kern w:val="0"/>
          <w:sz w:val="24"/>
          <w:szCs w:val="24"/>
        </w:rPr>
        <w:t>Увеличение пропускной способности существующих улиц и городских дорог предусматривается путем:</w:t>
      </w:r>
    </w:p>
    <w:p w:rsidR="00D87D81" w:rsidRPr="00D87D81" w:rsidRDefault="00D87D81" w:rsidP="00D87D81">
      <w:pPr>
        <w:widowControl/>
        <w:wordWrap/>
        <w:ind w:firstLine="708"/>
        <w:rPr>
          <w:kern w:val="0"/>
          <w:sz w:val="24"/>
          <w:szCs w:val="24"/>
        </w:rPr>
      </w:pPr>
      <w:r w:rsidRPr="00D87D81">
        <w:rPr>
          <w:kern w:val="0"/>
          <w:sz w:val="24"/>
          <w:szCs w:val="24"/>
        </w:rPr>
        <w:t>- расширения проезжих частей;</w:t>
      </w:r>
    </w:p>
    <w:p w:rsidR="00D87D81" w:rsidRPr="00D87D81" w:rsidRDefault="00D87D81" w:rsidP="00D87D81">
      <w:pPr>
        <w:widowControl/>
        <w:wordWrap/>
        <w:ind w:firstLine="708"/>
        <w:rPr>
          <w:kern w:val="0"/>
          <w:sz w:val="24"/>
          <w:szCs w:val="24"/>
        </w:rPr>
      </w:pPr>
      <w:r w:rsidRPr="00D87D81">
        <w:rPr>
          <w:kern w:val="0"/>
          <w:sz w:val="24"/>
          <w:szCs w:val="24"/>
        </w:rPr>
        <w:lastRenderedPageBreak/>
        <w:t>- улучшения качества покрытия;</w:t>
      </w:r>
    </w:p>
    <w:p w:rsidR="00D87D81" w:rsidRPr="00D87D81" w:rsidRDefault="00D87D81" w:rsidP="00D87D81">
      <w:pPr>
        <w:widowControl/>
        <w:wordWrap/>
        <w:ind w:firstLine="708"/>
        <w:rPr>
          <w:kern w:val="0"/>
          <w:sz w:val="24"/>
          <w:szCs w:val="24"/>
        </w:rPr>
      </w:pPr>
      <w:r w:rsidRPr="00D87D81">
        <w:rPr>
          <w:kern w:val="0"/>
          <w:sz w:val="24"/>
          <w:szCs w:val="24"/>
        </w:rPr>
        <w:t>- строительства подземных переходов;</w:t>
      </w:r>
    </w:p>
    <w:p w:rsidR="00D87D81" w:rsidRPr="00D87D81" w:rsidRDefault="00D87D81" w:rsidP="00D87D81">
      <w:pPr>
        <w:widowControl/>
        <w:wordWrap/>
        <w:ind w:firstLine="708"/>
        <w:rPr>
          <w:kern w:val="0"/>
          <w:sz w:val="24"/>
          <w:szCs w:val="24"/>
        </w:rPr>
      </w:pPr>
      <w:r w:rsidRPr="00D87D81">
        <w:rPr>
          <w:kern w:val="0"/>
          <w:sz w:val="24"/>
          <w:szCs w:val="24"/>
        </w:rPr>
        <w:t>- создания пересечений улиц в разных уровнях.</w:t>
      </w:r>
    </w:p>
    <w:p w:rsidR="00D87D81" w:rsidRPr="00D87D81" w:rsidRDefault="00D87D81" w:rsidP="00D87D81">
      <w:pPr>
        <w:widowControl/>
        <w:wordWrap/>
        <w:ind w:firstLine="708"/>
        <w:rPr>
          <w:kern w:val="0"/>
          <w:sz w:val="24"/>
          <w:szCs w:val="24"/>
        </w:rPr>
      </w:pPr>
      <w:r w:rsidRPr="00D87D81">
        <w:rPr>
          <w:kern w:val="0"/>
          <w:sz w:val="24"/>
          <w:szCs w:val="24"/>
        </w:rPr>
        <w:t xml:space="preserve">Расширение проезжих частей улиц возможно только с использованием принципа закрепления их параметров в проектируемых (перспективных) красных линиях, с ограничением нового строительства за их пределами. Для сохранения и увеличения пропускной способности улиц и дорог проектирование и строительство новых объектов должно вестись с учетом исключения использования общественного пространства (территорий общего пользования) для целей объекта. В целях рационального использования земельного участка предлагается использовать для стоянок автотранспорта подземные (полуподземные) пространства. Этот подход принципиален в центральной части города, в районах сформировавшейся исторической застройки, на улицах общегородского значения – ул.Ленина, Октябрьском проспекте и др. Разгрузку наиболее загруженных транспортом улиц города предлагается обеспечить путем создания улиц-дублеров, которые, забрав на себя часть транспортного потока, обеспечат разгрузку и более благоприятные заезды в территории городских кварталов. </w:t>
      </w:r>
    </w:p>
    <w:p w:rsidR="00D87D81" w:rsidRPr="00D87D81" w:rsidRDefault="00D87D81" w:rsidP="00D87D81">
      <w:pPr>
        <w:widowControl/>
        <w:wordWrap/>
        <w:ind w:firstLine="426"/>
        <w:rPr>
          <w:kern w:val="0"/>
          <w:sz w:val="24"/>
          <w:szCs w:val="24"/>
        </w:rPr>
      </w:pPr>
      <w:r w:rsidRPr="00D87D81">
        <w:rPr>
          <w:kern w:val="0"/>
          <w:sz w:val="24"/>
          <w:szCs w:val="24"/>
        </w:rPr>
        <w:t xml:space="preserve">Так, планируется продолжить на север ул.Горького, которая сможет забрать часть потоков меридионального направления и позволит создать возможность безопасного въезда в кварталы между ул.Преображенской и ул.Московской. Схожая ситуация и подобное решение – создание улиц-дублеров – будет использовано на других территориях: ул.Азина, Мелькомбинатовский проезд, Троллейбусный переулок и пр. </w:t>
      </w:r>
    </w:p>
    <w:p w:rsidR="00D87D81" w:rsidRPr="00D87D81" w:rsidRDefault="00D87D81" w:rsidP="00D87D81">
      <w:pPr>
        <w:widowControl/>
        <w:wordWrap/>
        <w:ind w:firstLine="426"/>
        <w:rPr>
          <w:kern w:val="0"/>
          <w:sz w:val="24"/>
          <w:szCs w:val="24"/>
        </w:rPr>
      </w:pPr>
      <w:r w:rsidRPr="00D87D81">
        <w:rPr>
          <w:kern w:val="0"/>
          <w:sz w:val="24"/>
          <w:szCs w:val="24"/>
        </w:rPr>
        <w:t>Для обеспечения безопасности пешеходов и транспорта предполагается строительство подземных переходов в районах пересечения улиц наиболее неблагополучных в этом отношении.</w:t>
      </w:r>
    </w:p>
    <w:p w:rsidR="00D87D81" w:rsidRPr="00D87D81" w:rsidRDefault="00D87D81" w:rsidP="00D87D81">
      <w:pPr>
        <w:widowControl/>
        <w:wordWrap/>
        <w:ind w:firstLine="426"/>
        <w:rPr>
          <w:kern w:val="0"/>
          <w:sz w:val="24"/>
          <w:szCs w:val="24"/>
        </w:rPr>
      </w:pPr>
      <w:r w:rsidRPr="00D87D81">
        <w:rPr>
          <w:kern w:val="0"/>
          <w:sz w:val="24"/>
          <w:szCs w:val="24"/>
        </w:rPr>
        <w:t xml:space="preserve">Строительство новых транспортных развязок проектируется в северной части </w:t>
      </w:r>
      <w:r w:rsidRPr="00D87D81">
        <w:rPr>
          <w:bCs/>
          <w:kern w:val="0"/>
          <w:sz w:val="24"/>
          <w:szCs w:val="24"/>
        </w:rPr>
        <w:t>Кировской городской агломерации</w:t>
      </w:r>
      <w:r w:rsidRPr="00D87D81">
        <w:rPr>
          <w:kern w:val="0"/>
          <w:sz w:val="24"/>
          <w:szCs w:val="24"/>
        </w:rPr>
        <w:t xml:space="preserve"> – в районе пересечения Октябрьского проспекта с поперечными улицами и со строительством дополнительной части улицы Лепсе.</w:t>
      </w:r>
    </w:p>
    <w:p w:rsidR="00D87D81" w:rsidRPr="00D87D81" w:rsidRDefault="00D87D81" w:rsidP="00D87D81">
      <w:pPr>
        <w:wordWrap/>
        <w:ind w:firstLine="709"/>
        <w:rPr>
          <w:sz w:val="24"/>
          <w:szCs w:val="24"/>
        </w:rPr>
      </w:pPr>
    </w:p>
    <w:p w:rsidR="00D87D81" w:rsidRPr="00D87D81" w:rsidRDefault="00D87D81" w:rsidP="00D87D81">
      <w:pPr>
        <w:wordWrap/>
        <w:jc w:val="center"/>
        <w:rPr>
          <w:b/>
          <w:iCs/>
          <w:sz w:val="24"/>
          <w:szCs w:val="24"/>
        </w:rPr>
      </w:pPr>
      <w:r w:rsidRPr="00D87D81">
        <w:rPr>
          <w:b/>
          <w:iCs/>
          <w:sz w:val="24"/>
          <w:szCs w:val="24"/>
        </w:rPr>
        <w:t>Прогноз уровня автомобилизации, параметров дорожного движения</w:t>
      </w:r>
    </w:p>
    <w:p w:rsidR="00D87D81" w:rsidRPr="00D87D81" w:rsidRDefault="00D87D81" w:rsidP="00D87D81">
      <w:pPr>
        <w:jc w:val="center"/>
        <w:rPr>
          <w:iCs/>
          <w:sz w:val="24"/>
          <w:szCs w:val="24"/>
        </w:rPr>
      </w:pPr>
    </w:p>
    <w:p w:rsidR="00D87D81" w:rsidRPr="00D87D81" w:rsidRDefault="00D87D81" w:rsidP="00D87D81">
      <w:pPr>
        <w:ind w:firstLine="709"/>
        <w:rPr>
          <w:sz w:val="24"/>
          <w:szCs w:val="24"/>
        </w:rPr>
      </w:pPr>
      <w:r w:rsidRPr="00D87D81">
        <w:rPr>
          <w:sz w:val="24"/>
          <w:szCs w:val="24"/>
        </w:rPr>
        <w:t>При сохранении сложившейся тенденции изменения уровня автомобилизации к 2025 году ожидается значительное увеличение транспортных средств и без изменения пропускной способности дорожной сети</w:t>
      </w:r>
      <w:r w:rsidRPr="00D87D81">
        <w:rPr>
          <w:bCs/>
          <w:sz w:val="24"/>
          <w:szCs w:val="24"/>
        </w:rPr>
        <w:t xml:space="preserve"> Кировской городской агломерации</w:t>
      </w:r>
      <w:r w:rsidRPr="00D87D81">
        <w:rPr>
          <w:sz w:val="24"/>
          <w:szCs w:val="24"/>
        </w:rPr>
        <w:t xml:space="preserve">, ожидается повышение интенсивности движения на отдельных участках дорог с образованием заторов в утренние и вечерние часы. </w:t>
      </w:r>
    </w:p>
    <w:p w:rsidR="00D87D81" w:rsidRPr="00D87D81" w:rsidRDefault="00D87D81" w:rsidP="00D87D81">
      <w:pPr>
        <w:wordWrap/>
        <w:ind w:firstLine="709"/>
        <w:rPr>
          <w:sz w:val="24"/>
          <w:szCs w:val="24"/>
        </w:rPr>
      </w:pPr>
    </w:p>
    <w:p w:rsidR="00D87D81" w:rsidRPr="00D87D81" w:rsidRDefault="00D87D81" w:rsidP="00D87D81">
      <w:pPr>
        <w:jc w:val="center"/>
        <w:rPr>
          <w:b/>
          <w:iCs/>
          <w:sz w:val="24"/>
          <w:szCs w:val="24"/>
        </w:rPr>
      </w:pPr>
      <w:r w:rsidRPr="00D87D81">
        <w:rPr>
          <w:b/>
          <w:iCs/>
          <w:sz w:val="24"/>
          <w:szCs w:val="24"/>
        </w:rPr>
        <w:t>Прогноз показателей безопасности дорожного движения</w:t>
      </w:r>
    </w:p>
    <w:p w:rsidR="00D87D81" w:rsidRPr="00D87D81" w:rsidRDefault="00D87D81" w:rsidP="00D87D81">
      <w:pPr>
        <w:jc w:val="center"/>
        <w:rPr>
          <w:iCs/>
          <w:sz w:val="24"/>
          <w:szCs w:val="24"/>
        </w:rPr>
      </w:pPr>
    </w:p>
    <w:p w:rsidR="009945AD" w:rsidRDefault="00D87D81" w:rsidP="00C13F6F">
      <w:pPr>
        <w:ind w:firstLine="709"/>
        <w:rPr>
          <w:sz w:val="24"/>
          <w:szCs w:val="24"/>
        </w:rPr>
      </w:pPr>
      <w:r w:rsidRPr="00D87D81">
        <w:rPr>
          <w:sz w:val="24"/>
          <w:szCs w:val="24"/>
        </w:rPr>
        <w:t xml:space="preserve">В связи с повышением уровня автомобилизации населения вероятным является рост аварийности. Факторами, влияющими на снижение аварийности, станут выполнение работ по содержанию, текущему и капитальному ремонту автомобильных дорог, а также активная разъяснительная и пропагандистская работа среди населения. </w:t>
      </w:r>
    </w:p>
    <w:p w:rsidR="009945AD" w:rsidRDefault="009945AD" w:rsidP="00D87D81">
      <w:pPr>
        <w:ind w:firstLine="709"/>
        <w:rPr>
          <w:sz w:val="24"/>
          <w:szCs w:val="24"/>
        </w:rPr>
      </w:pPr>
    </w:p>
    <w:p w:rsidR="009945AD" w:rsidRDefault="009945AD" w:rsidP="00D87D81">
      <w:pPr>
        <w:ind w:firstLine="709"/>
        <w:rPr>
          <w:sz w:val="24"/>
          <w:szCs w:val="24"/>
        </w:rPr>
      </w:pPr>
    </w:p>
    <w:p w:rsidR="009945AD" w:rsidRDefault="009945AD" w:rsidP="00D87D81">
      <w:pPr>
        <w:ind w:firstLine="709"/>
        <w:rPr>
          <w:sz w:val="24"/>
          <w:szCs w:val="24"/>
        </w:rPr>
      </w:pPr>
    </w:p>
    <w:p w:rsidR="009945AD" w:rsidRDefault="009945AD" w:rsidP="00D87D81">
      <w:pPr>
        <w:ind w:firstLine="709"/>
        <w:rPr>
          <w:sz w:val="24"/>
          <w:szCs w:val="24"/>
        </w:rPr>
      </w:pPr>
    </w:p>
    <w:p w:rsidR="009945AD" w:rsidRDefault="009945AD" w:rsidP="00D87D81">
      <w:pPr>
        <w:ind w:firstLine="709"/>
        <w:rPr>
          <w:sz w:val="24"/>
          <w:szCs w:val="24"/>
        </w:rPr>
      </w:pPr>
    </w:p>
    <w:p w:rsidR="00CA3412" w:rsidRDefault="00CA3412" w:rsidP="00CA3412">
      <w:pPr>
        <w:widowControl/>
        <w:wordWrap/>
        <w:jc w:val="right"/>
        <w:rPr>
          <w:kern w:val="0"/>
          <w:sz w:val="24"/>
          <w:szCs w:val="24"/>
        </w:rPr>
        <w:sectPr w:rsidR="00CA3412" w:rsidSect="009945AD">
          <w:headerReference w:type="default" r:id="rId24"/>
          <w:pgSz w:w="11900" w:h="16840"/>
          <w:pgMar w:top="851" w:right="1134" w:bottom="1701" w:left="1134" w:header="709" w:footer="709" w:gutter="0"/>
          <w:cols w:space="720"/>
          <w:titlePg/>
        </w:sectPr>
      </w:pPr>
    </w:p>
    <w:tbl>
      <w:tblPr>
        <w:tblpPr w:leftFromText="180" w:rightFromText="180" w:horzAnchor="margin" w:tblpXSpec="center" w:tblpY="-1140"/>
        <w:tblW w:w="15521" w:type="dxa"/>
        <w:tblLayout w:type="fixed"/>
        <w:tblLook w:val="0000" w:firstRow="0" w:lastRow="0" w:firstColumn="0" w:lastColumn="0" w:noHBand="0" w:noVBand="0"/>
      </w:tblPr>
      <w:tblGrid>
        <w:gridCol w:w="601"/>
        <w:gridCol w:w="3043"/>
        <w:gridCol w:w="2191"/>
        <w:gridCol w:w="1683"/>
        <w:gridCol w:w="2320"/>
        <w:gridCol w:w="2327"/>
        <w:gridCol w:w="1420"/>
        <w:gridCol w:w="1549"/>
        <w:gridCol w:w="387"/>
      </w:tblGrid>
      <w:tr w:rsidR="00CA3412" w:rsidRPr="00CA3412" w:rsidTr="00075161">
        <w:trPr>
          <w:trHeight w:val="2267"/>
        </w:trPr>
        <w:tc>
          <w:tcPr>
            <w:tcW w:w="15521" w:type="dxa"/>
            <w:gridSpan w:val="9"/>
            <w:tcBorders>
              <w:top w:val="nil"/>
              <w:left w:val="nil"/>
              <w:bottom w:val="nil"/>
              <w:right w:val="nil"/>
            </w:tcBorders>
            <w:shd w:val="clear" w:color="auto" w:fill="auto"/>
            <w:vAlign w:val="center"/>
          </w:tcPr>
          <w:p w:rsidR="00CA3412" w:rsidRPr="00CA3412" w:rsidRDefault="00CA3412" w:rsidP="00075161">
            <w:pPr>
              <w:widowControl/>
              <w:wordWrap/>
              <w:jc w:val="right"/>
              <w:rPr>
                <w:kern w:val="0"/>
                <w:sz w:val="24"/>
                <w:szCs w:val="24"/>
              </w:rPr>
            </w:pPr>
            <w:r w:rsidRPr="00CA3412">
              <w:rPr>
                <w:kern w:val="0"/>
                <w:sz w:val="24"/>
                <w:szCs w:val="24"/>
              </w:rPr>
              <w:lastRenderedPageBreak/>
              <w:t xml:space="preserve">Таблица № 1   </w:t>
            </w:r>
          </w:p>
          <w:p w:rsidR="00992959" w:rsidRPr="00075161" w:rsidRDefault="00CA3412" w:rsidP="00075161">
            <w:pPr>
              <w:widowControl/>
              <w:wordWrap/>
              <w:jc w:val="center"/>
              <w:rPr>
                <w:kern w:val="0"/>
                <w:sz w:val="24"/>
                <w:szCs w:val="24"/>
              </w:rPr>
            </w:pPr>
            <w:r w:rsidRPr="00CA3412">
              <w:rPr>
                <w:kern w:val="0"/>
                <w:sz w:val="24"/>
                <w:szCs w:val="24"/>
              </w:rPr>
              <w:t xml:space="preserve">                                                                                                                                                                                                                                                                                                            </w:t>
            </w:r>
            <w:r w:rsidRPr="00CA3412">
              <w:rPr>
                <w:kern w:val="0"/>
                <w:sz w:val="24"/>
                <w:szCs w:val="24"/>
              </w:rPr>
              <w:br/>
              <w:t>Сведения об участках с повреждённым дорожным покрытием на дорожной сети Кировской городской агломерации</w:t>
            </w:r>
          </w:p>
        </w:tc>
      </w:tr>
      <w:tr w:rsidR="00075161" w:rsidTr="00075161">
        <w:tblPrEx>
          <w:tblLook w:val="04A0" w:firstRow="1" w:lastRow="0" w:firstColumn="1" w:lastColumn="0" w:noHBand="0" w:noVBand="1"/>
        </w:tblPrEx>
        <w:trPr>
          <w:gridAfter w:val="1"/>
          <w:wAfter w:w="387" w:type="dxa"/>
          <w:trHeight w:val="80"/>
        </w:trPr>
        <w:tc>
          <w:tcPr>
            <w:tcW w:w="15134" w:type="dxa"/>
            <w:gridSpan w:val="8"/>
            <w:vAlign w:val="center"/>
            <w:hideMark/>
          </w:tcPr>
          <w:p w:rsidR="00075161" w:rsidRDefault="00075161" w:rsidP="00075161">
            <w:pPr>
              <w:widowControl/>
              <w:wordWrap/>
              <w:spacing w:line="276" w:lineRule="auto"/>
              <w:rPr>
                <w:kern w:val="0"/>
                <w:sz w:val="24"/>
                <w:szCs w:val="24"/>
                <w:lang w:eastAsia="en-US"/>
              </w:rPr>
            </w:pPr>
          </w:p>
        </w:tc>
      </w:tr>
      <w:tr w:rsidR="00075161" w:rsidTr="00075161">
        <w:tblPrEx>
          <w:tblLook w:val="04A0" w:firstRow="1" w:lastRow="0" w:firstColumn="1" w:lastColumn="0" w:noHBand="0" w:noVBand="1"/>
        </w:tblPrEx>
        <w:trPr>
          <w:gridAfter w:val="1"/>
          <w:wAfter w:w="387" w:type="dxa"/>
          <w:trHeight w:val="1020"/>
        </w:trPr>
        <w:tc>
          <w:tcPr>
            <w:tcW w:w="601" w:type="dxa"/>
            <w:vMerge w:val="restart"/>
            <w:tcBorders>
              <w:top w:val="single" w:sz="4" w:space="0" w:color="auto"/>
              <w:left w:val="single" w:sz="4" w:space="0" w:color="auto"/>
              <w:bottom w:val="single" w:sz="4" w:space="0" w:color="000000"/>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w:t>
            </w:r>
          </w:p>
        </w:tc>
        <w:tc>
          <w:tcPr>
            <w:tcW w:w="5234" w:type="dxa"/>
            <w:gridSpan w:val="2"/>
            <w:vMerge w:val="restart"/>
            <w:tcBorders>
              <w:top w:val="single" w:sz="4" w:space="0" w:color="auto"/>
              <w:left w:val="single" w:sz="4" w:space="0" w:color="auto"/>
              <w:bottom w:val="single" w:sz="4" w:space="0" w:color="000000"/>
              <w:right w:val="single" w:sz="4" w:space="0" w:color="000000"/>
            </w:tcBorders>
            <w:vAlign w:val="center"/>
            <w:hideMark/>
          </w:tcPr>
          <w:p w:rsidR="00075161" w:rsidRDefault="00075161" w:rsidP="00075161">
            <w:pPr>
              <w:widowControl/>
              <w:wordWrap/>
              <w:spacing w:line="276" w:lineRule="auto"/>
              <w:jc w:val="center"/>
              <w:rPr>
                <w:kern w:val="0"/>
                <w:lang w:eastAsia="en-US"/>
              </w:rPr>
            </w:pPr>
            <w:r>
              <w:rPr>
                <w:kern w:val="0"/>
                <w:lang w:eastAsia="en-US"/>
              </w:rPr>
              <w:t>Название дорог/улиц</w:t>
            </w:r>
          </w:p>
        </w:tc>
        <w:tc>
          <w:tcPr>
            <w:tcW w:w="1683" w:type="dxa"/>
            <w:vMerge w:val="restart"/>
            <w:tcBorders>
              <w:top w:val="single" w:sz="4" w:space="0" w:color="auto"/>
              <w:left w:val="single" w:sz="4" w:space="0" w:color="auto"/>
              <w:bottom w:val="single" w:sz="4" w:space="0" w:color="000000"/>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Общая протяжённость, км</w:t>
            </w:r>
          </w:p>
        </w:tc>
        <w:tc>
          <w:tcPr>
            <w:tcW w:w="4647" w:type="dxa"/>
            <w:gridSpan w:val="2"/>
            <w:tcBorders>
              <w:top w:val="single" w:sz="4" w:space="0" w:color="auto"/>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Адреса участков с проезжей частью, находящейся в неудовлетворительном состоянии, км*)</w:t>
            </w:r>
          </w:p>
        </w:tc>
        <w:tc>
          <w:tcPr>
            <w:tcW w:w="2969" w:type="dxa"/>
            <w:gridSpan w:val="2"/>
            <w:tcBorders>
              <w:top w:val="single" w:sz="4" w:space="0" w:color="auto"/>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Протяжённость участков с проезжей частью, находящейся в неудовлетворительном состоянии</w:t>
            </w:r>
          </w:p>
        </w:tc>
      </w:tr>
      <w:tr w:rsidR="00075161" w:rsidTr="00075161">
        <w:tblPrEx>
          <w:tblLook w:val="04A0" w:firstRow="1" w:lastRow="0" w:firstColumn="1" w:lastColumn="0" w:noHBand="0" w:noVBand="1"/>
        </w:tblPrEx>
        <w:trPr>
          <w:gridAfter w:val="1"/>
          <w:wAfter w:w="387" w:type="dxa"/>
          <w:trHeight w:val="458"/>
        </w:trPr>
        <w:tc>
          <w:tcPr>
            <w:tcW w:w="601" w:type="dxa"/>
            <w:vMerge/>
            <w:tcBorders>
              <w:top w:val="single" w:sz="4" w:space="0" w:color="auto"/>
              <w:left w:val="single" w:sz="4" w:space="0" w:color="auto"/>
              <w:bottom w:val="single" w:sz="4" w:space="0" w:color="000000"/>
              <w:right w:val="single" w:sz="4" w:space="0" w:color="auto"/>
            </w:tcBorders>
            <w:vAlign w:val="center"/>
            <w:hideMark/>
          </w:tcPr>
          <w:p w:rsidR="00075161" w:rsidRDefault="00075161" w:rsidP="00075161">
            <w:pPr>
              <w:widowControl/>
              <w:wordWrap/>
              <w:jc w:val="left"/>
              <w:rPr>
                <w:kern w:val="0"/>
                <w:lang w:eastAsia="en-US"/>
              </w:rPr>
            </w:pPr>
          </w:p>
        </w:tc>
        <w:tc>
          <w:tcPr>
            <w:tcW w:w="5234" w:type="dxa"/>
            <w:gridSpan w:val="2"/>
            <w:vMerge/>
            <w:tcBorders>
              <w:top w:val="single" w:sz="4" w:space="0" w:color="auto"/>
              <w:left w:val="single" w:sz="4" w:space="0" w:color="auto"/>
              <w:bottom w:val="single" w:sz="4" w:space="0" w:color="000000"/>
              <w:right w:val="single" w:sz="4" w:space="0" w:color="000000"/>
            </w:tcBorders>
            <w:vAlign w:val="center"/>
            <w:hideMark/>
          </w:tcPr>
          <w:p w:rsidR="00075161" w:rsidRDefault="00075161" w:rsidP="00075161">
            <w:pPr>
              <w:widowControl/>
              <w:wordWrap/>
              <w:jc w:val="left"/>
              <w:rPr>
                <w:kern w:val="0"/>
                <w:lang w:eastAsia="en-US"/>
              </w:rPr>
            </w:pPr>
          </w:p>
        </w:tc>
        <w:tc>
          <w:tcPr>
            <w:tcW w:w="1683" w:type="dxa"/>
            <w:vMerge/>
            <w:tcBorders>
              <w:top w:val="single" w:sz="4" w:space="0" w:color="auto"/>
              <w:left w:val="single" w:sz="4" w:space="0" w:color="auto"/>
              <w:bottom w:val="single" w:sz="4" w:space="0" w:color="000000"/>
              <w:right w:val="single" w:sz="4" w:space="0" w:color="auto"/>
            </w:tcBorders>
            <w:vAlign w:val="center"/>
            <w:hideMark/>
          </w:tcPr>
          <w:p w:rsidR="00075161" w:rsidRDefault="00075161" w:rsidP="00075161">
            <w:pPr>
              <w:widowControl/>
              <w:wordWrap/>
              <w:jc w:val="left"/>
              <w:rPr>
                <w:kern w:val="0"/>
                <w:lang w:eastAsia="en-US"/>
              </w:rPr>
            </w:pPr>
          </w:p>
        </w:tc>
        <w:tc>
          <w:tcPr>
            <w:tcW w:w="2320"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начало участка</w:t>
            </w:r>
          </w:p>
        </w:tc>
        <w:tc>
          <w:tcPr>
            <w:tcW w:w="2327"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конец участка</w:t>
            </w:r>
          </w:p>
        </w:tc>
        <w:tc>
          <w:tcPr>
            <w:tcW w:w="1420"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км</w:t>
            </w:r>
          </w:p>
        </w:tc>
        <w:tc>
          <w:tcPr>
            <w:tcW w:w="1549"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w:t>
            </w:r>
          </w:p>
        </w:tc>
      </w:tr>
      <w:tr w:rsidR="00075161" w:rsidTr="00075161">
        <w:tblPrEx>
          <w:tblLook w:val="04A0" w:firstRow="1" w:lastRow="0" w:firstColumn="1" w:lastColumn="0" w:noHBand="0" w:noVBand="1"/>
        </w:tblPrEx>
        <w:trPr>
          <w:gridAfter w:val="1"/>
          <w:wAfter w:w="387" w:type="dxa"/>
          <w:trHeight w:val="465"/>
        </w:trPr>
        <w:tc>
          <w:tcPr>
            <w:tcW w:w="601"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center"/>
              <w:rPr>
                <w:kern w:val="0"/>
                <w:lang w:eastAsia="en-US"/>
              </w:rPr>
            </w:pPr>
            <w:r>
              <w:rPr>
                <w:kern w:val="0"/>
                <w:lang w:eastAsia="en-US"/>
              </w:rPr>
              <w:t> </w:t>
            </w:r>
          </w:p>
        </w:tc>
        <w:tc>
          <w:tcPr>
            <w:tcW w:w="5234" w:type="dxa"/>
            <w:gridSpan w:val="2"/>
            <w:tcBorders>
              <w:top w:val="single" w:sz="4" w:space="0" w:color="auto"/>
              <w:left w:val="single" w:sz="4" w:space="0" w:color="auto"/>
              <w:bottom w:val="single" w:sz="4" w:space="0" w:color="auto"/>
              <w:right w:val="single" w:sz="4" w:space="0" w:color="000000"/>
            </w:tcBorders>
            <w:vAlign w:val="center"/>
            <w:hideMark/>
          </w:tcPr>
          <w:p w:rsidR="00075161" w:rsidRDefault="00075161" w:rsidP="00075161">
            <w:pPr>
              <w:widowControl/>
              <w:wordWrap/>
              <w:spacing w:line="276" w:lineRule="auto"/>
              <w:jc w:val="center"/>
              <w:rPr>
                <w:b/>
                <w:bCs/>
                <w:i/>
                <w:iCs/>
                <w:kern w:val="0"/>
                <w:sz w:val="24"/>
                <w:szCs w:val="24"/>
                <w:lang w:eastAsia="en-US"/>
              </w:rPr>
            </w:pPr>
            <w:r>
              <w:rPr>
                <w:b/>
                <w:bCs/>
                <w:i/>
                <w:iCs/>
                <w:kern w:val="0"/>
                <w:sz w:val="24"/>
                <w:szCs w:val="24"/>
                <w:lang w:eastAsia="en-US"/>
              </w:rPr>
              <w:t>Улично-дорожная сеть г.Киров</w:t>
            </w:r>
          </w:p>
        </w:tc>
        <w:tc>
          <w:tcPr>
            <w:tcW w:w="1683" w:type="dxa"/>
            <w:tcBorders>
              <w:top w:val="nil"/>
              <w:left w:val="nil"/>
              <w:bottom w:val="single" w:sz="4" w:space="0" w:color="auto"/>
              <w:right w:val="nil"/>
            </w:tcBorders>
            <w:vAlign w:val="center"/>
            <w:hideMark/>
          </w:tcPr>
          <w:p w:rsidR="00075161" w:rsidRDefault="00075161" w:rsidP="00075161">
            <w:pPr>
              <w:widowControl/>
              <w:wordWrap/>
              <w:spacing w:line="276" w:lineRule="auto"/>
              <w:jc w:val="center"/>
              <w:rPr>
                <w:kern w:val="0"/>
                <w:lang w:eastAsia="en-US"/>
              </w:rPr>
            </w:pPr>
            <w:r>
              <w:rPr>
                <w:kern w:val="0"/>
                <w:lang w:eastAsia="en-US"/>
              </w:rPr>
              <w:t> </w:t>
            </w:r>
          </w:p>
        </w:tc>
        <w:tc>
          <w:tcPr>
            <w:tcW w:w="2320" w:type="dxa"/>
            <w:tcBorders>
              <w:top w:val="nil"/>
              <w:left w:val="single" w:sz="4" w:space="0" w:color="auto"/>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 </w:t>
            </w:r>
          </w:p>
        </w:tc>
        <w:tc>
          <w:tcPr>
            <w:tcW w:w="2327"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 </w:t>
            </w:r>
          </w:p>
        </w:tc>
        <w:tc>
          <w:tcPr>
            <w:tcW w:w="1420"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 </w:t>
            </w:r>
          </w:p>
        </w:tc>
        <w:tc>
          <w:tcPr>
            <w:tcW w:w="1549"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 </w:t>
            </w:r>
          </w:p>
        </w:tc>
      </w:tr>
      <w:tr w:rsidR="00075161" w:rsidTr="00075161">
        <w:tblPrEx>
          <w:tblLook w:val="04A0" w:firstRow="1" w:lastRow="0" w:firstColumn="1" w:lastColumn="0" w:noHBand="0" w:noVBand="1"/>
        </w:tblPrEx>
        <w:trPr>
          <w:gridAfter w:val="1"/>
          <w:wAfter w:w="387" w:type="dxa"/>
          <w:trHeight w:val="54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проспект Строителей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ул.Московской до ул.Риммы Юровской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4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w:t>
            </w:r>
          </w:p>
        </w:tc>
        <w:tc>
          <w:tcPr>
            <w:tcW w:w="3043" w:type="dxa"/>
            <w:tcBorders>
              <w:top w:val="nil"/>
              <w:left w:val="single" w:sz="4" w:space="0" w:color="auto"/>
              <w:bottom w:val="nil"/>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Центральная</w:t>
            </w:r>
          </w:p>
        </w:tc>
        <w:tc>
          <w:tcPr>
            <w:tcW w:w="2191" w:type="dxa"/>
            <w:tcBorders>
              <w:top w:val="nil"/>
              <w:left w:val="nil"/>
              <w:bottom w:val="nil"/>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 Ганино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4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w:t>
            </w:r>
          </w:p>
        </w:tc>
        <w:tc>
          <w:tcPr>
            <w:tcW w:w="3043" w:type="dxa"/>
            <w:tcBorders>
              <w:top w:val="single" w:sz="4" w:space="0" w:color="auto"/>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Комсомольская </w:t>
            </w:r>
          </w:p>
        </w:tc>
        <w:tc>
          <w:tcPr>
            <w:tcW w:w="2191" w:type="dxa"/>
            <w:tcBorders>
              <w:top w:val="single" w:sz="4" w:space="0" w:color="auto"/>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ул.Карла Маркса до ул.Пугачева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3,8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Октябрьского пр-а</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ул. Пугачёва</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2,38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62,6</w:t>
            </w:r>
          </w:p>
        </w:tc>
      </w:tr>
      <w:tr w:rsidR="00075161" w:rsidTr="00075161">
        <w:tblPrEx>
          <w:tblLook w:val="04A0" w:firstRow="1" w:lastRow="0" w:firstColumn="1" w:lastColumn="0" w:noHBand="0" w:noVBand="1"/>
        </w:tblPrEx>
        <w:trPr>
          <w:gridAfter w:val="1"/>
          <w:wAfter w:w="387" w:type="dxa"/>
          <w:trHeight w:val="465"/>
        </w:trPr>
        <w:tc>
          <w:tcPr>
            <w:tcW w:w="601" w:type="dxa"/>
            <w:tcBorders>
              <w:top w:val="nil"/>
              <w:left w:val="single" w:sz="4" w:space="0" w:color="auto"/>
              <w:bottom w:val="nil"/>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w:t>
            </w:r>
          </w:p>
        </w:tc>
        <w:tc>
          <w:tcPr>
            <w:tcW w:w="3043" w:type="dxa"/>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Киров - Русское</w:t>
            </w:r>
          </w:p>
        </w:tc>
        <w:tc>
          <w:tcPr>
            <w:tcW w:w="2191" w:type="dxa"/>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single" w:sz="4" w:space="0" w:color="auto"/>
              <w:bottom w:val="nil"/>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p>
          <w:p w:rsidR="00075161" w:rsidRDefault="00075161" w:rsidP="00075161">
            <w:pPr>
              <w:widowControl/>
              <w:wordWrap/>
              <w:spacing w:line="276" w:lineRule="auto"/>
              <w:jc w:val="center"/>
              <w:rPr>
                <w:kern w:val="0"/>
                <w:lang w:eastAsia="en-US"/>
              </w:rPr>
            </w:pPr>
            <w:r>
              <w:rPr>
                <w:kern w:val="0"/>
                <w:lang w:eastAsia="en-US"/>
              </w:rPr>
              <w:t>27</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Русское</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поворот пос. Сосновый</w:t>
            </w:r>
          </w:p>
        </w:tc>
        <w:tc>
          <w:tcPr>
            <w:tcW w:w="1420" w:type="dxa"/>
            <w:vMerge w:val="restart"/>
            <w:tcBorders>
              <w:top w:val="nil"/>
              <w:left w:val="single" w:sz="4" w:space="0" w:color="auto"/>
              <w:bottom w:val="single" w:sz="4" w:space="0" w:color="000000"/>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25,195</w:t>
            </w:r>
          </w:p>
        </w:tc>
        <w:tc>
          <w:tcPr>
            <w:tcW w:w="1549" w:type="dxa"/>
            <w:vMerge w:val="restart"/>
            <w:tcBorders>
              <w:top w:val="nil"/>
              <w:left w:val="single" w:sz="4" w:space="0" w:color="auto"/>
              <w:bottom w:val="single" w:sz="4" w:space="0" w:color="000000"/>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93</w:t>
            </w:r>
          </w:p>
        </w:tc>
      </w:tr>
      <w:tr w:rsidR="00075161" w:rsidTr="00075161">
        <w:tblPrEx>
          <w:tblLook w:val="04A0" w:firstRow="1" w:lastRow="0" w:firstColumn="1" w:lastColumn="0" w:noHBand="0" w:noVBand="1"/>
        </w:tblPrEx>
        <w:trPr>
          <w:gridAfter w:val="1"/>
          <w:wAfter w:w="387" w:type="dxa"/>
          <w:trHeight w:val="465"/>
        </w:trPr>
        <w:tc>
          <w:tcPr>
            <w:tcW w:w="601"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304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w:t>
            </w:r>
          </w:p>
        </w:tc>
        <w:tc>
          <w:tcPr>
            <w:tcW w:w="2191"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single" w:sz="4" w:space="0" w:color="auto"/>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 </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дер.Першино</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знака Киров</w:t>
            </w:r>
          </w:p>
        </w:tc>
        <w:tc>
          <w:tcPr>
            <w:tcW w:w="1420" w:type="dxa"/>
            <w:vMerge/>
            <w:tcBorders>
              <w:top w:val="nil"/>
              <w:left w:val="single" w:sz="4" w:space="0" w:color="auto"/>
              <w:bottom w:val="single" w:sz="4" w:space="0" w:color="000000"/>
              <w:right w:val="single" w:sz="4" w:space="0" w:color="auto"/>
            </w:tcBorders>
            <w:vAlign w:val="center"/>
            <w:hideMark/>
          </w:tcPr>
          <w:p w:rsidR="00075161" w:rsidRDefault="00075161" w:rsidP="00075161">
            <w:pPr>
              <w:widowControl/>
              <w:wordWrap/>
              <w:jc w:val="left"/>
              <w:rPr>
                <w:color w:val="000000"/>
                <w:kern w:val="0"/>
                <w:lang w:eastAsia="en-US"/>
              </w:rPr>
            </w:pPr>
          </w:p>
        </w:tc>
        <w:tc>
          <w:tcPr>
            <w:tcW w:w="1549" w:type="dxa"/>
            <w:vMerge/>
            <w:tcBorders>
              <w:top w:val="nil"/>
              <w:left w:val="single" w:sz="4" w:space="0" w:color="auto"/>
              <w:bottom w:val="single" w:sz="4" w:space="0" w:color="000000"/>
              <w:right w:val="single" w:sz="4" w:space="0" w:color="auto"/>
            </w:tcBorders>
            <w:vAlign w:val="center"/>
            <w:hideMark/>
          </w:tcPr>
          <w:p w:rsidR="00075161" w:rsidRDefault="00075161" w:rsidP="00075161">
            <w:pPr>
              <w:widowControl/>
              <w:wordWrap/>
              <w:jc w:val="left"/>
              <w:rPr>
                <w:color w:val="000000"/>
                <w:kern w:val="0"/>
                <w:lang w:eastAsia="en-US"/>
              </w:rPr>
            </w:pPr>
          </w:p>
        </w:tc>
      </w:tr>
      <w:tr w:rsidR="00075161" w:rsidTr="00075161">
        <w:tblPrEx>
          <w:tblLook w:val="04A0" w:firstRow="1" w:lastRow="0" w:firstColumn="1" w:lastColumn="0" w:noHBand="0" w:noVBand="1"/>
        </w:tblPrEx>
        <w:trPr>
          <w:gridAfter w:val="1"/>
          <w:wAfter w:w="387" w:type="dxa"/>
          <w:trHeight w:val="4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Кольцова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ул.Ломоносова до ул.Андрея Упита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4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Жуковского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49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Красной Звезды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сл.Широковской до ул.Проезжей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1,915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1,915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4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Красный Химик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Воровского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ул.Водопроводной до ул.Ульяновской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5,95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5,95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10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Северное Кольцо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Лепсе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площади Лепсе до ул.Ломоносова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3,3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nil"/>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w:t>
            </w:r>
          </w:p>
        </w:tc>
        <w:tc>
          <w:tcPr>
            <w:tcW w:w="3043" w:type="dxa"/>
            <w:tcBorders>
              <w:top w:val="nil"/>
              <w:left w:val="single" w:sz="4" w:space="0" w:color="auto"/>
              <w:bottom w:val="nil"/>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Ленина</w:t>
            </w:r>
          </w:p>
        </w:tc>
        <w:tc>
          <w:tcPr>
            <w:tcW w:w="2191" w:type="dxa"/>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 Тимирязева до ул.65-летия Победы</w:t>
            </w:r>
          </w:p>
        </w:tc>
        <w:tc>
          <w:tcPr>
            <w:tcW w:w="1683" w:type="dxa"/>
            <w:tcBorders>
              <w:top w:val="nil"/>
              <w:left w:val="single" w:sz="4" w:space="0" w:color="auto"/>
              <w:bottom w:val="nil"/>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8,86</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xml:space="preserve">от ул. Тимирязева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ул.65 летия Победы</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0,81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9</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nil"/>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3043" w:type="dxa"/>
            <w:tcBorders>
              <w:top w:val="nil"/>
              <w:left w:val="single" w:sz="4" w:space="0" w:color="auto"/>
              <w:bottom w:val="nil"/>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w:t>
            </w:r>
          </w:p>
        </w:tc>
        <w:tc>
          <w:tcPr>
            <w:tcW w:w="2191" w:type="dxa"/>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single" w:sz="4" w:space="0" w:color="auto"/>
              <w:bottom w:val="nil"/>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 </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xml:space="preserve">от д. №2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ул. Профсоюзной</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nil"/>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3043" w:type="dxa"/>
            <w:tcBorders>
              <w:top w:val="nil"/>
              <w:left w:val="single" w:sz="4" w:space="0" w:color="auto"/>
              <w:bottom w:val="nil"/>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w:t>
            </w:r>
          </w:p>
        </w:tc>
        <w:tc>
          <w:tcPr>
            <w:tcW w:w="2191" w:type="dxa"/>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single" w:sz="4" w:space="0" w:color="auto"/>
              <w:bottom w:val="nil"/>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 </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д. №51</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д. №57</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nil"/>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3043" w:type="dxa"/>
            <w:tcBorders>
              <w:top w:val="nil"/>
              <w:left w:val="single" w:sz="4" w:space="0" w:color="auto"/>
              <w:bottom w:val="nil"/>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w:t>
            </w:r>
          </w:p>
        </w:tc>
        <w:tc>
          <w:tcPr>
            <w:tcW w:w="2191" w:type="dxa"/>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single" w:sz="4" w:space="0" w:color="auto"/>
              <w:bottom w:val="nil"/>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 </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ул. Спасская</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ул. М. Гвардии</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nil"/>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3043" w:type="dxa"/>
            <w:tcBorders>
              <w:top w:val="nil"/>
              <w:left w:val="single" w:sz="4" w:space="0" w:color="auto"/>
              <w:bottom w:val="nil"/>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w:t>
            </w:r>
          </w:p>
        </w:tc>
        <w:tc>
          <w:tcPr>
            <w:tcW w:w="2191" w:type="dxa"/>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single" w:sz="4" w:space="0" w:color="auto"/>
              <w:bottom w:val="nil"/>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 </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д. 89б</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ул. Орловской</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w:t>
            </w:r>
          </w:p>
        </w:tc>
        <w:tc>
          <w:tcPr>
            <w:tcW w:w="2191"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single" w:sz="4" w:space="0" w:color="auto"/>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 </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ул. Воровского</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д. 160</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1,75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20</w:t>
            </w:r>
          </w:p>
        </w:tc>
      </w:tr>
      <w:tr w:rsidR="00075161" w:rsidTr="00075161">
        <w:tblPrEx>
          <w:tblLook w:val="04A0" w:firstRow="1" w:lastRow="0" w:firstColumn="1" w:lastColumn="0" w:noHBand="0" w:noVBand="1"/>
        </w:tblPrEx>
        <w:trPr>
          <w:gridAfter w:val="1"/>
          <w:wAfter w:w="387" w:type="dxa"/>
          <w:trHeight w:val="102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Горького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xml:space="preserve">от ул.Розы Люксембург до площади Привокзальной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2,89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2,89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Щорса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ул.Красина до знака «Конец населенного пункта»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5,8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xml:space="preserve">от Красина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Производственной</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28</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Красина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ул.Чапаева до ул.Зеленой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Менделеева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ул.Луганской до ул.Воровского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Романа Ердякова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ул.Московской до ул.Лепсе</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ул. Московская</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ул. Лепсе</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1,644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78</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Мира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ул.Сормовской до ул.Ломоносова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ул. Ломоносова</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ул. Монтажников</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17</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Деповская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ул.Мельничной до дома № 81</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1,66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Луганская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площади XX партсъезда до ул.Ульяновской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4,16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4,16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Проезжая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моста до знака «Киров»</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5,9</w:t>
            </w:r>
          </w:p>
        </w:tc>
        <w:tc>
          <w:tcPr>
            <w:tcW w:w="2320" w:type="dxa"/>
            <w:tcBorders>
              <w:top w:val="nil"/>
              <w:left w:val="single" w:sz="4" w:space="0" w:color="auto"/>
              <w:bottom w:val="single" w:sz="4" w:space="0" w:color="auto"/>
              <w:right w:val="single" w:sz="4" w:space="0" w:color="auto"/>
            </w:tcBorders>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Новомакарьевского кладбища</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знака Киров</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Семашко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23</w:t>
            </w:r>
          </w:p>
        </w:tc>
        <w:tc>
          <w:tcPr>
            <w:tcW w:w="304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Порошинская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0,39</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24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Сошени - Радужный</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25</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Индустриальная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мкр. Радужный</w:t>
            </w:r>
          </w:p>
        </w:tc>
        <w:tc>
          <w:tcPr>
            <w:tcW w:w="1683"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2,27</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2,27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Конституции</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мкр. Радужный</w:t>
            </w:r>
          </w:p>
        </w:tc>
        <w:tc>
          <w:tcPr>
            <w:tcW w:w="1683"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0,96</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0,96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27</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дорога Сошени - Леваши</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vAlign w:val="center"/>
            <w:hideMark/>
          </w:tcPr>
          <w:p w:rsidR="00075161" w:rsidRDefault="00075161" w:rsidP="00075161">
            <w:pPr>
              <w:widowControl/>
              <w:wordWrap/>
              <w:spacing w:line="276" w:lineRule="auto"/>
              <w:jc w:val="center"/>
              <w:rPr>
                <w:kern w:val="0"/>
                <w:lang w:eastAsia="en-US"/>
              </w:rPr>
            </w:pPr>
            <w:r>
              <w:rPr>
                <w:kern w:val="0"/>
                <w:lang w:eastAsia="en-US"/>
              </w:rPr>
              <w:t>2,5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Автотранспортный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ул.Мельничной до ул.Тимирязева</w:t>
            </w:r>
          </w:p>
        </w:tc>
        <w:tc>
          <w:tcPr>
            <w:tcW w:w="1683"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Азина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ул.Ленина до ул. Горького</w:t>
            </w:r>
          </w:p>
        </w:tc>
        <w:tc>
          <w:tcPr>
            <w:tcW w:w="1683"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1,81</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ул. Ленина</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ул. К.Маркса</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0,725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Ананьинская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0,14</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Аптечный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Базовая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1,4</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Баумана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ул. Павла Корчагина</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3-х очковой трубы</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90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Блюхера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дома № 8а/1 до ул.Социалистической</w:t>
            </w:r>
          </w:p>
        </w:tc>
        <w:tc>
          <w:tcPr>
            <w:tcW w:w="1683"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1,449</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1,449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Боровая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0,84</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ул. Пионерская</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ул.Искра</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Бородулина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0,7</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Александра Верещагина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0,85</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0,85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Верхнедольская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0,26</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Верхосунская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дома № 4 до ул.Нагорной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Вятская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Вершининский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Весенняя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Водопроводная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ул.Лесной до ул.Воровского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0,708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0,708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Возрождения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83437">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Космонавта Владислава Волкова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83437">
        <w:tblPrEx>
          <w:tblLook w:val="04A0" w:firstRow="1" w:lastRow="0" w:firstColumn="1" w:lastColumn="0" w:noHBand="0" w:noVBand="1"/>
        </w:tblPrEx>
        <w:trPr>
          <w:gridAfter w:val="1"/>
          <w:wAfter w:w="387" w:type="dxa"/>
          <w:trHeight w:val="300"/>
        </w:trPr>
        <w:tc>
          <w:tcPr>
            <w:tcW w:w="601" w:type="dxa"/>
            <w:tcBorders>
              <w:top w:val="single" w:sz="4" w:space="0" w:color="auto"/>
              <w:left w:val="single" w:sz="4" w:space="0" w:color="auto"/>
              <w:bottom w:val="nil"/>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46</w:t>
            </w:r>
          </w:p>
        </w:tc>
        <w:tc>
          <w:tcPr>
            <w:tcW w:w="3043" w:type="dxa"/>
            <w:tcBorders>
              <w:top w:val="single" w:sz="4" w:space="0" w:color="auto"/>
              <w:left w:val="single" w:sz="4" w:space="0" w:color="auto"/>
              <w:bottom w:val="nil"/>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Вологодская</w:t>
            </w:r>
          </w:p>
        </w:tc>
        <w:tc>
          <w:tcPr>
            <w:tcW w:w="2191" w:type="dxa"/>
            <w:tcBorders>
              <w:top w:val="nil"/>
              <w:left w:val="nil"/>
              <w:bottom w:val="nil"/>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single" w:sz="4" w:space="0" w:color="auto"/>
              <w:left w:val="single" w:sz="4" w:space="0" w:color="auto"/>
              <w:bottom w:val="nil"/>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47</w:t>
            </w:r>
          </w:p>
        </w:tc>
        <w:tc>
          <w:tcPr>
            <w:tcW w:w="3043" w:type="dxa"/>
            <w:tcBorders>
              <w:top w:val="single" w:sz="4" w:space="0" w:color="auto"/>
              <w:left w:val="single" w:sz="4" w:space="0" w:color="auto"/>
              <w:bottom w:val="nil"/>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Володарского </w:t>
            </w:r>
          </w:p>
        </w:tc>
        <w:tc>
          <w:tcPr>
            <w:tcW w:w="2191" w:type="dxa"/>
            <w:tcBorders>
              <w:top w:val="single" w:sz="4" w:space="0" w:color="auto"/>
              <w:left w:val="nil"/>
              <w:bottom w:val="nil"/>
              <w:right w:val="nil"/>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xml:space="preserve">от сл.Шевели до р.Хлыновка </w:t>
            </w:r>
          </w:p>
        </w:tc>
        <w:tc>
          <w:tcPr>
            <w:tcW w:w="1683" w:type="dxa"/>
            <w:tcBorders>
              <w:top w:val="single" w:sz="4" w:space="0" w:color="auto"/>
              <w:left w:val="single" w:sz="4" w:space="0" w:color="auto"/>
              <w:bottom w:val="nil"/>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3,93</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сл. Шевели</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ул. Профсоюзная</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0,216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5</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w:t>
            </w:r>
          </w:p>
        </w:tc>
        <w:tc>
          <w:tcPr>
            <w:tcW w:w="2191"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single" w:sz="4" w:space="0" w:color="auto"/>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 </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ул. Азина</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р.Хлыновка</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15</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2-й Кирпичный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Гайдара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50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Герцена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ул.Казанской до Хлебозаводского проезда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2,15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1,748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81</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51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Гирсовский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52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Горбачева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ул.Пристанской до ул.Карла Маркса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0,95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0,95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53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А.Горбуновой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ул.Розы Люксембург до ул.Преображенской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0,75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54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Гостиный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nil"/>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55</w:t>
            </w:r>
          </w:p>
        </w:tc>
        <w:tc>
          <w:tcPr>
            <w:tcW w:w="3043" w:type="dxa"/>
            <w:tcBorders>
              <w:top w:val="nil"/>
              <w:left w:val="single" w:sz="4" w:space="0" w:color="auto"/>
              <w:bottom w:val="nil"/>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Грибоедова</w:t>
            </w:r>
          </w:p>
        </w:tc>
        <w:tc>
          <w:tcPr>
            <w:tcW w:w="2191" w:type="dxa"/>
            <w:tcBorders>
              <w:top w:val="nil"/>
              <w:left w:val="nil"/>
              <w:bottom w:val="nil"/>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дома № 1 до дома № 54а</w:t>
            </w:r>
          </w:p>
        </w:tc>
        <w:tc>
          <w:tcPr>
            <w:tcW w:w="1683" w:type="dxa"/>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0,96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0,96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single" w:sz="4" w:space="0" w:color="auto"/>
              <w:left w:val="single" w:sz="4" w:space="0" w:color="auto"/>
              <w:bottom w:val="nil"/>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56</w:t>
            </w:r>
          </w:p>
        </w:tc>
        <w:tc>
          <w:tcPr>
            <w:tcW w:w="3043" w:type="dxa"/>
            <w:tcBorders>
              <w:top w:val="single" w:sz="4" w:space="0" w:color="auto"/>
              <w:left w:val="single" w:sz="4" w:space="0" w:color="auto"/>
              <w:bottom w:val="nil"/>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Дерендяева </w:t>
            </w:r>
          </w:p>
        </w:tc>
        <w:tc>
          <w:tcPr>
            <w:tcW w:w="2191" w:type="dxa"/>
            <w:tcBorders>
              <w:top w:val="single" w:sz="4" w:space="0" w:color="auto"/>
              <w:left w:val="nil"/>
              <w:bottom w:val="nil"/>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ул.Труда до ул.Азина</w:t>
            </w:r>
          </w:p>
        </w:tc>
        <w:tc>
          <w:tcPr>
            <w:tcW w:w="1683" w:type="dxa"/>
            <w:tcBorders>
              <w:top w:val="single" w:sz="4" w:space="0" w:color="auto"/>
              <w:left w:val="nil"/>
              <w:bottom w:val="nil"/>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2,45</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ул. Труда</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ул. Герцена</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0,915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37</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 </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ул. М. Гвардии</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ул. Азина</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56</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57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Дерендяева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102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58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Дзержинского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Октябрьского проспекта до транспортной развязки в районе сл.Куртеевы</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4,55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59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Динамовский проезд</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60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Добролюбова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61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Октябрьского проспекта до дома № 14 сл.Большое Скопино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62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Дружбы</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63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Дружбы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64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ул.Егоровской до дома № 2 сл.Егоровская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65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пос.Чистые Пруды до дома № 2б дер.Никуленки</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2,62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2,62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66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Заводская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ул.Северное Кольцо до ул.Казанской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67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Загородная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ул.Горького до ул.Преображенской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0,512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0,512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68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Заготзерновский проезд</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69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Заречная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70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Захватаева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ул.Розы Люксембург до ул.Преображенской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0,454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0,454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71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Зеленая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72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 Зеленина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73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ул.Тимирязева через сл.Зиновы до ул.Ленина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74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60 лет Комсомола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0,91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0,91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75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Восьмого марта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76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Инженерная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77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Искры</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0,405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0,405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78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Казанская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ул.Заводской до переулка Блюхера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2,99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2,99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nil"/>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79</w:t>
            </w:r>
          </w:p>
        </w:tc>
        <w:tc>
          <w:tcPr>
            <w:tcW w:w="3043" w:type="dxa"/>
            <w:tcBorders>
              <w:top w:val="nil"/>
              <w:left w:val="single" w:sz="4" w:space="0" w:color="auto"/>
              <w:bottom w:val="nil"/>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Карла Либкнехта </w:t>
            </w:r>
          </w:p>
        </w:tc>
        <w:tc>
          <w:tcPr>
            <w:tcW w:w="2191" w:type="dxa"/>
            <w:tcBorders>
              <w:top w:val="nil"/>
              <w:left w:val="nil"/>
              <w:bottom w:val="nil"/>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ул.Профсоюзной до ул.Азина</w:t>
            </w:r>
          </w:p>
        </w:tc>
        <w:tc>
          <w:tcPr>
            <w:tcW w:w="1683" w:type="dxa"/>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3,1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420"/>
        </w:trPr>
        <w:tc>
          <w:tcPr>
            <w:tcW w:w="601" w:type="dxa"/>
            <w:tcBorders>
              <w:top w:val="single" w:sz="4" w:space="0" w:color="auto"/>
              <w:left w:val="single" w:sz="4" w:space="0" w:color="auto"/>
              <w:bottom w:val="nil"/>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80</w:t>
            </w:r>
          </w:p>
        </w:tc>
        <w:tc>
          <w:tcPr>
            <w:tcW w:w="3043" w:type="dxa"/>
            <w:tcBorders>
              <w:top w:val="single" w:sz="4" w:space="0" w:color="auto"/>
              <w:left w:val="nil"/>
              <w:bottom w:val="nil"/>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Карла Маркса </w:t>
            </w:r>
          </w:p>
        </w:tc>
        <w:tc>
          <w:tcPr>
            <w:tcW w:w="2191" w:type="dxa"/>
            <w:vMerge w:val="restart"/>
            <w:tcBorders>
              <w:top w:val="single" w:sz="4" w:space="0" w:color="auto"/>
              <w:left w:val="nil"/>
              <w:bottom w:val="single" w:sz="4" w:space="0" w:color="000000"/>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Октябрьского проспекта до ул.Блюхера</w:t>
            </w:r>
          </w:p>
        </w:tc>
        <w:tc>
          <w:tcPr>
            <w:tcW w:w="1683" w:type="dxa"/>
            <w:tcBorders>
              <w:top w:val="single" w:sz="4" w:space="0" w:color="auto"/>
              <w:left w:val="nil"/>
              <w:bottom w:val="nil"/>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4,05</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Октябрьского пр-а</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ул. Профсоюзная</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0,87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21</w:t>
            </w:r>
          </w:p>
        </w:tc>
      </w:tr>
      <w:tr w:rsidR="00075161" w:rsidTr="00075161">
        <w:tblPrEx>
          <w:tblLook w:val="04A0" w:firstRow="1" w:lastRow="0" w:firstColumn="1" w:lastColumn="0" w:noHBand="0" w:noVBand="1"/>
        </w:tblPrEx>
        <w:trPr>
          <w:gridAfter w:val="1"/>
          <w:wAfter w:w="387" w:type="dxa"/>
          <w:trHeight w:val="390"/>
        </w:trPr>
        <w:tc>
          <w:tcPr>
            <w:tcW w:w="601"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304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w:t>
            </w:r>
          </w:p>
        </w:tc>
        <w:tc>
          <w:tcPr>
            <w:tcW w:w="2191" w:type="dxa"/>
            <w:vMerge/>
            <w:tcBorders>
              <w:top w:val="single" w:sz="4" w:space="0" w:color="auto"/>
              <w:left w:val="nil"/>
              <w:bottom w:val="single" w:sz="4" w:space="0" w:color="000000"/>
              <w:right w:val="single" w:sz="4" w:space="0" w:color="auto"/>
            </w:tcBorders>
            <w:vAlign w:val="center"/>
            <w:hideMark/>
          </w:tcPr>
          <w:p w:rsidR="00075161" w:rsidRDefault="00075161" w:rsidP="00075161">
            <w:pPr>
              <w:widowControl/>
              <w:wordWrap/>
              <w:jc w:val="left"/>
              <w:rPr>
                <w:kern w:val="0"/>
                <w:lang w:eastAsia="en-US"/>
              </w:rPr>
            </w:pPr>
          </w:p>
        </w:tc>
        <w:tc>
          <w:tcPr>
            <w:tcW w:w="1683"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 </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xml:space="preserve">от ул. Р. Люксембург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ул. Преображенская</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0,725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18</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81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Калинина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ул.Горького до здания № 38г</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1,662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1,662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82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Клубная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83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Ключевая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2,29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2,29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84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Коммунальная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4,23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4,23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85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Маршала И.С.Конева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ул.Воровского до ул.Солнечной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86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Кооперативный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87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Кооперативная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88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Копанский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89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Короленко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дома № 3г по ул.Пугачева до ул.Щорса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0,658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0,658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90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Павла Корчагина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8,3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ул. Колхозная</w:t>
            </w:r>
          </w:p>
        </w:tc>
        <w:tc>
          <w:tcPr>
            <w:tcW w:w="2327"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транспортной развязки сл. Гнусино</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4,35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52</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91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Котласская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92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Екатерины Кочкиной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ул.Воровского до ул.Солнечной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93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Олега Кошевого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94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Крайний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95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Красноармейская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ул.Урицкого до 1го Газетного переулка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96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Красный Химик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97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Краснофлотская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98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Крупской</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99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Куйбышева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Курагинский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Курская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Кутшо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Левитана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ул.Ивана Попова до ул.Зеленой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Ленинградская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xml:space="preserve">от ул.Дзержинского до площади XX партсъезда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0,72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Лермонтова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106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Лесная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Потребкооперации до Советская</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Лесозаводская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ул.Пристанской до ул.Ключевой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Ломоносова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ул.Московской до ул.Луганской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2,15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ул. Московская</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ул. Луганская</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1,685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78</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Луначарского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Розы Люксембург</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ул.Набережная Грина до ул.Горького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Крутикова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Майский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Макаренко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Макарьевский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0,07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0,07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Маклина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ул.Карла Маркса до Хлебозаводского проезда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Мелькомбинатовский проезд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ул.Воровского до ул.Калинина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Мебельщиков</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А.И.Мельникова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Мельничная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ул.Комсомольской до Автотранспортного переулка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1,15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д. №15</w:t>
            </w:r>
          </w:p>
        </w:tc>
        <w:tc>
          <w:tcPr>
            <w:tcW w:w="2327"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Автотранспортного переулка</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35</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Металлистов</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Металлургов</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Милицейская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ул.Урицкого до Октябрьского проспекта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1,25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nil"/>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123</w:t>
            </w:r>
          </w:p>
        </w:tc>
        <w:tc>
          <w:tcPr>
            <w:tcW w:w="3043" w:type="dxa"/>
            <w:tcBorders>
              <w:top w:val="nil"/>
              <w:left w:val="single" w:sz="4" w:space="0" w:color="auto"/>
              <w:bottom w:val="nil"/>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Мичуринская</w:t>
            </w:r>
          </w:p>
        </w:tc>
        <w:tc>
          <w:tcPr>
            <w:tcW w:w="2191" w:type="dxa"/>
            <w:tcBorders>
              <w:top w:val="nil"/>
              <w:left w:val="nil"/>
              <w:bottom w:val="nil"/>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0,06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83437">
        <w:tblPrEx>
          <w:tblLook w:val="04A0" w:firstRow="1" w:lastRow="0" w:firstColumn="1" w:lastColumn="0" w:noHBand="0" w:noVBand="1"/>
        </w:tblPrEx>
        <w:trPr>
          <w:gridAfter w:val="1"/>
          <w:wAfter w:w="387" w:type="dxa"/>
          <w:trHeight w:val="585"/>
        </w:trPr>
        <w:tc>
          <w:tcPr>
            <w:tcW w:w="601" w:type="dxa"/>
            <w:tcBorders>
              <w:top w:val="single" w:sz="4" w:space="0" w:color="auto"/>
              <w:left w:val="single" w:sz="4" w:space="0" w:color="auto"/>
              <w:bottom w:val="nil"/>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124</w:t>
            </w:r>
          </w:p>
        </w:tc>
        <w:tc>
          <w:tcPr>
            <w:tcW w:w="3043" w:type="dxa"/>
            <w:tcBorders>
              <w:top w:val="single" w:sz="4" w:space="0" w:color="auto"/>
              <w:left w:val="nil"/>
              <w:bottom w:val="nil"/>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Молодой Гвардии</w:t>
            </w:r>
          </w:p>
        </w:tc>
        <w:tc>
          <w:tcPr>
            <w:tcW w:w="2191" w:type="dxa"/>
            <w:vMerge w:val="restart"/>
            <w:tcBorders>
              <w:top w:val="single" w:sz="4" w:space="0" w:color="auto"/>
              <w:left w:val="nil"/>
              <w:bottom w:val="single" w:sz="4" w:space="0" w:color="auto"/>
              <w:right w:val="single" w:sz="4" w:space="0" w:color="auto"/>
            </w:tcBorders>
            <w:shd w:val="clear" w:color="auto" w:fill="FFFFFF"/>
            <w:vAlign w:val="center"/>
            <w:hideMark/>
          </w:tcPr>
          <w:p w:rsidR="00083437" w:rsidRDefault="00075161" w:rsidP="00075161">
            <w:pPr>
              <w:widowControl/>
              <w:wordWrap/>
              <w:spacing w:line="276" w:lineRule="auto"/>
              <w:jc w:val="right"/>
              <w:rPr>
                <w:kern w:val="0"/>
                <w:lang w:eastAsia="en-US"/>
              </w:rPr>
            </w:pPr>
            <w:r>
              <w:rPr>
                <w:kern w:val="0"/>
                <w:lang w:eastAsia="en-US"/>
              </w:rPr>
              <w:t xml:space="preserve">от ул.Водопроводной до Проселочного </w:t>
            </w:r>
          </w:p>
          <w:p w:rsidR="00083437" w:rsidRDefault="00083437" w:rsidP="00075161">
            <w:pPr>
              <w:widowControl/>
              <w:wordWrap/>
              <w:spacing w:line="276" w:lineRule="auto"/>
              <w:jc w:val="right"/>
              <w:rPr>
                <w:kern w:val="0"/>
                <w:lang w:eastAsia="en-US"/>
              </w:rPr>
            </w:pPr>
          </w:p>
          <w:p w:rsidR="00075161" w:rsidRDefault="00075161" w:rsidP="00075161">
            <w:pPr>
              <w:widowControl/>
              <w:wordWrap/>
              <w:spacing w:line="276" w:lineRule="auto"/>
              <w:jc w:val="right"/>
              <w:rPr>
                <w:kern w:val="0"/>
                <w:lang w:eastAsia="en-US"/>
              </w:rPr>
            </w:pPr>
            <w:r>
              <w:rPr>
                <w:kern w:val="0"/>
                <w:lang w:eastAsia="en-US"/>
              </w:rPr>
              <w:t>переулка</w:t>
            </w:r>
          </w:p>
        </w:tc>
        <w:tc>
          <w:tcPr>
            <w:tcW w:w="1683" w:type="dxa"/>
            <w:tcBorders>
              <w:top w:val="single" w:sz="4" w:space="0" w:color="auto"/>
              <w:left w:val="nil"/>
              <w:bottom w:val="nil"/>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lastRenderedPageBreak/>
              <w:t>2,48</w:t>
            </w:r>
          </w:p>
        </w:tc>
        <w:tc>
          <w:tcPr>
            <w:tcW w:w="2320"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Просёлочного переулка</w:t>
            </w:r>
          </w:p>
        </w:tc>
        <w:tc>
          <w:tcPr>
            <w:tcW w:w="2327"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Стального переулка</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0,635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26</w:t>
            </w:r>
          </w:p>
        </w:tc>
      </w:tr>
      <w:tr w:rsidR="00075161" w:rsidTr="00083437">
        <w:tblPrEx>
          <w:tblLook w:val="04A0" w:firstRow="1" w:lastRow="0" w:firstColumn="1" w:lastColumn="0" w:noHBand="0" w:noVBand="1"/>
        </w:tblPrEx>
        <w:trPr>
          <w:gridAfter w:val="1"/>
          <w:wAfter w:w="387" w:type="dxa"/>
          <w:trHeight w:val="510"/>
        </w:trPr>
        <w:tc>
          <w:tcPr>
            <w:tcW w:w="601" w:type="dxa"/>
            <w:tcBorders>
              <w:top w:val="single" w:sz="4" w:space="0" w:color="auto"/>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125</w:t>
            </w:r>
          </w:p>
        </w:tc>
        <w:tc>
          <w:tcPr>
            <w:tcW w:w="3043" w:type="dxa"/>
            <w:tcBorders>
              <w:top w:val="single" w:sz="4" w:space="0" w:color="auto"/>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w:t>
            </w:r>
          </w:p>
        </w:tc>
        <w:tc>
          <w:tcPr>
            <w:tcW w:w="2191" w:type="dxa"/>
            <w:vMerge/>
            <w:tcBorders>
              <w:top w:val="single" w:sz="4" w:space="0" w:color="auto"/>
              <w:left w:val="nil"/>
              <w:bottom w:val="single" w:sz="4" w:space="0" w:color="auto"/>
              <w:right w:val="single" w:sz="4" w:space="0" w:color="auto"/>
            </w:tcBorders>
            <w:vAlign w:val="center"/>
            <w:hideMark/>
          </w:tcPr>
          <w:p w:rsidR="00075161" w:rsidRDefault="00075161" w:rsidP="00075161">
            <w:pPr>
              <w:widowControl/>
              <w:wordWrap/>
              <w:jc w:val="left"/>
              <w:rPr>
                <w:kern w:val="0"/>
                <w:lang w:eastAsia="en-US"/>
              </w:rPr>
            </w:pPr>
          </w:p>
        </w:tc>
        <w:tc>
          <w:tcPr>
            <w:tcW w:w="1683" w:type="dxa"/>
            <w:tcBorders>
              <w:top w:val="single" w:sz="4" w:space="0" w:color="auto"/>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 </w:t>
            </w:r>
          </w:p>
        </w:tc>
        <w:tc>
          <w:tcPr>
            <w:tcW w:w="2320"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Октябрьского проспекта</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ул. Водопроводная</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1,685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68</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 </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Монинская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Монтажников</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дома № 1а до ул.Лепсе</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0,906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0,906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Мопра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ул.Набережная Грина до ул.А.Горбуновой</w:t>
            </w:r>
          </w:p>
        </w:tc>
        <w:tc>
          <w:tcPr>
            <w:tcW w:w="1683" w:type="dxa"/>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40"/>
        </w:trPr>
        <w:tc>
          <w:tcPr>
            <w:tcW w:w="601" w:type="dxa"/>
            <w:vMerge w:val="restart"/>
            <w:tcBorders>
              <w:top w:val="nil"/>
              <w:left w:val="single" w:sz="4" w:space="0" w:color="auto"/>
              <w:bottom w:val="single" w:sz="4" w:space="0" w:color="000000"/>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128</w:t>
            </w:r>
          </w:p>
          <w:p w:rsidR="00075161" w:rsidRDefault="00075161" w:rsidP="00075161">
            <w:pPr>
              <w:widowControl/>
              <w:wordWrap/>
              <w:spacing w:line="276" w:lineRule="auto"/>
              <w:jc w:val="center"/>
              <w:rPr>
                <w:color w:val="000000"/>
                <w:kern w:val="0"/>
                <w:lang w:eastAsia="en-US"/>
              </w:rPr>
            </w:pPr>
            <w:r>
              <w:rPr>
                <w:color w:val="000000"/>
                <w:kern w:val="0"/>
                <w:lang w:eastAsia="en-US"/>
              </w:rPr>
              <w:t>129</w:t>
            </w:r>
          </w:p>
        </w:tc>
        <w:tc>
          <w:tcPr>
            <w:tcW w:w="3043" w:type="dxa"/>
            <w:vMerge w:val="restart"/>
            <w:tcBorders>
              <w:top w:val="nil"/>
              <w:left w:val="single" w:sz="4" w:space="0" w:color="auto"/>
              <w:bottom w:val="single" w:sz="4" w:space="0" w:color="000000"/>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Московская</w:t>
            </w:r>
          </w:p>
        </w:tc>
        <w:tc>
          <w:tcPr>
            <w:tcW w:w="2191" w:type="dxa"/>
            <w:vMerge w:val="restart"/>
            <w:tcBorders>
              <w:top w:val="nil"/>
              <w:left w:val="nil"/>
              <w:bottom w:val="single" w:sz="4" w:space="0" w:color="000000"/>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от ул.Набережная Грина до знака «Киров» с местным проездом</w:t>
            </w:r>
          </w:p>
        </w:tc>
        <w:tc>
          <w:tcPr>
            <w:tcW w:w="1683" w:type="dxa"/>
            <w:tcBorders>
              <w:top w:val="single" w:sz="4" w:space="0" w:color="auto"/>
              <w:left w:val="single" w:sz="4" w:space="0" w:color="auto"/>
              <w:bottom w:val="nil"/>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9,6</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xml:space="preserve">от Набережной Грина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Производственной</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7,372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77</w:t>
            </w:r>
          </w:p>
        </w:tc>
      </w:tr>
      <w:tr w:rsidR="00075161" w:rsidTr="00075161">
        <w:tblPrEx>
          <w:tblLook w:val="04A0" w:firstRow="1" w:lastRow="0" w:firstColumn="1" w:lastColumn="0" w:noHBand="0" w:noVBand="1"/>
        </w:tblPrEx>
        <w:trPr>
          <w:gridAfter w:val="1"/>
          <w:wAfter w:w="387" w:type="dxa"/>
          <w:trHeight w:val="435"/>
        </w:trPr>
        <w:tc>
          <w:tcPr>
            <w:tcW w:w="601" w:type="dxa"/>
            <w:vMerge/>
            <w:tcBorders>
              <w:top w:val="nil"/>
              <w:left w:val="single" w:sz="4" w:space="0" w:color="auto"/>
              <w:bottom w:val="single" w:sz="4" w:space="0" w:color="000000"/>
              <w:right w:val="single" w:sz="4" w:space="0" w:color="auto"/>
            </w:tcBorders>
            <w:vAlign w:val="center"/>
            <w:hideMark/>
          </w:tcPr>
          <w:p w:rsidR="00075161" w:rsidRDefault="00075161" w:rsidP="00075161">
            <w:pPr>
              <w:widowControl/>
              <w:wordWrap/>
              <w:jc w:val="left"/>
              <w:rPr>
                <w:color w:val="000000"/>
                <w:kern w:val="0"/>
                <w:lang w:eastAsia="en-US"/>
              </w:rPr>
            </w:pPr>
          </w:p>
        </w:tc>
        <w:tc>
          <w:tcPr>
            <w:tcW w:w="3043" w:type="dxa"/>
            <w:vMerge/>
            <w:tcBorders>
              <w:top w:val="nil"/>
              <w:left w:val="single" w:sz="4" w:space="0" w:color="auto"/>
              <w:bottom w:val="single" w:sz="4" w:space="0" w:color="000000"/>
              <w:right w:val="nil"/>
            </w:tcBorders>
            <w:vAlign w:val="center"/>
            <w:hideMark/>
          </w:tcPr>
          <w:p w:rsidR="00075161" w:rsidRDefault="00075161" w:rsidP="00075161">
            <w:pPr>
              <w:widowControl/>
              <w:wordWrap/>
              <w:jc w:val="left"/>
              <w:rPr>
                <w:kern w:val="0"/>
                <w:lang w:eastAsia="en-US"/>
              </w:rPr>
            </w:pPr>
          </w:p>
        </w:tc>
        <w:tc>
          <w:tcPr>
            <w:tcW w:w="2191" w:type="dxa"/>
            <w:vMerge/>
            <w:tcBorders>
              <w:top w:val="nil"/>
              <w:left w:val="nil"/>
              <w:bottom w:val="single" w:sz="4" w:space="0" w:color="000000"/>
              <w:right w:val="nil"/>
            </w:tcBorders>
            <w:vAlign w:val="center"/>
            <w:hideMark/>
          </w:tcPr>
          <w:p w:rsidR="00075161" w:rsidRDefault="00075161" w:rsidP="00075161">
            <w:pPr>
              <w:widowControl/>
              <w:wordWrap/>
              <w:jc w:val="left"/>
              <w:rPr>
                <w:kern w:val="0"/>
                <w:lang w:eastAsia="en-US"/>
              </w:rPr>
            </w:pPr>
          </w:p>
        </w:tc>
        <w:tc>
          <w:tcPr>
            <w:tcW w:w="1683" w:type="dxa"/>
            <w:tcBorders>
              <w:top w:val="nil"/>
              <w:left w:val="single" w:sz="4" w:space="0" w:color="auto"/>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 </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Ульяновской</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знака "Киров"</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tcPr>
          <w:p w:rsidR="00075161" w:rsidRDefault="00075161" w:rsidP="00075161">
            <w:pPr>
              <w:widowControl/>
              <w:wordWrap/>
              <w:spacing w:line="276" w:lineRule="auto"/>
              <w:jc w:val="left"/>
              <w:rPr>
                <w:color w:val="000000"/>
                <w:kern w:val="0"/>
                <w:lang w:eastAsia="en-US"/>
              </w:rPr>
            </w:pP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Мостовая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Мурашинский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Набережная Грина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Нагорная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Народная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Некрасова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Октябрьского проспекта до дома № 90а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2,33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ул. Попова</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д.№90 ул. Некрасова</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32</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Новопорошинская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Нолинская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Октябрьский проспект</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площади XX партсъезда до ул.Комсомольской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8,02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путепровода ОЦМ</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ул. Профсоюзная</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2,145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26</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Орджоникидзе</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Орловская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 Водопроводной до ул. Карла Либкнехта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1,15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140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Пархоменко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141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Пархоменко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142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Пермская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143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1-й Кирпичный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144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Пионерская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ул. Боровая</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xml:space="preserve"> д.№30 ул. Пионерская</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56</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145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Подгорная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146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Ивана Попова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ул.Воровского до ул.Чистопрудненской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2,635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2,635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147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Потребкооперации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ул.Комсомольской до разворотного круга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148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Правды</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149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Преображенская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ул.Казанской до ст.Киров-Котласская</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Октябрьский пр-т</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ст. Киров-Котласский</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0,803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35</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150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Приозерная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ул.Верхосунской до ул.Ключевой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127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151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Производственная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ул.Московской до кольцевой транспортной развязки на Советском тракте с местным проездом</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5,14</w:t>
            </w:r>
          </w:p>
        </w:tc>
        <w:tc>
          <w:tcPr>
            <w:tcW w:w="2320" w:type="dxa"/>
            <w:tcBorders>
              <w:top w:val="nil"/>
              <w:left w:val="single" w:sz="4" w:space="0" w:color="auto"/>
              <w:bottom w:val="single" w:sz="4" w:space="0" w:color="auto"/>
              <w:right w:val="single" w:sz="4" w:space="0" w:color="auto"/>
            </w:tcBorders>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ул. Малая Производственная</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0,605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152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Пролетарская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ул.Урицкого до Октябрьского проспекта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nil"/>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153</w:t>
            </w:r>
          </w:p>
        </w:tc>
        <w:tc>
          <w:tcPr>
            <w:tcW w:w="3043" w:type="dxa"/>
            <w:tcBorders>
              <w:top w:val="nil"/>
              <w:left w:val="single" w:sz="4" w:space="0" w:color="auto"/>
              <w:bottom w:val="nil"/>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Проселочный переулок</w:t>
            </w:r>
          </w:p>
        </w:tc>
        <w:tc>
          <w:tcPr>
            <w:tcW w:w="2191" w:type="dxa"/>
            <w:tcBorders>
              <w:top w:val="nil"/>
              <w:left w:val="nil"/>
              <w:bottom w:val="nil"/>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single" w:sz="4" w:space="0" w:color="auto"/>
              <w:left w:val="single" w:sz="4" w:space="0" w:color="auto"/>
              <w:bottom w:val="nil"/>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154</w:t>
            </w:r>
          </w:p>
        </w:tc>
        <w:tc>
          <w:tcPr>
            <w:tcW w:w="3043" w:type="dxa"/>
            <w:tcBorders>
              <w:top w:val="single" w:sz="4" w:space="0" w:color="auto"/>
              <w:left w:val="nil"/>
              <w:bottom w:val="nil"/>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Профсоюзная </w:t>
            </w:r>
          </w:p>
        </w:tc>
        <w:tc>
          <w:tcPr>
            <w:tcW w:w="2191" w:type="dxa"/>
            <w:vMerge w:val="restart"/>
            <w:tcBorders>
              <w:top w:val="single" w:sz="4" w:space="0" w:color="auto"/>
              <w:left w:val="nil"/>
              <w:bottom w:val="single" w:sz="4" w:space="0" w:color="000000"/>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ул.Казанской до Машиностроительного переулка</w:t>
            </w:r>
          </w:p>
        </w:tc>
        <w:tc>
          <w:tcPr>
            <w:tcW w:w="1683" w:type="dxa"/>
            <w:tcBorders>
              <w:top w:val="single" w:sz="4" w:space="0" w:color="auto"/>
              <w:left w:val="nil"/>
              <w:bottom w:val="nil"/>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1,6</w:t>
            </w:r>
          </w:p>
        </w:tc>
        <w:tc>
          <w:tcPr>
            <w:tcW w:w="2320"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Машиностроительный пер.</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Октяюрьский пр-та</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0,218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14</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155</w:t>
            </w:r>
          </w:p>
        </w:tc>
        <w:tc>
          <w:tcPr>
            <w:tcW w:w="304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w:t>
            </w:r>
          </w:p>
        </w:tc>
        <w:tc>
          <w:tcPr>
            <w:tcW w:w="2191" w:type="dxa"/>
            <w:vMerge/>
            <w:tcBorders>
              <w:top w:val="single" w:sz="4" w:space="0" w:color="auto"/>
              <w:left w:val="nil"/>
              <w:bottom w:val="single" w:sz="4" w:space="0" w:color="000000"/>
              <w:right w:val="single" w:sz="4" w:space="0" w:color="auto"/>
            </w:tcBorders>
            <w:vAlign w:val="center"/>
            <w:hideMark/>
          </w:tcPr>
          <w:p w:rsidR="00075161" w:rsidRDefault="00075161" w:rsidP="00075161">
            <w:pPr>
              <w:widowControl/>
              <w:wordWrap/>
              <w:jc w:val="left"/>
              <w:rPr>
                <w:kern w:val="0"/>
                <w:lang w:eastAsia="en-US"/>
              </w:rPr>
            </w:pPr>
          </w:p>
        </w:tc>
        <w:tc>
          <w:tcPr>
            <w:tcW w:w="1683"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 </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ул. Казанская</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ул. К.Маркса</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0,94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59</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Прудная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102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156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Пугачева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Мелькомбинатовского проезда до ул.Комсомольской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1,86</w:t>
            </w:r>
          </w:p>
        </w:tc>
        <w:tc>
          <w:tcPr>
            <w:tcW w:w="2320" w:type="dxa"/>
            <w:tcBorders>
              <w:top w:val="nil"/>
              <w:left w:val="single" w:sz="4" w:space="0" w:color="auto"/>
              <w:bottom w:val="single" w:sz="4" w:space="0" w:color="auto"/>
              <w:right w:val="single" w:sz="4" w:space="0" w:color="auto"/>
            </w:tcBorders>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xml:space="preserve">от Мелькомбинатовского проезда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Щорса</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72</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157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Пушкина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158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Пяткинская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0,91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0,91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159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Пятницкая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ул.Казанской до ул.Загородной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160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Рабочая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Радищева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Радужная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Рейдовая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0,74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Родниковая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Рождественская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Российская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Рудницкого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102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Свердлова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Октябрьского проспекта до ул.Северная Набережная</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Свободы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дома № 4 до р.Хлыновки</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3,5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170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Северная Набережная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171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Северо-Садовая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ул.Лепсе до ул.Сормовской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172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Сельскохозяйственный проезд</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173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Семаковская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0,98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0,98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174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Славы</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175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Слободская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176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Советская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ул.Казанской до Октябрьского проспекта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1,25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177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А.С.Большева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178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Солнечная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179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Солнечный проезд</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180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Сормовская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дома № 1 до ул.Романа Ердякова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д.№1</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ул. Лепсе</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78</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181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Сосновая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182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Социалистическая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183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Спасская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ул.Пристанской до Октябрьского проспекта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2,05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2,05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184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Сплавная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185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станция Киров-Котласская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1,17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186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Стахановская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187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Студенческий проезд</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ул.Лепсе до ул.Воровского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188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Сурикова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189</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Сутырина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190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Талица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ул.Проезжей до ул.Новопорошинской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2,17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2,17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191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Тимирязева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ул.Ленина до Автотранспортного переулка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192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Токарный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193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Торфяная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0,72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194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Транспортный проезд</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195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Троллейбусный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196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Труда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ул.Набережной Грина до ул. А.Горбуновой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197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Тургенева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198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Украинская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ул.Деповской до ул.4-й Пятилетки</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1,02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199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Чехова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200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Ульяновская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ул.Луганской до ул.Щорса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3,25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Р. Юровской</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Луганской</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2,095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64</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201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Андрея Упита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ул.Московской до ул.Луганской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202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Уральская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203</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Урицкого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ул.Горбачева до ул.Милицейской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204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Физкультурников</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205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Филатова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0,78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206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Фрунзе</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207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Фрезерная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208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Химический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209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Хлебозаводской проезд</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ул.Московской до ул.Воровского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210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Хлыновская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ул.Верхосунской до 3-го Опытного переулка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211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Цеховая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212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Циолковского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ул.Ломоносова до ул. Менделеева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213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 xml:space="preserve">улица Чапаева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ул.Воровского до ул.Комсомольской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1,735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1,735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214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Чернышевского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215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Челюскинцев</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216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4-й Пятилетки</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217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Ф.И.Шаляпина проезд</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218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Шинников</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219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Широнинцев</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220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Школьный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221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Шорина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222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Энтузиастов</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0,75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223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Риммы Юровской</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ул.Солнечной до ул.Ульяновской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1,08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224</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 xml:space="preserve">Слободской спуск </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ул.Казанской до речного порта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0,465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0,465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225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Чукавинская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226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Искожевский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227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Мурашинская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228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Можайского проезд</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229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Технологов проезд</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230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4-й Северный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0,78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231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3-й Опытный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232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Складская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233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Стальной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234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Тихая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0,85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0,85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235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Колесникова проезд</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1,74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1,74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236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Героя Николая Рожнева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237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Героя Ивана Костина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63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238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от ул.Героя Николая Рожнева до ул.Героя Ивана Костина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239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Чистопрудненская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240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Мостовицкая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0,81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241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Деповской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242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Есенина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243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Луганский проезд</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ул.Менделеева до разворотного круга у проходной БХЗ</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1,37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244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Комсомольский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245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Современная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246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Доверия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0,03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247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Широтная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248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Агрономическая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249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1-й Хлыновский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250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2-й Хлыновский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251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Архитектора Валерия Зянкина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252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3-й Хлыновский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0,05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0,05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253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Северо-Западный проезд</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3,6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254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Ярославская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255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Причальная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256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Пионерский</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257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Энергетиков</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258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Пролетарский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259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въезд к Цирку</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260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въезд на вокзал</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261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внутриквартальный проезд (от ул.Лепсе до ул.Мира, д. 16)</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262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внутриквартальный проезд от ул.Андрея Упита до ул.Московской</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263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от ул.Щорса до гаражей (к клинике медакадемии)</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264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к домам № 58б, 60а, 62 по ул.Комсомольской</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265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с ул.Щорса до АЗС (ул.Щорса, д.64б)</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0,05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0,05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266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от ул.Ленина по ул.65-летия Победы до дома № 200 по ул.Ленина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267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от проспекта Строителей между домами № 21 и № 23 до ул.Ульяновской, 21</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268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южный от ул. Карла Либкнехта до ул.Дерендяева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269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северный от                             ул.Карла Либкнехта до ул.Дерендяева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270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от ул.Ленина до                   ул.Заводской вдоль дома № 4 по ул.Ленина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271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от ул.Преображенской до площади Театральной</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272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вдоль домов № 116 и 118 и торговым центром по ул.Московской</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273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от ул.Свердлова от дома № 5 до дома № 1б по ул.Сутырина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274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от ул.Нагорной вдоль домов по ул.Ленина № 164/4, 164/5, 164/6, 168 до начала                 дома № 168</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275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Талицкая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сл.Талица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1,54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1,54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276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Боровицкая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с.Порошино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1,32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277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Рабочая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сл.Макарье</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278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Школьная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сл. Макарье</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Проезжей</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д. №10</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50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279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Лукинская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дер.Малая Субботиха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0,384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0,384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280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Язевочная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дер.Малая Субботиха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281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Школьная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 Малая Субботиха</w:t>
            </w:r>
          </w:p>
        </w:tc>
        <w:tc>
          <w:tcPr>
            <w:tcW w:w="1683" w:type="dxa"/>
            <w:tcBorders>
              <w:top w:val="nil"/>
              <w:left w:val="nil"/>
              <w:bottom w:val="single" w:sz="4" w:space="0" w:color="auto"/>
              <w:right w:val="nil"/>
            </w:tcBorders>
            <w:vAlign w:val="center"/>
            <w:hideMark/>
          </w:tcPr>
          <w:p w:rsidR="00075161" w:rsidRDefault="00075161" w:rsidP="00075161">
            <w:pPr>
              <w:widowControl/>
              <w:wordWrap/>
              <w:spacing w:line="276" w:lineRule="auto"/>
              <w:jc w:val="center"/>
              <w:rPr>
                <w:kern w:val="0"/>
                <w:lang w:eastAsia="en-US"/>
              </w:rPr>
            </w:pPr>
            <w:r>
              <w:rPr>
                <w:kern w:val="0"/>
                <w:lang w:eastAsia="en-US"/>
              </w:rPr>
              <w:t>0,65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282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Озерная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дер.Богородская</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0,74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7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283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от ул.Богородской до ул.Береговой</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дер.Богородская</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284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Ботаническая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 Богородская</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285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Богородская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 Богородская</w:t>
            </w:r>
          </w:p>
        </w:tc>
        <w:tc>
          <w:tcPr>
            <w:tcW w:w="1683"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1,74</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1,74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286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Вятская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пос.Чистые Пруды</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287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Южная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пос.Чистые Пруды</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288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Северная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пос.Чистые Пруды</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289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Русянка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пос.Чистые Пруды</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290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переулок Николая Рубцова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пос.Чистые Пруды</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153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291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от ул.Советской, д.34, до дома № 23/24, ул.Советская (территория бывшего садово-огороднического потребительского кооператива «Пенсионер»)</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пос.Чистые Пруды</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127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292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от ул.Согласия до дома № 23/24, ул.Советская (территория бывшего садово-огороднического потребительского кооператива «Пенсионер»)</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пос.Чистые Пруды</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293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Полевая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пос.Чистые пруды</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294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Советская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от ул.Украинской до дома № 74 (пос.Чистые Пруды)</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2,44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2,44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295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Комсомольская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мкр.Лянгасово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296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Горького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мкр.Лянгасово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297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Спортивная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мкр.Лянгасово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298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Кошевого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мкр.Лянгасово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299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Ленина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мкр.Лянгасово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300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Молодежный проезд</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мкр.Лянгасово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301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Аэропорт</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мкр.Лянгасово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302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Гражданская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мкр.Лянгасово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303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Октябрьская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мкр.Лянгасово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304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Карнавальная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пос.Захарищевы</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305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Пустынная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пос.Захарищевы</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306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Старосельская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пос.Захарищевы</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307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Дорожников</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пос.Захарищевы</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308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Октябрьская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пос.Дороничи</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309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Павла Садакова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пос.Дороничи</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310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Мира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пос.Дороничи</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311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Центральная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пос.Дороничи</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312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проспект Победы</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пос.Дороничи</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313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проспект Победы, 1-я улица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пос.Дороничи</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314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проспект Победы, 2-я улица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пос.Дороничи</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315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проспект Победы, 3-я улица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пос.Дороничи</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316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проспект Победы, 4-я улица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пос.Дороничи</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317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Кочуровы</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пос.Дороничи</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318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от ул.Октябрьской пос.Дороничи до дома № 12 дер.Меркуши</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пос.Дороничи</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319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от ул.Веселой до ул.Головенкины</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пос.Дороничи</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320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от Счастливого переулка до ул.Сказочной</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пос.Дороничи</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321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между 1-й и 2-й улицами проспекта Победы</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пос.Дороничи</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0,133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0,133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322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от дома № 2ж до дома № 22 с южной и восточной стороны основной улицы</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дер.Катковы</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323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 Центральная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 Ломовская</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324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Железнодорожная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 Ломовская</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325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Юбилейная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с.Русское</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1,22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326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Поселковая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с.Бахта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327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Советская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с.Бахта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1,17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328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Луговая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 Сосновый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329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Новая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 Сосновый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330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Труда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дер.Колобовщина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331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Свободы</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дер.Колобовщина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332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Южная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пос.Костино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333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Майская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пос.Костино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334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Рябиновая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пос.Костино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49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335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Октябрьская, дома 25, 27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пос.Костино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336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60 лет СССР</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пос.Костино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337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Парковая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пос.Костино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1,19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338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Победы</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пос.Костино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339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Юбилейная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пос.Костино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340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внутриквартальные дороги пос.Костино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пос.Костино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4,62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4,62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341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Почтовая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пос.Садаковский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342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Совхозная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пос.Садаковский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343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Трудовая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пос.Садаковский</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344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сл. Урванцево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345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деревня Малая Гора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4,5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346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деревня Большая Гора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347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деревня Верещагино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3,5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348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Мира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пос.Ганино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349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Фабричная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пос.Ганино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0,85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0,85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4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350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Школьный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пос.Ганино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351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Большая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дер.Кисели</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352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Малая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дер.Кисели</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353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Нижний переулок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дер.Шубино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354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Тихая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дер.Шубино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355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Светлая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дер.Шубино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356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Верхняя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дер.Шубино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0,78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357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Филаевская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дер.Сергеево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358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Роз</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дер.Сергеево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359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Яблочная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дер.Сергеево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1,47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1,47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360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Листопадная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дер.Дряхловщина</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0,867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0,876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101</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361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Согласия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дер.Гнусино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362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улица Светлая</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дер.Гнусино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363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подходов к новому мосту до ул.Сиреневая в дер.Гнусино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дер.Гнусино</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102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364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проезд от ул.Центральной дер.Большая Субботиха к садоводческому товариществу «Шинник-2»</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365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автодорога на Учхоз (в районе прудов от ул.Украинской до переулка Лугового)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1,56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1,56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366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ул. Производственной до д. №15 сл. Томиловы</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0,75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367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ул. Ульяновской до д.№ 40 сл. Шики</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1,25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368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ул. Украинская до д.№19 сл. Столбики</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369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ул.Павла Корчагина до дома № 24 сл.Симоновской</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370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транспортной развязки в районе сл.Куртеевы до дома № 19 сл.Куртеевы</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371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ул. Александра Невского до д.№ 1 сл. Зоновы</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1,02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372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ул.Центральной до ул.Лянгасы</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0,18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373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д.№ 1 сл. Малые Ряби до ул. Дзержинского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374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ул. Причальная до д.№21 сл. Филейка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1,02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375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дома № 1 сл. Мезрино до Производственной</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102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376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подходы к новому мосту с транспортной развязкой в сл.Куртеевы до транспортной развязки сл.Гнусино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3,7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377</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дорога сл. Фадино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378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Советского тракта до дома № 58 дер.Вахренки</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2,35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2,35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379</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Советского тракта до дома № 14 дер.Шутовы</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1,2</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380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дороги Советский тракт-дер.Шустовы до дер.Пеньково</w:t>
            </w:r>
          </w:p>
        </w:tc>
        <w:tc>
          <w:tcPr>
            <w:tcW w:w="2191" w:type="dxa"/>
            <w:tcBorders>
              <w:top w:val="nil"/>
              <w:left w:val="nil"/>
              <w:bottom w:val="single" w:sz="4" w:space="0" w:color="auto"/>
              <w:right w:val="single" w:sz="4" w:space="0" w:color="auto"/>
            </w:tcBorders>
            <w:shd w:val="clear" w:color="auto" w:fill="FFFFFF"/>
            <w:noWrap/>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0,61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381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Победиловского тракта до дома № 6 дер.Лихачи</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1,37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382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Победиловского тракта до дома № 6 ж/д станции Чухломинский</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2,79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2,79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383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Победиловского тракта до дома № 10 по ул.Марьино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1,15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384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Победиловского тракта до дер.Ямново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2,13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2,13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385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Победиловского тракта до Навалихинского проезда</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1,24</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386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Победиловского тракта до дороги на ж/д станцию Чухломинский</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2,41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2,41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387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трассы Киров-Русское до полигона ТБО «Костино»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388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дер.Бошарово до дороги Киров-Стрижи со съездами</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5,65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5,65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389</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дорога от пос.Ганино до дома № 10 дер.Боровые</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390</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Киров - Стрижи - Дороничи</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1,39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391</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Костино - Пестовы - Сосновый</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5</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392</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Радужный - Лубягино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3,7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393</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дер.Камешник до садоводческого товарищества «Газовик»</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0,8</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394</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на Полустанок 15 км от ул.Семашко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0,33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395</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Победиловского тракта до дома № 1 дер.Югрино</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1,3</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396</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Победиловского тракта до дома № 34 дер.Иунинцы</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2,9</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397</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Победиловского тракта до дома № 21 дер.Катковы</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0,7</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398</w:t>
            </w:r>
          </w:p>
        </w:tc>
        <w:tc>
          <w:tcPr>
            <w:tcW w:w="3043" w:type="dxa"/>
            <w:tcBorders>
              <w:top w:val="nil"/>
              <w:left w:val="single" w:sz="4" w:space="0" w:color="auto"/>
              <w:bottom w:val="single" w:sz="4" w:space="0" w:color="auto"/>
              <w:right w:val="nil"/>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дорога от дер.Блохи до дома № 16 дер.Рубцы</w:t>
            </w:r>
          </w:p>
        </w:tc>
        <w:tc>
          <w:tcPr>
            <w:tcW w:w="2191" w:type="dxa"/>
            <w:tcBorders>
              <w:top w:val="nil"/>
              <w:left w:val="nil"/>
              <w:bottom w:val="single" w:sz="4" w:space="0" w:color="auto"/>
              <w:right w:val="single" w:sz="4" w:space="0" w:color="auto"/>
            </w:tcBorders>
            <w:shd w:val="clear" w:color="auto" w:fill="FFFFFF"/>
            <w:vAlign w:val="center"/>
            <w:hideMark/>
          </w:tcPr>
          <w:p w:rsidR="00075161" w:rsidRDefault="00075161" w:rsidP="00075161">
            <w:pPr>
              <w:widowControl/>
              <w:wordWrap/>
              <w:spacing w:line="276" w:lineRule="auto"/>
              <w:jc w:val="right"/>
              <w:rPr>
                <w:kern w:val="0"/>
                <w:lang w:eastAsia="en-US"/>
              </w:rPr>
            </w:pPr>
            <w:r>
              <w:rPr>
                <w:kern w:val="0"/>
                <w:lang w:eastAsia="en-US"/>
              </w:rPr>
              <w:t> </w:t>
            </w:r>
          </w:p>
        </w:tc>
        <w:tc>
          <w:tcPr>
            <w:tcW w:w="1683" w:type="dxa"/>
            <w:tcBorders>
              <w:top w:val="nil"/>
              <w:left w:val="nil"/>
              <w:bottom w:val="single" w:sz="4" w:space="0" w:color="auto"/>
              <w:right w:val="nil"/>
            </w:tcBorders>
            <w:shd w:val="clear" w:color="auto" w:fill="FFFFFF"/>
            <w:vAlign w:val="center"/>
            <w:hideMark/>
          </w:tcPr>
          <w:p w:rsidR="00075161" w:rsidRDefault="00075161" w:rsidP="00075161">
            <w:pPr>
              <w:widowControl/>
              <w:wordWrap/>
              <w:spacing w:line="276" w:lineRule="auto"/>
              <w:jc w:val="center"/>
              <w:rPr>
                <w:kern w:val="0"/>
                <w:lang w:eastAsia="en-US"/>
              </w:rPr>
            </w:pPr>
            <w:r>
              <w:rPr>
                <w:kern w:val="0"/>
                <w:lang w:eastAsia="en-US"/>
              </w:rPr>
              <w:t>1,31</w:t>
            </w:r>
          </w:p>
        </w:tc>
        <w:tc>
          <w:tcPr>
            <w:tcW w:w="2320"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8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399</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дорога от инфекционной больницы до ДУ № 6 (Казанский тракт) с весовым контролем в с.Красное</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5,25</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5,25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400</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Анны Ахматовой</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0,29</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401</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Банный переулок</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0,35</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402</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Володарского</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1,17</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403</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Воровского</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0,38</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404</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Восточная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0,72</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405</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Гагарина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0,66</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406</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Газетная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0,23</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407</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Грина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0,32</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408</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Декабристов</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0,48</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409</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Жданова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0,82</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0,82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410</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Жигаловская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0,66</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411</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Западная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0,89</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0,89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412</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Запрудная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0,22</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413</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Кирова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3,72</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3,72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414</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Кленовая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0,41</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415</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Красноармейская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0,35</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416</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Клубная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0,64</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417</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Кольцевая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418</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Кольцевой переулок</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0,1</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419</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Коммунистическая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1,29</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420</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Комсомольская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0,95</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0,95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421</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Крестьянская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0,5</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422</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Куйбышева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0,35</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423</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Ленина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1,03</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424</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Лесная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0,41</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425</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Линейная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0,69</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426</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Линейный переулок</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0,71</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427</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Льва Толстого</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0,52</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428</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Мариевская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0,23</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429</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Маяковского</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0,72</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430</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Милицейская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0,43</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431</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Молодой Гвардии</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0,71</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432</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Мопра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1,12</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433</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Нововятская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0,72</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434</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Орджоникидзе</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0,78</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435</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color w:val="000000"/>
                <w:kern w:val="0"/>
                <w:lang w:eastAsia="en-US"/>
              </w:rPr>
            </w:pPr>
            <w:r>
              <w:rPr>
                <w:color w:val="000000"/>
                <w:kern w:val="0"/>
                <w:lang w:eastAsia="en-US"/>
              </w:rPr>
              <w:t>дорога от ул.Орджоникидзе до дома № 24 станции Поздино</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0,68</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0,68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436</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Опарина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0,52</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437</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Октябрьская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1,2</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438</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Островского</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0,51</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439</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Индустриальная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0,42</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440</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Интернатская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0,43</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441</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Парковая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0,05</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0,05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442</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Пионерская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0,2</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443</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Победы</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0,34</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444</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Проектная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1,3</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445</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Пролетарская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0,95</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0,95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446</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Пролетарский переулок</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0,18</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447</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Профсоюзная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0,41</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448</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Тренера Пушкарева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0,49</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449</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Пушкина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1,57</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1,57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450</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Рахманинова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0,88</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0,88</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451</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Рахманинова переулок</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0,25</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452</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Репина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0,26</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453</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Родниковая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0,71</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454</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Романтиков</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0,49</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455</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Рухлядьева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1,15</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1,15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456</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Рябиновая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0,72</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457</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Салтыкова-Щедрина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0,18</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0,18</w:t>
            </w:r>
          </w:p>
        </w:tc>
        <w:tc>
          <w:tcPr>
            <w:tcW w:w="1549" w:type="dxa"/>
            <w:tcBorders>
              <w:top w:val="nil"/>
              <w:left w:val="nil"/>
              <w:bottom w:val="nil"/>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458</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Советская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10,06</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ДУ-6</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ул. Пушкина</w:t>
            </w:r>
          </w:p>
        </w:tc>
        <w:tc>
          <w:tcPr>
            <w:tcW w:w="1420" w:type="dxa"/>
            <w:tcBorders>
              <w:top w:val="nil"/>
              <w:left w:val="nil"/>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0,824</w:t>
            </w:r>
          </w:p>
        </w:tc>
        <w:tc>
          <w:tcPr>
            <w:tcW w:w="1549" w:type="dxa"/>
            <w:tcBorders>
              <w:top w:val="single" w:sz="4" w:space="0" w:color="auto"/>
              <w:left w:val="single" w:sz="4" w:space="0" w:color="auto"/>
              <w:bottom w:val="nil"/>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26,9</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459</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 </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 </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от ж/д переезда 970 км.</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до ул. Парковая</w:t>
            </w:r>
          </w:p>
        </w:tc>
        <w:tc>
          <w:tcPr>
            <w:tcW w:w="1420" w:type="dxa"/>
            <w:tcBorders>
              <w:top w:val="nil"/>
              <w:left w:val="nil"/>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1,88</w:t>
            </w:r>
          </w:p>
        </w:tc>
        <w:tc>
          <w:tcPr>
            <w:tcW w:w="1549"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460</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Суворова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0,4</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461</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Спортивная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0,29</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462</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Тельмана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0,93</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0,93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463</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Тополиная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0,12</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464</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Труда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0,72</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465</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Тухачевского</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0,77</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0,77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466</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Тухачевского переулок</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0,27</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467</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Чкалова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0,26</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468</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Школьная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1,82</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1,82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lastRenderedPageBreak/>
              <w:t>469</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Щорса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0,55</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65"/>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470</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выезд от ул.Кирова, 65 на ул.Парковую через ул.Парковую, 28 и пекарню</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0,12</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471</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проезд с ул.Ленина, 13а на ул.Октябрьскую, 17а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0,1</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472</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проезд от ул.Ленина, 1 на ул.Октябрьскую</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0,15</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473</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проезд от ул.Советской, 45 до ул.Опарина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0,315</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0,315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474</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Коммуны</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Нововятский район</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1,45</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1,45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51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475</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дорога от ул.Светлой до дома № 62а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сл. Лосево</w:t>
            </w:r>
          </w:p>
        </w:tc>
        <w:tc>
          <w:tcPr>
            <w:tcW w:w="1683"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476</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Молодежная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сл. Сошени</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0,26</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477</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Новая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сл. Сошени</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0,31</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0,31</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478</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Трудовая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сл. Сошени</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0,37</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479</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Героев Чернобыльцев</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сл. Село Красное</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0,9</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480</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Мира</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мкр. Радужный</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0,17</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0,17</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481</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Новая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мкр. Радужный</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0,3</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482</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Производственная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мкр. Радужный</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0,56</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0,56</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483</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Заводская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мкр. Радужный</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0,24</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0,24</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484</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Школьный переулок</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мкр. Радужный</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0,83</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0,83</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485</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проспект Строителей</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мкр. Радужный</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1,11</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nil"/>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486</w:t>
            </w:r>
          </w:p>
        </w:tc>
        <w:tc>
          <w:tcPr>
            <w:tcW w:w="3043" w:type="dxa"/>
            <w:tcBorders>
              <w:top w:val="nil"/>
              <w:left w:val="single" w:sz="4" w:space="0" w:color="auto"/>
              <w:bottom w:val="single" w:sz="4" w:space="0" w:color="auto"/>
              <w:right w:val="nil"/>
            </w:tcBorders>
            <w:vAlign w:val="center"/>
            <w:hideMark/>
          </w:tcPr>
          <w:p w:rsidR="00075161" w:rsidRDefault="00075161" w:rsidP="00075161">
            <w:pPr>
              <w:widowControl/>
              <w:wordWrap/>
              <w:spacing w:line="276" w:lineRule="auto"/>
              <w:jc w:val="left"/>
              <w:rPr>
                <w:kern w:val="0"/>
                <w:lang w:eastAsia="en-US"/>
              </w:rPr>
            </w:pPr>
            <w:r>
              <w:rPr>
                <w:kern w:val="0"/>
                <w:lang w:eastAsia="en-US"/>
              </w:rPr>
              <w:t>улица Алексеевская</w:t>
            </w:r>
          </w:p>
        </w:tc>
        <w:tc>
          <w:tcPr>
            <w:tcW w:w="2191"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right"/>
              <w:rPr>
                <w:kern w:val="0"/>
                <w:lang w:eastAsia="en-US"/>
              </w:rPr>
            </w:pPr>
            <w:r>
              <w:rPr>
                <w:kern w:val="0"/>
                <w:lang w:eastAsia="en-US"/>
              </w:rPr>
              <w:t>мкр. Радужный</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0,49</w:t>
            </w:r>
          </w:p>
        </w:tc>
        <w:tc>
          <w:tcPr>
            <w:tcW w:w="23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0,49</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735"/>
        </w:trPr>
        <w:tc>
          <w:tcPr>
            <w:tcW w:w="601"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487</w:t>
            </w:r>
          </w:p>
        </w:tc>
        <w:tc>
          <w:tcPr>
            <w:tcW w:w="5234" w:type="dxa"/>
            <w:gridSpan w:val="2"/>
            <w:tcBorders>
              <w:top w:val="single" w:sz="4" w:space="0" w:color="auto"/>
              <w:left w:val="nil"/>
              <w:bottom w:val="single" w:sz="4" w:space="0" w:color="auto"/>
              <w:right w:val="single" w:sz="4" w:space="0" w:color="000000"/>
            </w:tcBorders>
            <w:vAlign w:val="center"/>
            <w:hideMark/>
          </w:tcPr>
          <w:p w:rsidR="00075161" w:rsidRDefault="00075161" w:rsidP="00075161">
            <w:pPr>
              <w:widowControl/>
              <w:wordWrap/>
              <w:spacing w:line="276" w:lineRule="auto"/>
              <w:jc w:val="left"/>
              <w:rPr>
                <w:kern w:val="0"/>
                <w:lang w:eastAsia="en-US"/>
              </w:rPr>
            </w:pPr>
            <w:r>
              <w:rPr>
                <w:kern w:val="0"/>
                <w:lang w:eastAsia="en-US"/>
              </w:rPr>
              <w:t>Подъездная автодорога от ул.Производственной до транспортной развязки на «Южном обходе города Кирова»</w:t>
            </w:r>
          </w:p>
        </w:tc>
        <w:tc>
          <w:tcPr>
            <w:tcW w:w="1683" w:type="dxa"/>
            <w:tcBorders>
              <w:top w:val="nil"/>
              <w:left w:val="nil"/>
              <w:bottom w:val="single" w:sz="4" w:space="0" w:color="auto"/>
              <w:right w:val="single" w:sz="4" w:space="0" w:color="auto"/>
            </w:tcBorders>
            <w:vAlign w:val="center"/>
            <w:hideMark/>
          </w:tcPr>
          <w:p w:rsidR="00075161" w:rsidRDefault="00075161" w:rsidP="00075161">
            <w:pPr>
              <w:widowControl/>
              <w:wordWrap/>
              <w:spacing w:line="276" w:lineRule="auto"/>
              <w:jc w:val="center"/>
              <w:rPr>
                <w:kern w:val="0"/>
                <w:lang w:eastAsia="en-US"/>
              </w:rPr>
            </w:pPr>
            <w:r>
              <w:rPr>
                <w:kern w:val="0"/>
                <w:lang w:eastAsia="en-US"/>
              </w:rPr>
              <w:t>0,52</w:t>
            </w:r>
          </w:p>
        </w:tc>
        <w:tc>
          <w:tcPr>
            <w:tcW w:w="2320" w:type="dxa"/>
            <w:tcBorders>
              <w:top w:val="nil"/>
              <w:left w:val="nil"/>
              <w:bottom w:val="nil"/>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0,52</w:t>
            </w:r>
          </w:p>
        </w:tc>
        <w:tc>
          <w:tcPr>
            <w:tcW w:w="1549" w:type="dxa"/>
            <w:tcBorders>
              <w:top w:val="nil"/>
              <w:left w:val="nil"/>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100</w:t>
            </w:r>
          </w:p>
        </w:tc>
      </w:tr>
      <w:tr w:rsidR="00075161" w:rsidTr="00075161">
        <w:tblPrEx>
          <w:tblLook w:val="04A0" w:firstRow="1" w:lastRow="0" w:firstColumn="1" w:lastColumn="0" w:noHBand="0" w:noVBand="1"/>
        </w:tblPrEx>
        <w:trPr>
          <w:gridAfter w:val="1"/>
          <w:wAfter w:w="387" w:type="dxa"/>
          <w:trHeight w:val="300"/>
        </w:trPr>
        <w:tc>
          <w:tcPr>
            <w:tcW w:w="601" w:type="dxa"/>
            <w:tcBorders>
              <w:top w:val="nil"/>
              <w:left w:val="single" w:sz="4" w:space="0" w:color="auto"/>
              <w:bottom w:val="single" w:sz="4" w:space="0" w:color="auto"/>
              <w:right w:val="single" w:sz="4" w:space="0" w:color="auto"/>
            </w:tcBorders>
            <w:noWrap/>
            <w:vAlign w:val="center"/>
            <w:hideMark/>
          </w:tcPr>
          <w:p w:rsidR="00075161" w:rsidRDefault="00075161" w:rsidP="00075161">
            <w:pPr>
              <w:widowControl/>
              <w:wordWrap/>
              <w:spacing w:line="276" w:lineRule="auto"/>
              <w:jc w:val="center"/>
              <w:rPr>
                <w:color w:val="000000"/>
                <w:kern w:val="0"/>
                <w:lang w:eastAsia="en-US"/>
              </w:rPr>
            </w:pPr>
            <w:r>
              <w:rPr>
                <w:color w:val="000000"/>
                <w:kern w:val="0"/>
                <w:lang w:eastAsia="en-US"/>
              </w:rPr>
              <w:t>488</w:t>
            </w:r>
          </w:p>
        </w:tc>
        <w:tc>
          <w:tcPr>
            <w:tcW w:w="5234" w:type="dxa"/>
            <w:gridSpan w:val="2"/>
            <w:tcBorders>
              <w:top w:val="single" w:sz="4" w:space="0" w:color="auto"/>
              <w:left w:val="nil"/>
              <w:bottom w:val="single" w:sz="4" w:space="0" w:color="auto"/>
              <w:right w:val="single" w:sz="4" w:space="0" w:color="000000"/>
            </w:tcBorders>
            <w:shd w:val="clear" w:color="auto" w:fill="FFFFFF"/>
            <w:vAlign w:val="center"/>
            <w:hideMark/>
          </w:tcPr>
          <w:p w:rsidR="00075161" w:rsidRDefault="00075161" w:rsidP="00075161">
            <w:pPr>
              <w:widowControl/>
              <w:wordWrap/>
              <w:spacing w:line="276" w:lineRule="auto"/>
              <w:jc w:val="left"/>
              <w:rPr>
                <w:kern w:val="0"/>
                <w:lang w:eastAsia="en-US"/>
              </w:rPr>
            </w:pPr>
            <w:r>
              <w:rPr>
                <w:kern w:val="0"/>
                <w:lang w:eastAsia="en-US"/>
              </w:rPr>
              <w:t>Всего</w:t>
            </w:r>
          </w:p>
        </w:tc>
        <w:tc>
          <w:tcPr>
            <w:tcW w:w="1683" w:type="dxa"/>
            <w:tcBorders>
              <w:top w:val="nil"/>
              <w:left w:val="nil"/>
              <w:bottom w:val="single" w:sz="4" w:space="0" w:color="auto"/>
              <w:right w:val="single" w:sz="4" w:space="0" w:color="auto"/>
            </w:tcBorders>
            <w:noWrap/>
            <w:vAlign w:val="center"/>
            <w:hideMark/>
          </w:tcPr>
          <w:p w:rsidR="00075161" w:rsidRPr="00F110A1" w:rsidRDefault="00075161" w:rsidP="00075161">
            <w:pPr>
              <w:widowControl/>
              <w:wordWrap/>
              <w:spacing w:line="276" w:lineRule="auto"/>
              <w:jc w:val="center"/>
              <w:rPr>
                <w:b/>
                <w:bCs/>
                <w:color w:val="000000"/>
                <w:kern w:val="0"/>
                <w:lang w:eastAsia="en-US"/>
              </w:rPr>
            </w:pPr>
            <w:r w:rsidRPr="00F110A1">
              <w:rPr>
                <w:b/>
                <w:bCs/>
                <w:color w:val="000000"/>
                <w:kern w:val="0"/>
                <w:lang w:eastAsia="en-US"/>
              </w:rPr>
              <w:t>539,882</w:t>
            </w:r>
          </w:p>
        </w:tc>
        <w:tc>
          <w:tcPr>
            <w:tcW w:w="2320" w:type="dxa"/>
            <w:tcBorders>
              <w:top w:val="single" w:sz="4" w:space="0" w:color="auto"/>
              <w:left w:val="nil"/>
              <w:bottom w:val="single" w:sz="4" w:space="0" w:color="auto"/>
              <w:right w:val="single" w:sz="4" w:space="0" w:color="auto"/>
            </w:tcBorders>
            <w:noWrap/>
            <w:vAlign w:val="center"/>
            <w:hideMark/>
          </w:tcPr>
          <w:p w:rsidR="00075161" w:rsidRPr="00F110A1" w:rsidRDefault="00075161" w:rsidP="00075161">
            <w:pPr>
              <w:widowControl/>
              <w:wordWrap/>
              <w:spacing w:line="276" w:lineRule="auto"/>
              <w:jc w:val="center"/>
              <w:rPr>
                <w:b/>
                <w:bCs/>
                <w:color w:val="000000"/>
                <w:kern w:val="0"/>
                <w:lang w:eastAsia="en-US"/>
              </w:rPr>
            </w:pPr>
            <w:r w:rsidRPr="00F110A1">
              <w:rPr>
                <w:b/>
                <w:bCs/>
                <w:color w:val="000000"/>
                <w:kern w:val="0"/>
                <w:lang w:eastAsia="en-US"/>
              </w:rPr>
              <w:t> </w:t>
            </w:r>
          </w:p>
        </w:tc>
        <w:tc>
          <w:tcPr>
            <w:tcW w:w="2327" w:type="dxa"/>
            <w:tcBorders>
              <w:top w:val="nil"/>
              <w:left w:val="nil"/>
              <w:bottom w:val="single" w:sz="4" w:space="0" w:color="auto"/>
              <w:right w:val="single" w:sz="4" w:space="0" w:color="auto"/>
            </w:tcBorders>
            <w:noWrap/>
            <w:vAlign w:val="center"/>
            <w:hideMark/>
          </w:tcPr>
          <w:p w:rsidR="00075161" w:rsidRPr="00F110A1" w:rsidRDefault="00075161" w:rsidP="00075161">
            <w:pPr>
              <w:widowControl/>
              <w:wordWrap/>
              <w:spacing w:line="276" w:lineRule="auto"/>
              <w:jc w:val="center"/>
              <w:rPr>
                <w:color w:val="000000"/>
                <w:kern w:val="0"/>
                <w:lang w:eastAsia="en-US"/>
              </w:rPr>
            </w:pPr>
            <w:r w:rsidRPr="00F110A1">
              <w:rPr>
                <w:color w:val="000000"/>
                <w:kern w:val="0"/>
                <w:lang w:eastAsia="en-US"/>
              </w:rPr>
              <w:t> </w:t>
            </w:r>
          </w:p>
        </w:tc>
        <w:tc>
          <w:tcPr>
            <w:tcW w:w="1420" w:type="dxa"/>
            <w:tcBorders>
              <w:top w:val="nil"/>
              <w:left w:val="nil"/>
              <w:bottom w:val="single" w:sz="4" w:space="0" w:color="auto"/>
              <w:right w:val="single" w:sz="4" w:space="0" w:color="auto"/>
            </w:tcBorders>
            <w:noWrap/>
            <w:vAlign w:val="center"/>
            <w:hideMark/>
          </w:tcPr>
          <w:p w:rsidR="00075161" w:rsidRPr="00F110A1" w:rsidRDefault="00075161" w:rsidP="00075161">
            <w:pPr>
              <w:widowControl/>
              <w:wordWrap/>
              <w:spacing w:line="276" w:lineRule="auto"/>
              <w:jc w:val="center"/>
              <w:rPr>
                <w:b/>
                <w:bCs/>
                <w:color w:val="000000"/>
                <w:kern w:val="0"/>
                <w:lang w:eastAsia="en-US"/>
              </w:rPr>
            </w:pPr>
            <w:r w:rsidRPr="00F110A1">
              <w:rPr>
                <w:b/>
                <w:bCs/>
                <w:color w:val="000000"/>
                <w:kern w:val="0"/>
                <w:lang w:eastAsia="en-US"/>
              </w:rPr>
              <w:t>458,02</w:t>
            </w:r>
          </w:p>
        </w:tc>
        <w:tc>
          <w:tcPr>
            <w:tcW w:w="1549" w:type="dxa"/>
            <w:tcBorders>
              <w:top w:val="nil"/>
              <w:left w:val="nil"/>
              <w:bottom w:val="single" w:sz="4" w:space="0" w:color="auto"/>
              <w:right w:val="single" w:sz="4" w:space="0" w:color="auto"/>
            </w:tcBorders>
            <w:noWrap/>
            <w:vAlign w:val="center"/>
            <w:hideMark/>
          </w:tcPr>
          <w:p w:rsidR="00075161" w:rsidRPr="00F110A1" w:rsidRDefault="00C83BCB" w:rsidP="00075161">
            <w:pPr>
              <w:widowControl/>
              <w:wordWrap/>
              <w:spacing w:line="276" w:lineRule="auto"/>
              <w:jc w:val="center"/>
              <w:rPr>
                <w:b/>
                <w:bCs/>
                <w:color w:val="000000"/>
                <w:kern w:val="0"/>
                <w:lang w:eastAsia="en-US"/>
              </w:rPr>
            </w:pPr>
            <w:r w:rsidRPr="00F110A1">
              <w:rPr>
                <w:b/>
                <w:bCs/>
                <w:color w:val="000000"/>
                <w:kern w:val="0"/>
                <w:lang w:eastAsia="en-US"/>
              </w:rPr>
              <w:t>84,8</w:t>
            </w:r>
          </w:p>
        </w:tc>
      </w:tr>
      <w:tr w:rsidR="00CA3412" w:rsidRPr="00CA3412" w:rsidTr="00075161">
        <w:trPr>
          <w:gridAfter w:val="1"/>
          <w:wAfter w:w="38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CA3412" w:rsidRPr="00CA3412" w:rsidRDefault="00CA3412" w:rsidP="00075161">
            <w:pPr>
              <w:widowControl/>
              <w:wordWrap/>
              <w:jc w:val="center"/>
              <w:rPr>
                <w:kern w:val="0"/>
              </w:rPr>
            </w:pPr>
            <w:r w:rsidRPr="00CA3412">
              <w:rPr>
                <w:kern w:val="0"/>
              </w:rPr>
              <w:t> </w:t>
            </w:r>
          </w:p>
        </w:tc>
        <w:tc>
          <w:tcPr>
            <w:tcW w:w="5234" w:type="dxa"/>
            <w:gridSpan w:val="2"/>
            <w:tcBorders>
              <w:top w:val="single" w:sz="4" w:space="0" w:color="auto"/>
              <w:left w:val="nil"/>
              <w:bottom w:val="single" w:sz="4" w:space="0" w:color="auto"/>
              <w:right w:val="single" w:sz="4" w:space="0" w:color="auto"/>
            </w:tcBorders>
            <w:shd w:val="clear" w:color="auto" w:fill="auto"/>
            <w:noWrap/>
            <w:vAlign w:val="center"/>
          </w:tcPr>
          <w:p w:rsidR="00CA3412" w:rsidRPr="008F03C3" w:rsidRDefault="00CA3412" w:rsidP="00075161">
            <w:pPr>
              <w:widowControl/>
              <w:wordWrap/>
              <w:jc w:val="center"/>
              <w:rPr>
                <w:b/>
                <w:bCs/>
                <w:i/>
                <w:iCs/>
                <w:kern w:val="0"/>
                <w:sz w:val="24"/>
                <w:szCs w:val="24"/>
              </w:rPr>
            </w:pPr>
            <w:r w:rsidRPr="008F03C3">
              <w:rPr>
                <w:b/>
                <w:bCs/>
                <w:i/>
                <w:iCs/>
                <w:kern w:val="0"/>
                <w:sz w:val="24"/>
                <w:szCs w:val="24"/>
              </w:rPr>
              <w:t>Дороги  регионального или межмуниципального значения</w:t>
            </w:r>
          </w:p>
        </w:tc>
        <w:tc>
          <w:tcPr>
            <w:tcW w:w="1683" w:type="dxa"/>
            <w:tcBorders>
              <w:top w:val="nil"/>
              <w:left w:val="nil"/>
              <w:bottom w:val="single" w:sz="4" w:space="0" w:color="auto"/>
              <w:right w:val="single" w:sz="4" w:space="0" w:color="auto"/>
            </w:tcBorders>
            <w:shd w:val="clear" w:color="auto" w:fill="auto"/>
            <w:noWrap/>
            <w:vAlign w:val="center"/>
          </w:tcPr>
          <w:p w:rsidR="00CA3412" w:rsidRPr="00CA3412" w:rsidRDefault="00CA3412" w:rsidP="00075161">
            <w:pPr>
              <w:widowControl/>
              <w:wordWrap/>
              <w:jc w:val="center"/>
              <w:rPr>
                <w:kern w:val="0"/>
              </w:rPr>
            </w:pPr>
            <w:r w:rsidRPr="00CA3412">
              <w:rPr>
                <w:kern w:val="0"/>
              </w:rPr>
              <w:t> </w:t>
            </w:r>
          </w:p>
        </w:tc>
        <w:tc>
          <w:tcPr>
            <w:tcW w:w="2320" w:type="dxa"/>
            <w:tcBorders>
              <w:top w:val="nil"/>
              <w:left w:val="nil"/>
              <w:bottom w:val="single" w:sz="4" w:space="0" w:color="auto"/>
              <w:right w:val="single" w:sz="4" w:space="0" w:color="auto"/>
            </w:tcBorders>
            <w:shd w:val="clear" w:color="auto" w:fill="auto"/>
            <w:noWrap/>
            <w:vAlign w:val="center"/>
          </w:tcPr>
          <w:p w:rsidR="00CA3412" w:rsidRPr="00CA3412" w:rsidRDefault="00CA3412" w:rsidP="00075161">
            <w:pPr>
              <w:widowControl/>
              <w:wordWrap/>
              <w:jc w:val="center"/>
              <w:rPr>
                <w:kern w:val="0"/>
              </w:rPr>
            </w:pPr>
            <w:r w:rsidRPr="00CA3412">
              <w:rPr>
                <w:kern w:val="0"/>
              </w:rPr>
              <w:t> </w:t>
            </w:r>
          </w:p>
        </w:tc>
        <w:tc>
          <w:tcPr>
            <w:tcW w:w="2327" w:type="dxa"/>
            <w:tcBorders>
              <w:top w:val="nil"/>
              <w:left w:val="nil"/>
              <w:bottom w:val="single" w:sz="4" w:space="0" w:color="auto"/>
              <w:right w:val="single" w:sz="4" w:space="0" w:color="auto"/>
            </w:tcBorders>
            <w:shd w:val="clear" w:color="auto" w:fill="auto"/>
            <w:noWrap/>
            <w:vAlign w:val="center"/>
          </w:tcPr>
          <w:p w:rsidR="00CA3412" w:rsidRPr="00CA3412" w:rsidRDefault="00CA3412" w:rsidP="00075161">
            <w:pPr>
              <w:widowControl/>
              <w:wordWrap/>
              <w:jc w:val="center"/>
              <w:rPr>
                <w:kern w:val="0"/>
              </w:rPr>
            </w:pPr>
            <w:r w:rsidRPr="00CA3412">
              <w:rPr>
                <w:kern w:val="0"/>
              </w:rPr>
              <w:t> </w:t>
            </w:r>
          </w:p>
        </w:tc>
        <w:tc>
          <w:tcPr>
            <w:tcW w:w="1420" w:type="dxa"/>
            <w:tcBorders>
              <w:top w:val="nil"/>
              <w:left w:val="nil"/>
              <w:bottom w:val="single" w:sz="4" w:space="0" w:color="auto"/>
              <w:right w:val="single" w:sz="4" w:space="0" w:color="auto"/>
            </w:tcBorders>
            <w:shd w:val="clear" w:color="auto" w:fill="auto"/>
            <w:noWrap/>
            <w:vAlign w:val="center"/>
          </w:tcPr>
          <w:p w:rsidR="00CA3412" w:rsidRPr="00CA3412" w:rsidRDefault="00CA3412" w:rsidP="00075161">
            <w:pPr>
              <w:widowControl/>
              <w:wordWrap/>
              <w:jc w:val="center"/>
              <w:rPr>
                <w:kern w:val="0"/>
              </w:rPr>
            </w:pPr>
            <w:r w:rsidRPr="00CA3412">
              <w:rPr>
                <w:kern w:val="0"/>
              </w:rPr>
              <w:t> </w:t>
            </w:r>
          </w:p>
        </w:tc>
        <w:tc>
          <w:tcPr>
            <w:tcW w:w="1549" w:type="dxa"/>
            <w:tcBorders>
              <w:top w:val="nil"/>
              <w:left w:val="nil"/>
              <w:bottom w:val="single" w:sz="4" w:space="0" w:color="auto"/>
              <w:right w:val="single" w:sz="4" w:space="0" w:color="auto"/>
            </w:tcBorders>
            <w:shd w:val="clear" w:color="auto" w:fill="auto"/>
            <w:noWrap/>
            <w:vAlign w:val="center"/>
          </w:tcPr>
          <w:p w:rsidR="00CA3412" w:rsidRPr="00CA3412" w:rsidRDefault="00CA3412" w:rsidP="00075161">
            <w:pPr>
              <w:widowControl/>
              <w:wordWrap/>
              <w:jc w:val="center"/>
              <w:rPr>
                <w:kern w:val="0"/>
              </w:rPr>
            </w:pPr>
            <w:r w:rsidRPr="00CA3412">
              <w:rPr>
                <w:kern w:val="0"/>
              </w:rPr>
              <w:t> </w:t>
            </w:r>
          </w:p>
        </w:tc>
      </w:tr>
      <w:tr w:rsidR="000C4674" w:rsidRPr="00CA3412" w:rsidTr="00075161">
        <w:trPr>
          <w:gridAfter w:val="1"/>
          <w:wAfter w:w="38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0C4674" w:rsidRPr="00CA3412" w:rsidRDefault="00690DC9" w:rsidP="00075161">
            <w:pPr>
              <w:widowControl/>
              <w:wordWrap/>
              <w:jc w:val="center"/>
              <w:rPr>
                <w:kern w:val="0"/>
              </w:rPr>
            </w:pPr>
            <w:r>
              <w:rPr>
                <w:kern w:val="0"/>
              </w:rPr>
              <w:t>489</w:t>
            </w:r>
          </w:p>
        </w:tc>
        <w:tc>
          <w:tcPr>
            <w:tcW w:w="5234" w:type="dxa"/>
            <w:gridSpan w:val="2"/>
            <w:tcBorders>
              <w:top w:val="single" w:sz="4" w:space="0" w:color="auto"/>
              <w:left w:val="nil"/>
              <w:bottom w:val="single" w:sz="4" w:space="0" w:color="auto"/>
              <w:right w:val="single" w:sz="4" w:space="0" w:color="auto"/>
            </w:tcBorders>
            <w:shd w:val="clear" w:color="auto" w:fill="auto"/>
            <w:noWrap/>
            <w:vAlign w:val="center"/>
          </w:tcPr>
          <w:p w:rsidR="000C4674" w:rsidRPr="000C4674" w:rsidRDefault="000C4674" w:rsidP="00075161">
            <w:pPr>
              <w:widowControl/>
              <w:wordWrap/>
              <w:rPr>
                <w:bCs/>
                <w:iCs/>
                <w:kern w:val="0"/>
              </w:rPr>
            </w:pPr>
            <w:r w:rsidRPr="000C4674">
              <w:rPr>
                <w:bCs/>
                <w:iCs/>
                <w:kern w:val="0"/>
              </w:rPr>
              <w:t>Киров-Малмыж-Вятские Поляны</w:t>
            </w:r>
          </w:p>
        </w:tc>
        <w:tc>
          <w:tcPr>
            <w:tcW w:w="1683" w:type="dxa"/>
            <w:tcBorders>
              <w:top w:val="nil"/>
              <w:left w:val="nil"/>
              <w:bottom w:val="single" w:sz="4" w:space="0" w:color="auto"/>
              <w:right w:val="single" w:sz="4" w:space="0" w:color="auto"/>
            </w:tcBorders>
            <w:shd w:val="clear" w:color="auto" w:fill="auto"/>
            <w:noWrap/>
            <w:vAlign w:val="center"/>
          </w:tcPr>
          <w:p w:rsidR="000C4674" w:rsidRPr="00CA3412" w:rsidRDefault="000C4674" w:rsidP="00075161">
            <w:pPr>
              <w:widowControl/>
              <w:wordWrap/>
              <w:jc w:val="center"/>
              <w:rPr>
                <w:kern w:val="0"/>
              </w:rPr>
            </w:pPr>
            <w:r>
              <w:rPr>
                <w:kern w:val="0"/>
              </w:rPr>
              <w:t>2,11</w:t>
            </w:r>
          </w:p>
        </w:tc>
        <w:tc>
          <w:tcPr>
            <w:tcW w:w="2320" w:type="dxa"/>
            <w:tcBorders>
              <w:top w:val="nil"/>
              <w:left w:val="nil"/>
              <w:bottom w:val="single" w:sz="4" w:space="0" w:color="auto"/>
              <w:right w:val="single" w:sz="4" w:space="0" w:color="auto"/>
            </w:tcBorders>
            <w:shd w:val="clear" w:color="auto" w:fill="auto"/>
            <w:noWrap/>
            <w:vAlign w:val="center"/>
          </w:tcPr>
          <w:p w:rsidR="000C4674" w:rsidRPr="00CA3412" w:rsidRDefault="000C4674" w:rsidP="00075161">
            <w:pPr>
              <w:widowControl/>
              <w:wordWrap/>
              <w:jc w:val="center"/>
              <w:rPr>
                <w:kern w:val="0"/>
              </w:rPr>
            </w:pPr>
            <w:r>
              <w:rPr>
                <w:kern w:val="0"/>
              </w:rPr>
              <w:t>16+230</w:t>
            </w:r>
          </w:p>
        </w:tc>
        <w:tc>
          <w:tcPr>
            <w:tcW w:w="2327" w:type="dxa"/>
            <w:tcBorders>
              <w:top w:val="nil"/>
              <w:left w:val="nil"/>
              <w:bottom w:val="single" w:sz="4" w:space="0" w:color="auto"/>
              <w:right w:val="single" w:sz="4" w:space="0" w:color="auto"/>
            </w:tcBorders>
            <w:shd w:val="clear" w:color="auto" w:fill="auto"/>
            <w:noWrap/>
            <w:vAlign w:val="center"/>
          </w:tcPr>
          <w:p w:rsidR="000C4674" w:rsidRPr="00CA3412" w:rsidRDefault="000C4674" w:rsidP="00075161">
            <w:pPr>
              <w:widowControl/>
              <w:wordWrap/>
              <w:jc w:val="center"/>
              <w:rPr>
                <w:kern w:val="0"/>
              </w:rPr>
            </w:pPr>
            <w:r>
              <w:rPr>
                <w:kern w:val="0"/>
              </w:rPr>
              <w:t>17+450</w:t>
            </w:r>
          </w:p>
        </w:tc>
        <w:tc>
          <w:tcPr>
            <w:tcW w:w="1420" w:type="dxa"/>
            <w:tcBorders>
              <w:top w:val="nil"/>
              <w:left w:val="nil"/>
              <w:bottom w:val="single" w:sz="4" w:space="0" w:color="auto"/>
              <w:right w:val="single" w:sz="4" w:space="0" w:color="auto"/>
            </w:tcBorders>
            <w:shd w:val="clear" w:color="auto" w:fill="auto"/>
            <w:noWrap/>
            <w:vAlign w:val="center"/>
          </w:tcPr>
          <w:p w:rsidR="000C4674" w:rsidRPr="00CA3412" w:rsidRDefault="000C4674" w:rsidP="00075161">
            <w:pPr>
              <w:widowControl/>
              <w:wordWrap/>
              <w:jc w:val="center"/>
              <w:rPr>
                <w:kern w:val="0"/>
              </w:rPr>
            </w:pPr>
            <w:r>
              <w:rPr>
                <w:kern w:val="0"/>
              </w:rPr>
              <w:t>1,12</w:t>
            </w:r>
          </w:p>
        </w:tc>
        <w:tc>
          <w:tcPr>
            <w:tcW w:w="1549" w:type="dxa"/>
            <w:tcBorders>
              <w:top w:val="nil"/>
              <w:left w:val="nil"/>
              <w:bottom w:val="single" w:sz="4" w:space="0" w:color="auto"/>
              <w:right w:val="single" w:sz="4" w:space="0" w:color="auto"/>
            </w:tcBorders>
            <w:shd w:val="clear" w:color="auto" w:fill="auto"/>
            <w:noWrap/>
            <w:vAlign w:val="center"/>
          </w:tcPr>
          <w:p w:rsidR="000C4674" w:rsidRPr="00CA3412" w:rsidRDefault="000C4674" w:rsidP="00075161">
            <w:pPr>
              <w:widowControl/>
              <w:wordWrap/>
              <w:jc w:val="center"/>
              <w:rPr>
                <w:kern w:val="0"/>
              </w:rPr>
            </w:pPr>
            <w:r>
              <w:rPr>
                <w:kern w:val="0"/>
              </w:rPr>
              <w:t>53,1</w:t>
            </w:r>
          </w:p>
        </w:tc>
      </w:tr>
      <w:tr w:rsidR="00CA3412" w:rsidRPr="00CA3412" w:rsidTr="00075161">
        <w:trPr>
          <w:gridAfter w:val="1"/>
          <w:wAfter w:w="38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CA3412" w:rsidRPr="00CA3412" w:rsidRDefault="00690DC9" w:rsidP="00075161">
            <w:pPr>
              <w:widowControl/>
              <w:wordWrap/>
              <w:jc w:val="center"/>
              <w:rPr>
                <w:kern w:val="0"/>
              </w:rPr>
            </w:pPr>
            <w:r>
              <w:rPr>
                <w:kern w:val="0"/>
              </w:rPr>
              <w:t>490</w:t>
            </w:r>
          </w:p>
        </w:tc>
        <w:tc>
          <w:tcPr>
            <w:tcW w:w="5234" w:type="dxa"/>
            <w:gridSpan w:val="2"/>
            <w:tcBorders>
              <w:top w:val="single" w:sz="4" w:space="0" w:color="auto"/>
              <w:left w:val="nil"/>
              <w:bottom w:val="single" w:sz="4" w:space="0" w:color="auto"/>
              <w:right w:val="single" w:sz="4" w:space="0" w:color="auto"/>
            </w:tcBorders>
            <w:shd w:val="clear" w:color="auto" w:fill="auto"/>
            <w:noWrap/>
            <w:vAlign w:val="center"/>
          </w:tcPr>
          <w:p w:rsidR="00CA3412" w:rsidRPr="00CA3412" w:rsidRDefault="00CA3412" w:rsidP="00075161">
            <w:pPr>
              <w:widowControl/>
              <w:wordWrap/>
              <w:jc w:val="left"/>
              <w:rPr>
                <w:kern w:val="0"/>
              </w:rPr>
            </w:pPr>
            <w:r w:rsidRPr="00CA3412">
              <w:rPr>
                <w:kern w:val="0"/>
              </w:rPr>
              <w:t xml:space="preserve">Южный обход г. Кирова </w:t>
            </w:r>
          </w:p>
        </w:tc>
        <w:tc>
          <w:tcPr>
            <w:tcW w:w="1683" w:type="dxa"/>
            <w:tcBorders>
              <w:top w:val="nil"/>
              <w:left w:val="nil"/>
              <w:bottom w:val="single" w:sz="4" w:space="0" w:color="auto"/>
              <w:right w:val="single" w:sz="4" w:space="0" w:color="auto"/>
            </w:tcBorders>
            <w:shd w:val="clear" w:color="auto" w:fill="auto"/>
            <w:noWrap/>
            <w:vAlign w:val="center"/>
          </w:tcPr>
          <w:p w:rsidR="00CA3412" w:rsidRPr="00CA3412" w:rsidRDefault="00EE03F7" w:rsidP="00075161">
            <w:pPr>
              <w:widowControl/>
              <w:wordWrap/>
              <w:jc w:val="center"/>
              <w:rPr>
                <w:kern w:val="0"/>
              </w:rPr>
            </w:pPr>
            <w:r>
              <w:rPr>
                <w:kern w:val="0"/>
              </w:rPr>
              <w:t>21,379</w:t>
            </w:r>
          </w:p>
        </w:tc>
        <w:tc>
          <w:tcPr>
            <w:tcW w:w="2320" w:type="dxa"/>
            <w:tcBorders>
              <w:top w:val="nil"/>
              <w:left w:val="nil"/>
              <w:bottom w:val="single" w:sz="4" w:space="0" w:color="auto"/>
              <w:right w:val="single" w:sz="4" w:space="0" w:color="auto"/>
            </w:tcBorders>
            <w:shd w:val="clear" w:color="auto" w:fill="auto"/>
            <w:noWrap/>
            <w:vAlign w:val="bottom"/>
          </w:tcPr>
          <w:p w:rsidR="00CA3412" w:rsidRPr="00CA3412" w:rsidRDefault="00EE03F7" w:rsidP="00075161">
            <w:pPr>
              <w:widowControl/>
              <w:wordWrap/>
              <w:jc w:val="center"/>
              <w:rPr>
                <w:kern w:val="0"/>
              </w:rPr>
            </w:pPr>
            <w:r>
              <w:rPr>
                <w:kern w:val="0"/>
              </w:rPr>
              <w:t>12+280</w:t>
            </w:r>
          </w:p>
        </w:tc>
        <w:tc>
          <w:tcPr>
            <w:tcW w:w="2327" w:type="dxa"/>
            <w:tcBorders>
              <w:top w:val="nil"/>
              <w:left w:val="nil"/>
              <w:bottom w:val="single" w:sz="4" w:space="0" w:color="auto"/>
              <w:right w:val="single" w:sz="4" w:space="0" w:color="auto"/>
            </w:tcBorders>
            <w:shd w:val="clear" w:color="auto" w:fill="auto"/>
            <w:noWrap/>
            <w:vAlign w:val="center"/>
          </w:tcPr>
          <w:p w:rsidR="00CA3412" w:rsidRPr="00CA3412" w:rsidRDefault="00EE03F7" w:rsidP="00075161">
            <w:pPr>
              <w:widowControl/>
              <w:wordWrap/>
              <w:jc w:val="center"/>
              <w:rPr>
                <w:kern w:val="0"/>
              </w:rPr>
            </w:pPr>
            <w:r>
              <w:rPr>
                <w:kern w:val="0"/>
              </w:rPr>
              <w:t>18+280</w:t>
            </w:r>
          </w:p>
        </w:tc>
        <w:tc>
          <w:tcPr>
            <w:tcW w:w="1420" w:type="dxa"/>
            <w:tcBorders>
              <w:top w:val="nil"/>
              <w:left w:val="nil"/>
              <w:bottom w:val="single" w:sz="4" w:space="0" w:color="auto"/>
              <w:right w:val="single" w:sz="4" w:space="0" w:color="auto"/>
            </w:tcBorders>
            <w:shd w:val="clear" w:color="auto" w:fill="auto"/>
            <w:noWrap/>
            <w:vAlign w:val="center"/>
          </w:tcPr>
          <w:p w:rsidR="00CA3412" w:rsidRPr="00CA3412" w:rsidRDefault="00EE03F7" w:rsidP="00075161">
            <w:pPr>
              <w:widowControl/>
              <w:wordWrap/>
              <w:jc w:val="center"/>
              <w:rPr>
                <w:kern w:val="0"/>
              </w:rPr>
            </w:pPr>
            <w:r>
              <w:rPr>
                <w:kern w:val="0"/>
              </w:rPr>
              <w:t>7,7</w:t>
            </w:r>
          </w:p>
        </w:tc>
        <w:tc>
          <w:tcPr>
            <w:tcW w:w="1549" w:type="dxa"/>
            <w:tcBorders>
              <w:top w:val="nil"/>
              <w:left w:val="nil"/>
              <w:bottom w:val="single" w:sz="4" w:space="0" w:color="auto"/>
              <w:right w:val="single" w:sz="4" w:space="0" w:color="auto"/>
            </w:tcBorders>
            <w:shd w:val="clear" w:color="auto" w:fill="auto"/>
            <w:noWrap/>
            <w:vAlign w:val="center"/>
          </w:tcPr>
          <w:p w:rsidR="00CA3412" w:rsidRPr="00CA3412" w:rsidRDefault="00EE03F7" w:rsidP="00075161">
            <w:pPr>
              <w:widowControl/>
              <w:wordWrap/>
              <w:jc w:val="center"/>
              <w:rPr>
                <w:kern w:val="0"/>
              </w:rPr>
            </w:pPr>
            <w:r>
              <w:rPr>
                <w:kern w:val="0"/>
              </w:rPr>
              <w:t>36,0</w:t>
            </w:r>
          </w:p>
        </w:tc>
      </w:tr>
      <w:tr w:rsidR="00EE03F7" w:rsidRPr="00CA3412" w:rsidTr="00075161">
        <w:trPr>
          <w:gridAfter w:val="1"/>
          <w:wAfter w:w="387" w:type="dxa"/>
          <w:trHeight w:val="301"/>
        </w:trPr>
        <w:tc>
          <w:tcPr>
            <w:tcW w:w="601" w:type="dxa"/>
            <w:tcBorders>
              <w:top w:val="nil"/>
              <w:left w:val="single" w:sz="4" w:space="0" w:color="auto"/>
              <w:bottom w:val="single" w:sz="4" w:space="0" w:color="auto"/>
              <w:right w:val="single" w:sz="4" w:space="0" w:color="auto"/>
            </w:tcBorders>
            <w:shd w:val="clear" w:color="auto" w:fill="auto"/>
            <w:noWrap/>
            <w:vAlign w:val="center"/>
          </w:tcPr>
          <w:p w:rsidR="00EE03F7" w:rsidRDefault="00690DC9" w:rsidP="00075161">
            <w:pPr>
              <w:widowControl/>
              <w:wordWrap/>
              <w:jc w:val="center"/>
              <w:rPr>
                <w:kern w:val="0"/>
              </w:rPr>
            </w:pPr>
            <w:r>
              <w:rPr>
                <w:kern w:val="0"/>
              </w:rPr>
              <w:t>491</w:t>
            </w:r>
          </w:p>
        </w:tc>
        <w:tc>
          <w:tcPr>
            <w:tcW w:w="5234" w:type="dxa"/>
            <w:gridSpan w:val="2"/>
            <w:tcBorders>
              <w:top w:val="single" w:sz="4" w:space="0" w:color="auto"/>
              <w:left w:val="nil"/>
              <w:bottom w:val="single" w:sz="4" w:space="0" w:color="auto"/>
              <w:right w:val="single" w:sz="4" w:space="0" w:color="auto"/>
            </w:tcBorders>
            <w:shd w:val="clear" w:color="auto" w:fill="auto"/>
            <w:noWrap/>
            <w:vAlign w:val="center"/>
          </w:tcPr>
          <w:p w:rsidR="00EE03F7" w:rsidRPr="00CA3412" w:rsidRDefault="00EE03F7" w:rsidP="00075161">
            <w:pPr>
              <w:widowControl/>
              <w:wordWrap/>
              <w:jc w:val="left"/>
              <w:rPr>
                <w:kern w:val="0"/>
              </w:rPr>
            </w:pPr>
            <w:r>
              <w:rPr>
                <w:kern w:val="0"/>
              </w:rPr>
              <w:t xml:space="preserve">Киров-Кирово-Чепецк-Зуевка-Фаленки-гр. Удмуртской </w:t>
            </w:r>
            <w:r>
              <w:rPr>
                <w:kern w:val="0"/>
              </w:rPr>
              <w:lastRenderedPageBreak/>
              <w:t>Республики</w:t>
            </w:r>
          </w:p>
        </w:tc>
        <w:tc>
          <w:tcPr>
            <w:tcW w:w="1683" w:type="dxa"/>
            <w:tcBorders>
              <w:top w:val="nil"/>
              <w:left w:val="nil"/>
              <w:bottom w:val="single" w:sz="4" w:space="0" w:color="auto"/>
              <w:right w:val="single" w:sz="4" w:space="0" w:color="auto"/>
            </w:tcBorders>
            <w:shd w:val="clear" w:color="auto" w:fill="auto"/>
            <w:noWrap/>
            <w:vAlign w:val="center"/>
          </w:tcPr>
          <w:p w:rsidR="00EE03F7" w:rsidRDefault="00EE03F7" w:rsidP="00075161">
            <w:pPr>
              <w:widowControl/>
              <w:wordWrap/>
              <w:jc w:val="center"/>
              <w:rPr>
                <w:kern w:val="0"/>
              </w:rPr>
            </w:pPr>
            <w:r>
              <w:rPr>
                <w:kern w:val="0"/>
              </w:rPr>
              <w:lastRenderedPageBreak/>
              <w:t>16,07</w:t>
            </w:r>
          </w:p>
        </w:tc>
        <w:tc>
          <w:tcPr>
            <w:tcW w:w="2320" w:type="dxa"/>
            <w:tcBorders>
              <w:top w:val="nil"/>
              <w:left w:val="nil"/>
              <w:bottom w:val="single" w:sz="4" w:space="0" w:color="auto"/>
              <w:right w:val="single" w:sz="4" w:space="0" w:color="auto"/>
            </w:tcBorders>
            <w:shd w:val="clear" w:color="auto" w:fill="auto"/>
            <w:noWrap/>
            <w:vAlign w:val="bottom"/>
          </w:tcPr>
          <w:p w:rsidR="00EE03F7" w:rsidRDefault="00EE03F7" w:rsidP="00075161">
            <w:pPr>
              <w:widowControl/>
              <w:wordWrap/>
              <w:jc w:val="center"/>
              <w:rPr>
                <w:kern w:val="0"/>
              </w:rPr>
            </w:pPr>
            <w:r>
              <w:rPr>
                <w:kern w:val="0"/>
              </w:rPr>
              <w:t>0+000</w:t>
            </w:r>
          </w:p>
        </w:tc>
        <w:tc>
          <w:tcPr>
            <w:tcW w:w="2327" w:type="dxa"/>
            <w:tcBorders>
              <w:top w:val="nil"/>
              <w:left w:val="nil"/>
              <w:bottom w:val="single" w:sz="4" w:space="0" w:color="auto"/>
              <w:right w:val="single" w:sz="4" w:space="0" w:color="auto"/>
            </w:tcBorders>
            <w:shd w:val="clear" w:color="auto" w:fill="auto"/>
            <w:noWrap/>
            <w:vAlign w:val="center"/>
          </w:tcPr>
          <w:p w:rsidR="00EE03F7" w:rsidRDefault="00EE03F7" w:rsidP="00075161">
            <w:pPr>
              <w:widowControl/>
              <w:wordWrap/>
              <w:jc w:val="center"/>
              <w:rPr>
                <w:kern w:val="0"/>
              </w:rPr>
            </w:pPr>
            <w:r>
              <w:rPr>
                <w:kern w:val="0"/>
              </w:rPr>
              <w:t>2+300</w:t>
            </w:r>
          </w:p>
        </w:tc>
        <w:tc>
          <w:tcPr>
            <w:tcW w:w="1420" w:type="dxa"/>
            <w:tcBorders>
              <w:top w:val="nil"/>
              <w:left w:val="nil"/>
              <w:bottom w:val="single" w:sz="4" w:space="0" w:color="auto"/>
              <w:right w:val="single" w:sz="4" w:space="0" w:color="auto"/>
            </w:tcBorders>
            <w:shd w:val="clear" w:color="auto" w:fill="auto"/>
            <w:noWrap/>
            <w:vAlign w:val="center"/>
          </w:tcPr>
          <w:p w:rsidR="00EE03F7" w:rsidRDefault="00EE03F7" w:rsidP="00075161">
            <w:pPr>
              <w:widowControl/>
              <w:wordWrap/>
              <w:jc w:val="center"/>
              <w:rPr>
                <w:kern w:val="0"/>
              </w:rPr>
            </w:pPr>
            <w:r>
              <w:rPr>
                <w:kern w:val="0"/>
              </w:rPr>
              <w:t>2,3</w:t>
            </w:r>
          </w:p>
        </w:tc>
        <w:tc>
          <w:tcPr>
            <w:tcW w:w="1549" w:type="dxa"/>
            <w:tcBorders>
              <w:top w:val="nil"/>
              <w:left w:val="nil"/>
              <w:bottom w:val="single" w:sz="4" w:space="0" w:color="auto"/>
              <w:right w:val="single" w:sz="4" w:space="0" w:color="auto"/>
            </w:tcBorders>
            <w:shd w:val="clear" w:color="auto" w:fill="auto"/>
            <w:noWrap/>
            <w:vAlign w:val="center"/>
          </w:tcPr>
          <w:p w:rsidR="00EE03F7" w:rsidRDefault="00EE03F7" w:rsidP="00075161">
            <w:pPr>
              <w:widowControl/>
              <w:wordWrap/>
              <w:jc w:val="center"/>
              <w:rPr>
                <w:kern w:val="0"/>
              </w:rPr>
            </w:pPr>
            <w:r>
              <w:rPr>
                <w:kern w:val="0"/>
              </w:rPr>
              <w:t>14,3</w:t>
            </w:r>
          </w:p>
        </w:tc>
      </w:tr>
      <w:tr w:rsidR="00CA3412" w:rsidRPr="00CA3412" w:rsidTr="00075161">
        <w:trPr>
          <w:gridAfter w:val="1"/>
          <w:wAfter w:w="387" w:type="dxa"/>
          <w:trHeight w:val="300"/>
        </w:trPr>
        <w:tc>
          <w:tcPr>
            <w:tcW w:w="601" w:type="dxa"/>
            <w:vMerge w:val="restart"/>
            <w:tcBorders>
              <w:top w:val="nil"/>
              <w:left w:val="single" w:sz="4" w:space="0" w:color="auto"/>
              <w:bottom w:val="single" w:sz="4" w:space="0" w:color="000000"/>
              <w:right w:val="single" w:sz="4" w:space="0" w:color="auto"/>
            </w:tcBorders>
            <w:shd w:val="clear" w:color="auto" w:fill="auto"/>
            <w:noWrap/>
            <w:vAlign w:val="center"/>
          </w:tcPr>
          <w:p w:rsidR="00CA3412" w:rsidRPr="00CA3412" w:rsidRDefault="00690DC9" w:rsidP="00075161">
            <w:pPr>
              <w:widowControl/>
              <w:wordWrap/>
              <w:jc w:val="center"/>
              <w:rPr>
                <w:kern w:val="0"/>
              </w:rPr>
            </w:pPr>
            <w:r>
              <w:rPr>
                <w:kern w:val="0"/>
              </w:rPr>
              <w:lastRenderedPageBreak/>
              <w:t>492</w:t>
            </w:r>
          </w:p>
        </w:tc>
        <w:tc>
          <w:tcPr>
            <w:tcW w:w="523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CA3412" w:rsidRPr="00CA3412" w:rsidRDefault="00CA3412" w:rsidP="00075161">
            <w:pPr>
              <w:widowControl/>
              <w:wordWrap/>
              <w:jc w:val="left"/>
              <w:rPr>
                <w:kern w:val="0"/>
              </w:rPr>
            </w:pPr>
            <w:r w:rsidRPr="00CA3412">
              <w:rPr>
                <w:kern w:val="0"/>
              </w:rPr>
              <w:t>Киров – Стрижи - Оричи</w:t>
            </w:r>
          </w:p>
        </w:tc>
        <w:tc>
          <w:tcPr>
            <w:tcW w:w="1683" w:type="dxa"/>
            <w:vMerge w:val="restart"/>
            <w:tcBorders>
              <w:top w:val="nil"/>
              <w:left w:val="single" w:sz="4" w:space="0" w:color="auto"/>
              <w:bottom w:val="single" w:sz="4" w:space="0" w:color="000000"/>
              <w:right w:val="single" w:sz="4" w:space="0" w:color="auto"/>
            </w:tcBorders>
            <w:shd w:val="clear" w:color="auto" w:fill="auto"/>
            <w:noWrap/>
            <w:vAlign w:val="center"/>
          </w:tcPr>
          <w:p w:rsidR="00CA3412" w:rsidRPr="00CA3412" w:rsidRDefault="00EE03F7" w:rsidP="00075161">
            <w:pPr>
              <w:widowControl/>
              <w:wordWrap/>
              <w:jc w:val="center"/>
              <w:rPr>
                <w:kern w:val="0"/>
              </w:rPr>
            </w:pPr>
            <w:r>
              <w:rPr>
                <w:kern w:val="0"/>
              </w:rPr>
              <w:t>19,5</w:t>
            </w:r>
          </w:p>
        </w:tc>
        <w:tc>
          <w:tcPr>
            <w:tcW w:w="2320" w:type="dxa"/>
            <w:tcBorders>
              <w:top w:val="nil"/>
              <w:left w:val="nil"/>
              <w:bottom w:val="single" w:sz="4" w:space="0" w:color="auto"/>
              <w:right w:val="single" w:sz="4" w:space="0" w:color="auto"/>
            </w:tcBorders>
            <w:shd w:val="clear" w:color="auto" w:fill="auto"/>
            <w:noWrap/>
            <w:vAlign w:val="center"/>
          </w:tcPr>
          <w:p w:rsidR="00CA3412" w:rsidRPr="00CA3412" w:rsidRDefault="00CA3412" w:rsidP="00075161">
            <w:pPr>
              <w:widowControl/>
              <w:wordWrap/>
              <w:jc w:val="center"/>
              <w:rPr>
                <w:kern w:val="0"/>
              </w:rPr>
            </w:pPr>
            <w:r w:rsidRPr="00CA3412">
              <w:rPr>
                <w:kern w:val="0"/>
              </w:rPr>
              <w:t>8+870</w:t>
            </w:r>
          </w:p>
        </w:tc>
        <w:tc>
          <w:tcPr>
            <w:tcW w:w="2327" w:type="dxa"/>
            <w:tcBorders>
              <w:top w:val="nil"/>
              <w:left w:val="nil"/>
              <w:bottom w:val="single" w:sz="4" w:space="0" w:color="auto"/>
              <w:right w:val="single" w:sz="4" w:space="0" w:color="auto"/>
            </w:tcBorders>
            <w:shd w:val="clear" w:color="auto" w:fill="auto"/>
            <w:noWrap/>
            <w:vAlign w:val="center"/>
          </w:tcPr>
          <w:p w:rsidR="00CA3412" w:rsidRPr="00CA3412" w:rsidRDefault="00CA3412" w:rsidP="00075161">
            <w:pPr>
              <w:widowControl/>
              <w:wordWrap/>
              <w:jc w:val="center"/>
              <w:rPr>
                <w:kern w:val="0"/>
              </w:rPr>
            </w:pPr>
            <w:r w:rsidRPr="00CA3412">
              <w:rPr>
                <w:kern w:val="0"/>
              </w:rPr>
              <w:t>9+800</w:t>
            </w:r>
          </w:p>
        </w:tc>
        <w:tc>
          <w:tcPr>
            <w:tcW w:w="1420" w:type="dxa"/>
            <w:tcBorders>
              <w:top w:val="nil"/>
              <w:left w:val="nil"/>
              <w:bottom w:val="single" w:sz="4" w:space="0" w:color="auto"/>
              <w:right w:val="single" w:sz="4" w:space="0" w:color="auto"/>
            </w:tcBorders>
            <w:shd w:val="clear" w:color="auto" w:fill="auto"/>
            <w:noWrap/>
            <w:vAlign w:val="center"/>
          </w:tcPr>
          <w:p w:rsidR="00CA3412" w:rsidRPr="00CA3412" w:rsidRDefault="00CA3412" w:rsidP="00075161">
            <w:pPr>
              <w:widowControl/>
              <w:wordWrap/>
              <w:jc w:val="center"/>
              <w:rPr>
                <w:kern w:val="0"/>
              </w:rPr>
            </w:pPr>
            <w:r w:rsidRPr="00CA3412">
              <w:rPr>
                <w:kern w:val="0"/>
              </w:rPr>
              <w:t>0,93</w:t>
            </w:r>
          </w:p>
        </w:tc>
        <w:tc>
          <w:tcPr>
            <w:tcW w:w="1549" w:type="dxa"/>
            <w:tcBorders>
              <w:top w:val="nil"/>
              <w:left w:val="nil"/>
              <w:bottom w:val="single" w:sz="4" w:space="0" w:color="auto"/>
              <w:right w:val="single" w:sz="4" w:space="0" w:color="auto"/>
            </w:tcBorders>
            <w:shd w:val="clear" w:color="auto" w:fill="auto"/>
            <w:noWrap/>
            <w:vAlign w:val="center"/>
          </w:tcPr>
          <w:p w:rsidR="00CA3412" w:rsidRPr="00CA3412" w:rsidRDefault="00EE03F7" w:rsidP="00075161">
            <w:pPr>
              <w:widowControl/>
              <w:wordWrap/>
              <w:jc w:val="center"/>
              <w:rPr>
                <w:kern w:val="0"/>
              </w:rPr>
            </w:pPr>
            <w:r>
              <w:rPr>
                <w:kern w:val="0"/>
              </w:rPr>
              <w:t>4,7</w:t>
            </w:r>
          </w:p>
        </w:tc>
      </w:tr>
      <w:tr w:rsidR="00CA3412" w:rsidRPr="00CA3412" w:rsidTr="00075161">
        <w:trPr>
          <w:gridAfter w:val="1"/>
          <w:wAfter w:w="387" w:type="dxa"/>
          <w:trHeight w:val="300"/>
        </w:trPr>
        <w:tc>
          <w:tcPr>
            <w:tcW w:w="601" w:type="dxa"/>
            <w:vMerge/>
            <w:tcBorders>
              <w:top w:val="nil"/>
              <w:left w:val="single" w:sz="4" w:space="0" w:color="auto"/>
              <w:bottom w:val="single" w:sz="4" w:space="0" w:color="000000"/>
              <w:right w:val="single" w:sz="4" w:space="0" w:color="auto"/>
            </w:tcBorders>
            <w:vAlign w:val="center"/>
          </w:tcPr>
          <w:p w:rsidR="00CA3412" w:rsidRPr="00CA3412" w:rsidRDefault="00CA3412" w:rsidP="00075161">
            <w:pPr>
              <w:widowControl/>
              <w:wordWrap/>
              <w:jc w:val="left"/>
              <w:rPr>
                <w:kern w:val="0"/>
              </w:rPr>
            </w:pPr>
          </w:p>
        </w:tc>
        <w:tc>
          <w:tcPr>
            <w:tcW w:w="5234" w:type="dxa"/>
            <w:gridSpan w:val="2"/>
            <w:vMerge/>
            <w:tcBorders>
              <w:top w:val="single" w:sz="4" w:space="0" w:color="auto"/>
              <w:left w:val="single" w:sz="4" w:space="0" w:color="auto"/>
              <w:bottom w:val="single" w:sz="4" w:space="0" w:color="000000"/>
              <w:right w:val="single" w:sz="4" w:space="0" w:color="000000"/>
            </w:tcBorders>
            <w:vAlign w:val="center"/>
          </w:tcPr>
          <w:p w:rsidR="00CA3412" w:rsidRPr="00CA3412" w:rsidRDefault="00CA3412" w:rsidP="00075161">
            <w:pPr>
              <w:widowControl/>
              <w:wordWrap/>
              <w:jc w:val="left"/>
              <w:rPr>
                <w:kern w:val="0"/>
              </w:rPr>
            </w:pPr>
          </w:p>
        </w:tc>
        <w:tc>
          <w:tcPr>
            <w:tcW w:w="1683" w:type="dxa"/>
            <w:vMerge/>
            <w:tcBorders>
              <w:top w:val="nil"/>
              <w:left w:val="single" w:sz="4" w:space="0" w:color="auto"/>
              <w:bottom w:val="single" w:sz="4" w:space="0" w:color="000000"/>
              <w:right w:val="single" w:sz="4" w:space="0" w:color="auto"/>
            </w:tcBorders>
            <w:vAlign w:val="center"/>
          </w:tcPr>
          <w:p w:rsidR="00CA3412" w:rsidRPr="00CA3412" w:rsidRDefault="00CA3412" w:rsidP="00075161">
            <w:pPr>
              <w:widowControl/>
              <w:wordWrap/>
              <w:jc w:val="left"/>
              <w:rPr>
                <w:kern w:val="0"/>
              </w:rPr>
            </w:pPr>
          </w:p>
        </w:tc>
        <w:tc>
          <w:tcPr>
            <w:tcW w:w="2320" w:type="dxa"/>
            <w:tcBorders>
              <w:top w:val="nil"/>
              <w:left w:val="nil"/>
              <w:bottom w:val="single" w:sz="4" w:space="0" w:color="auto"/>
              <w:right w:val="single" w:sz="4" w:space="0" w:color="auto"/>
            </w:tcBorders>
            <w:shd w:val="clear" w:color="auto" w:fill="auto"/>
            <w:noWrap/>
            <w:vAlign w:val="center"/>
          </w:tcPr>
          <w:p w:rsidR="00CA3412" w:rsidRPr="00CA3412" w:rsidRDefault="00EE03F7" w:rsidP="00075161">
            <w:pPr>
              <w:widowControl/>
              <w:wordWrap/>
              <w:jc w:val="center"/>
              <w:rPr>
                <w:kern w:val="0"/>
              </w:rPr>
            </w:pPr>
            <w:r>
              <w:rPr>
                <w:kern w:val="0"/>
              </w:rPr>
              <w:t>24+060</w:t>
            </w:r>
          </w:p>
        </w:tc>
        <w:tc>
          <w:tcPr>
            <w:tcW w:w="2327" w:type="dxa"/>
            <w:tcBorders>
              <w:top w:val="nil"/>
              <w:left w:val="nil"/>
              <w:bottom w:val="single" w:sz="4" w:space="0" w:color="auto"/>
              <w:right w:val="single" w:sz="4" w:space="0" w:color="auto"/>
            </w:tcBorders>
            <w:shd w:val="clear" w:color="auto" w:fill="auto"/>
            <w:noWrap/>
            <w:vAlign w:val="center"/>
          </w:tcPr>
          <w:p w:rsidR="00CA3412" w:rsidRPr="00CA3412" w:rsidRDefault="00EE03F7" w:rsidP="00075161">
            <w:pPr>
              <w:widowControl/>
              <w:wordWrap/>
              <w:jc w:val="center"/>
              <w:rPr>
                <w:kern w:val="0"/>
              </w:rPr>
            </w:pPr>
            <w:r>
              <w:rPr>
                <w:kern w:val="0"/>
              </w:rPr>
              <w:t>25+280</w:t>
            </w:r>
          </w:p>
        </w:tc>
        <w:tc>
          <w:tcPr>
            <w:tcW w:w="1420" w:type="dxa"/>
            <w:tcBorders>
              <w:top w:val="nil"/>
              <w:left w:val="nil"/>
              <w:bottom w:val="single" w:sz="4" w:space="0" w:color="auto"/>
              <w:right w:val="single" w:sz="4" w:space="0" w:color="auto"/>
            </w:tcBorders>
            <w:shd w:val="clear" w:color="auto" w:fill="auto"/>
            <w:noWrap/>
            <w:vAlign w:val="center"/>
          </w:tcPr>
          <w:p w:rsidR="00CA3412" w:rsidRPr="00CA3412" w:rsidRDefault="00CA3412" w:rsidP="00075161">
            <w:pPr>
              <w:widowControl/>
              <w:wordWrap/>
              <w:jc w:val="center"/>
              <w:rPr>
                <w:kern w:val="0"/>
              </w:rPr>
            </w:pPr>
            <w:r w:rsidRPr="00CA3412">
              <w:rPr>
                <w:kern w:val="0"/>
              </w:rPr>
              <w:t>2,87</w:t>
            </w:r>
          </w:p>
        </w:tc>
        <w:tc>
          <w:tcPr>
            <w:tcW w:w="1549" w:type="dxa"/>
            <w:tcBorders>
              <w:top w:val="nil"/>
              <w:left w:val="nil"/>
              <w:bottom w:val="single" w:sz="4" w:space="0" w:color="auto"/>
              <w:right w:val="single" w:sz="4" w:space="0" w:color="auto"/>
            </w:tcBorders>
            <w:shd w:val="clear" w:color="auto" w:fill="auto"/>
            <w:noWrap/>
            <w:vAlign w:val="center"/>
          </w:tcPr>
          <w:p w:rsidR="00CA3412" w:rsidRPr="00CA3412" w:rsidRDefault="00EE03F7" w:rsidP="00075161">
            <w:pPr>
              <w:widowControl/>
              <w:wordWrap/>
              <w:jc w:val="center"/>
              <w:rPr>
                <w:kern w:val="0"/>
              </w:rPr>
            </w:pPr>
            <w:r>
              <w:rPr>
                <w:kern w:val="0"/>
              </w:rPr>
              <w:t>14,7</w:t>
            </w:r>
          </w:p>
        </w:tc>
      </w:tr>
      <w:tr w:rsidR="00CA3412" w:rsidRPr="00CA3412" w:rsidTr="00075161">
        <w:trPr>
          <w:gridAfter w:val="1"/>
          <w:wAfter w:w="38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CA3412" w:rsidRPr="00CA3412" w:rsidRDefault="00CA3412" w:rsidP="00075161">
            <w:pPr>
              <w:widowControl/>
              <w:wordWrap/>
              <w:jc w:val="center"/>
              <w:rPr>
                <w:kern w:val="0"/>
              </w:rPr>
            </w:pPr>
            <w:r w:rsidRPr="00CA3412">
              <w:rPr>
                <w:kern w:val="0"/>
              </w:rPr>
              <w:t> </w:t>
            </w:r>
          </w:p>
        </w:tc>
        <w:tc>
          <w:tcPr>
            <w:tcW w:w="5234" w:type="dxa"/>
            <w:gridSpan w:val="2"/>
            <w:tcBorders>
              <w:top w:val="single" w:sz="4" w:space="0" w:color="auto"/>
              <w:left w:val="nil"/>
              <w:bottom w:val="single" w:sz="4" w:space="0" w:color="auto"/>
              <w:right w:val="single" w:sz="4" w:space="0" w:color="auto"/>
            </w:tcBorders>
            <w:shd w:val="clear" w:color="auto" w:fill="FFFFFF"/>
            <w:vAlign w:val="center"/>
          </w:tcPr>
          <w:p w:rsidR="00CA3412" w:rsidRPr="00CA3412" w:rsidRDefault="00CA3412" w:rsidP="00075161">
            <w:pPr>
              <w:widowControl/>
              <w:wordWrap/>
              <w:jc w:val="left"/>
              <w:rPr>
                <w:kern w:val="0"/>
              </w:rPr>
            </w:pPr>
            <w:r w:rsidRPr="00CA3412">
              <w:rPr>
                <w:kern w:val="0"/>
              </w:rPr>
              <w:t>Всего</w:t>
            </w:r>
          </w:p>
        </w:tc>
        <w:tc>
          <w:tcPr>
            <w:tcW w:w="1683" w:type="dxa"/>
            <w:tcBorders>
              <w:top w:val="nil"/>
              <w:left w:val="nil"/>
              <w:bottom w:val="single" w:sz="4" w:space="0" w:color="auto"/>
              <w:right w:val="nil"/>
            </w:tcBorders>
            <w:shd w:val="clear" w:color="auto" w:fill="auto"/>
            <w:noWrap/>
            <w:vAlign w:val="bottom"/>
          </w:tcPr>
          <w:p w:rsidR="00CA3412" w:rsidRPr="00CA3412" w:rsidRDefault="00EE03F7" w:rsidP="00075161">
            <w:pPr>
              <w:widowControl/>
              <w:wordWrap/>
              <w:jc w:val="center"/>
              <w:rPr>
                <w:b/>
                <w:bCs/>
                <w:kern w:val="0"/>
              </w:rPr>
            </w:pPr>
            <w:r>
              <w:rPr>
                <w:b/>
                <w:bCs/>
                <w:kern w:val="0"/>
              </w:rPr>
              <w:t>59,059</w:t>
            </w:r>
          </w:p>
        </w:tc>
        <w:tc>
          <w:tcPr>
            <w:tcW w:w="2320" w:type="dxa"/>
            <w:tcBorders>
              <w:top w:val="nil"/>
              <w:left w:val="single" w:sz="4" w:space="0" w:color="auto"/>
              <w:bottom w:val="single" w:sz="4" w:space="0" w:color="auto"/>
              <w:right w:val="single" w:sz="4" w:space="0" w:color="auto"/>
            </w:tcBorders>
            <w:shd w:val="clear" w:color="auto" w:fill="auto"/>
            <w:noWrap/>
            <w:vAlign w:val="center"/>
          </w:tcPr>
          <w:p w:rsidR="00CA3412" w:rsidRPr="00CA3412" w:rsidRDefault="00CA3412" w:rsidP="00075161">
            <w:pPr>
              <w:widowControl/>
              <w:wordWrap/>
              <w:jc w:val="center"/>
              <w:rPr>
                <w:kern w:val="0"/>
              </w:rPr>
            </w:pPr>
            <w:r w:rsidRPr="00CA3412">
              <w:rPr>
                <w:kern w:val="0"/>
              </w:rPr>
              <w:t> </w:t>
            </w:r>
          </w:p>
        </w:tc>
        <w:tc>
          <w:tcPr>
            <w:tcW w:w="2327" w:type="dxa"/>
            <w:tcBorders>
              <w:top w:val="nil"/>
              <w:left w:val="nil"/>
              <w:bottom w:val="single" w:sz="4" w:space="0" w:color="auto"/>
              <w:right w:val="single" w:sz="4" w:space="0" w:color="auto"/>
            </w:tcBorders>
            <w:shd w:val="clear" w:color="auto" w:fill="auto"/>
            <w:noWrap/>
            <w:vAlign w:val="center"/>
          </w:tcPr>
          <w:p w:rsidR="00CA3412" w:rsidRPr="00CA3412" w:rsidRDefault="00CA3412" w:rsidP="00075161">
            <w:pPr>
              <w:widowControl/>
              <w:wordWrap/>
              <w:jc w:val="center"/>
              <w:rPr>
                <w:kern w:val="0"/>
              </w:rPr>
            </w:pPr>
            <w:r w:rsidRPr="00CA3412">
              <w:rPr>
                <w:kern w:val="0"/>
              </w:rPr>
              <w:t> </w:t>
            </w:r>
          </w:p>
        </w:tc>
        <w:tc>
          <w:tcPr>
            <w:tcW w:w="1420" w:type="dxa"/>
            <w:tcBorders>
              <w:top w:val="nil"/>
              <w:left w:val="nil"/>
              <w:bottom w:val="single" w:sz="4" w:space="0" w:color="auto"/>
              <w:right w:val="single" w:sz="4" w:space="0" w:color="auto"/>
            </w:tcBorders>
            <w:shd w:val="clear" w:color="auto" w:fill="auto"/>
            <w:noWrap/>
            <w:vAlign w:val="center"/>
          </w:tcPr>
          <w:p w:rsidR="00CA3412" w:rsidRPr="00CA3412" w:rsidRDefault="00EE03F7" w:rsidP="00075161">
            <w:pPr>
              <w:widowControl/>
              <w:wordWrap/>
              <w:jc w:val="center"/>
              <w:rPr>
                <w:b/>
                <w:bCs/>
                <w:kern w:val="0"/>
              </w:rPr>
            </w:pPr>
            <w:r>
              <w:rPr>
                <w:b/>
                <w:bCs/>
                <w:kern w:val="0"/>
              </w:rPr>
              <w:t>14,92</w:t>
            </w:r>
          </w:p>
        </w:tc>
        <w:tc>
          <w:tcPr>
            <w:tcW w:w="1549" w:type="dxa"/>
            <w:tcBorders>
              <w:top w:val="nil"/>
              <w:left w:val="nil"/>
              <w:bottom w:val="single" w:sz="4" w:space="0" w:color="auto"/>
              <w:right w:val="single" w:sz="4" w:space="0" w:color="auto"/>
            </w:tcBorders>
            <w:shd w:val="clear" w:color="auto" w:fill="auto"/>
            <w:noWrap/>
            <w:vAlign w:val="center"/>
          </w:tcPr>
          <w:p w:rsidR="00CA3412" w:rsidRPr="00CA3412" w:rsidRDefault="00EE03F7" w:rsidP="00075161">
            <w:pPr>
              <w:widowControl/>
              <w:wordWrap/>
              <w:jc w:val="center"/>
              <w:rPr>
                <w:b/>
                <w:bCs/>
                <w:kern w:val="0"/>
              </w:rPr>
            </w:pPr>
            <w:r>
              <w:rPr>
                <w:b/>
                <w:bCs/>
                <w:kern w:val="0"/>
              </w:rPr>
              <w:t>25,26</w:t>
            </w:r>
          </w:p>
        </w:tc>
      </w:tr>
      <w:tr w:rsidR="000B7F3B" w:rsidRPr="00CA3412" w:rsidTr="00075161">
        <w:trPr>
          <w:gridAfter w:val="1"/>
          <w:wAfter w:w="38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0B7F3B" w:rsidRPr="00CA3412" w:rsidRDefault="000B7F3B" w:rsidP="00075161">
            <w:pPr>
              <w:widowControl/>
              <w:wordWrap/>
              <w:jc w:val="center"/>
              <w:rPr>
                <w:kern w:val="0"/>
              </w:rPr>
            </w:pPr>
          </w:p>
        </w:tc>
        <w:tc>
          <w:tcPr>
            <w:tcW w:w="5234" w:type="dxa"/>
            <w:gridSpan w:val="2"/>
            <w:tcBorders>
              <w:top w:val="single" w:sz="4" w:space="0" w:color="auto"/>
              <w:left w:val="nil"/>
              <w:bottom w:val="single" w:sz="4" w:space="0" w:color="auto"/>
              <w:right w:val="single" w:sz="4" w:space="0" w:color="auto"/>
            </w:tcBorders>
            <w:shd w:val="clear" w:color="auto" w:fill="FFFFFF"/>
            <w:vAlign w:val="center"/>
          </w:tcPr>
          <w:p w:rsidR="000B7F3B" w:rsidRPr="00CA3412" w:rsidRDefault="000B7F3B" w:rsidP="00075161">
            <w:pPr>
              <w:widowControl/>
              <w:wordWrap/>
              <w:jc w:val="left"/>
              <w:rPr>
                <w:kern w:val="0"/>
              </w:rPr>
            </w:pPr>
          </w:p>
        </w:tc>
        <w:tc>
          <w:tcPr>
            <w:tcW w:w="1683" w:type="dxa"/>
            <w:tcBorders>
              <w:top w:val="single" w:sz="4" w:space="0" w:color="auto"/>
              <w:left w:val="nil"/>
              <w:bottom w:val="nil"/>
              <w:right w:val="nil"/>
            </w:tcBorders>
            <w:shd w:val="clear" w:color="auto" w:fill="auto"/>
            <w:noWrap/>
            <w:vAlign w:val="bottom"/>
          </w:tcPr>
          <w:p w:rsidR="000B7F3B" w:rsidRDefault="000B7F3B" w:rsidP="00075161">
            <w:pPr>
              <w:widowControl/>
              <w:wordWrap/>
              <w:jc w:val="center"/>
              <w:rPr>
                <w:b/>
                <w:bCs/>
                <w:kern w:val="0"/>
              </w:rPr>
            </w:pPr>
          </w:p>
        </w:tc>
        <w:tc>
          <w:tcPr>
            <w:tcW w:w="2320" w:type="dxa"/>
            <w:tcBorders>
              <w:top w:val="nil"/>
              <w:left w:val="single" w:sz="4" w:space="0" w:color="auto"/>
              <w:bottom w:val="single" w:sz="4" w:space="0" w:color="auto"/>
              <w:right w:val="single" w:sz="4" w:space="0" w:color="auto"/>
            </w:tcBorders>
            <w:shd w:val="clear" w:color="auto" w:fill="auto"/>
            <w:noWrap/>
            <w:vAlign w:val="center"/>
          </w:tcPr>
          <w:p w:rsidR="000B7F3B" w:rsidRPr="00CA3412" w:rsidRDefault="000B7F3B" w:rsidP="00075161">
            <w:pPr>
              <w:widowControl/>
              <w:wordWrap/>
              <w:jc w:val="center"/>
              <w:rPr>
                <w:kern w:val="0"/>
              </w:rPr>
            </w:pPr>
          </w:p>
        </w:tc>
        <w:tc>
          <w:tcPr>
            <w:tcW w:w="2327" w:type="dxa"/>
            <w:tcBorders>
              <w:top w:val="nil"/>
              <w:left w:val="nil"/>
              <w:bottom w:val="single" w:sz="4" w:space="0" w:color="auto"/>
              <w:right w:val="single" w:sz="4" w:space="0" w:color="auto"/>
            </w:tcBorders>
            <w:shd w:val="clear" w:color="auto" w:fill="auto"/>
            <w:noWrap/>
            <w:vAlign w:val="center"/>
          </w:tcPr>
          <w:p w:rsidR="000B7F3B" w:rsidRPr="00CA3412" w:rsidRDefault="000B7F3B" w:rsidP="00075161">
            <w:pPr>
              <w:widowControl/>
              <w:wordWrap/>
              <w:jc w:val="center"/>
              <w:rPr>
                <w:kern w:val="0"/>
              </w:rPr>
            </w:pPr>
          </w:p>
        </w:tc>
        <w:tc>
          <w:tcPr>
            <w:tcW w:w="1420" w:type="dxa"/>
            <w:tcBorders>
              <w:top w:val="nil"/>
              <w:left w:val="nil"/>
              <w:bottom w:val="single" w:sz="4" w:space="0" w:color="auto"/>
              <w:right w:val="single" w:sz="4" w:space="0" w:color="auto"/>
            </w:tcBorders>
            <w:shd w:val="clear" w:color="auto" w:fill="auto"/>
            <w:noWrap/>
            <w:vAlign w:val="center"/>
          </w:tcPr>
          <w:p w:rsidR="000B7F3B" w:rsidRDefault="000B7F3B" w:rsidP="00075161">
            <w:pPr>
              <w:widowControl/>
              <w:wordWrap/>
              <w:jc w:val="center"/>
              <w:rPr>
                <w:b/>
                <w:bCs/>
                <w:kern w:val="0"/>
              </w:rPr>
            </w:pPr>
          </w:p>
        </w:tc>
        <w:tc>
          <w:tcPr>
            <w:tcW w:w="1549" w:type="dxa"/>
            <w:tcBorders>
              <w:top w:val="nil"/>
              <w:left w:val="nil"/>
              <w:bottom w:val="single" w:sz="4" w:space="0" w:color="auto"/>
              <w:right w:val="single" w:sz="4" w:space="0" w:color="auto"/>
            </w:tcBorders>
            <w:shd w:val="clear" w:color="auto" w:fill="auto"/>
            <w:noWrap/>
            <w:vAlign w:val="center"/>
          </w:tcPr>
          <w:p w:rsidR="000B7F3B" w:rsidRDefault="000B7F3B" w:rsidP="00075161">
            <w:pPr>
              <w:widowControl/>
              <w:wordWrap/>
              <w:jc w:val="center"/>
              <w:rPr>
                <w:b/>
                <w:bCs/>
                <w:kern w:val="0"/>
              </w:rPr>
            </w:pPr>
          </w:p>
        </w:tc>
      </w:tr>
      <w:tr w:rsidR="00CA3412" w:rsidRPr="00CA3412" w:rsidTr="00075161">
        <w:trPr>
          <w:gridAfter w:val="1"/>
          <w:wAfter w:w="38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CA3412" w:rsidRPr="00CA3412" w:rsidRDefault="00CA3412" w:rsidP="00075161">
            <w:pPr>
              <w:widowControl/>
              <w:wordWrap/>
              <w:jc w:val="center"/>
              <w:rPr>
                <w:b/>
                <w:bCs/>
                <w:kern w:val="0"/>
              </w:rPr>
            </w:pPr>
            <w:r w:rsidRPr="00CA3412">
              <w:rPr>
                <w:b/>
                <w:bCs/>
                <w:kern w:val="0"/>
              </w:rPr>
              <w:t> </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CA3412" w:rsidRPr="008F03C3" w:rsidRDefault="008F03C3" w:rsidP="00075161">
            <w:pPr>
              <w:widowControl/>
              <w:wordWrap/>
              <w:jc w:val="left"/>
              <w:rPr>
                <w:b/>
                <w:bCs/>
                <w:i/>
                <w:kern w:val="0"/>
                <w:sz w:val="24"/>
                <w:szCs w:val="24"/>
              </w:rPr>
            </w:pPr>
            <w:r w:rsidRPr="008F03C3">
              <w:rPr>
                <w:b/>
                <w:bCs/>
                <w:i/>
                <w:kern w:val="0"/>
                <w:sz w:val="24"/>
                <w:szCs w:val="24"/>
              </w:rPr>
              <w:t>Улично-дорожная сеть г.Кирово-Чепецк</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CA3412" w:rsidRPr="00CA3412" w:rsidRDefault="00CA3412" w:rsidP="00075161">
            <w:pPr>
              <w:widowControl/>
              <w:wordWrap/>
              <w:rPr>
                <w:b/>
                <w:bCs/>
                <w:kern w:val="0"/>
              </w:rPr>
            </w:pPr>
          </w:p>
        </w:tc>
        <w:tc>
          <w:tcPr>
            <w:tcW w:w="2320" w:type="dxa"/>
            <w:tcBorders>
              <w:top w:val="nil"/>
              <w:left w:val="nil"/>
              <w:bottom w:val="single" w:sz="4" w:space="0" w:color="auto"/>
              <w:right w:val="single" w:sz="4" w:space="0" w:color="auto"/>
            </w:tcBorders>
            <w:shd w:val="clear" w:color="auto" w:fill="auto"/>
            <w:noWrap/>
            <w:vAlign w:val="center"/>
          </w:tcPr>
          <w:p w:rsidR="00CA3412" w:rsidRPr="00CA3412" w:rsidRDefault="00CA3412" w:rsidP="00075161">
            <w:pPr>
              <w:widowControl/>
              <w:wordWrap/>
              <w:jc w:val="center"/>
              <w:rPr>
                <w:b/>
                <w:bCs/>
                <w:kern w:val="0"/>
              </w:rPr>
            </w:pPr>
            <w:r w:rsidRPr="00CA3412">
              <w:rPr>
                <w:b/>
                <w:bCs/>
                <w:kern w:val="0"/>
              </w:rPr>
              <w:t> </w:t>
            </w:r>
          </w:p>
        </w:tc>
        <w:tc>
          <w:tcPr>
            <w:tcW w:w="2327" w:type="dxa"/>
            <w:tcBorders>
              <w:top w:val="nil"/>
              <w:left w:val="nil"/>
              <w:bottom w:val="single" w:sz="4" w:space="0" w:color="auto"/>
              <w:right w:val="single" w:sz="4" w:space="0" w:color="auto"/>
            </w:tcBorders>
            <w:shd w:val="clear" w:color="auto" w:fill="auto"/>
            <w:noWrap/>
            <w:vAlign w:val="center"/>
          </w:tcPr>
          <w:p w:rsidR="00CA3412" w:rsidRPr="00CA3412" w:rsidRDefault="00CA3412" w:rsidP="00075161">
            <w:pPr>
              <w:widowControl/>
              <w:wordWrap/>
              <w:jc w:val="center"/>
              <w:rPr>
                <w:b/>
                <w:bCs/>
                <w:kern w:val="0"/>
              </w:rPr>
            </w:pPr>
            <w:r w:rsidRPr="00CA3412">
              <w:rPr>
                <w:b/>
                <w:bCs/>
                <w:kern w:val="0"/>
              </w:rPr>
              <w:t> </w:t>
            </w:r>
          </w:p>
        </w:tc>
        <w:tc>
          <w:tcPr>
            <w:tcW w:w="1420" w:type="dxa"/>
            <w:tcBorders>
              <w:top w:val="nil"/>
              <w:left w:val="nil"/>
              <w:bottom w:val="single" w:sz="4" w:space="0" w:color="auto"/>
              <w:right w:val="single" w:sz="4" w:space="0" w:color="auto"/>
            </w:tcBorders>
            <w:shd w:val="clear" w:color="auto" w:fill="auto"/>
            <w:noWrap/>
            <w:vAlign w:val="center"/>
          </w:tcPr>
          <w:p w:rsidR="00CA3412" w:rsidRPr="00CA3412" w:rsidRDefault="00CA3412" w:rsidP="00075161">
            <w:pPr>
              <w:widowControl/>
              <w:wordWrap/>
              <w:jc w:val="center"/>
              <w:rPr>
                <w:b/>
                <w:bCs/>
                <w:kern w:val="0"/>
              </w:rPr>
            </w:pPr>
          </w:p>
        </w:tc>
        <w:tc>
          <w:tcPr>
            <w:tcW w:w="1549" w:type="dxa"/>
            <w:tcBorders>
              <w:top w:val="nil"/>
              <w:left w:val="nil"/>
              <w:bottom w:val="single" w:sz="4" w:space="0" w:color="auto"/>
              <w:right w:val="single" w:sz="4" w:space="0" w:color="auto"/>
            </w:tcBorders>
            <w:shd w:val="clear" w:color="auto" w:fill="auto"/>
            <w:noWrap/>
            <w:vAlign w:val="center"/>
          </w:tcPr>
          <w:p w:rsidR="00CA3412" w:rsidRPr="00CA3412" w:rsidRDefault="00CA3412" w:rsidP="00075161">
            <w:pPr>
              <w:widowControl/>
              <w:wordWrap/>
              <w:rPr>
                <w:b/>
                <w:bCs/>
                <w:kern w:val="0"/>
              </w:rPr>
            </w:pPr>
          </w:p>
        </w:tc>
      </w:tr>
      <w:tr w:rsidR="0018555F" w:rsidRPr="00CA3412" w:rsidTr="00075161">
        <w:trPr>
          <w:gridAfter w:val="1"/>
          <w:wAfter w:w="387" w:type="dxa"/>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0B7F3B" w:rsidRDefault="00690DC9" w:rsidP="00075161">
            <w:pPr>
              <w:widowControl/>
              <w:wordWrap/>
              <w:jc w:val="center"/>
              <w:rPr>
                <w:bCs/>
                <w:kern w:val="0"/>
              </w:rPr>
            </w:pPr>
            <w:r>
              <w:rPr>
                <w:bCs/>
                <w:kern w:val="0"/>
              </w:rPr>
              <w:t>493</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30 лет Октября</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0,556</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0,556</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0B7F3B" w:rsidRDefault="00690DC9" w:rsidP="00075161">
            <w:pPr>
              <w:widowControl/>
              <w:wordWrap/>
              <w:jc w:val="center"/>
              <w:rPr>
                <w:bCs/>
                <w:kern w:val="0"/>
              </w:rPr>
            </w:pPr>
            <w:r>
              <w:rPr>
                <w:bCs/>
                <w:kern w:val="0"/>
              </w:rPr>
              <w:t>494</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Азина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0,317</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nil"/>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nil"/>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0,317</w:t>
            </w:r>
          </w:p>
        </w:tc>
        <w:tc>
          <w:tcPr>
            <w:tcW w:w="1549" w:type="dxa"/>
            <w:tcBorders>
              <w:top w:val="nil"/>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0B7F3B" w:rsidRDefault="00690DC9" w:rsidP="00075161">
            <w:pPr>
              <w:widowControl/>
              <w:wordWrap/>
              <w:jc w:val="center"/>
              <w:rPr>
                <w:bCs/>
                <w:kern w:val="0"/>
              </w:rPr>
            </w:pPr>
            <w:r>
              <w:rPr>
                <w:bCs/>
                <w:kern w:val="0"/>
              </w:rPr>
              <w:t>495</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проезду Базовому</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0,398</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nil"/>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nil"/>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0,398</w:t>
            </w:r>
          </w:p>
        </w:tc>
        <w:tc>
          <w:tcPr>
            <w:tcW w:w="1549" w:type="dxa"/>
            <w:tcBorders>
              <w:top w:val="nil"/>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496</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Большевиков </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0,612</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0,612</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41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497</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Вятская Набережная</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1,106</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1,106</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498</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Володарского</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0,562</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0,562</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499</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Горького</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0,366</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0,366</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500</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Жданова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0,612</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0,612</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501</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Заводской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2,053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2,053</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502</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Зверева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0,428</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0,428</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503</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Калинина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0,882</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0,882</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504</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Карла Маркса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0,305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0,123</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40,3</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505</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просп. Кирова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1,161</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от ул. Ленина</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до ул. Заводской</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0,460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39,6</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506</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Колхозная</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0,370</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0,370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507</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Коммунистической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0,532</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0,532</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508</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Комсомольской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0,368</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0,368</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509</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Кооперативной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0,768</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0,768</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510</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Красноармейской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0,469</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0,469</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383"/>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511</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Ленина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3,776</w:t>
            </w:r>
          </w:p>
        </w:tc>
        <w:tc>
          <w:tcPr>
            <w:tcW w:w="23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от пр. Мира</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до ул. Вятская Набережная</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0,740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19,6</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512</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Луговая</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0,506</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0,506</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513</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Луначарского</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1,418</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от ул. Терещенко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до пр. Россия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0,968</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68,3</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514</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Маяковского</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0,625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0,258</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41,3</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515</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Молодой Гвардии</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0,594</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0,594</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516</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Монтажной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0,662</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0,662</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517</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Набережная</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0,483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0,483</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518</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Овражная</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0,211</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0,211</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519</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Островского</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0,892</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520</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Парковой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0,911</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0,911</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521</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Первомайская</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1,441</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от ул. Загородная</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xml:space="preserve">до ул. Вятская </w:t>
            </w:r>
            <w:r w:rsidRPr="000B7F3B">
              <w:rPr>
                <w:color w:val="000000"/>
                <w:kern w:val="0"/>
              </w:rPr>
              <w:lastRenderedPageBreak/>
              <w:t>Набережная</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lastRenderedPageBreak/>
              <w:t>1,270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88,1</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lastRenderedPageBreak/>
              <w:t>522</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пер. Первомайский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0,388</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0,388</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523</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проезду Перевощикова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0,759</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0,759</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524</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пер. Пожарному</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1,144</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1,144</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525</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Почтовая</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0,300</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0,300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526</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Пролетарская</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0,350</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0,350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527</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Пушкина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0,226</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0,226</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528</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пер. Рабочий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0,566</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0,566</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529</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Речной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0,646</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0,646</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530</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Рудницкого</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0,565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0,565</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531</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пер. Садовый </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0,485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0,485</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532</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просп. Советскому</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0,427</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0,427</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533</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Созонтова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0,474</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0,474</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534</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Сосновой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2,283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от ул. Луначарского</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до ул. Ленина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F110A1" w:rsidRDefault="0078780D" w:rsidP="00075161">
            <w:pPr>
              <w:widowControl/>
              <w:wordWrap/>
              <w:jc w:val="center"/>
              <w:rPr>
                <w:color w:val="000000"/>
                <w:kern w:val="0"/>
              </w:rPr>
            </w:pPr>
            <w:r w:rsidRPr="00F110A1">
              <w:rPr>
                <w:color w:val="000000"/>
                <w:kern w:val="0"/>
              </w:rPr>
              <w:t>0,900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Pr="00F110A1" w:rsidRDefault="0078780D" w:rsidP="00075161">
            <w:pPr>
              <w:jc w:val="center"/>
              <w:rPr>
                <w:color w:val="000000"/>
              </w:rPr>
            </w:pPr>
            <w:r w:rsidRPr="00F110A1">
              <w:rPr>
                <w:color w:val="000000"/>
              </w:rPr>
              <w:t>39,4</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535</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Строительной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0,705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0,705</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536</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Терещенко</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1,407</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1,407</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537</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Школьная </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0,853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0,853</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538</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Юбилейная</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1,178</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0,698</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59,3</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539</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до 9 садоводства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1,478</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1,478</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540</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от а/д по ул. Заводской до разворотной площадки у пешеходного моста через УЖД</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0,157</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0,157</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541</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к городскому кладбищу</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3,424</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от остановки «4 садоводство»</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до дороги на 9 садоводство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1,420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41,5</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542</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от а/д по ул. Парковой до дома №10 по ул. Парковой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0,765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0,765</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543</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от дома № 10 по ул. Парковой до границы муниципального образования</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1,670</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1,670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544</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проезд от а/д по ул. В. Набережная до д. №3 по ул. Чепецкой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0,215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0,215</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545</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проезд от а/д по ул. В. Набережная до д. № 21/3 по проспекту Кирова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0,273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0,273</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546</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проезд от а/д по ул. В. Набережная до д. № 60/3 по ул. Ленина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0,360</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0,360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547</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проезд от а/д по ул. Горького до а/д по ул. Ленина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0,223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0,223</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548</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проезд от а/д по пр. Кирова до д. № 60/2 по ул. Ленина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0,193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0,193</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549</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проезд от а/д по ул. Ленина до д. № 5/2 по ул. Ленина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0,309</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0,309</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rPr>
                <w:bCs/>
                <w:kern w:val="0"/>
              </w:rPr>
            </w:pPr>
            <w:r>
              <w:rPr>
                <w:bCs/>
                <w:kern w:val="0"/>
              </w:rPr>
              <w:t>550</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проезд от а/д по ул. Первомайской до а/д по ул. Ленина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0,309</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0,309</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rPr>
                <w:bCs/>
                <w:kern w:val="0"/>
              </w:rPr>
            </w:pPr>
            <w:r>
              <w:rPr>
                <w:bCs/>
                <w:kern w:val="0"/>
              </w:rPr>
              <w:t>551</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к микрорайону Каринторф</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2,287</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2,287</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rPr>
                <w:bCs/>
                <w:kern w:val="0"/>
              </w:rPr>
            </w:pPr>
            <w:r>
              <w:rPr>
                <w:bCs/>
                <w:kern w:val="0"/>
              </w:rPr>
              <w:t>552</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 xml:space="preserve">транзитный участок автомобильной дороги Киров - Кирово-Чепецк - Зуевка, проходящий в границах муниципального образования «Город Кирово-Чепецк» </w:t>
            </w:r>
            <w:r w:rsidRPr="000B7F3B">
              <w:rPr>
                <w:color w:val="000000"/>
                <w:kern w:val="0"/>
              </w:rPr>
              <w:lastRenderedPageBreak/>
              <w:t>Кировской области, от ул. Ленина до ж/д переезда «Боёво»</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lastRenderedPageBreak/>
              <w:t>3,968</w:t>
            </w:r>
          </w:p>
        </w:tc>
        <w:tc>
          <w:tcPr>
            <w:tcW w:w="23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от ул. 60 лет Октября</w:t>
            </w:r>
          </w:p>
        </w:tc>
        <w:tc>
          <w:tcPr>
            <w:tcW w:w="2327"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до пр. Мира</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1,311</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33,0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lastRenderedPageBreak/>
              <w:t>553</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к торфоскладу</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0,387</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0,387</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554</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от 2 поста до ст.Чепецкой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0,809</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0,809</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555</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вдоль ЗМУ до моста через р. Елховку у нефтебазы</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2,487</w:t>
            </w:r>
          </w:p>
        </w:tc>
        <w:tc>
          <w:tcPr>
            <w:tcW w:w="23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 от пожарной части</w:t>
            </w:r>
          </w:p>
        </w:tc>
        <w:tc>
          <w:tcPr>
            <w:tcW w:w="2327"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до моста через р. Елховка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1,890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76,0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556</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от а/д по ул. Заводской до АЗС УАТ КЧХК</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0,174</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0,174</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557</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от а/д на птицефабрику до д. № 31 квартала Цепели</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0,500</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558</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проезд вдоль дома №7/2 по ул. 60 лет Октября</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0,173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0,173</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559</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проезд от а/д по пр. Мира до д. № 63 по пр. Мира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0,149</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0,149</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560</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проезд от а/д по ул. 60 лет Октября к д. № 1/2 по ул. Юбилейная</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0,216</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0,216</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561</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проезд от а/д по ул. 60 лет Октября до а/д по ул. Ленина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0,547</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0,547</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562</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от а/д по ул. Ленина к д. № 26 по ул. Ленина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0,171</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0,171</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563</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проезд от а/д по ул. Братьев Васнецовых до д. № 23 по ул. Луначарского</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0,192</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0,192</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564</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проезд от а/д по ул. Школьная до разворотной площадки у д. № 6/2 по ул. Школьная</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0,119</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0,119</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565</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Алексея Некрасова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2,039</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0,638</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31,3</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566</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проезду Дзержинского</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0,681</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567</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kern w:val="0"/>
              </w:rPr>
            </w:pPr>
            <w:r w:rsidRPr="000B7F3B">
              <w:rPr>
                <w:kern w:val="0"/>
              </w:rPr>
              <w:t>а/д по проезду Лермонтова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0,505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568</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просп. Мира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2,911</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569</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Победы</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0,621</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570</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Производственной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2,555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571</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просп. Россия</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1,114</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0,845</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75,9</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572</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Энгельса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0,551</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0,551</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573</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к искусственному катку</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0,397</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18555F" w:rsidP="00075161">
            <w:pPr>
              <w:widowControl/>
              <w:wordWrap/>
              <w:jc w:val="center"/>
              <w:rPr>
                <w:bCs/>
                <w:kern w:val="0"/>
              </w:rPr>
            </w:pPr>
            <w:r w:rsidRPr="0074610B">
              <w:rPr>
                <w:bCs/>
                <w:kern w:val="0"/>
              </w:rPr>
              <w:t>5</w:t>
            </w:r>
            <w:r w:rsidR="00690DC9">
              <w:rPr>
                <w:bCs/>
                <w:kern w:val="0"/>
              </w:rPr>
              <w:t>74</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от а/д по ул. Мелиораторов до квартала Цепели</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0,765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575</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от поста ГИБДД до ЗМУ</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1,973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576</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от ВПЧ-1 до поста №2</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2,060</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14,6</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577</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kern w:val="0"/>
              </w:rPr>
            </w:pPr>
            <w:r w:rsidRPr="000B7F3B">
              <w:rPr>
                <w:kern w:val="0"/>
              </w:rPr>
              <w:t>проезд по ул. Первомайской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0,465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center"/>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578</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транзитный участок автомобильной дороги Киров - Кирово-Чепецк - Зуевка, проходящий в границах муниципального образования «Город Кирово-Чепецк» от поста ГИБДД до ул. Ленина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3,110</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579</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Комиссара Утробина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0,532</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580</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Загородной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0,288</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581</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переулку Котельный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0,277</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582</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переулку Новостроевскому</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0,323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583</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Песчаная</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0,181</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lastRenderedPageBreak/>
              <w:t>584</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Профсоюзной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0,363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585</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Революции</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0,703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586</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Свердлова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0,393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587</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Свободы</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1,085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588</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ул. Труда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0,668</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589</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по переулку Майский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0,157</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590</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до квартала Злобино (от а/д до 9 садоводства)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1,863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591</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кв. Гарь (от кладбища «Злобино» до УЖД)</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0,510</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592</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по кв. Гарь (восточная сторона)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0,510</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593</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проезд от а/д по ул. Производственная до а/д по ул. Мелиораторов</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0,478</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690DC9" w:rsidP="00075161">
            <w:pPr>
              <w:widowControl/>
              <w:wordWrap/>
              <w:jc w:val="center"/>
              <w:rPr>
                <w:bCs/>
                <w:kern w:val="0"/>
              </w:rPr>
            </w:pPr>
            <w:r>
              <w:rPr>
                <w:bCs/>
                <w:kern w:val="0"/>
              </w:rPr>
              <w:t>594</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от а/д по ул. Юбилейной до кв. Поповщина (с а/д по кв. Поповщина)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1,554</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595</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color w:val="000000"/>
                <w:kern w:val="0"/>
              </w:rPr>
            </w:pPr>
            <w:r w:rsidRPr="000B7F3B">
              <w:rPr>
                <w:color w:val="000000"/>
                <w:kern w:val="0"/>
              </w:rPr>
              <w:t>а/д на Комариху</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2,327</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color w:val="000000"/>
                <w:kern w:val="0"/>
              </w:rPr>
            </w:pPr>
            <w:r w:rsidRPr="000B7F3B">
              <w:rPr>
                <w:color w:val="000000"/>
                <w:kern w:val="0"/>
              </w:rPr>
              <w:t>0,000</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color w:val="000000"/>
              </w:rPr>
            </w:pPr>
            <w:r>
              <w:rPr>
                <w:color w:val="000000"/>
              </w:rPr>
              <w:t>0</w:t>
            </w:r>
          </w:p>
        </w:tc>
      </w:tr>
      <w:tr w:rsidR="0018555F" w:rsidRPr="00CA3412" w:rsidTr="002623EA">
        <w:trPr>
          <w:gridAfter w:val="1"/>
          <w:wAfter w:w="387" w:type="dxa"/>
          <w:trHeight w:val="246"/>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18555F" w:rsidP="00690DC9">
            <w:pPr>
              <w:widowControl/>
              <w:wordWrap/>
              <w:rPr>
                <w:bCs/>
                <w:kern w:val="0"/>
              </w:rPr>
            </w:pP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b/>
                <w:bCs/>
                <w:color w:val="000000"/>
                <w:kern w:val="0"/>
              </w:rPr>
            </w:pPr>
            <w:r w:rsidRPr="000B7F3B">
              <w:rPr>
                <w:b/>
                <w:bCs/>
                <w:color w:val="000000"/>
                <w:kern w:val="0"/>
              </w:rPr>
              <w:t>ВСЕГО</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0B7F3B" w:rsidRDefault="0018555F" w:rsidP="00075161">
            <w:pPr>
              <w:widowControl/>
              <w:wordWrap/>
              <w:jc w:val="center"/>
              <w:rPr>
                <w:b/>
                <w:bCs/>
                <w:color w:val="000000"/>
                <w:kern w:val="0"/>
              </w:rPr>
            </w:pPr>
            <w:r w:rsidRPr="000B7F3B">
              <w:rPr>
                <w:b/>
                <w:bCs/>
                <w:color w:val="000000"/>
                <w:kern w:val="0"/>
              </w:rPr>
              <w:t>89,647</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0B7F3B" w:rsidRDefault="0018555F" w:rsidP="00075161">
            <w:pPr>
              <w:widowControl/>
              <w:wordWrap/>
              <w:jc w:val="left"/>
              <w:rPr>
                <w:color w:val="000000"/>
                <w:kern w:val="0"/>
              </w:rPr>
            </w:pPr>
            <w:r w:rsidRPr="000B7F3B">
              <w:rPr>
                <w:color w:val="000000"/>
                <w:kern w:val="0"/>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F110A1" w:rsidRDefault="00C83BCB" w:rsidP="00075161">
            <w:pPr>
              <w:widowControl/>
              <w:wordWrap/>
              <w:jc w:val="center"/>
              <w:rPr>
                <w:b/>
                <w:bCs/>
                <w:color w:val="000000"/>
                <w:kern w:val="0"/>
              </w:rPr>
            </w:pPr>
            <w:r w:rsidRPr="00F110A1">
              <w:rPr>
                <w:b/>
                <w:bCs/>
                <w:color w:val="000000"/>
                <w:kern w:val="0"/>
              </w:rPr>
              <w:t>47,106</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Pr="00F110A1" w:rsidRDefault="00C83BCB" w:rsidP="00075161">
            <w:pPr>
              <w:jc w:val="center"/>
              <w:rPr>
                <w:b/>
                <w:bCs/>
                <w:color w:val="000000"/>
              </w:rPr>
            </w:pPr>
            <w:r w:rsidRPr="00F110A1">
              <w:rPr>
                <w:b/>
                <w:bCs/>
                <w:color w:val="000000"/>
              </w:rPr>
              <w:t>52,5</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18555F" w:rsidP="00075161">
            <w:pPr>
              <w:widowControl/>
              <w:wordWrap/>
              <w:rPr>
                <w:bCs/>
                <w:kern w:val="0"/>
              </w:rPr>
            </w:pP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CA3412" w:rsidRDefault="0018555F" w:rsidP="00075161">
            <w:pPr>
              <w:widowControl/>
              <w:wordWrap/>
              <w:jc w:val="left"/>
              <w:rPr>
                <w:b/>
                <w:bCs/>
                <w:kern w:val="0"/>
              </w:rPr>
            </w:pP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CA3412" w:rsidRDefault="0018555F" w:rsidP="00075161">
            <w:pPr>
              <w:widowControl/>
              <w:wordWrap/>
              <w:jc w:val="center"/>
              <w:rPr>
                <w:b/>
                <w:bCs/>
                <w:kern w:val="0"/>
              </w:rPr>
            </w:pPr>
          </w:p>
        </w:tc>
        <w:tc>
          <w:tcPr>
            <w:tcW w:w="2320" w:type="dxa"/>
            <w:tcBorders>
              <w:top w:val="single" w:sz="4" w:space="0" w:color="auto"/>
              <w:left w:val="nil"/>
              <w:bottom w:val="single" w:sz="4" w:space="0" w:color="auto"/>
              <w:right w:val="single" w:sz="4" w:space="0" w:color="auto"/>
            </w:tcBorders>
            <w:shd w:val="clear" w:color="auto" w:fill="auto"/>
            <w:noWrap/>
            <w:vAlign w:val="center"/>
          </w:tcPr>
          <w:p w:rsidR="0018555F" w:rsidRPr="00CA3412" w:rsidRDefault="0018555F" w:rsidP="00075161">
            <w:pPr>
              <w:widowControl/>
              <w:wordWrap/>
              <w:jc w:val="center"/>
              <w:rPr>
                <w:b/>
                <w:bCs/>
                <w:kern w:val="0"/>
              </w:rPr>
            </w:pPr>
          </w:p>
        </w:tc>
        <w:tc>
          <w:tcPr>
            <w:tcW w:w="2327" w:type="dxa"/>
            <w:tcBorders>
              <w:top w:val="single" w:sz="4" w:space="0" w:color="auto"/>
              <w:left w:val="nil"/>
              <w:bottom w:val="single" w:sz="4" w:space="0" w:color="auto"/>
              <w:right w:val="single" w:sz="4" w:space="0" w:color="auto"/>
            </w:tcBorders>
            <w:shd w:val="clear" w:color="auto" w:fill="auto"/>
            <w:noWrap/>
            <w:vAlign w:val="center"/>
          </w:tcPr>
          <w:p w:rsidR="0018555F" w:rsidRPr="00CA3412" w:rsidRDefault="0018555F" w:rsidP="00075161">
            <w:pPr>
              <w:widowControl/>
              <w:wordWrap/>
              <w:jc w:val="center"/>
              <w:rPr>
                <w:b/>
                <w:bCs/>
                <w:kern w:val="0"/>
              </w:rPr>
            </w:pP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CA3412" w:rsidRDefault="0018555F" w:rsidP="00075161">
            <w:pPr>
              <w:widowControl/>
              <w:wordWrap/>
              <w:jc w:val="center"/>
              <w:rPr>
                <w:b/>
                <w:bCs/>
                <w:kern w:val="0"/>
              </w:rPr>
            </w:pP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Pr="00CA3412" w:rsidRDefault="0018555F" w:rsidP="00075161">
            <w:pPr>
              <w:widowControl/>
              <w:wordWrap/>
              <w:jc w:val="center"/>
              <w:rPr>
                <w:b/>
                <w:bCs/>
                <w:kern w:val="0"/>
              </w:rPr>
            </w:pP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18555F" w:rsidP="00690DC9">
            <w:pPr>
              <w:widowControl/>
              <w:wordWrap/>
              <w:rPr>
                <w:bCs/>
                <w:kern w:val="0"/>
              </w:rPr>
            </w:pP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0B7F3B" w:rsidRDefault="0018555F" w:rsidP="00075161">
            <w:pPr>
              <w:widowControl/>
              <w:wordWrap/>
              <w:jc w:val="left"/>
              <w:rPr>
                <w:b/>
                <w:bCs/>
                <w:kern w:val="0"/>
                <w:sz w:val="24"/>
                <w:szCs w:val="24"/>
              </w:rPr>
            </w:pPr>
            <w:r w:rsidRPr="000B7F3B">
              <w:rPr>
                <w:b/>
                <w:bCs/>
                <w:kern w:val="0"/>
                <w:sz w:val="24"/>
                <w:szCs w:val="24"/>
              </w:rPr>
              <w:t>Улично-дорожная сеть г. Слободской</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CA3412" w:rsidRDefault="0018555F" w:rsidP="00075161">
            <w:pPr>
              <w:widowControl/>
              <w:wordWrap/>
              <w:jc w:val="center"/>
              <w:rPr>
                <w:b/>
                <w:bCs/>
                <w:kern w:val="0"/>
              </w:rPr>
            </w:pPr>
          </w:p>
        </w:tc>
        <w:tc>
          <w:tcPr>
            <w:tcW w:w="2320" w:type="dxa"/>
            <w:tcBorders>
              <w:top w:val="single" w:sz="4" w:space="0" w:color="auto"/>
              <w:left w:val="nil"/>
              <w:bottom w:val="single" w:sz="4" w:space="0" w:color="auto"/>
              <w:right w:val="single" w:sz="4" w:space="0" w:color="auto"/>
            </w:tcBorders>
            <w:shd w:val="clear" w:color="auto" w:fill="auto"/>
            <w:noWrap/>
            <w:vAlign w:val="center"/>
          </w:tcPr>
          <w:p w:rsidR="0018555F" w:rsidRPr="00CA3412" w:rsidRDefault="0018555F" w:rsidP="00075161">
            <w:pPr>
              <w:widowControl/>
              <w:wordWrap/>
              <w:jc w:val="center"/>
              <w:rPr>
                <w:b/>
                <w:bCs/>
                <w:kern w:val="0"/>
              </w:rPr>
            </w:pPr>
          </w:p>
        </w:tc>
        <w:tc>
          <w:tcPr>
            <w:tcW w:w="2327" w:type="dxa"/>
            <w:tcBorders>
              <w:top w:val="single" w:sz="4" w:space="0" w:color="auto"/>
              <w:left w:val="nil"/>
              <w:bottom w:val="single" w:sz="4" w:space="0" w:color="auto"/>
              <w:right w:val="single" w:sz="4" w:space="0" w:color="auto"/>
            </w:tcBorders>
            <w:shd w:val="clear" w:color="auto" w:fill="auto"/>
            <w:noWrap/>
            <w:vAlign w:val="center"/>
          </w:tcPr>
          <w:p w:rsidR="0018555F" w:rsidRPr="00CA3412" w:rsidRDefault="0018555F" w:rsidP="00075161">
            <w:pPr>
              <w:widowControl/>
              <w:wordWrap/>
              <w:jc w:val="center"/>
              <w:rPr>
                <w:b/>
                <w:bCs/>
                <w:kern w:val="0"/>
              </w:rPr>
            </w:pP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CA3412" w:rsidRDefault="0018555F" w:rsidP="00075161">
            <w:pPr>
              <w:widowControl/>
              <w:wordWrap/>
              <w:jc w:val="center"/>
              <w:rPr>
                <w:b/>
                <w:bCs/>
                <w:kern w:val="0"/>
              </w:rPr>
            </w:pP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Pr="00CA3412" w:rsidRDefault="0018555F" w:rsidP="00075161">
            <w:pPr>
              <w:widowControl/>
              <w:wordWrap/>
              <w:jc w:val="center"/>
              <w:rPr>
                <w:b/>
                <w:bCs/>
                <w:kern w:val="0"/>
              </w:rPr>
            </w:pP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596</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проспект Гагарина</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1,25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1,25</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597</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улица Академика Бакулева</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0,5</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598</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переулок Бакулевский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0,235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0,235</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599</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улица Бабушкина</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0,46</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от ул. Октябрьская</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до четной стороны пр. Гагарина</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0,3</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65</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600</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Большевиков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1,3</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601</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Боярская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0,35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602</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Вокзальная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0,4</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0,4</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603</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Вятская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xml:space="preserve">от ул. Советской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до ул. М. Конева</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0,95</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73</w:t>
            </w:r>
          </w:p>
        </w:tc>
      </w:tr>
      <w:tr w:rsidR="0018555F" w:rsidRPr="00CA3412" w:rsidTr="00075161">
        <w:trPr>
          <w:gridAfter w:val="1"/>
          <w:wAfter w:w="387" w:type="dxa"/>
          <w:trHeight w:val="561"/>
        </w:trPr>
        <w:tc>
          <w:tcPr>
            <w:tcW w:w="601" w:type="dxa"/>
            <w:vMerge w:val="restart"/>
            <w:tcBorders>
              <w:top w:val="single" w:sz="4" w:space="0" w:color="auto"/>
              <w:left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604</w:t>
            </w:r>
          </w:p>
        </w:tc>
        <w:tc>
          <w:tcPr>
            <w:tcW w:w="5234" w:type="dxa"/>
            <w:gridSpan w:val="2"/>
            <w:vMerge w:val="restart"/>
            <w:tcBorders>
              <w:top w:val="single" w:sz="4" w:space="0" w:color="auto"/>
              <w:left w:val="nil"/>
              <w:right w:val="single" w:sz="4" w:space="0" w:color="000000"/>
            </w:tcBorders>
            <w:shd w:val="clear" w:color="auto" w:fill="auto"/>
            <w:noWrap/>
            <w:vAlign w:val="center"/>
          </w:tcPr>
          <w:p w:rsidR="0018555F" w:rsidRDefault="0018555F" w:rsidP="00075161">
            <w:pPr>
              <w:rPr>
                <w:sz w:val="24"/>
                <w:szCs w:val="24"/>
              </w:rPr>
            </w:pPr>
            <w:r>
              <w:t>улица Вятский тракт</w:t>
            </w:r>
          </w:p>
        </w:tc>
        <w:tc>
          <w:tcPr>
            <w:tcW w:w="1683" w:type="dxa"/>
            <w:vMerge w:val="restart"/>
            <w:tcBorders>
              <w:top w:val="single" w:sz="4" w:space="0" w:color="auto"/>
              <w:left w:val="nil"/>
              <w:right w:val="single" w:sz="4" w:space="0" w:color="auto"/>
            </w:tcBorders>
            <w:shd w:val="clear" w:color="auto" w:fill="auto"/>
            <w:noWrap/>
            <w:vAlign w:val="center"/>
          </w:tcPr>
          <w:p w:rsidR="0018555F" w:rsidRDefault="0018555F" w:rsidP="00075161">
            <w:pPr>
              <w:jc w:val="center"/>
              <w:rPr>
                <w:sz w:val="24"/>
                <w:szCs w:val="24"/>
              </w:rPr>
            </w:pPr>
            <w:r>
              <w:t>1,5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pPr>
            <w:r>
              <w:t>от ул. Вятской</w:t>
            </w:r>
          </w:p>
          <w:p w:rsidR="0018555F" w:rsidRDefault="0018555F" w:rsidP="00075161">
            <w:pPr>
              <w:rPr>
                <w:sz w:val="24"/>
                <w:szCs w:val="24"/>
              </w:rPr>
            </w:pP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Pr="002606A2" w:rsidRDefault="0018555F" w:rsidP="00075161">
            <w:pPr>
              <w:jc w:val="center"/>
            </w:pPr>
            <w:r>
              <w:t>до д. № 3 ул. Вятский тракт</w:t>
            </w:r>
          </w:p>
        </w:tc>
        <w:tc>
          <w:tcPr>
            <w:tcW w:w="1420" w:type="dxa"/>
            <w:vMerge w:val="restart"/>
            <w:tcBorders>
              <w:top w:val="single" w:sz="4" w:space="0" w:color="auto"/>
              <w:left w:val="nil"/>
              <w:right w:val="single" w:sz="4" w:space="0" w:color="auto"/>
            </w:tcBorders>
            <w:shd w:val="clear" w:color="auto" w:fill="auto"/>
            <w:noWrap/>
            <w:vAlign w:val="center"/>
          </w:tcPr>
          <w:p w:rsidR="0018555F" w:rsidRPr="002606A2" w:rsidRDefault="0018555F" w:rsidP="00075161">
            <w:pPr>
              <w:jc w:val="center"/>
            </w:pPr>
            <w:r>
              <w:t>0,52</w:t>
            </w:r>
          </w:p>
        </w:tc>
        <w:tc>
          <w:tcPr>
            <w:tcW w:w="1549" w:type="dxa"/>
            <w:vMerge w:val="restart"/>
            <w:tcBorders>
              <w:top w:val="single" w:sz="4" w:space="0" w:color="auto"/>
              <w:left w:val="nil"/>
              <w:right w:val="single" w:sz="4" w:space="0" w:color="auto"/>
            </w:tcBorders>
            <w:shd w:val="clear" w:color="auto" w:fill="auto"/>
            <w:noWrap/>
            <w:vAlign w:val="center"/>
          </w:tcPr>
          <w:p w:rsidR="0018555F" w:rsidRDefault="0018555F" w:rsidP="00075161">
            <w:pPr>
              <w:jc w:val="center"/>
              <w:rPr>
                <w:sz w:val="24"/>
                <w:szCs w:val="24"/>
              </w:rPr>
            </w:pPr>
            <w:r>
              <w:t>35</w:t>
            </w:r>
          </w:p>
        </w:tc>
      </w:tr>
      <w:tr w:rsidR="0018555F" w:rsidRPr="00CA3412" w:rsidTr="00075161">
        <w:trPr>
          <w:gridAfter w:val="1"/>
          <w:wAfter w:w="387" w:type="dxa"/>
          <w:trHeight w:val="657"/>
        </w:trPr>
        <w:tc>
          <w:tcPr>
            <w:tcW w:w="601" w:type="dxa"/>
            <w:vMerge/>
            <w:tcBorders>
              <w:left w:val="single" w:sz="4" w:space="0" w:color="auto"/>
              <w:right w:val="single" w:sz="4" w:space="0" w:color="auto"/>
            </w:tcBorders>
            <w:shd w:val="clear" w:color="auto" w:fill="auto"/>
            <w:noWrap/>
            <w:vAlign w:val="center"/>
          </w:tcPr>
          <w:p w:rsidR="0018555F" w:rsidRPr="0074610B" w:rsidRDefault="0018555F" w:rsidP="00075161">
            <w:pPr>
              <w:widowControl/>
              <w:wordWrap/>
              <w:jc w:val="center"/>
              <w:rPr>
                <w:bCs/>
                <w:kern w:val="0"/>
              </w:rPr>
            </w:pPr>
          </w:p>
        </w:tc>
        <w:tc>
          <w:tcPr>
            <w:tcW w:w="5234" w:type="dxa"/>
            <w:gridSpan w:val="2"/>
            <w:vMerge/>
            <w:tcBorders>
              <w:left w:val="nil"/>
              <w:right w:val="single" w:sz="4" w:space="0" w:color="000000"/>
            </w:tcBorders>
            <w:shd w:val="clear" w:color="auto" w:fill="auto"/>
            <w:noWrap/>
            <w:vAlign w:val="center"/>
          </w:tcPr>
          <w:p w:rsidR="0018555F" w:rsidRDefault="0018555F" w:rsidP="00075161"/>
        </w:tc>
        <w:tc>
          <w:tcPr>
            <w:tcW w:w="1683" w:type="dxa"/>
            <w:vMerge/>
            <w:tcBorders>
              <w:left w:val="nil"/>
              <w:right w:val="single" w:sz="4" w:space="0" w:color="auto"/>
            </w:tcBorders>
            <w:shd w:val="clear" w:color="auto" w:fill="auto"/>
            <w:noWrap/>
            <w:vAlign w:val="center"/>
          </w:tcPr>
          <w:p w:rsidR="0018555F" w:rsidRDefault="0018555F" w:rsidP="00075161">
            <w:pPr>
              <w:jc w:val="center"/>
            </w:pP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r>
              <w:t>от перекрестка с ул. Горького</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r>
              <w:t>до д. № 21 ул. Вятский тракт</w:t>
            </w:r>
          </w:p>
        </w:tc>
        <w:tc>
          <w:tcPr>
            <w:tcW w:w="1420" w:type="dxa"/>
            <w:vMerge/>
            <w:tcBorders>
              <w:left w:val="nil"/>
              <w:right w:val="single" w:sz="4" w:space="0" w:color="auto"/>
            </w:tcBorders>
            <w:shd w:val="clear" w:color="auto" w:fill="auto"/>
            <w:noWrap/>
            <w:vAlign w:val="center"/>
          </w:tcPr>
          <w:p w:rsidR="0018555F" w:rsidRDefault="0018555F" w:rsidP="00075161">
            <w:pPr>
              <w:jc w:val="center"/>
            </w:pPr>
          </w:p>
        </w:tc>
        <w:tc>
          <w:tcPr>
            <w:tcW w:w="1549" w:type="dxa"/>
            <w:vMerge/>
            <w:tcBorders>
              <w:left w:val="nil"/>
              <w:right w:val="single" w:sz="4" w:space="0" w:color="auto"/>
            </w:tcBorders>
            <w:shd w:val="clear" w:color="auto" w:fill="auto"/>
            <w:noWrap/>
            <w:vAlign w:val="center"/>
          </w:tcPr>
          <w:p w:rsidR="0018555F" w:rsidRDefault="0018555F" w:rsidP="00075161">
            <w:pPr>
              <w:jc w:val="center"/>
            </w:pPr>
          </w:p>
        </w:tc>
      </w:tr>
      <w:tr w:rsidR="0018555F" w:rsidRPr="00CA3412" w:rsidTr="00075161">
        <w:trPr>
          <w:gridAfter w:val="1"/>
          <w:wAfter w:w="387" w:type="dxa"/>
          <w:trHeight w:val="525"/>
        </w:trPr>
        <w:tc>
          <w:tcPr>
            <w:tcW w:w="601" w:type="dxa"/>
            <w:vMerge/>
            <w:tcBorders>
              <w:left w:val="single" w:sz="4" w:space="0" w:color="auto"/>
              <w:bottom w:val="single" w:sz="4" w:space="0" w:color="auto"/>
              <w:right w:val="single" w:sz="4" w:space="0" w:color="auto"/>
            </w:tcBorders>
            <w:shd w:val="clear" w:color="auto" w:fill="auto"/>
            <w:noWrap/>
            <w:vAlign w:val="center"/>
          </w:tcPr>
          <w:p w:rsidR="0018555F" w:rsidRPr="0074610B" w:rsidRDefault="0018555F" w:rsidP="00075161">
            <w:pPr>
              <w:widowControl/>
              <w:wordWrap/>
              <w:jc w:val="center"/>
              <w:rPr>
                <w:bCs/>
                <w:kern w:val="0"/>
              </w:rPr>
            </w:pPr>
          </w:p>
        </w:tc>
        <w:tc>
          <w:tcPr>
            <w:tcW w:w="5234" w:type="dxa"/>
            <w:gridSpan w:val="2"/>
            <w:vMerge/>
            <w:tcBorders>
              <w:left w:val="nil"/>
              <w:bottom w:val="single" w:sz="4" w:space="0" w:color="auto"/>
              <w:right w:val="single" w:sz="4" w:space="0" w:color="000000"/>
            </w:tcBorders>
            <w:shd w:val="clear" w:color="auto" w:fill="auto"/>
            <w:noWrap/>
            <w:vAlign w:val="center"/>
          </w:tcPr>
          <w:p w:rsidR="0018555F" w:rsidRDefault="0018555F" w:rsidP="00075161"/>
        </w:tc>
        <w:tc>
          <w:tcPr>
            <w:tcW w:w="1683" w:type="dxa"/>
            <w:vMerge/>
            <w:tcBorders>
              <w:left w:val="nil"/>
              <w:bottom w:val="single" w:sz="4" w:space="0" w:color="auto"/>
              <w:right w:val="single" w:sz="4" w:space="0" w:color="auto"/>
            </w:tcBorders>
            <w:shd w:val="clear" w:color="auto" w:fill="auto"/>
            <w:noWrap/>
            <w:vAlign w:val="center"/>
          </w:tcPr>
          <w:p w:rsidR="0018555F" w:rsidRDefault="0018555F" w:rsidP="00075161">
            <w:pPr>
              <w:jc w:val="center"/>
            </w:pP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pPr>
            <w:r>
              <w:t>от выезда с АЗС «Движение»</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pPr>
            <w:r>
              <w:t>до перекрестка с ул. Грина</w:t>
            </w:r>
          </w:p>
        </w:tc>
        <w:tc>
          <w:tcPr>
            <w:tcW w:w="1420" w:type="dxa"/>
            <w:vMerge/>
            <w:tcBorders>
              <w:left w:val="nil"/>
              <w:bottom w:val="single" w:sz="4" w:space="0" w:color="auto"/>
              <w:right w:val="single" w:sz="4" w:space="0" w:color="auto"/>
            </w:tcBorders>
            <w:shd w:val="clear" w:color="auto" w:fill="auto"/>
            <w:noWrap/>
            <w:vAlign w:val="center"/>
          </w:tcPr>
          <w:p w:rsidR="0018555F" w:rsidRDefault="0018555F" w:rsidP="00075161">
            <w:pPr>
              <w:jc w:val="center"/>
            </w:pPr>
          </w:p>
        </w:tc>
        <w:tc>
          <w:tcPr>
            <w:tcW w:w="1549" w:type="dxa"/>
            <w:vMerge/>
            <w:tcBorders>
              <w:left w:val="nil"/>
              <w:bottom w:val="single" w:sz="4" w:space="0" w:color="auto"/>
              <w:right w:val="single" w:sz="4" w:space="0" w:color="auto"/>
            </w:tcBorders>
            <w:shd w:val="clear" w:color="auto" w:fill="auto"/>
            <w:noWrap/>
            <w:vAlign w:val="center"/>
          </w:tcPr>
          <w:p w:rsidR="0018555F" w:rsidRDefault="0018555F" w:rsidP="00075161">
            <w:pPr>
              <w:jc w:val="center"/>
            </w:pP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605</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Глазовская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0,75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0,75</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606</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улица Гоголя</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2,502</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2,502</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607</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 улица Городищенская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0,35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0,35</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608</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улица Горького</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1,1</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от ул. Дерышева</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до ул. Набережная</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0,96</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87</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609</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Железнодорожная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0,721</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xml:space="preserve">от ул. Советская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до ул. Гоголя</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0,4</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55</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610</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Заводская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0,3</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lastRenderedPageBreak/>
              <w:t>611</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Загородная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0,3</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612</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Кедровая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0,4</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0,4</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613</w:t>
            </w:r>
          </w:p>
        </w:tc>
        <w:tc>
          <w:tcPr>
            <w:tcW w:w="5234" w:type="dxa"/>
            <w:gridSpan w:val="2"/>
            <w:tcBorders>
              <w:top w:val="single" w:sz="4" w:space="0" w:color="auto"/>
              <w:left w:val="nil"/>
              <w:right w:val="single" w:sz="4" w:space="0" w:color="000000"/>
            </w:tcBorders>
            <w:shd w:val="clear" w:color="auto" w:fill="auto"/>
            <w:noWrap/>
            <w:vAlign w:val="center"/>
          </w:tcPr>
          <w:p w:rsidR="0018555F" w:rsidRDefault="0018555F" w:rsidP="00075161">
            <w:pPr>
              <w:rPr>
                <w:sz w:val="24"/>
                <w:szCs w:val="24"/>
              </w:rPr>
            </w:pPr>
            <w:r>
              <w:t xml:space="preserve">улица Кирова </w:t>
            </w:r>
          </w:p>
        </w:tc>
        <w:tc>
          <w:tcPr>
            <w:tcW w:w="1683" w:type="dxa"/>
            <w:tcBorders>
              <w:top w:val="single" w:sz="4" w:space="0" w:color="auto"/>
              <w:left w:val="nil"/>
              <w:right w:val="single" w:sz="4" w:space="0" w:color="auto"/>
            </w:tcBorders>
            <w:shd w:val="clear" w:color="auto" w:fill="auto"/>
            <w:noWrap/>
            <w:vAlign w:val="center"/>
          </w:tcPr>
          <w:p w:rsidR="0018555F" w:rsidRDefault="0018555F" w:rsidP="00075161">
            <w:pPr>
              <w:jc w:val="center"/>
              <w:rPr>
                <w:sz w:val="24"/>
                <w:szCs w:val="24"/>
              </w:rPr>
            </w:pPr>
            <w:r>
              <w:t>0,8</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от ул. Мопра</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до ул. Бабушкина</w:t>
            </w:r>
          </w:p>
        </w:tc>
        <w:tc>
          <w:tcPr>
            <w:tcW w:w="1420" w:type="dxa"/>
            <w:tcBorders>
              <w:top w:val="single" w:sz="4" w:space="0" w:color="auto"/>
              <w:left w:val="nil"/>
              <w:right w:val="single" w:sz="4" w:space="0" w:color="auto"/>
            </w:tcBorders>
            <w:shd w:val="clear" w:color="auto" w:fill="auto"/>
            <w:noWrap/>
            <w:vAlign w:val="center"/>
          </w:tcPr>
          <w:p w:rsidR="0018555F" w:rsidRDefault="0018555F" w:rsidP="00075161">
            <w:pPr>
              <w:jc w:val="center"/>
              <w:rPr>
                <w:sz w:val="24"/>
                <w:szCs w:val="24"/>
              </w:rPr>
            </w:pPr>
            <w:r>
              <w:t>0,49</w:t>
            </w:r>
          </w:p>
        </w:tc>
        <w:tc>
          <w:tcPr>
            <w:tcW w:w="1549" w:type="dxa"/>
            <w:tcBorders>
              <w:top w:val="single" w:sz="4" w:space="0" w:color="auto"/>
              <w:left w:val="nil"/>
              <w:right w:val="single" w:sz="4" w:space="0" w:color="auto"/>
            </w:tcBorders>
            <w:shd w:val="clear" w:color="auto" w:fill="auto"/>
            <w:noWrap/>
            <w:vAlign w:val="center"/>
          </w:tcPr>
          <w:p w:rsidR="0018555F" w:rsidRDefault="0018555F" w:rsidP="00075161">
            <w:pPr>
              <w:jc w:val="center"/>
              <w:rPr>
                <w:sz w:val="24"/>
                <w:szCs w:val="24"/>
              </w:rPr>
            </w:pPr>
            <w:r>
              <w:t>61</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614</w:t>
            </w:r>
          </w:p>
        </w:tc>
        <w:tc>
          <w:tcPr>
            <w:tcW w:w="5234" w:type="dxa"/>
            <w:gridSpan w:val="2"/>
            <w:tcBorders>
              <w:left w:val="nil"/>
              <w:bottom w:val="single" w:sz="4" w:space="0" w:color="auto"/>
              <w:right w:val="single" w:sz="4" w:space="0" w:color="000000"/>
            </w:tcBorders>
            <w:shd w:val="clear" w:color="auto" w:fill="auto"/>
            <w:noWrap/>
            <w:vAlign w:val="center"/>
          </w:tcPr>
          <w:p w:rsidR="0018555F" w:rsidRDefault="0018555F" w:rsidP="00075161">
            <w:pPr>
              <w:rPr>
                <w:sz w:val="24"/>
                <w:szCs w:val="24"/>
              </w:rPr>
            </w:pPr>
          </w:p>
        </w:tc>
        <w:tc>
          <w:tcPr>
            <w:tcW w:w="1683" w:type="dxa"/>
            <w:tcBorders>
              <w:left w:val="nil"/>
              <w:bottom w:val="single" w:sz="4" w:space="0" w:color="auto"/>
              <w:right w:val="single" w:sz="4" w:space="0" w:color="auto"/>
            </w:tcBorders>
            <w:shd w:val="clear" w:color="auto" w:fill="auto"/>
            <w:noWrap/>
            <w:vAlign w:val="center"/>
          </w:tcPr>
          <w:p w:rsidR="0018555F" w:rsidRDefault="0018555F" w:rsidP="00075161">
            <w:pPr>
              <w:rPr>
                <w:sz w:val="24"/>
                <w:szCs w:val="24"/>
              </w:rPr>
            </w:pP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от ул. Мира</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до ул. Ключевой</w:t>
            </w:r>
          </w:p>
        </w:tc>
        <w:tc>
          <w:tcPr>
            <w:tcW w:w="1420" w:type="dxa"/>
            <w:tcBorders>
              <w:left w:val="nil"/>
              <w:bottom w:val="single" w:sz="4" w:space="0" w:color="auto"/>
              <w:right w:val="single" w:sz="4" w:space="0" w:color="auto"/>
            </w:tcBorders>
            <w:shd w:val="clear" w:color="auto" w:fill="auto"/>
            <w:noWrap/>
            <w:vAlign w:val="center"/>
          </w:tcPr>
          <w:p w:rsidR="0018555F" w:rsidRDefault="0018555F" w:rsidP="00075161">
            <w:pPr>
              <w:rPr>
                <w:sz w:val="24"/>
                <w:szCs w:val="24"/>
              </w:rPr>
            </w:pPr>
          </w:p>
        </w:tc>
        <w:tc>
          <w:tcPr>
            <w:tcW w:w="1549" w:type="dxa"/>
            <w:tcBorders>
              <w:left w:val="nil"/>
              <w:bottom w:val="single" w:sz="4" w:space="0" w:color="auto"/>
              <w:right w:val="single" w:sz="4" w:space="0" w:color="auto"/>
            </w:tcBorders>
            <w:shd w:val="clear" w:color="auto" w:fill="auto"/>
            <w:noWrap/>
            <w:vAlign w:val="center"/>
          </w:tcPr>
          <w:p w:rsidR="0018555F" w:rsidRDefault="0018555F" w:rsidP="00075161">
            <w:pPr>
              <w:rPr>
                <w:sz w:val="24"/>
                <w:szCs w:val="24"/>
              </w:rPr>
            </w:pP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615</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Ключевая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0,3</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616</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К. Маркса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от ул. Набережная</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до ул. М. Конева</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1,2</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80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617</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Корто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0,6</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0,6</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618</w:t>
            </w:r>
          </w:p>
        </w:tc>
        <w:tc>
          <w:tcPr>
            <w:tcW w:w="5234" w:type="dxa"/>
            <w:gridSpan w:val="2"/>
            <w:tcBorders>
              <w:top w:val="single" w:sz="4" w:space="0" w:color="auto"/>
              <w:left w:val="nil"/>
              <w:right w:val="single" w:sz="4" w:space="0" w:color="000000"/>
            </w:tcBorders>
            <w:shd w:val="clear" w:color="auto" w:fill="auto"/>
            <w:noWrap/>
            <w:vAlign w:val="center"/>
          </w:tcPr>
          <w:p w:rsidR="0018555F" w:rsidRDefault="0018555F" w:rsidP="00075161">
            <w:pPr>
              <w:rPr>
                <w:sz w:val="24"/>
                <w:szCs w:val="24"/>
              </w:rPr>
            </w:pPr>
            <w:r>
              <w:t xml:space="preserve">улица Красноармейская </w:t>
            </w:r>
          </w:p>
        </w:tc>
        <w:tc>
          <w:tcPr>
            <w:tcW w:w="1683" w:type="dxa"/>
            <w:tcBorders>
              <w:top w:val="single" w:sz="4" w:space="0" w:color="auto"/>
              <w:left w:val="nil"/>
              <w:right w:val="single" w:sz="4" w:space="0" w:color="auto"/>
            </w:tcBorders>
            <w:shd w:val="clear" w:color="auto" w:fill="auto"/>
            <w:noWrap/>
            <w:vAlign w:val="center"/>
          </w:tcPr>
          <w:p w:rsidR="0018555F" w:rsidRDefault="0018555F" w:rsidP="00075161">
            <w:pPr>
              <w:jc w:val="center"/>
              <w:rPr>
                <w:sz w:val="24"/>
                <w:szCs w:val="24"/>
              </w:rPr>
            </w:pPr>
            <w:r>
              <w:t>3,496</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от ул. Вятская</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до ул. Первомайской</w:t>
            </w:r>
          </w:p>
        </w:tc>
        <w:tc>
          <w:tcPr>
            <w:tcW w:w="1420" w:type="dxa"/>
            <w:tcBorders>
              <w:top w:val="single" w:sz="4" w:space="0" w:color="auto"/>
              <w:left w:val="nil"/>
              <w:right w:val="single" w:sz="4" w:space="0" w:color="auto"/>
            </w:tcBorders>
            <w:shd w:val="clear" w:color="auto" w:fill="auto"/>
            <w:noWrap/>
            <w:vAlign w:val="center"/>
          </w:tcPr>
          <w:p w:rsidR="0018555F" w:rsidRDefault="0018555F" w:rsidP="00075161">
            <w:pPr>
              <w:jc w:val="center"/>
              <w:rPr>
                <w:sz w:val="24"/>
                <w:szCs w:val="24"/>
              </w:rPr>
            </w:pPr>
            <w:r>
              <w:t>1,51</w:t>
            </w:r>
          </w:p>
        </w:tc>
        <w:tc>
          <w:tcPr>
            <w:tcW w:w="1549" w:type="dxa"/>
            <w:tcBorders>
              <w:top w:val="single" w:sz="4" w:space="0" w:color="auto"/>
              <w:left w:val="nil"/>
              <w:right w:val="single" w:sz="4" w:space="0" w:color="auto"/>
            </w:tcBorders>
            <w:shd w:val="clear" w:color="auto" w:fill="auto"/>
            <w:noWrap/>
            <w:vAlign w:val="center"/>
          </w:tcPr>
          <w:p w:rsidR="0018555F" w:rsidRDefault="0018555F" w:rsidP="00075161">
            <w:pPr>
              <w:jc w:val="center"/>
              <w:rPr>
                <w:sz w:val="24"/>
                <w:szCs w:val="24"/>
              </w:rPr>
            </w:pPr>
            <w:r>
              <w:t>43</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619</w:t>
            </w:r>
          </w:p>
        </w:tc>
        <w:tc>
          <w:tcPr>
            <w:tcW w:w="5234" w:type="dxa"/>
            <w:gridSpan w:val="2"/>
            <w:tcBorders>
              <w:left w:val="nil"/>
              <w:bottom w:val="single" w:sz="4" w:space="0" w:color="auto"/>
              <w:right w:val="single" w:sz="4" w:space="0" w:color="000000"/>
            </w:tcBorders>
            <w:shd w:val="clear" w:color="auto" w:fill="auto"/>
            <w:noWrap/>
            <w:vAlign w:val="center"/>
          </w:tcPr>
          <w:p w:rsidR="0018555F" w:rsidRDefault="0018555F" w:rsidP="00075161">
            <w:pPr>
              <w:rPr>
                <w:sz w:val="24"/>
                <w:szCs w:val="24"/>
              </w:rPr>
            </w:pPr>
          </w:p>
        </w:tc>
        <w:tc>
          <w:tcPr>
            <w:tcW w:w="1683" w:type="dxa"/>
            <w:tcBorders>
              <w:left w:val="nil"/>
              <w:bottom w:val="single" w:sz="4" w:space="0" w:color="auto"/>
              <w:right w:val="single" w:sz="4" w:space="0" w:color="auto"/>
            </w:tcBorders>
            <w:shd w:val="clear" w:color="auto" w:fill="auto"/>
            <w:noWrap/>
            <w:vAlign w:val="center"/>
          </w:tcPr>
          <w:p w:rsidR="0018555F" w:rsidRDefault="0018555F" w:rsidP="00075161">
            <w:pPr>
              <w:rPr>
                <w:sz w:val="24"/>
                <w:szCs w:val="24"/>
              </w:rPr>
            </w:pP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от ул. Грина</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до д. № 149 г ул. Красноармейская</w:t>
            </w:r>
          </w:p>
        </w:tc>
        <w:tc>
          <w:tcPr>
            <w:tcW w:w="1420" w:type="dxa"/>
            <w:tcBorders>
              <w:left w:val="nil"/>
              <w:bottom w:val="single" w:sz="4" w:space="0" w:color="auto"/>
              <w:right w:val="single" w:sz="4" w:space="0" w:color="auto"/>
            </w:tcBorders>
            <w:shd w:val="clear" w:color="auto" w:fill="auto"/>
            <w:noWrap/>
            <w:vAlign w:val="center"/>
          </w:tcPr>
          <w:p w:rsidR="0018555F" w:rsidRDefault="0018555F" w:rsidP="00075161">
            <w:pPr>
              <w:rPr>
                <w:sz w:val="24"/>
                <w:szCs w:val="24"/>
              </w:rPr>
            </w:pPr>
          </w:p>
        </w:tc>
        <w:tc>
          <w:tcPr>
            <w:tcW w:w="1549" w:type="dxa"/>
            <w:tcBorders>
              <w:left w:val="nil"/>
              <w:bottom w:val="single" w:sz="4" w:space="0" w:color="auto"/>
              <w:right w:val="single" w:sz="4" w:space="0" w:color="auto"/>
            </w:tcBorders>
            <w:shd w:val="clear" w:color="auto" w:fill="auto"/>
            <w:noWrap/>
            <w:vAlign w:val="center"/>
          </w:tcPr>
          <w:p w:rsidR="0018555F" w:rsidRDefault="0018555F" w:rsidP="00075161">
            <w:pPr>
              <w:rPr>
                <w:sz w:val="24"/>
                <w:szCs w:val="24"/>
              </w:rPr>
            </w:pP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620</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Крестьянская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0,15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0,15</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621</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Лесопарковая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0,44</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0,44</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622</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Ленина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2,171</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2,171</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623</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Маршала Конева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1,2</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1,2</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624</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Меховщиков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0,25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от ул. Корто</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до д. № 5а ул. Меховщиков</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0,15</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60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625</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Мира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0,45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0,45</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626</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переулок Молодёжный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0,35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0,35</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627</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Набережная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1,2</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1,2</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628</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Октябрьская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1,15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1,15</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615"/>
        </w:trPr>
        <w:tc>
          <w:tcPr>
            <w:tcW w:w="601" w:type="dxa"/>
            <w:vMerge w:val="restart"/>
            <w:tcBorders>
              <w:top w:val="single" w:sz="4" w:space="0" w:color="auto"/>
              <w:left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629</w:t>
            </w:r>
          </w:p>
        </w:tc>
        <w:tc>
          <w:tcPr>
            <w:tcW w:w="5234" w:type="dxa"/>
            <w:gridSpan w:val="2"/>
            <w:vMerge w:val="restart"/>
            <w:tcBorders>
              <w:top w:val="single" w:sz="4" w:space="0" w:color="auto"/>
              <w:left w:val="nil"/>
              <w:right w:val="single" w:sz="4" w:space="0" w:color="000000"/>
            </w:tcBorders>
            <w:shd w:val="clear" w:color="auto" w:fill="auto"/>
            <w:noWrap/>
            <w:vAlign w:val="center"/>
          </w:tcPr>
          <w:p w:rsidR="0018555F" w:rsidRDefault="0018555F" w:rsidP="00075161">
            <w:pPr>
              <w:rPr>
                <w:sz w:val="24"/>
                <w:szCs w:val="24"/>
              </w:rPr>
            </w:pPr>
            <w:r>
              <w:t xml:space="preserve">улица Первомайская </w:t>
            </w:r>
          </w:p>
        </w:tc>
        <w:tc>
          <w:tcPr>
            <w:tcW w:w="1683" w:type="dxa"/>
            <w:vMerge w:val="restart"/>
            <w:tcBorders>
              <w:top w:val="single" w:sz="4" w:space="0" w:color="auto"/>
              <w:left w:val="nil"/>
              <w:right w:val="single" w:sz="4" w:space="0" w:color="auto"/>
            </w:tcBorders>
            <w:shd w:val="clear" w:color="auto" w:fill="auto"/>
            <w:noWrap/>
            <w:vAlign w:val="center"/>
          </w:tcPr>
          <w:p w:rsidR="0018555F" w:rsidRDefault="0018555F" w:rsidP="00075161">
            <w:pPr>
              <w:jc w:val="center"/>
              <w:rPr>
                <w:sz w:val="24"/>
                <w:szCs w:val="24"/>
              </w:rPr>
            </w:pPr>
            <w:r>
              <w:t>1,546</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pPr>
            <w:r>
              <w:t>от ул. Луначарского</w:t>
            </w:r>
          </w:p>
          <w:p w:rsidR="0018555F" w:rsidRDefault="0018555F" w:rsidP="00075161">
            <w:pPr>
              <w:jc w:val="center"/>
            </w:pPr>
          </w:p>
          <w:p w:rsidR="0018555F" w:rsidRDefault="0018555F" w:rsidP="00075161">
            <w:pPr>
              <w:jc w:val="center"/>
              <w:rPr>
                <w:sz w:val="24"/>
                <w:szCs w:val="24"/>
              </w:rPr>
            </w:pP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pPr>
            <w:r>
              <w:t>до д. № 52а ул. Первомайская</w:t>
            </w:r>
          </w:p>
          <w:p w:rsidR="0018555F" w:rsidRDefault="0018555F" w:rsidP="00075161">
            <w:pPr>
              <w:jc w:val="center"/>
              <w:rPr>
                <w:sz w:val="24"/>
                <w:szCs w:val="24"/>
              </w:rPr>
            </w:pPr>
          </w:p>
        </w:tc>
        <w:tc>
          <w:tcPr>
            <w:tcW w:w="1420" w:type="dxa"/>
            <w:vMerge w:val="restart"/>
            <w:tcBorders>
              <w:top w:val="single" w:sz="4" w:space="0" w:color="auto"/>
              <w:left w:val="nil"/>
              <w:right w:val="single" w:sz="4" w:space="0" w:color="auto"/>
            </w:tcBorders>
            <w:shd w:val="clear" w:color="auto" w:fill="auto"/>
            <w:noWrap/>
            <w:vAlign w:val="center"/>
          </w:tcPr>
          <w:p w:rsidR="0018555F" w:rsidRDefault="0018555F" w:rsidP="00075161">
            <w:pPr>
              <w:jc w:val="center"/>
              <w:rPr>
                <w:sz w:val="24"/>
                <w:szCs w:val="24"/>
              </w:rPr>
            </w:pPr>
            <w:r>
              <w:t>1,31</w:t>
            </w:r>
          </w:p>
        </w:tc>
        <w:tc>
          <w:tcPr>
            <w:tcW w:w="1549" w:type="dxa"/>
            <w:vMerge w:val="restart"/>
            <w:tcBorders>
              <w:top w:val="single" w:sz="4" w:space="0" w:color="auto"/>
              <w:left w:val="nil"/>
              <w:right w:val="single" w:sz="4" w:space="0" w:color="auto"/>
            </w:tcBorders>
            <w:shd w:val="clear" w:color="auto" w:fill="auto"/>
            <w:noWrap/>
            <w:vAlign w:val="center"/>
          </w:tcPr>
          <w:p w:rsidR="0018555F" w:rsidRDefault="0018555F" w:rsidP="00075161">
            <w:pPr>
              <w:jc w:val="center"/>
              <w:rPr>
                <w:sz w:val="24"/>
                <w:szCs w:val="24"/>
              </w:rPr>
            </w:pPr>
            <w:r>
              <w:t>85</w:t>
            </w:r>
          </w:p>
        </w:tc>
      </w:tr>
      <w:tr w:rsidR="0018555F" w:rsidRPr="00CA3412" w:rsidTr="00075161">
        <w:trPr>
          <w:gridAfter w:val="1"/>
          <w:wAfter w:w="387" w:type="dxa"/>
          <w:trHeight w:val="566"/>
        </w:trPr>
        <w:tc>
          <w:tcPr>
            <w:tcW w:w="601" w:type="dxa"/>
            <w:vMerge/>
            <w:tcBorders>
              <w:left w:val="single" w:sz="4" w:space="0" w:color="auto"/>
              <w:bottom w:val="single" w:sz="4" w:space="0" w:color="auto"/>
              <w:right w:val="single" w:sz="4" w:space="0" w:color="auto"/>
            </w:tcBorders>
            <w:shd w:val="clear" w:color="auto" w:fill="auto"/>
            <w:noWrap/>
            <w:vAlign w:val="center"/>
          </w:tcPr>
          <w:p w:rsidR="0018555F" w:rsidRPr="0074610B" w:rsidRDefault="0018555F" w:rsidP="00075161">
            <w:pPr>
              <w:widowControl/>
              <w:wordWrap/>
              <w:jc w:val="center"/>
              <w:rPr>
                <w:bCs/>
                <w:kern w:val="0"/>
              </w:rPr>
            </w:pPr>
          </w:p>
        </w:tc>
        <w:tc>
          <w:tcPr>
            <w:tcW w:w="5234" w:type="dxa"/>
            <w:gridSpan w:val="2"/>
            <w:vMerge/>
            <w:tcBorders>
              <w:left w:val="nil"/>
              <w:bottom w:val="single" w:sz="4" w:space="0" w:color="auto"/>
              <w:right w:val="single" w:sz="4" w:space="0" w:color="000000"/>
            </w:tcBorders>
            <w:shd w:val="clear" w:color="auto" w:fill="auto"/>
            <w:noWrap/>
            <w:vAlign w:val="center"/>
          </w:tcPr>
          <w:p w:rsidR="0018555F" w:rsidRDefault="0018555F" w:rsidP="00075161"/>
        </w:tc>
        <w:tc>
          <w:tcPr>
            <w:tcW w:w="1683" w:type="dxa"/>
            <w:vMerge/>
            <w:tcBorders>
              <w:left w:val="nil"/>
              <w:bottom w:val="single" w:sz="4" w:space="0" w:color="auto"/>
              <w:right w:val="single" w:sz="4" w:space="0" w:color="auto"/>
            </w:tcBorders>
            <w:shd w:val="clear" w:color="auto" w:fill="auto"/>
            <w:noWrap/>
            <w:vAlign w:val="center"/>
          </w:tcPr>
          <w:p w:rsidR="0018555F" w:rsidRDefault="0018555F" w:rsidP="00075161">
            <w:pPr>
              <w:jc w:val="center"/>
            </w:pP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pPr>
            <w:r>
              <w:t>от ул. Красноармейской</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pPr>
            <w:r>
              <w:t>до ул. Набережной</w:t>
            </w:r>
          </w:p>
          <w:p w:rsidR="0018555F" w:rsidRDefault="0018555F" w:rsidP="00075161">
            <w:pPr>
              <w:jc w:val="center"/>
            </w:pPr>
          </w:p>
        </w:tc>
        <w:tc>
          <w:tcPr>
            <w:tcW w:w="1420" w:type="dxa"/>
            <w:vMerge/>
            <w:tcBorders>
              <w:left w:val="nil"/>
              <w:bottom w:val="single" w:sz="4" w:space="0" w:color="auto"/>
              <w:right w:val="single" w:sz="4" w:space="0" w:color="auto"/>
            </w:tcBorders>
            <w:shd w:val="clear" w:color="auto" w:fill="auto"/>
            <w:noWrap/>
            <w:vAlign w:val="center"/>
          </w:tcPr>
          <w:p w:rsidR="0018555F" w:rsidRDefault="0018555F" w:rsidP="00075161">
            <w:pPr>
              <w:jc w:val="center"/>
            </w:pPr>
          </w:p>
        </w:tc>
        <w:tc>
          <w:tcPr>
            <w:tcW w:w="1549" w:type="dxa"/>
            <w:vMerge/>
            <w:tcBorders>
              <w:left w:val="nil"/>
              <w:bottom w:val="single" w:sz="4" w:space="0" w:color="auto"/>
              <w:right w:val="single" w:sz="4" w:space="0" w:color="auto"/>
            </w:tcBorders>
            <w:shd w:val="clear" w:color="auto" w:fill="auto"/>
            <w:noWrap/>
            <w:vAlign w:val="center"/>
          </w:tcPr>
          <w:p w:rsidR="0018555F" w:rsidRDefault="0018555F" w:rsidP="00075161">
            <w:pPr>
              <w:jc w:val="center"/>
            </w:pP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630</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П. Морозова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0,1</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0,1</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631</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Пролетарская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0,48</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632</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Профсоюзная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0,2</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0,2</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633</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П. Стучки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1,246</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1,246</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634</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Рабочая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0,4</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0,4</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635</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Свердлова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1,193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1,193</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636</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Свободы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0,3</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637</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Северная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0,35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0,35</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638</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Слободская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2</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от д. № 21</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до д. № 107</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1,6</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80</w:t>
            </w:r>
          </w:p>
        </w:tc>
      </w:tr>
      <w:tr w:rsidR="0018555F" w:rsidRPr="00CA3412" w:rsidTr="002623EA">
        <w:trPr>
          <w:gridAfter w:val="1"/>
          <w:wAfter w:w="387" w:type="dxa"/>
          <w:trHeight w:val="5"/>
        </w:trPr>
        <w:tc>
          <w:tcPr>
            <w:tcW w:w="601" w:type="dxa"/>
            <w:tcBorders>
              <w:top w:val="single" w:sz="4" w:space="0" w:color="auto"/>
              <w:left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639</w:t>
            </w:r>
          </w:p>
        </w:tc>
        <w:tc>
          <w:tcPr>
            <w:tcW w:w="5234" w:type="dxa"/>
            <w:gridSpan w:val="2"/>
            <w:tcBorders>
              <w:top w:val="single" w:sz="4" w:space="0" w:color="auto"/>
              <w:left w:val="nil"/>
              <w:right w:val="single" w:sz="4" w:space="0" w:color="000000"/>
            </w:tcBorders>
            <w:shd w:val="clear" w:color="auto" w:fill="auto"/>
            <w:noWrap/>
            <w:vAlign w:val="center"/>
          </w:tcPr>
          <w:p w:rsidR="0018555F" w:rsidRDefault="0018555F" w:rsidP="00075161">
            <w:pPr>
              <w:rPr>
                <w:sz w:val="24"/>
                <w:szCs w:val="24"/>
              </w:rPr>
            </w:pPr>
            <w:r>
              <w:t xml:space="preserve">улица Советская </w:t>
            </w:r>
          </w:p>
        </w:tc>
        <w:tc>
          <w:tcPr>
            <w:tcW w:w="1683" w:type="dxa"/>
            <w:tcBorders>
              <w:top w:val="single" w:sz="4" w:space="0" w:color="auto"/>
              <w:left w:val="nil"/>
              <w:right w:val="single" w:sz="4" w:space="0" w:color="auto"/>
            </w:tcBorders>
            <w:shd w:val="clear" w:color="auto" w:fill="auto"/>
            <w:noWrap/>
            <w:vAlign w:val="center"/>
          </w:tcPr>
          <w:p w:rsidR="0018555F" w:rsidRDefault="0018555F" w:rsidP="00075161">
            <w:pPr>
              <w:jc w:val="center"/>
              <w:rPr>
                <w:sz w:val="24"/>
                <w:szCs w:val="24"/>
              </w:rPr>
            </w:pPr>
            <w:r>
              <w:t>5,3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от д. № 211</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до д. № 123</w:t>
            </w:r>
          </w:p>
        </w:tc>
        <w:tc>
          <w:tcPr>
            <w:tcW w:w="1420" w:type="dxa"/>
            <w:tcBorders>
              <w:top w:val="single" w:sz="4" w:space="0" w:color="auto"/>
              <w:left w:val="nil"/>
              <w:right w:val="single" w:sz="4" w:space="0" w:color="auto"/>
            </w:tcBorders>
            <w:shd w:val="clear" w:color="auto" w:fill="auto"/>
            <w:noWrap/>
            <w:vAlign w:val="center"/>
          </w:tcPr>
          <w:p w:rsidR="0018555F" w:rsidRDefault="0018555F" w:rsidP="00075161">
            <w:pPr>
              <w:jc w:val="center"/>
              <w:rPr>
                <w:sz w:val="24"/>
                <w:szCs w:val="24"/>
              </w:rPr>
            </w:pPr>
            <w:r>
              <w:t>4,11</w:t>
            </w:r>
          </w:p>
        </w:tc>
        <w:tc>
          <w:tcPr>
            <w:tcW w:w="1549" w:type="dxa"/>
            <w:tcBorders>
              <w:top w:val="single" w:sz="4" w:space="0" w:color="auto"/>
              <w:left w:val="nil"/>
              <w:right w:val="single" w:sz="4" w:space="0" w:color="auto"/>
            </w:tcBorders>
            <w:shd w:val="clear" w:color="auto" w:fill="auto"/>
            <w:noWrap/>
            <w:vAlign w:val="center"/>
          </w:tcPr>
          <w:p w:rsidR="0018555F" w:rsidRDefault="0018555F" w:rsidP="00075161">
            <w:pPr>
              <w:jc w:val="center"/>
              <w:rPr>
                <w:sz w:val="24"/>
                <w:szCs w:val="24"/>
              </w:rPr>
            </w:pPr>
            <w:r>
              <w:t>78</w:t>
            </w:r>
          </w:p>
        </w:tc>
      </w:tr>
      <w:tr w:rsidR="0018555F" w:rsidRPr="00CA3412" w:rsidTr="002623EA">
        <w:trPr>
          <w:gridAfter w:val="1"/>
          <w:wAfter w:w="387" w:type="dxa"/>
          <w:trHeight w:val="5"/>
        </w:trPr>
        <w:tc>
          <w:tcPr>
            <w:tcW w:w="601" w:type="dxa"/>
            <w:tcBorders>
              <w:left w:val="single" w:sz="4" w:space="0" w:color="auto"/>
              <w:right w:val="single" w:sz="4" w:space="0" w:color="auto"/>
            </w:tcBorders>
            <w:shd w:val="clear" w:color="auto" w:fill="auto"/>
            <w:noWrap/>
            <w:vAlign w:val="center"/>
          </w:tcPr>
          <w:p w:rsidR="0018555F" w:rsidRPr="0074610B" w:rsidRDefault="0018555F" w:rsidP="00075161">
            <w:pPr>
              <w:widowControl/>
              <w:wordWrap/>
              <w:rPr>
                <w:bCs/>
                <w:kern w:val="0"/>
              </w:rPr>
            </w:pPr>
          </w:p>
        </w:tc>
        <w:tc>
          <w:tcPr>
            <w:tcW w:w="5234" w:type="dxa"/>
            <w:gridSpan w:val="2"/>
            <w:tcBorders>
              <w:left w:val="nil"/>
              <w:right w:val="single" w:sz="4" w:space="0" w:color="000000"/>
            </w:tcBorders>
            <w:shd w:val="clear" w:color="auto" w:fill="auto"/>
            <w:noWrap/>
            <w:vAlign w:val="center"/>
          </w:tcPr>
          <w:p w:rsidR="0018555F" w:rsidRDefault="0018555F" w:rsidP="00075161">
            <w:pPr>
              <w:rPr>
                <w:sz w:val="24"/>
                <w:szCs w:val="24"/>
              </w:rPr>
            </w:pPr>
          </w:p>
        </w:tc>
        <w:tc>
          <w:tcPr>
            <w:tcW w:w="1683" w:type="dxa"/>
            <w:tcBorders>
              <w:left w:val="nil"/>
              <w:right w:val="single" w:sz="4" w:space="0" w:color="auto"/>
            </w:tcBorders>
            <w:shd w:val="clear" w:color="auto" w:fill="auto"/>
            <w:noWrap/>
            <w:vAlign w:val="center"/>
          </w:tcPr>
          <w:p w:rsidR="0018555F" w:rsidRDefault="0018555F" w:rsidP="00075161">
            <w:pPr>
              <w:rPr>
                <w:sz w:val="24"/>
                <w:szCs w:val="24"/>
              </w:rPr>
            </w:pP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от д. № 115</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до ул. Пролетарской</w:t>
            </w:r>
          </w:p>
        </w:tc>
        <w:tc>
          <w:tcPr>
            <w:tcW w:w="1420" w:type="dxa"/>
            <w:tcBorders>
              <w:left w:val="nil"/>
              <w:right w:val="single" w:sz="4" w:space="0" w:color="auto"/>
            </w:tcBorders>
            <w:shd w:val="clear" w:color="auto" w:fill="auto"/>
            <w:noWrap/>
            <w:vAlign w:val="center"/>
          </w:tcPr>
          <w:p w:rsidR="0018555F" w:rsidRDefault="0018555F" w:rsidP="00075161">
            <w:pPr>
              <w:rPr>
                <w:sz w:val="24"/>
                <w:szCs w:val="24"/>
              </w:rPr>
            </w:pPr>
          </w:p>
        </w:tc>
        <w:tc>
          <w:tcPr>
            <w:tcW w:w="1549" w:type="dxa"/>
            <w:tcBorders>
              <w:left w:val="nil"/>
              <w:right w:val="single" w:sz="4" w:space="0" w:color="auto"/>
            </w:tcBorders>
            <w:shd w:val="clear" w:color="auto" w:fill="auto"/>
            <w:noWrap/>
            <w:vAlign w:val="center"/>
          </w:tcPr>
          <w:p w:rsidR="0018555F" w:rsidRDefault="0018555F" w:rsidP="00075161">
            <w:pPr>
              <w:rPr>
                <w:sz w:val="24"/>
                <w:szCs w:val="24"/>
              </w:rPr>
            </w:pPr>
          </w:p>
        </w:tc>
      </w:tr>
      <w:tr w:rsidR="0018555F" w:rsidRPr="00CA3412" w:rsidTr="002623EA">
        <w:trPr>
          <w:gridAfter w:val="1"/>
          <w:wAfter w:w="387" w:type="dxa"/>
          <w:trHeight w:val="5"/>
        </w:trPr>
        <w:tc>
          <w:tcPr>
            <w:tcW w:w="601" w:type="dxa"/>
            <w:tcBorders>
              <w:left w:val="single" w:sz="4" w:space="0" w:color="auto"/>
              <w:bottom w:val="single" w:sz="4" w:space="0" w:color="auto"/>
              <w:right w:val="single" w:sz="4" w:space="0" w:color="auto"/>
            </w:tcBorders>
            <w:shd w:val="clear" w:color="auto" w:fill="auto"/>
            <w:noWrap/>
            <w:vAlign w:val="center"/>
          </w:tcPr>
          <w:p w:rsidR="0018555F" w:rsidRPr="0074610B" w:rsidRDefault="0018555F" w:rsidP="00075161">
            <w:pPr>
              <w:widowControl/>
              <w:wordWrap/>
              <w:jc w:val="center"/>
              <w:rPr>
                <w:bCs/>
                <w:kern w:val="0"/>
              </w:rPr>
            </w:pPr>
          </w:p>
        </w:tc>
        <w:tc>
          <w:tcPr>
            <w:tcW w:w="5234" w:type="dxa"/>
            <w:gridSpan w:val="2"/>
            <w:tcBorders>
              <w:left w:val="nil"/>
              <w:bottom w:val="single" w:sz="4" w:space="0" w:color="auto"/>
              <w:right w:val="single" w:sz="4" w:space="0" w:color="000000"/>
            </w:tcBorders>
            <w:shd w:val="clear" w:color="auto" w:fill="auto"/>
            <w:noWrap/>
            <w:vAlign w:val="center"/>
          </w:tcPr>
          <w:p w:rsidR="0018555F" w:rsidRDefault="0018555F" w:rsidP="00075161">
            <w:pPr>
              <w:rPr>
                <w:sz w:val="24"/>
                <w:szCs w:val="24"/>
              </w:rPr>
            </w:pPr>
          </w:p>
        </w:tc>
        <w:tc>
          <w:tcPr>
            <w:tcW w:w="1683" w:type="dxa"/>
            <w:tcBorders>
              <w:left w:val="nil"/>
              <w:bottom w:val="single" w:sz="4" w:space="0" w:color="auto"/>
              <w:right w:val="single" w:sz="4" w:space="0" w:color="auto"/>
            </w:tcBorders>
            <w:shd w:val="clear" w:color="auto" w:fill="auto"/>
            <w:noWrap/>
            <w:vAlign w:val="center"/>
          </w:tcPr>
          <w:p w:rsidR="0018555F" w:rsidRDefault="0018555F" w:rsidP="00075161">
            <w:pPr>
              <w:rPr>
                <w:sz w:val="24"/>
                <w:szCs w:val="24"/>
              </w:rPr>
            </w:pP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от ул. Яна Райниса</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до д. № 2Ф (поворота на СМЗ)</w:t>
            </w:r>
          </w:p>
        </w:tc>
        <w:tc>
          <w:tcPr>
            <w:tcW w:w="1420" w:type="dxa"/>
            <w:tcBorders>
              <w:left w:val="nil"/>
              <w:bottom w:val="single" w:sz="4" w:space="0" w:color="auto"/>
              <w:right w:val="single" w:sz="4" w:space="0" w:color="auto"/>
            </w:tcBorders>
            <w:shd w:val="clear" w:color="auto" w:fill="auto"/>
            <w:noWrap/>
            <w:vAlign w:val="center"/>
          </w:tcPr>
          <w:p w:rsidR="0018555F" w:rsidRDefault="0018555F" w:rsidP="00075161">
            <w:pPr>
              <w:rPr>
                <w:sz w:val="24"/>
                <w:szCs w:val="24"/>
              </w:rPr>
            </w:pPr>
          </w:p>
        </w:tc>
        <w:tc>
          <w:tcPr>
            <w:tcW w:w="1549" w:type="dxa"/>
            <w:tcBorders>
              <w:left w:val="nil"/>
              <w:bottom w:val="single" w:sz="4" w:space="0" w:color="auto"/>
              <w:right w:val="single" w:sz="4" w:space="0" w:color="auto"/>
            </w:tcBorders>
            <w:shd w:val="clear" w:color="auto" w:fill="auto"/>
            <w:noWrap/>
            <w:vAlign w:val="center"/>
          </w:tcPr>
          <w:p w:rsidR="0018555F" w:rsidRDefault="0018555F" w:rsidP="00075161">
            <w:pPr>
              <w:rPr>
                <w:sz w:val="24"/>
                <w:szCs w:val="24"/>
              </w:rPr>
            </w:pP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640</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переулок Сосновый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0,15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0,15</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lastRenderedPageBreak/>
              <w:t>641</w:t>
            </w:r>
          </w:p>
        </w:tc>
        <w:tc>
          <w:tcPr>
            <w:tcW w:w="5234" w:type="dxa"/>
            <w:gridSpan w:val="2"/>
            <w:tcBorders>
              <w:top w:val="single" w:sz="4" w:space="0" w:color="auto"/>
              <w:left w:val="nil"/>
              <w:right w:val="single" w:sz="4" w:space="0" w:color="000000"/>
            </w:tcBorders>
            <w:shd w:val="clear" w:color="auto" w:fill="auto"/>
            <w:noWrap/>
            <w:vAlign w:val="center"/>
          </w:tcPr>
          <w:p w:rsidR="0018555F" w:rsidRDefault="0018555F" w:rsidP="00075161">
            <w:pPr>
              <w:rPr>
                <w:sz w:val="24"/>
                <w:szCs w:val="24"/>
              </w:rPr>
            </w:pPr>
            <w:r>
              <w:t>улица Ст. Халтурина</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sz w:val="24"/>
                <w:szCs w:val="24"/>
              </w:rPr>
            </w:pPr>
            <w:r>
              <w:t>1,05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от ул. Набережной</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до ул. Ленина</w:t>
            </w:r>
          </w:p>
        </w:tc>
        <w:tc>
          <w:tcPr>
            <w:tcW w:w="1420" w:type="dxa"/>
            <w:tcBorders>
              <w:top w:val="single" w:sz="4" w:space="0" w:color="auto"/>
              <w:left w:val="nil"/>
              <w:right w:val="single" w:sz="4" w:space="0" w:color="auto"/>
            </w:tcBorders>
            <w:shd w:val="clear" w:color="auto" w:fill="auto"/>
            <w:noWrap/>
            <w:vAlign w:val="center"/>
          </w:tcPr>
          <w:p w:rsidR="0018555F" w:rsidRDefault="0018555F" w:rsidP="00075161">
            <w:pPr>
              <w:jc w:val="center"/>
              <w:rPr>
                <w:sz w:val="24"/>
                <w:szCs w:val="24"/>
              </w:rPr>
            </w:pPr>
            <w:r>
              <w:t>0,86</w:t>
            </w:r>
          </w:p>
        </w:tc>
        <w:tc>
          <w:tcPr>
            <w:tcW w:w="1549" w:type="dxa"/>
            <w:tcBorders>
              <w:top w:val="single" w:sz="4" w:space="0" w:color="auto"/>
              <w:left w:val="nil"/>
              <w:right w:val="single" w:sz="4" w:space="0" w:color="auto"/>
            </w:tcBorders>
            <w:shd w:val="clear" w:color="auto" w:fill="auto"/>
            <w:noWrap/>
            <w:vAlign w:val="center"/>
          </w:tcPr>
          <w:p w:rsidR="0018555F" w:rsidRDefault="0018555F" w:rsidP="00075161">
            <w:pPr>
              <w:jc w:val="center"/>
              <w:rPr>
                <w:sz w:val="24"/>
                <w:szCs w:val="24"/>
              </w:rPr>
            </w:pPr>
            <w:r>
              <w:t>82</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642</w:t>
            </w:r>
          </w:p>
        </w:tc>
        <w:tc>
          <w:tcPr>
            <w:tcW w:w="5234" w:type="dxa"/>
            <w:gridSpan w:val="2"/>
            <w:tcBorders>
              <w:left w:val="nil"/>
              <w:bottom w:val="single" w:sz="4" w:space="0" w:color="auto"/>
              <w:right w:val="single" w:sz="4" w:space="0" w:color="000000"/>
            </w:tcBorders>
            <w:shd w:val="clear" w:color="auto" w:fill="auto"/>
            <w:noWrap/>
            <w:vAlign w:val="center"/>
          </w:tcPr>
          <w:p w:rsidR="0018555F" w:rsidRDefault="0018555F" w:rsidP="00075161">
            <w:pPr>
              <w:rPr>
                <w:sz w:val="24"/>
                <w:szCs w:val="24"/>
              </w:rPr>
            </w:pP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rPr>
                <w:sz w:val="24"/>
                <w:szCs w:val="24"/>
              </w:rPr>
            </w:pP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от д. № 20 ул. Ст. Халтурина</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до ул. Дерышева</w:t>
            </w:r>
          </w:p>
        </w:tc>
        <w:tc>
          <w:tcPr>
            <w:tcW w:w="1420" w:type="dxa"/>
            <w:tcBorders>
              <w:left w:val="nil"/>
              <w:bottom w:val="single" w:sz="4" w:space="0" w:color="auto"/>
              <w:right w:val="single" w:sz="4" w:space="0" w:color="auto"/>
            </w:tcBorders>
            <w:shd w:val="clear" w:color="auto" w:fill="auto"/>
            <w:noWrap/>
            <w:vAlign w:val="center"/>
          </w:tcPr>
          <w:p w:rsidR="0018555F" w:rsidRDefault="0018555F" w:rsidP="00075161">
            <w:pPr>
              <w:rPr>
                <w:sz w:val="24"/>
                <w:szCs w:val="24"/>
              </w:rPr>
            </w:pPr>
          </w:p>
        </w:tc>
        <w:tc>
          <w:tcPr>
            <w:tcW w:w="1549" w:type="dxa"/>
            <w:tcBorders>
              <w:left w:val="nil"/>
              <w:bottom w:val="single" w:sz="4" w:space="0" w:color="auto"/>
              <w:right w:val="single" w:sz="4" w:space="0" w:color="auto"/>
            </w:tcBorders>
            <w:shd w:val="clear" w:color="auto" w:fill="auto"/>
            <w:noWrap/>
            <w:vAlign w:val="center"/>
          </w:tcPr>
          <w:p w:rsidR="0018555F" w:rsidRDefault="0018555F" w:rsidP="00075161">
            <w:pPr>
              <w:rPr>
                <w:sz w:val="24"/>
                <w:szCs w:val="24"/>
              </w:rPr>
            </w:pP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643</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Урицкого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644</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Ф. Лесникова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0,45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0,45</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645</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переулок Фабричный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0,2</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0,2</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646</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Чкалова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0,15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0,15</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647</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Шестаковская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2,09</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xml:space="preserve">от проезда к д. № 4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до ул. Энтузиастов</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1,2</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57</w:t>
            </w:r>
          </w:p>
        </w:tc>
      </w:tr>
      <w:tr w:rsidR="0018555F" w:rsidRPr="00CA3412" w:rsidTr="002623EA">
        <w:trPr>
          <w:gridAfter w:val="1"/>
          <w:wAfter w:w="387" w:type="dxa"/>
          <w:trHeight w:val="5"/>
        </w:trPr>
        <w:tc>
          <w:tcPr>
            <w:tcW w:w="601" w:type="dxa"/>
            <w:tcBorders>
              <w:top w:val="single" w:sz="4" w:space="0" w:color="auto"/>
              <w:left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648</w:t>
            </w:r>
          </w:p>
        </w:tc>
        <w:tc>
          <w:tcPr>
            <w:tcW w:w="5234" w:type="dxa"/>
            <w:gridSpan w:val="2"/>
            <w:tcBorders>
              <w:top w:val="single" w:sz="4" w:space="0" w:color="auto"/>
              <w:left w:val="nil"/>
              <w:right w:val="single" w:sz="4" w:space="0" w:color="000000"/>
            </w:tcBorders>
            <w:shd w:val="clear" w:color="auto" w:fill="auto"/>
            <w:noWrap/>
            <w:vAlign w:val="center"/>
          </w:tcPr>
          <w:p w:rsidR="0018555F" w:rsidRDefault="0018555F" w:rsidP="00075161">
            <w:pPr>
              <w:rPr>
                <w:sz w:val="24"/>
                <w:szCs w:val="24"/>
              </w:rPr>
            </w:pPr>
            <w:r>
              <w:t xml:space="preserve">улица Энгельса </w:t>
            </w:r>
          </w:p>
        </w:tc>
        <w:tc>
          <w:tcPr>
            <w:tcW w:w="1683" w:type="dxa"/>
            <w:tcBorders>
              <w:top w:val="single" w:sz="4" w:space="0" w:color="auto"/>
              <w:left w:val="nil"/>
              <w:right w:val="single" w:sz="4" w:space="0" w:color="auto"/>
            </w:tcBorders>
            <w:shd w:val="clear" w:color="auto" w:fill="auto"/>
            <w:noWrap/>
            <w:vAlign w:val="center"/>
          </w:tcPr>
          <w:p w:rsidR="0018555F" w:rsidRDefault="0018555F" w:rsidP="00075161">
            <w:pPr>
              <w:jc w:val="center"/>
              <w:rPr>
                <w:sz w:val="24"/>
                <w:szCs w:val="24"/>
              </w:rPr>
            </w:pPr>
            <w:r>
              <w:t>2,158</w:t>
            </w:r>
          </w:p>
        </w:tc>
        <w:tc>
          <w:tcPr>
            <w:tcW w:w="2320" w:type="dxa"/>
            <w:tcBorders>
              <w:top w:val="single" w:sz="4" w:space="0" w:color="auto"/>
              <w:left w:val="nil"/>
              <w:right w:val="single" w:sz="4" w:space="0" w:color="auto"/>
            </w:tcBorders>
            <w:shd w:val="clear" w:color="auto" w:fill="auto"/>
            <w:noWrap/>
            <w:vAlign w:val="bottom"/>
          </w:tcPr>
          <w:p w:rsidR="0018555F" w:rsidRDefault="0018555F" w:rsidP="00075161">
            <w:pPr>
              <w:jc w:val="center"/>
              <w:rPr>
                <w:sz w:val="24"/>
                <w:szCs w:val="24"/>
              </w:rPr>
            </w:pPr>
            <w:r>
              <w:t>от ул. Герцена</w:t>
            </w:r>
          </w:p>
        </w:tc>
        <w:tc>
          <w:tcPr>
            <w:tcW w:w="2327" w:type="dxa"/>
            <w:tcBorders>
              <w:top w:val="single" w:sz="4" w:space="0" w:color="auto"/>
              <w:left w:val="nil"/>
              <w:right w:val="single" w:sz="4" w:space="0" w:color="auto"/>
            </w:tcBorders>
            <w:shd w:val="clear" w:color="auto" w:fill="auto"/>
            <w:noWrap/>
            <w:vAlign w:val="bottom"/>
          </w:tcPr>
          <w:p w:rsidR="0018555F" w:rsidRDefault="0018555F" w:rsidP="00075161">
            <w:pPr>
              <w:jc w:val="center"/>
              <w:rPr>
                <w:sz w:val="24"/>
                <w:szCs w:val="24"/>
              </w:rPr>
            </w:pPr>
            <w:r>
              <w:t>до д. № 103 ул. Энгельса</w:t>
            </w:r>
          </w:p>
        </w:tc>
        <w:tc>
          <w:tcPr>
            <w:tcW w:w="1420" w:type="dxa"/>
            <w:tcBorders>
              <w:top w:val="single" w:sz="4" w:space="0" w:color="auto"/>
              <w:left w:val="nil"/>
              <w:right w:val="single" w:sz="4" w:space="0" w:color="auto"/>
            </w:tcBorders>
            <w:shd w:val="clear" w:color="auto" w:fill="auto"/>
            <w:noWrap/>
            <w:vAlign w:val="center"/>
          </w:tcPr>
          <w:p w:rsidR="0018555F" w:rsidRDefault="0018555F" w:rsidP="00075161">
            <w:pPr>
              <w:jc w:val="center"/>
              <w:rPr>
                <w:sz w:val="24"/>
                <w:szCs w:val="24"/>
              </w:rPr>
            </w:pPr>
            <w:r>
              <w:t>2</w:t>
            </w:r>
          </w:p>
        </w:tc>
        <w:tc>
          <w:tcPr>
            <w:tcW w:w="1549" w:type="dxa"/>
            <w:tcBorders>
              <w:top w:val="single" w:sz="4" w:space="0" w:color="auto"/>
              <w:left w:val="nil"/>
              <w:right w:val="single" w:sz="4" w:space="0" w:color="auto"/>
            </w:tcBorders>
            <w:shd w:val="clear" w:color="auto" w:fill="auto"/>
            <w:noWrap/>
            <w:vAlign w:val="center"/>
          </w:tcPr>
          <w:p w:rsidR="0018555F" w:rsidRDefault="0018555F" w:rsidP="00075161">
            <w:pPr>
              <w:jc w:val="center"/>
              <w:rPr>
                <w:sz w:val="24"/>
                <w:szCs w:val="24"/>
              </w:rPr>
            </w:pPr>
            <w:r>
              <w:t>93</w:t>
            </w:r>
          </w:p>
        </w:tc>
      </w:tr>
      <w:tr w:rsidR="0018555F" w:rsidRPr="00CA3412" w:rsidTr="002623EA">
        <w:trPr>
          <w:gridAfter w:val="1"/>
          <w:wAfter w:w="387" w:type="dxa"/>
          <w:trHeight w:val="5"/>
        </w:trPr>
        <w:tc>
          <w:tcPr>
            <w:tcW w:w="601" w:type="dxa"/>
            <w:tcBorders>
              <w:left w:val="single" w:sz="4" w:space="0" w:color="auto"/>
              <w:bottom w:val="single" w:sz="4" w:space="0" w:color="auto"/>
              <w:right w:val="single" w:sz="4" w:space="0" w:color="auto"/>
            </w:tcBorders>
            <w:shd w:val="clear" w:color="auto" w:fill="auto"/>
            <w:noWrap/>
            <w:vAlign w:val="center"/>
          </w:tcPr>
          <w:p w:rsidR="0018555F" w:rsidRPr="0074610B" w:rsidRDefault="0018555F" w:rsidP="00075161">
            <w:pPr>
              <w:widowControl/>
              <w:wordWrap/>
              <w:jc w:val="center"/>
              <w:rPr>
                <w:bCs/>
                <w:kern w:val="0"/>
              </w:rPr>
            </w:pPr>
          </w:p>
        </w:tc>
        <w:tc>
          <w:tcPr>
            <w:tcW w:w="5234" w:type="dxa"/>
            <w:gridSpan w:val="2"/>
            <w:tcBorders>
              <w:left w:val="nil"/>
              <w:bottom w:val="single" w:sz="4" w:space="0" w:color="auto"/>
              <w:right w:val="single" w:sz="4" w:space="0" w:color="000000"/>
            </w:tcBorders>
            <w:shd w:val="clear" w:color="auto" w:fill="auto"/>
            <w:noWrap/>
            <w:vAlign w:val="center"/>
          </w:tcPr>
          <w:p w:rsidR="0018555F" w:rsidRDefault="0018555F" w:rsidP="00075161">
            <w:pPr>
              <w:rPr>
                <w:sz w:val="24"/>
                <w:szCs w:val="24"/>
              </w:rPr>
            </w:pPr>
          </w:p>
        </w:tc>
        <w:tc>
          <w:tcPr>
            <w:tcW w:w="1683" w:type="dxa"/>
            <w:tcBorders>
              <w:left w:val="nil"/>
              <w:bottom w:val="single" w:sz="4" w:space="0" w:color="auto"/>
              <w:right w:val="single" w:sz="4" w:space="0" w:color="auto"/>
            </w:tcBorders>
            <w:shd w:val="clear" w:color="auto" w:fill="auto"/>
            <w:noWrap/>
            <w:vAlign w:val="center"/>
          </w:tcPr>
          <w:p w:rsidR="0018555F" w:rsidRDefault="0018555F" w:rsidP="00075161">
            <w:pPr>
              <w:rPr>
                <w:sz w:val="24"/>
                <w:szCs w:val="24"/>
              </w:rPr>
            </w:pPr>
          </w:p>
        </w:tc>
        <w:tc>
          <w:tcPr>
            <w:tcW w:w="2320" w:type="dxa"/>
            <w:tcBorders>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от д. № 75 ул. Энгельса</w:t>
            </w:r>
          </w:p>
        </w:tc>
        <w:tc>
          <w:tcPr>
            <w:tcW w:w="2327" w:type="dxa"/>
            <w:tcBorders>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до ул. Володарского</w:t>
            </w:r>
          </w:p>
        </w:tc>
        <w:tc>
          <w:tcPr>
            <w:tcW w:w="1420" w:type="dxa"/>
            <w:tcBorders>
              <w:left w:val="nil"/>
              <w:bottom w:val="single" w:sz="4" w:space="0" w:color="auto"/>
              <w:right w:val="single" w:sz="4" w:space="0" w:color="auto"/>
            </w:tcBorders>
            <w:shd w:val="clear" w:color="auto" w:fill="auto"/>
            <w:noWrap/>
            <w:vAlign w:val="center"/>
          </w:tcPr>
          <w:p w:rsidR="0018555F" w:rsidRDefault="0018555F" w:rsidP="00075161">
            <w:pPr>
              <w:rPr>
                <w:sz w:val="24"/>
                <w:szCs w:val="24"/>
              </w:rPr>
            </w:pPr>
          </w:p>
        </w:tc>
        <w:tc>
          <w:tcPr>
            <w:tcW w:w="1549" w:type="dxa"/>
            <w:tcBorders>
              <w:left w:val="nil"/>
              <w:bottom w:val="single" w:sz="4" w:space="0" w:color="auto"/>
              <w:right w:val="single" w:sz="4" w:space="0" w:color="auto"/>
            </w:tcBorders>
            <w:shd w:val="clear" w:color="auto" w:fill="auto"/>
            <w:noWrap/>
            <w:vAlign w:val="center"/>
          </w:tcPr>
          <w:p w:rsidR="0018555F" w:rsidRDefault="0018555F" w:rsidP="00075161">
            <w:pPr>
              <w:rPr>
                <w:sz w:val="24"/>
                <w:szCs w:val="24"/>
              </w:rPr>
            </w:pP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649</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Я. Райниса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0,17</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0,17</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650</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Опорная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0,15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0,15</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651</w:t>
            </w:r>
          </w:p>
        </w:tc>
        <w:tc>
          <w:tcPr>
            <w:tcW w:w="5234" w:type="dxa"/>
            <w:gridSpan w:val="2"/>
            <w:tcBorders>
              <w:top w:val="single" w:sz="4" w:space="0" w:color="auto"/>
              <w:left w:val="nil"/>
              <w:bottom w:val="single" w:sz="4" w:space="0" w:color="auto"/>
              <w:right w:val="single" w:sz="4" w:space="0" w:color="000000"/>
            </w:tcBorders>
            <w:shd w:val="clear" w:color="auto" w:fill="auto"/>
            <w:noWrap/>
          </w:tcPr>
          <w:p w:rsidR="0018555F" w:rsidRDefault="0018555F" w:rsidP="00075161">
            <w:pPr>
              <w:rPr>
                <w:sz w:val="24"/>
                <w:szCs w:val="24"/>
              </w:rPr>
            </w:pPr>
            <w:r>
              <w:t>От Б.Холуницкого тракта до Опорного</w:t>
            </w:r>
          </w:p>
        </w:tc>
        <w:tc>
          <w:tcPr>
            <w:tcW w:w="1683"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1</w:t>
            </w:r>
          </w:p>
        </w:tc>
        <w:tc>
          <w:tcPr>
            <w:tcW w:w="2320"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b/>
                <w:bCs/>
                <w:sz w:val="24"/>
                <w:szCs w:val="24"/>
              </w:rPr>
            </w:pPr>
            <w:r>
              <w:rPr>
                <w:b/>
                <w:bCs/>
              </w:rPr>
              <w:t> </w:t>
            </w:r>
          </w:p>
        </w:tc>
        <w:tc>
          <w:tcPr>
            <w:tcW w:w="1420"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1</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652</w:t>
            </w:r>
          </w:p>
        </w:tc>
        <w:tc>
          <w:tcPr>
            <w:tcW w:w="5234" w:type="dxa"/>
            <w:gridSpan w:val="2"/>
            <w:tcBorders>
              <w:top w:val="single" w:sz="4" w:space="0" w:color="auto"/>
              <w:left w:val="nil"/>
              <w:bottom w:val="single" w:sz="4" w:space="0" w:color="auto"/>
              <w:right w:val="single" w:sz="4" w:space="0" w:color="000000"/>
            </w:tcBorders>
            <w:shd w:val="clear" w:color="auto" w:fill="auto"/>
            <w:noWrap/>
          </w:tcPr>
          <w:p w:rsidR="0018555F" w:rsidRDefault="0018555F" w:rsidP="00075161">
            <w:pPr>
              <w:rPr>
                <w:sz w:val="24"/>
                <w:szCs w:val="24"/>
              </w:rPr>
            </w:pPr>
            <w:r>
              <w:t>От Б.Холуницкого тракта до ул. Ефимова</w:t>
            </w:r>
          </w:p>
        </w:tc>
        <w:tc>
          <w:tcPr>
            <w:tcW w:w="1683"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2,34</w:t>
            </w:r>
          </w:p>
        </w:tc>
        <w:tc>
          <w:tcPr>
            <w:tcW w:w="2320"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b/>
                <w:bCs/>
                <w:sz w:val="24"/>
                <w:szCs w:val="24"/>
              </w:rPr>
            </w:pPr>
            <w:r>
              <w:rPr>
                <w:b/>
                <w:bCs/>
              </w:rPr>
              <w:t> </w:t>
            </w:r>
          </w:p>
        </w:tc>
        <w:tc>
          <w:tcPr>
            <w:tcW w:w="1420"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2,34</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653</w:t>
            </w:r>
          </w:p>
        </w:tc>
        <w:tc>
          <w:tcPr>
            <w:tcW w:w="5234" w:type="dxa"/>
            <w:gridSpan w:val="2"/>
            <w:tcBorders>
              <w:top w:val="single" w:sz="4" w:space="0" w:color="auto"/>
              <w:left w:val="nil"/>
              <w:bottom w:val="single" w:sz="4" w:space="0" w:color="auto"/>
              <w:right w:val="single" w:sz="4" w:space="0" w:color="000000"/>
            </w:tcBorders>
            <w:shd w:val="clear" w:color="auto" w:fill="auto"/>
            <w:noWrap/>
          </w:tcPr>
          <w:p w:rsidR="0018555F" w:rsidRDefault="0018555F" w:rsidP="00075161">
            <w:pPr>
              <w:rPr>
                <w:sz w:val="24"/>
                <w:szCs w:val="24"/>
              </w:rPr>
            </w:pPr>
            <w:r>
              <w:t>От поворота на Первомайский до бетонного завода</w:t>
            </w:r>
          </w:p>
        </w:tc>
        <w:tc>
          <w:tcPr>
            <w:tcW w:w="1683"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0,854</w:t>
            </w:r>
          </w:p>
        </w:tc>
        <w:tc>
          <w:tcPr>
            <w:tcW w:w="2320"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b/>
                <w:bCs/>
                <w:sz w:val="24"/>
                <w:szCs w:val="24"/>
              </w:rPr>
            </w:pPr>
            <w:r>
              <w:rPr>
                <w:b/>
                <w:bCs/>
              </w:rPr>
              <w:t> </w:t>
            </w:r>
          </w:p>
        </w:tc>
        <w:tc>
          <w:tcPr>
            <w:tcW w:w="1420"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0,854</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654</w:t>
            </w:r>
          </w:p>
        </w:tc>
        <w:tc>
          <w:tcPr>
            <w:tcW w:w="5234" w:type="dxa"/>
            <w:gridSpan w:val="2"/>
            <w:tcBorders>
              <w:top w:val="single" w:sz="4" w:space="0" w:color="auto"/>
              <w:left w:val="nil"/>
              <w:bottom w:val="single" w:sz="4" w:space="0" w:color="auto"/>
              <w:right w:val="single" w:sz="4" w:space="0" w:color="000000"/>
            </w:tcBorders>
            <w:shd w:val="clear" w:color="auto" w:fill="auto"/>
            <w:noWrap/>
          </w:tcPr>
          <w:p w:rsidR="0018555F" w:rsidRDefault="0018555F" w:rsidP="00075161">
            <w:pPr>
              <w:rPr>
                <w:sz w:val="24"/>
                <w:szCs w:val="24"/>
              </w:rPr>
            </w:pPr>
            <w:r>
              <w:t>От ул. Советской до ул. Лебедева</w:t>
            </w:r>
          </w:p>
        </w:tc>
        <w:tc>
          <w:tcPr>
            <w:tcW w:w="1683"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0,4</w:t>
            </w:r>
          </w:p>
        </w:tc>
        <w:tc>
          <w:tcPr>
            <w:tcW w:w="2320"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b/>
                <w:bCs/>
                <w:sz w:val="24"/>
                <w:szCs w:val="24"/>
              </w:rPr>
            </w:pPr>
            <w:r>
              <w:rPr>
                <w:b/>
                <w:bCs/>
              </w:rPr>
              <w:t> </w:t>
            </w:r>
          </w:p>
        </w:tc>
        <w:tc>
          <w:tcPr>
            <w:tcW w:w="1420"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0,4</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655</w:t>
            </w:r>
          </w:p>
        </w:tc>
        <w:tc>
          <w:tcPr>
            <w:tcW w:w="5234" w:type="dxa"/>
            <w:gridSpan w:val="2"/>
            <w:tcBorders>
              <w:top w:val="single" w:sz="4" w:space="0" w:color="auto"/>
              <w:left w:val="nil"/>
              <w:bottom w:val="single" w:sz="4" w:space="0" w:color="auto"/>
              <w:right w:val="single" w:sz="4" w:space="0" w:color="000000"/>
            </w:tcBorders>
            <w:shd w:val="clear" w:color="auto" w:fill="auto"/>
            <w:noWrap/>
          </w:tcPr>
          <w:p w:rsidR="0018555F" w:rsidRDefault="0018555F" w:rsidP="00075161">
            <w:pPr>
              <w:rPr>
                <w:sz w:val="24"/>
                <w:szCs w:val="24"/>
              </w:rPr>
            </w:pPr>
            <w:r>
              <w:t>От ул. Профсоюзной до Щуково</w:t>
            </w:r>
          </w:p>
        </w:tc>
        <w:tc>
          <w:tcPr>
            <w:tcW w:w="1683"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0,3</w:t>
            </w:r>
          </w:p>
        </w:tc>
        <w:tc>
          <w:tcPr>
            <w:tcW w:w="2320"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b/>
                <w:bCs/>
                <w:sz w:val="24"/>
                <w:szCs w:val="24"/>
              </w:rPr>
            </w:pPr>
            <w:r>
              <w:rPr>
                <w:b/>
                <w:bCs/>
              </w:rPr>
              <w:t> </w:t>
            </w:r>
          </w:p>
        </w:tc>
        <w:tc>
          <w:tcPr>
            <w:tcW w:w="1420"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0,3</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656</w:t>
            </w:r>
          </w:p>
        </w:tc>
        <w:tc>
          <w:tcPr>
            <w:tcW w:w="5234" w:type="dxa"/>
            <w:gridSpan w:val="2"/>
            <w:tcBorders>
              <w:top w:val="single" w:sz="4" w:space="0" w:color="auto"/>
              <w:left w:val="nil"/>
              <w:bottom w:val="single" w:sz="4" w:space="0" w:color="auto"/>
              <w:right w:val="single" w:sz="4" w:space="0" w:color="000000"/>
            </w:tcBorders>
            <w:shd w:val="clear" w:color="auto" w:fill="auto"/>
            <w:noWrap/>
          </w:tcPr>
          <w:p w:rsidR="0018555F" w:rsidRDefault="0018555F" w:rsidP="00075161">
            <w:pPr>
              <w:rPr>
                <w:sz w:val="24"/>
                <w:szCs w:val="24"/>
              </w:rPr>
            </w:pPr>
            <w:r>
              <w:t>От указателя «г. Слободской» до съезда в дер. Денисовы</w:t>
            </w:r>
          </w:p>
        </w:tc>
        <w:tc>
          <w:tcPr>
            <w:tcW w:w="1683"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1,1</w:t>
            </w:r>
          </w:p>
        </w:tc>
        <w:tc>
          <w:tcPr>
            <w:tcW w:w="2320"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b/>
                <w:bCs/>
                <w:sz w:val="24"/>
                <w:szCs w:val="24"/>
              </w:rPr>
            </w:pPr>
            <w:r>
              <w:rPr>
                <w:b/>
                <w:bCs/>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sz w:val="24"/>
                <w:szCs w:val="24"/>
              </w:rPr>
            </w:pPr>
            <w:r>
              <w:t>1,1</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657</w:t>
            </w:r>
          </w:p>
        </w:tc>
        <w:tc>
          <w:tcPr>
            <w:tcW w:w="5234" w:type="dxa"/>
            <w:gridSpan w:val="2"/>
            <w:tcBorders>
              <w:top w:val="single" w:sz="4" w:space="0" w:color="auto"/>
              <w:left w:val="nil"/>
              <w:bottom w:val="single" w:sz="4" w:space="0" w:color="auto"/>
              <w:right w:val="single" w:sz="4" w:space="0" w:color="000000"/>
            </w:tcBorders>
            <w:shd w:val="clear" w:color="auto" w:fill="auto"/>
            <w:noWrap/>
          </w:tcPr>
          <w:p w:rsidR="0018555F" w:rsidRDefault="0018555F" w:rsidP="00075161">
            <w:pPr>
              <w:rPr>
                <w:sz w:val="24"/>
                <w:szCs w:val="24"/>
              </w:rPr>
            </w:pPr>
            <w:r>
              <w:t>От дер. Щуково до ул. Слободской</w:t>
            </w:r>
          </w:p>
        </w:tc>
        <w:tc>
          <w:tcPr>
            <w:tcW w:w="1683"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1,7</w:t>
            </w:r>
          </w:p>
        </w:tc>
        <w:tc>
          <w:tcPr>
            <w:tcW w:w="2320"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b/>
                <w:bCs/>
                <w:sz w:val="24"/>
                <w:szCs w:val="24"/>
              </w:rPr>
            </w:pPr>
            <w:r>
              <w:rPr>
                <w:b/>
                <w:bCs/>
              </w:rPr>
              <w:t> </w:t>
            </w:r>
          </w:p>
        </w:tc>
        <w:tc>
          <w:tcPr>
            <w:tcW w:w="1420"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1,7</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658</w:t>
            </w:r>
          </w:p>
        </w:tc>
        <w:tc>
          <w:tcPr>
            <w:tcW w:w="5234" w:type="dxa"/>
            <w:gridSpan w:val="2"/>
            <w:tcBorders>
              <w:top w:val="single" w:sz="4" w:space="0" w:color="auto"/>
              <w:left w:val="nil"/>
              <w:bottom w:val="single" w:sz="4" w:space="0" w:color="auto"/>
              <w:right w:val="single" w:sz="4" w:space="0" w:color="000000"/>
            </w:tcBorders>
            <w:shd w:val="clear" w:color="auto" w:fill="auto"/>
            <w:noWrap/>
          </w:tcPr>
          <w:p w:rsidR="0018555F" w:rsidRDefault="0018555F" w:rsidP="00075161">
            <w:pPr>
              <w:rPr>
                <w:sz w:val="24"/>
                <w:szCs w:val="24"/>
              </w:rPr>
            </w:pPr>
            <w:r>
              <w:t>Зяблицы-Первомайский</w:t>
            </w:r>
          </w:p>
        </w:tc>
        <w:tc>
          <w:tcPr>
            <w:tcW w:w="1683"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5,069</w:t>
            </w:r>
          </w:p>
        </w:tc>
        <w:tc>
          <w:tcPr>
            <w:tcW w:w="2320"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b/>
                <w:bCs/>
                <w:sz w:val="24"/>
                <w:szCs w:val="24"/>
              </w:rPr>
            </w:pPr>
            <w:r>
              <w:rPr>
                <w:b/>
                <w:bCs/>
              </w:rPr>
              <w:t> </w:t>
            </w:r>
          </w:p>
        </w:tc>
        <w:tc>
          <w:tcPr>
            <w:tcW w:w="1420"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5,069</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659</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Александровская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0,26</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660</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переулок Бакулевский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0,105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661</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Володарского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1,705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1,705</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100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662</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Встречная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0,335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663</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Дёрышева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1,418</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664</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Дзержинского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0,25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665</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улица Кедровая</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0,4</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666</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Лебедева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667</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Меховщиков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0,07</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668</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Новая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0,612</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669</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П. Морозова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0,3</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670</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Преображенская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0,4</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671</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переулок Станционный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0,15</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672</w:t>
            </w:r>
          </w:p>
        </w:tc>
        <w:tc>
          <w:tcPr>
            <w:tcW w:w="5234" w:type="dxa"/>
            <w:gridSpan w:val="2"/>
            <w:tcBorders>
              <w:top w:val="single" w:sz="4" w:space="0" w:color="auto"/>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Шестаковская </w:t>
            </w: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0,47</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r>
      <w:tr w:rsidR="0018555F" w:rsidRPr="00CA3412" w:rsidTr="002623EA">
        <w:trPr>
          <w:gridAfter w:val="1"/>
          <w:wAfter w:w="387" w:type="dxa"/>
          <w:trHeight w:val="5"/>
        </w:trPr>
        <w:tc>
          <w:tcPr>
            <w:tcW w:w="601" w:type="dxa"/>
            <w:tcBorders>
              <w:top w:val="single" w:sz="4" w:space="0" w:color="auto"/>
              <w:left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673</w:t>
            </w:r>
          </w:p>
        </w:tc>
        <w:tc>
          <w:tcPr>
            <w:tcW w:w="5234" w:type="dxa"/>
            <w:gridSpan w:val="2"/>
            <w:tcBorders>
              <w:top w:val="single" w:sz="4" w:space="0" w:color="auto"/>
              <w:left w:val="nil"/>
              <w:right w:val="single" w:sz="4" w:space="0" w:color="000000"/>
            </w:tcBorders>
            <w:shd w:val="clear" w:color="auto" w:fill="auto"/>
            <w:noWrap/>
            <w:vAlign w:val="bottom"/>
          </w:tcPr>
          <w:p w:rsidR="0018555F" w:rsidRDefault="0018555F" w:rsidP="00075161">
            <w:pPr>
              <w:rPr>
                <w:sz w:val="24"/>
                <w:szCs w:val="24"/>
              </w:rPr>
            </w:pPr>
            <w:r>
              <w:t xml:space="preserve">село Успенское </w:t>
            </w:r>
          </w:p>
        </w:tc>
        <w:tc>
          <w:tcPr>
            <w:tcW w:w="1683" w:type="dxa"/>
            <w:tcBorders>
              <w:top w:val="single" w:sz="4" w:space="0" w:color="auto"/>
              <w:left w:val="nil"/>
              <w:right w:val="single" w:sz="4" w:space="0" w:color="auto"/>
            </w:tcBorders>
            <w:shd w:val="clear" w:color="auto" w:fill="auto"/>
            <w:noWrap/>
            <w:vAlign w:val="bottom"/>
          </w:tcPr>
          <w:p w:rsidR="0018555F" w:rsidRDefault="0018555F" w:rsidP="00075161">
            <w:pPr>
              <w:jc w:val="center"/>
              <w:rPr>
                <w:sz w:val="24"/>
                <w:szCs w:val="24"/>
              </w:rPr>
            </w:pPr>
            <w:r>
              <w:t>0,78</w:t>
            </w:r>
          </w:p>
        </w:tc>
        <w:tc>
          <w:tcPr>
            <w:tcW w:w="2320" w:type="dxa"/>
            <w:tcBorders>
              <w:top w:val="single" w:sz="4" w:space="0" w:color="auto"/>
              <w:left w:val="nil"/>
              <w:right w:val="single" w:sz="4" w:space="0" w:color="auto"/>
            </w:tcBorders>
            <w:shd w:val="clear" w:color="auto" w:fill="auto"/>
            <w:noWrap/>
            <w:vAlign w:val="bottom"/>
          </w:tcPr>
          <w:p w:rsidR="0018555F" w:rsidRDefault="0018555F" w:rsidP="00075161">
            <w:pPr>
              <w:jc w:val="center"/>
              <w:rPr>
                <w:sz w:val="24"/>
                <w:szCs w:val="24"/>
              </w:rPr>
            </w:pPr>
            <w:r>
              <w:t> </w:t>
            </w:r>
          </w:p>
        </w:tc>
        <w:tc>
          <w:tcPr>
            <w:tcW w:w="2327" w:type="dxa"/>
            <w:tcBorders>
              <w:top w:val="single" w:sz="4" w:space="0" w:color="auto"/>
              <w:left w:val="nil"/>
              <w:right w:val="single" w:sz="4" w:space="0" w:color="auto"/>
            </w:tcBorders>
            <w:shd w:val="clear" w:color="auto" w:fill="auto"/>
            <w:noWrap/>
            <w:vAlign w:val="bottom"/>
          </w:tcPr>
          <w:p w:rsidR="0018555F" w:rsidRDefault="0018555F" w:rsidP="00075161">
            <w:pPr>
              <w:jc w:val="center"/>
              <w:rPr>
                <w:sz w:val="24"/>
                <w:szCs w:val="24"/>
              </w:rPr>
            </w:pPr>
            <w:r>
              <w:t> </w:t>
            </w:r>
          </w:p>
        </w:tc>
        <w:tc>
          <w:tcPr>
            <w:tcW w:w="1420" w:type="dxa"/>
            <w:tcBorders>
              <w:top w:val="single" w:sz="4" w:space="0" w:color="auto"/>
              <w:left w:val="nil"/>
              <w:right w:val="single" w:sz="4" w:space="0" w:color="auto"/>
            </w:tcBorders>
            <w:shd w:val="clear" w:color="auto" w:fill="auto"/>
            <w:noWrap/>
            <w:vAlign w:val="bottom"/>
          </w:tcPr>
          <w:p w:rsidR="0018555F" w:rsidRDefault="0018555F" w:rsidP="00075161">
            <w:pPr>
              <w:jc w:val="center"/>
              <w:rPr>
                <w:sz w:val="24"/>
                <w:szCs w:val="24"/>
              </w:rPr>
            </w:pPr>
            <w:r>
              <w:t>0</w:t>
            </w:r>
          </w:p>
        </w:tc>
        <w:tc>
          <w:tcPr>
            <w:tcW w:w="1549" w:type="dxa"/>
            <w:tcBorders>
              <w:top w:val="single" w:sz="4" w:space="0" w:color="auto"/>
              <w:left w:val="nil"/>
              <w:right w:val="single" w:sz="4" w:space="0" w:color="auto"/>
            </w:tcBorders>
            <w:shd w:val="clear" w:color="auto" w:fill="auto"/>
            <w:noWrap/>
            <w:vAlign w:val="bottom"/>
          </w:tcPr>
          <w:p w:rsidR="0018555F" w:rsidRDefault="0018555F" w:rsidP="00075161">
            <w:pPr>
              <w:jc w:val="center"/>
              <w:rPr>
                <w:sz w:val="24"/>
                <w:szCs w:val="24"/>
              </w:rPr>
            </w:pPr>
            <w:r>
              <w:t>0</w:t>
            </w:r>
          </w:p>
        </w:tc>
      </w:tr>
      <w:tr w:rsidR="0018555F" w:rsidRPr="00CA3412" w:rsidTr="002623EA">
        <w:trPr>
          <w:gridAfter w:val="1"/>
          <w:wAfter w:w="387" w:type="dxa"/>
          <w:trHeight w:val="5"/>
        </w:trPr>
        <w:tc>
          <w:tcPr>
            <w:tcW w:w="601" w:type="dxa"/>
            <w:tcBorders>
              <w:left w:val="single" w:sz="4" w:space="0" w:color="auto"/>
              <w:bottom w:val="single" w:sz="4" w:space="0" w:color="auto"/>
              <w:right w:val="single" w:sz="4" w:space="0" w:color="auto"/>
            </w:tcBorders>
            <w:shd w:val="clear" w:color="auto" w:fill="auto"/>
            <w:noWrap/>
            <w:vAlign w:val="center"/>
          </w:tcPr>
          <w:p w:rsidR="0018555F" w:rsidRPr="0074610B" w:rsidRDefault="0018555F" w:rsidP="00075161">
            <w:pPr>
              <w:widowControl/>
              <w:wordWrap/>
              <w:jc w:val="center"/>
              <w:rPr>
                <w:bCs/>
                <w:kern w:val="0"/>
              </w:rPr>
            </w:pPr>
          </w:p>
        </w:tc>
        <w:tc>
          <w:tcPr>
            <w:tcW w:w="5234" w:type="dxa"/>
            <w:gridSpan w:val="2"/>
            <w:tcBorders>
              <w:left w:val="nil"/>
              <w:bottom w:val="single" w:sz="4" w:space="0" w:color="auto"/>
              <w:right w:val="single" w:sz="4" w:space="0" w:color="000000"/>
            </w:tcBorders>
            <w:shd w:val="clear" w:color="auto" w:fill="auto"/>
            <w:noWrap/>
            <w:vAlign w:val="bottom"/>
          </w:tcPr>
          <w:p w:rsidR="0018555F" w:rsidRDefault="0018555F" w:rsidP="00075161">
            <w:pPr>
              <w:rPr>
                <w:sz w:val="24"/>
                <w:szCs w:val="24"/>
              </w:rPr>
            </w:pPr>
            <w:r>
              <w:t xml:space="preserve">улица Успенская </w:t>
            </w:r>
          </w:p>
        </w:tc>
        <w:tc>
          <w:tcPr>
            <w:tcW w:w="1683" w:type="dxa"/>
            <w:tcBorders>
              <w:left w:val="nil"/>
              <w:bottom w:val="single" w:sz="4" w:space="0" w:color="auto"/>
              <w:right w:val="single" w:sz="4" w:space="0" w:color="auto"/>
            </w:tcBorders>
            <w:shd w:val="clear" w:color="auto" w:fill="auto"/>
            <w:noWrap/>
            <w:vAlign w:val="center"/>
          </w:tcPr>
          <w:p w:rsidR="0018555F" w:rsidRDefault="0018555F" w:rsidP="00075161">
            <w:pPr>
              <w:rPr>
                <w:sz w:val="24"/>
                <w:szCs w:val="24"/>
              </w:rPr>
            </w:pPr>
          </w:p>
        </w:tc>
        <w:tc>
          <w:tcPr>
            <w:tcW w:w="2320" w:type="dxa"/>
            <w:tcBorders>
              <w:left w:val="nil"/>
              <w:bottom w:val="single" w:sz="4" w:space="0" w:color="auto"/>
              <w:right w:val="single" w:sz="4" w:space="0" w:color="auto"/>
            </w:tcBorders>
            <w:shd w:val="clear" w:color="auto" w:fill="auto"/>
            <w:noWrap/>
            <w:vAlign w:val="center"/>
          </w:tcPr>
          <w:p w:rsidR="0018555F" w:rsidRDefault="0018555F" w:rsidP="00075161">
            <w:pPr>
              <w:rPr>
                <w:sz w:val="24"/>
                <w:szCs w:val="24"/>
              </w:rPr>
            </w:pPr>
          </w:p>
        </w:tc>
        <w:tc>
          <w:tcPr>
            <w:tcW w:w="2327" w:type="dxa"/>
            <w:tcBorders>
              <w:left w:val="nil"/>
              <w:bottom w:val="single" w:sz="4" w:space="0" w:color="auto"/>
              <w:right w:val="single" w:sz="4" w:space="0" w:color="auto"/>
            </w:tcBorders>
            <w:shd w:val="clear" w:color="auto" w:fill="auto"/>
            <w:noWrap/>
            <w:vAlign w:val="center"/>
          </w:tcPr>
          <w:p w:rsidR="0018555F" w:rsidRDefault="0018555F" w:rsidP="00075161">
            <w:pPr>
              <w:rPr>
                <w:sz w:val="24"/>
                <w:szCs w:val="24"/>
              </w:rPr>
            </w:pPr>
          </w:p>
        </w:tc>
        <w:tc>
          <w:tcPr>
            <w:tcW w:w="1420" w:type="dxa"/>
            <w:tcBorders>
              <w:left w:val="nil"/>
              <w:bottom w:val="single" w:sz="4" w:space="0" w:color="auto"/>
              <w:right w:val="single" w:sz="4" w:space="0" w:color="auto"/>
            </w:tcBorders>
            <w:shd w:val="clear" w:color="auto" w:fill="auto"/>
            <w:noWrap/>
            <w:vAlign w:val="center"/>
          </w:tcPr>
          <w:p w:rsidR="0018555F" w:rsidRDefault="0018555F" w:rsidP="00075161">
            <w:pPr>
              <w:rPr>
                <w:sz w:val="24"/>
                <w:szCs w:val="24"/>
              </w:rPr>
            </w:pPr>
          </w:p>
        </w:tc>
        <w:tc>
          <w:tcPr>
            <w:tcW w:w="1549" w:type="dxa"/>
            <w:tcBorders>
              <w:left w:val="nil"/>
              <w:bottom w:val="single" w:sz="4" w:space="0" w:color="auto"/>
              <w:right w:val="single" w:sz="4" w:space="0" w:color="auto"/>
            </w:tcBorders>
            <w:shd w:val="clear" w:color="auto" w:fill="auto"/>
            <w:noWrap/>
            <w:vAlign w:val="center"/>
          </w:tcPr>
          <w:p w:rsidR="0018555F" w:rsidRDefault="0018555F" w:rsidP="00075161">
            <w:pPr>
              <w:rPr>
                <w:sz w:val="24"/>
                <w:szCs w:val="24"/>
              </w:rPr>
            </w:pP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674</w:t>
            </w:r>
          </w:p>
        </w:tc>
        <w:tc>
          <w:tcPr>
            <w:tcW w:w="5234" w:type="dxa"/>
            <w:gridSpan w:val="2"/>
            <w:tcBorders>
              <w:top w:val="single" w:sz="4" w:space="0" w:color="auto"/>
              <w:left w:val="nil"/>
              <w:bottom w:val="single" w:sz="4" w:space="0" w:color="auto"/>
              <w:right w:val="single" w:sz="4" w:space="0" w:color="000000"/>
            </w:tcBorders>
            <w:shd w:val="clear" w:color="auto" w:fill="auto"/>
            <w:noWrap/>
          </w:tcPr>
          <w:p w:rsidR="0018555F" w:rsidRDefault="0018555F" w:rsidP="00075161">
            <w:pPr>
              <w:rPr>
                <w:sz w:val="24"/>
                <w:szCs w:val="24"/>
              </w:rPr>
            </w:pPr>
            <w:r>
              <w:t>Дорога №1 от ул. Преображенская до  кладбища</w:t>
            </w:r>
          </w:p>
        </w:tc>
        <w:tc>
          <w:tcPr>
            <w:tcW w:w="1683"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0,25</w:t>
            </w:r>
          </w:p>
        </w:tc>
        <w:tc>
          <w:tcPr>
            <w:tcW w:w="2320"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b/>
                <w:bCs/>
                <w:sz w:val="24"/>
                <w:szCs w:val="24"/>
              </w:rPr>
            </w:pPr>
            <w:r>
              <w:rPr>
                <w:b/>
                <w:bCs/>
              </w:rPr>
              <w:t> </w:t>
            </w:r>
          </w:p>
        </w:tc>
        <w:tc>
          <w:tcPr>
            <w:tcW w:w="1420"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t>675</w:t>
            </w:r>
          </w:p>
        </w:tc>
        <w:tc>
          <w:tcPr>
            <w:tcW w:w="5234" w:type="dxa"/>
            <w:gridSpan w:val="2"/>
            <w:tcBorders>
              <w:top w:val="single" w:sz="4" w:space="0" w:color="auto"/>
              <w:left w:val="nil"/>
              <w:bottom w:val="single" w:sz="4" w:space="0" w:color="auto"/>
              <w:right w:val="single" w:sz="4" w:space="0" w:color="000000"/>
            </w:tcBorders>
            <w:shd w:val="clear" w:color="auto" w:fill="auto"/>
            <w:noWrap/>
          </w:tcPr>
          <w:p w:rsidR="0018555F" w:rsidRDefault="0018555F" w:rsidP="00075161">
            <w:pPr>
              <w:rPr>
                <w:sz w:val="24"/>
                <w:szCs w:val="24"/>
              </w:rPr>
            </w:pPr>
            <w:r>
              <w:t>Дорога №2 от ул. Преображенская до  кладбища</w:t>
            </w:r>
          </w:p>
        </w:tc>
        <w:tc>
          <w:tcPr>
            <w:tcW w:w="1683"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0,25</w:t>
            </w:r>
          </w:p>
        </w:tc>
        <w:tc>
          <w:tcPr>
            <w:tcW w:w="2320"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b/>
                <w:bCs/>
                <w:sz w:val="24"/>
                <w:szCs w:val="24"/>
              </w:rPr>
            </w:pPr>
            <w:r>
              <w:rPr>
                <w:b/>
                <w:bCs/>
              </w:rPr>
              <w:t> </w:t>
            </w:r>
          </w:p>
        </w:tc>
        <w:tc>
          <w:tcPr>
            <w:tcW w:w="1420"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r>
      <w:tr w:rsidR="0018555F" w:rsidRPr="00CA3412" w:rsidTr="00075161">
        <w:trPr>
          <w:gridAfter w:val="1"/>
          <w:wAfter w:w="387" w:type="dxa"/>
          <w:trHeight w:val="31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2623EA" w:rsidP="00075161">
            <w:pPr>
              <w:widowControl/>
              <w:wordWrap/>
              <w:jc w:val="center"/>
              <w:rPr>
                <w:bCs/>
                <w:kern w:val="0"/>
              </w:rPr>
            </w:pPr>
            <w:r>
              <w:rPr>
                <w:bCs/>
                <w:kern w:val="0"/>
              </w:rPr>
              <w:lastRenderedPageBreak/>
              <w:t>676</w:t>
            </w:r>
          </w:p>
        </w:tc>
        <w:tc>
          <w:tcPr>
            <w:tcW w:w="5234" w:type="dxa"/>
            <w:gridSpan w:val="2"/>
            <w:tcBorders>
              <w:top w:val="single" w:sz="4" w:space="0" w:color="auto"/>
              <w:left w:val="nil"/>
              <w:bottom w:val="single" w:sz="4" w:space="0" w:color="auto"/>
              <w:right w:val="single" w:sz="4" w:space="0" w:color="000000"/>
            </w:tcBorders>
            <w:shd w:val="clear" w:color="auto" w:fill="auto"/>
            <w:noWrap/>
          </w:tcPr>
          <w:p w:rsidR="0018555F" w:rsidRDefault="0018555F" w:rsidP="00075161">
            <w:pPr>
              <w:rPr>
                <w:sz w:val="24"/>
                <w:szCs w:val="24"/>
              </w:rPr>
            </w:pPr>
            <w:r>
              <w:t>Успенское-Первомайский</w:t>
            </w:r>
          </w:p>
        </w:tc>
        <w:tc>
          <w:tcPr>
            <w:tcW w:w="1683"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1,096</w:t>
            </w:r>
          </w:p>
        </w:tc>
        <w:tc>
          <w:tcPr>
            <w:tcW w:w="2320"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 </w:t>
            </w:r>
          </w:p>
        </w:tc>
        <w:tc>
          <w:tcPr>
            <w:tcW w:w="2327"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b/>
                <w:bCs/>
                <w:sz w:val="24"/>
                <w:szCs w:val="24"/>
              </w:rPr>
            </w:pPr>
            <w:r>
              <w:rPr>
                <w:b/>
                <w:bCs/>
              </w:rPr>
              <w:t> </w:t>
            </w:r>
          </w:p>
        </w:tc>
        <w:tc>
          <w:tcPr>
            <w:tcW w:w="1420" w:type="dxa"/>
            <w:tcBorders>
              <w:top w:val="single" w:sz="4" w:space="0" w:color="auto"/>
              <w:left w:val="nil"/>
              <w:bottom w:val="single" w:sz="4" w:space="0" w:color="auto"/>
              <w:right w:val="single" w:sz="4" w:space="0" w:color="auto"/>
            </w:tcBorders>
            <w:shd w:val="clear" w:color="auto" w:fill="auto"/>
            <w:noWrap/>
          </w:tcPr>
          <w:p w:rsidR="0018555F" w:rsidRDefault="0018555F" w:rsidP="00075161">
            <w:pPr>
              <w:jc w:val="center"/>
              <w:rPr>
                <w:sz w:val="24"/>
                <w:szCs w:val="24"/>
              </w:rPr>
            </w:pPr>
            <w:r>
              <w:t>0</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18555F" w:rsidRDefault="0018555F" w:rsidP="00075161">
            <w:pPr>
              <w:jc w:val="center"/>
              <w:rPr>
                <w:sz w:val="24"/>
                <w:szCs w:val="24"/>
              </w:rPr>
            </w:pPr>
            <w:r>
              <w:t>0</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18555F" w:rsidP="00075161">
            <w:pPr>
              <w:widowControl/>
              <w:wordWrap/>
              <w:jc w:val="center"/>
              <w:rPr>
                <w:bCs/>
                <w:kern w:val="0"/>
              </w:rPr>
            </w:pP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CA3412" w:rsidRDefault="0018555F" w:rsidP="00075161">
            <w:pPr>
              <w:widowControl/>
              <w:wordWrap/>
              <w:jc w:val="left"/>
              <w:rPr>
                <w:b/>
                <w:bCs/>
                <w:kern w:val="0"/>
              </w:rPr>
            </w:pPr>
            <w:r>
              <w:rPr>
                <w:b/>
                <w:bCs/>
                <w:kern w:val="0"/>
              </w:rPr>
              <w:t>Всего</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CA3412" w:rsidRDefault="0018555F" w:rsidP="00075161">
            <w:pPr>
              <w:widowControl/>
              <w:wordWrap/>
              <w:jc w:val="center"/>
              <w:rPr>
                <w:b/>
                <w:bCs/>
                <w:kern w:val="0"/>
              </w:rPr>
            </w:pPr>
            <w:r>
              <w:rPr>
                <w:b/>
                <w:bCs/>
                <w:kern w:val="0"/>
              </w:rPr>
              <w:t>70,6</w:t>
            </w:r>
          </w:p>
        </w:tc>
        <w:tc>
          <w:tcPr>
            <w:tcW w:w="2320" w:type="dxa"/>
            <w:tcBorders>
              <w:top w:val="single" w:sz="4" w:space="0" w:color="auto"/>
              <w:left w:val="nil"/>
              <w:bottom w:val="single" w:sz="4" w:space="0" w:color="auto"/>
              <w:right w:val="single" w:sz="4" w:space="0" w:color="auto"/>
            </w:tcBorders>
            <w:shd w:val="clear" w:color="auto" w:fill="auto"/>
            <w:noWrap/>
            <w:vAlign w:val="center"/>
          </w:tcPr>
          <w:p w:rsidR="0018555F" w:rsidRPr="00CA3412" w:rsidRDefault="0018555F" w:rsidP="00075161">
            <w:pPr>
              <w:widowControl/>
              <w:wordWrap/>
              <w:jc w:val="center"/>
              <w:rPr>
                <w:b/>
                <w:bCs/>
                <w:kern w:val="0"/>
              </w:rPr>
            </w:pPr>
          </w:p>
        </w:tc>
        <w:tc>
          <w:tcPr>
            <w:tcW w:w="2327" w:type="dxa"/>
            <w:tcBorders>
              <w:top w:val="single" w:sz="4" w:space="0" w:color="auto"/>
              <w:left w:val="nil"/>
              <w:bottom w:val="single" w:sz="4" w:space="0" w:color="auto"/>
              <w:right w:val="single" w:sz="4" w:space="0" w:color="auto"/>
            </w:tcBorders>
            <w:shd w:val="clear" w:color="auto" w:fill="auto"/>
            <w:noWrap/>
            <w:vAlign w:val="center"/>
          </w:tcPr>
          <w:p w:rsidR="0018555F" w:rsidRPr="00CA3412" w:rsidRDefault="0018555F" w:rsidP="00075161">
            <w:pPr>
              <w:widowControl/>
              <w:wordWrap/>
              <w:jc w:val="center"/>
              <w:rPr>
                <w:b/>
                <w:bCs/>
                <w:kern w:val="0"/>
              </w:rPr>
            </w:pP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CA3412" w:rsidRDefault="0018555F" w:rsidP="00075161">
            <w:pPr>
              <w:widowControl/>
              <w:wordWrap/>
              <w:jc w:val="center"/>
              <w:rPr>
                <w:b/>
                <w:bCs/>
                <w:kern w:val="0"/>
              </w:rPr>
            </w:pPr>
            <w:r>
              <w:rPr>
                <w:b/>
                <w:bCs/>
                <w:kern w:val="0"/>
              </w:rPr>
              <w:t>54,4</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Pr="00CA3412" w:rsidRDefault="0018555F" w:rsidP="00075161">
            <w:pPr>
              <w:widowControl/>
              <w:wordWrap/>
              <w:jc w:val="center"/>
              <w:rPr>
                <w:b/>
                <w:bCs/>
                <w:kern w:val="0"/>
              </w:rPr>
            </w:pPr>
            <w:r>
              <w:rPr>
                <w:b/>
                <w:bCs/>
                <w:kern w:val="0"/>
              </w:rPr>
              <w:t>77,1</w:t>
            </w:r>
          </w:p>
        </w:tc>
      </w:tr>
      <w:tr w:rsidR="00B045A0"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45A0" w:rsidRPr="0074610B" w:rsidRDefault="00B045A0" w:rsidP="00075161">
            <w:pPr>
              <w:widowControl/>
              <w:wordWrap/>
              <w:jc w:val="center"/>
              <w:rPr>
                <w:bCs/>
                <w:kern w:val="0"/>
              </w:rPr>
            </w:pP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B045A0" w:rsidRDefault="00B045A0" w:rsidP="00075161">
            <w:pPr>
              <w:widowControl/>
              <w:wordWrap/>
              <w:jc w:val="left"/>
              <w:rPr>
                <w:b/>
                <w:bCs/>
                <w:kern w:val="0"/>
              </w:rPr>
            </w:pPr>
            <w:r>
              <w:rPr>
                <w:b/>
                <w:bCs/>
                <w:kern w:val="0"/>
              </w:rPr>
              <w:t>Дороги федерального значения</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B045A0" w:rsidRDefault="00B045A0" w:rsidP="00075161">
            <w:pPr>
              <w:widowControl/>
              <w:wordWrap/>
              <w:jc w:val="center"/>
              <w:rPr>
                <w:b/>
                <w:bCs/>
                <w:kern w:val="0"/>
              </w:rPr>
            </w:pPr>
          </w:p>
        </w:tc>
        <w:tc>
          <w:tcPr>
            <w:tcW w:w="2320" w:type="dxa"/>
            <w:tcBorders>
              <w:top w:val="single" w:sz="4" w:space="0" w:color="auto"/>
              <w:left w:val="nil"/>
              <w:bottom w:val="single" w:sz="4" w:space="0" w:color="auto"/>
              <w:right w:val="single" w:sz="4" w:space="0" w:color="auto"/>
            </w:tcBorders>
            <w:shd w:val="clear" w:color="auto" w:fill="auto"/>
            <w:noWrap/>
            <w:vAlign w:val="center"/>
          </w:tcPr>
          <w:p w:rsidR="00B045A0" w:rsidRPr="00CA3412" w:rsidRDefault="00B045A0" w:rsidP="00075161">
            <w:pPr>
              <w:widowControl/>
              <w:wordWrap/>
              <w:jc w:val="center"/>
              <w:rPr>
                <w:b/>
                <w:bCs/>
                <w:kern w:val="0"/>
              </w:rPr>
            </w:pPr>
          </w:p>
        </w:tc>
        <w:tc>
          <w:tcPr>
            <w:tcW w:w="2327" w:type="dxa"/>
            <w:tcBorders>
              <w:top w:val="single" w:sz="4" w:space="0" w:color="auto"/>
              <w:left w:val="nil"/>
              <w:bottom w:val="single" w:sz="4" w:space="0" w:color="auto"/>
              <w:right w:val="single" w:sz="4" w:space="0" w:color="auto"/>
            </w:tcBorders>
            <w:shd w:val="clear" w:color="auto" w:fill="auto"/>
            <w:noWrap/>
            <w:vAlign w:val="center"/>
          </w:tcPr>
          <w:p w:rsidR="00B045A0" w:rsidRPr="00CA3412" w:rsidRDefault="00B045A0" w:rsidP="00075161">
            <w:pPr>
              <w:widowControl/>
              <w:wordWrap/>
              <w:jc w:val="center"/>
              <w:rPr>
                <w:b/>
                <w:bCs/>
                <w:kern w:val="0"/>
              </w:rPr>
            </w:pP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045A0" w:rsidRDefault="00B045A0" w:rsidP="00075161">
            <w:pPr>
              <w:widowControl/>
              <w:wordWrap/>
              <w:jc w:val="center"/>
              <w:rPr>
                <w:b/>
                <w:bCs/>
                <w:kern w:val="0"/>
              </w:rPr>
            </w:pP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B045A0" w:rsidRDefault="00B045A0" w:rsidP="00075161">
            <w:pPr>
              <w:widowControl/>
              <w:wordWrap/>
              <w:jc w:val="center"/>
              <w:rPr>
                <w:b/>
                <w:bCs/>
                <w:kern w:val="0"/>
              </w:rPr>
            </w:pPr>
          </w:p>
        </w:tc>
      </w:tr>
      <w:tr w:rsidR="00B045A0"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45A0" w:rsidRPr="0074610B" w:rsidRDefault="002623EA" w:rsidP="00075161">
            <w:pPr>
              <w:widowControl/>
              <w:wordWrap/>
              <w:jc w:val="center"/>
              <w:rPr>
                <w:bCs/>
                <w:kern w:val="0"/>
              </w:rPr>
            </w:pPr>
            <w:r>
              <w:rPr>
                <w:bCs/>
                <w:kern w:val="0"/>
              </w:rPr>
              <w:t>677</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B045A0" w:rsidRPr="007B554D" w:rsidRDefault="00B045A0" w:rsidP="00075161">
            <w:pPr>
              <w:widowControl/>
              <w:wordWrap/>
              <w:jc w:val="left"/>
              <w:rPr>
                <w:bCs/>
                <w:kern w:val="0"/>
              </w:rPr>
            </w:pPr>
            <w:r w:rsidRPr="007B554D">
              <w:rPr>
                <w:bCs/>
                <w:kern w:val="0"/>
              </w:rPr>
              <w:t>Гнусино-Шихово</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B045A0" w:rsidRPr="00B045A0" w:rsidRDefault="00B045A0" w:rsidP="00075161">
            <w:pPr>
              <w:widowControl/>
              <w:wordWrap/>
              <w:jc w:val="center"/>
              <w:rPr>
                <w:bCs/>
                <w:kern w:val="0"/>
              </w:rPr>
            </w:pPr>
            <w:r w:rsidRPr="00B045A0">
              <w:rPr>
                <w:bCs/>
                <w:kern w:val="0"/>
              </w:rPr>
              <w:t>17,913</w:t>
            </w:r>
          </w:p>
        </w:tc>
        <w:tc>
          <w:tcPr>
            <w:tcW w:w="2320" w:type="dxa"/>
            <w:tcBorders>
              <w:top w:val="single" w:sz="4" w:space="0" w:color="auto"/>
              <w:left w:val="nil"/>
              <w:bottom w:val="single" w:sz="4" w:space="0" w:color="auto"/>
              <w:right w:val="single" w:sz="4" w:space="0" w:color="auto"/>
            </w:tcBorders>
            <w:shd w:val="clear" w:color="auto" w:fill="auto"/>
            <w:noWrap/>
            <w:vAlign w:val="center"/>
          </w:tcPr>
          <w:p w:rsidR="00B045A0" w:rsidRPr="00B045A0" w:rsidRDefault="00B045A0" w:rsidP="00075161">
            <w:pPr>
              <w:widowControl/>
              <w:wordWrap/>
              <w:jc w:val="center"/>
              <w:rPr>
                <w:bCs/>
                <w:kern w:val="0"/>
              </w:rPr>
            </w:pPr>
          </w:p>
        </w:tc>
        <w:tc>
          <w:tcPr>
            <w:tcW w:w="2327" w:type="dxa"/>
            <w:tcBorders>
              <w:top w:val="single" w:sz="4" w:space="0" w:color="auto"/>
              <w:left w:val="nil"/>
              <w:bottom w:val="single" w:sz="4" w:space="0" w:color="auto"/>
              <w:right w:val="single" w:sz="4" w:space="0" w:color="auto"/>
            </w:tcBorders>
            <w:shd w:val="clear" w:color="auto" w:fill="auto"/>
            <w:noWrap/>
            <w:vAlign w:val="center"/>
          </w:tcPr>
          <w:p w:rsidR="00B045A0" w:rsidRPr="00B045A0" w:rsidRDefault="00B045A0" w:rsidP="00075161">
            <w:pPr>
              <w:widowControl/>
              <w:wordWrap/>
              <w:jc w:val="center"/>
              <w:rPr>
                <w:bCs/>
                <w:kern w:val="0"/>
              </w:rPr>
            </w:pP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045A0" w:rsidRPr="00B045A0" w:rsidRDefault="00B045A0" w:rsidP="00075161">
            <w:pPr>
              <w:widowControl/>
              <w:wordWrap/>
              <w:jc w:val="center"/>
              <w:rPr>
                <w:bCs/>
                <w:kern w:val="0"/>
              </w:rPr>
            </w:pPr>
            <w:r w:rsidRPr="00B045A0">
              <w:rPr>
                <w:bCs/>
                <w:kern w:val="0"/>
              </w:rPr>
              <w:t>17,913</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B045A0" w:rsidRPr="00B045A0" w:rsidRDefault="00B045A0" w:rsidP="00075161">
            <w:pPr>
              <w:widowControl/>
              <w:wordWrap/>
              <w:jc w:val="center"/>
              <w:rPr>
                <w:bCs/>
                <w:kern w:val="0"/>
              </w:rPr>
            </w:pPr>
            <w:r w:rsidRPr="00B045A0">
              <w:rPr>
                <w:bCs/>
                <w:kern w:val="0"/>
              </w:rPr>
              <w:t>100</w:t>
            </w:r>
          </w:p>
        </w:tc>
      </w:tr>
      <w:tr w:rsidR="00B045A0" w:rsidRPr="00CA3412" w:rsidTr="00075161">
        <w:trPr>
          <w:gridAfter w:val="1"/>
          <w:wAfter w:w="387" w:type="dxa"/>
          <w:trHeight w:val="553"/>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45A0" w:rsidRPr="0074610B" w:rsidRDefault="002623EA" w:rsidP="00075161">
            <w:pPr>
              <w:widowControl/>
              <w:wordWrap/>
              <w:jc w:val="center"/>
              <w:rPr>
                <w:bCs/>
                <w:kern w:val="0"/>
              </w:rPr>
            </w:pPr>
            <w:r>
              <w:rPr>
                <w:bCs/>
                <w:kern w:val="0"/>
              </w:rPr>
              <w:t>678</w:t>
            </w: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B045A0" w:rsidRPr="007B554D" w:rsidRDefault="00B045A0" w:rsidP="00075161">
            <w:pPr>
              <w:widowControl/>
              <w:wordWrap/>
              <w:jc w:val="left"/>
              <w:rPr>
                <w:bCs/>
                <w:kern w:val="0"/>
              </w:rPr>
            </w:pPr>
            <w:r w:rsidRPr="007B554D">
              <w:rPr>
                <w:bCs/>
                <w:kern w:val="0"/>
              </w:rPr>
              <w:t>Киров-Слободской –Белая Холуница-Омутнинск-Афанасьево-гр. Пермского края</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B045A0" w:rsidRPr="00B045A0" w:rsidRDefault="00B045A0" w:rsidP="00075161">
            <w:pPr>
              <w:widowControl/>
              <w:wordWrap/>
              <w:jc w:val="center"/>
              <w:rPr>
                <w:bCs/>
                <w:kern w:val="0"/>
              </w:rPr>
            </w:pPr>
            <w:r w:rsidRPr="00B045A0">
              <w:rPr>
                <w:bCs/>
                <w:kern w:val="0"/>
              </w:rPr>
              <w:t>28,75</w:t>
            </w:r>
          </w:p>
        </w:tc>
        <w:tc>
          <w:tcPr>
            <w:tcW w:w="2320" w:type="dxa"/>
            <w:tcBorders>
              <w:top w:val="single" w:sz="4" w:space="0" w:color="auto"/>
              <w:left w:val="nil"/>
              <w:bottom w:val="single" w:sz="4" w:space="0" w:color="auto"/>
              <w:right w:val="single" w:sz="4" w:space="0" w:color="auto"/>
            </w:tcBorders>
            <w:shd w:val="clear" w:color="auto" w:fill="auto"/>
            <w:noWrap/>
            <w:vAlign w:val="center"/>
          </w:tcPr>
          <w:p w:rsidR="00B045A0" w:rsidRPr="00B045A0" w:rsidRDefault="00B045A0" w:rsidP="00075161">
            <w:pPr>
              <w:widowControl/>
              <w:wordWrap/>
              <w:jc w:val="center"/>
              <w:rPr>
                <w:bCs/>
                <w:kern w:val="0"/>
              </w:rPr>
            </w:pPr>
          </w:p>
        </w:tc>
        <w:tc>
          <w:tcPr>
            <w:tcW w:w="2327" w:type="dxa"/>
            <w:tcBorders>
              <w:top w:val="single" w:sz="4" w:space="0" w:color="auto"/>
              <w:left w:val="nil"/>
              <w:bottom w:val="single" w:sz="4" w:space="0" w:color="auto"/>
              <w:right w:val="single" w:sz="4" w:space="0" w:color="auto"/>
            </w:tcBorders>
            <w:shd w:val="clear" w:color="auto" w:fill="auto"/>
            <w:noWrap/>
            <w:vAlign w:val="center"/>
          </w:tcPr>
          <w:p w:rsidR="00B045A0" w:rsidRPr="00B045A0" w:rsidRDefault="00B045A0" w:rsidP="00075161">
            <w:pPr>
              <w:widowControl/>
              <w:wordWrap/>
              <w:jc w:val="center"/>
              <w:rPr>
                <w:bCs/>
                <w:kern w:val="0"/>
              </w:rPr>
            </w:pP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045A0" w:rsidRPr="00B045A0" w:rsidRDefault="00B045A0" w:rsidP="00075161">
            <w:pPr>
              <w:widowControl/>
              <w:wordWrap/>
              <w:jc w:val="center"/>
              <w:rPr>
                <w:bCs/>
                <w:kern w:val="0"/>
              </w:rPr>
            </w:pPr>
            <w:r>
              <w:rPr>
                <w:bCs/>
                <w:kern w:val="0"/>
              </w:rPr>
              <w:t>17,65</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B045A0" w:rsidRPr="00B045A0" w:rsidRDefault="00B045A0" w:rsidP="00075161">
            <w:pPr>
              <w:widowControl/>
              <w:wordWrap/>
              <w:jc w:val="center"/>
              <w:rPr>
                <w:bCs/>
                <w:kern w:val="0"/>
              </w:rPr>
            </w:pPr>
            <w:r>
              <w:rPr>
                <w:bCs/>
                <w:kern w:val="0"/>
              </w:rPr>
              <w:t>61,4</w:t>
            </w:r>
          </w:p>
        </w:tc>
      </w:tr>
      <w:tr w:rsidR="0018555F" w:rsidRPr="00CA3412" w:rsidTr="00075161">
        <w:trPr>
          <w:gridAfter w:val="1"/>
          <w:wAfter w:w="387" w:type="dxa"/>
          <w:trHeight w:val="263"/>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18555F" w:rsidP="00075161">
            <w:pPr>
              <w:widowControl/>
              <w:wordWrap/>
              <w:jc w:val="center"/>
              <w:rPr>
                <w:bCs/>
                <w:kern w:val="0"/>
              </w:rPr>
            </w:pP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CA3412" w:rsidRDefault="00B045A0" w:rsidP="00075161">
            <w:pPr>
              <w:widowControl/>
              <w:wordWrap/>
              <w:jc w:val="left"/>
              <w:rPr>
                <w:b/>
                <w:bCs/>
                <w:kern w:val="0"/>
              </w:rPr>
            </w:pPr>
            <w:r>
              <w:rPr>
                <w:b/>
                <w:bCs/>
                <w:kern w:val="0"/>
              </w:rPr>
              <w:t>Всего</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CA3412" w:rsidRDefault="00B045A0" w:rsidP="00075161">
            <w:pPr>
              <w:widowControl/>
              <w:wordWrap/>
              <w:jc w:val="center"/>
              <w:rPr>
                <w:b/>
                <w:bCs/>
                <w:kern w:val="0"/>
              </w:rPr>
            </w:pPr>
            <w:r>
              <w:rPr>
                <w:b/>
                <w:bCs/>
                <w:kern w:val="0"/>
              </w:rPr>
              <w:t>46,663</w:t>
            </w:r>
          </w:p>
        </w:tc>
        <w:tc>
          <w:tcPr>
            <w:tcW w:w="2320" w:type="dxa"/>
            <w:tcBorders>
              <w:top w:val="single" w:sz="4" w:space="0" w:color="auto"/>
              <w:left w:val="nil"/>
              <w:bottom w:val="single" w:sz="4" w:space="0" w:color="auto"/>
              <w:right w:val="single" w:sz="4" w:space="0" w:color="auto"/>
            </w:tcBorders>
            <w:shd w:val="clear" w:color="auto" w:fill="auto"/>
            <w:noWrap/>
            <w:vAlign w:val="center"/>
          </w:tcPr>
          <w:p w:rsidR="0018555F" w:rsidRPr="00CA3412" w:rsidRDefault="0018555F" w:rsidP="00075161">
            <w:pPr>
              <w:widowControl/>
              <w:wordWrap/>
              <w:jc w:val="center"/>
              <w:rPr>
                <w:b/>
                <w:bCs/>
                <w:kern w:val="0"/>
              </w:rPr>
            </w:pPr>
          </w:p>
        </w:tc>
        <w:tc>
          <w:tcPr>
            <w:tcW w:w="2327" w:type="dxa"/>
            <w:tcBorders>
              <w:top w:val="single" w:sz="4" w:space="0" w:color="auto"/>
              <w:left w:val="nil"/>
              <w:bottom w:val="single" w:sz="4" w:space="0" w:color="auto"/>
              <w:right w:val="single" w:sz="4" w:space="0" w:color="auto"/>
            </w:tcBorders>
            <w:shd w:val="clear" w:color="auto" w:fill="auto"/>
            <w:noWrap/>
            <w:vAlign w:val="center"/>
          </w:tcPr>
          <w:p w:rsidR="0018555F" w:rsidRPr="00CA3412" w:rsidRDefault="0018555F" w:rsidP="00075161">
            <w:pPr>
              <w:widowControl/>
              <w:wordWrap/>
              <w:jc w:val="center"/>
              <w:rPr>
                <w:b/>
                <w:bCs/>
                <w:kern w:val="0"/>
              </w:rPr>
            </w:pP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CA3412" w:rsidRDefault="00B045A0" w:rsidP="00075161">
            <w:pPr>
              <w:widowControl/>
              <w:wordWrap/>
              <w:jc w:val="center"/>
              <w:rPr>
                <w:b/>
                <w:bCs/>
                <w:kern w:val="0"/>
              </w:rPr>
            </w:pPr>
            <w:r>
              <w:rPr>
                <w:b/>
                <w:bCs/>
                <w:kern w:val="0"/>
              </w:rPr>
              <w:t>35,563</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Pr="00CA3412" w:rsidRDefault="005D4260" w:rsidP="00075161">
            <w:pPr>
              <w:widowControl/>
              <w:wordWrap/>
              <w:jc w:val="center"/>
              <w:rPr>
                <w:b/>
                <w:bCs/>
                <w:kern w:val="0"/>
              </w:rPr>
            </w:pPr>
            <w:r>
              <w:rPr>
                <w:b/>
                <w:bCs/>
                <w:kern w:val="0"/>
              </w:rPr>
              <w:t>76,2</w:t>
            </w:r>
          </w:p>
        </w:tc>
      </w:tr>
      <w:tr w:rsidR="0018555F" w:rsidRPr="00CA3412" w:rsidTr="00075161">
        <w:trPr>
          <w:gridAfter w:val="1"/>
          <w:wAfter w:w="387" w:type="dxa"/>
          <w:trHeight w:val="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555F" w:rsidRPr="0074610B" w:rsidRDefault="0018555F" w:rsidP="00075161">
            <w:pPr>
              <w:widowControl/>
              <w:wordWrap/>
              <w:jc w:val="center"/>
              <w:rPr>
                <w:bCs/>
                <w:kern w:val="0"/>
              </w:rPr>
            </w:pPr>
          </w:p>
        </w:tc>
        <w:tc>
          <w:tcPr>
            <w:tcW w:w="5234" w:type="dxa"/>
            <w:gridSpan w:val="2"/>
            <w:tcBorders>
              <w:top w:val="single" w:sz="4" w:space="0" w:color="auto"/>
              <w:left w:val="nil"/>
              <w:bottom w:val="single" w:sz="4" w:space="0" w:color="auto"/>
              <w:right w:val="single" w:sz="4" w:space="0" w:color="000000"/>
            </w:tcBorders>
            <w:shd w:val="clear" w:color="auto" w:fill="auto"/>
            <w:noWrap/>
            <w:vAlign w:val="center"/>
          </w:tcPr>
          <w:p w:rsidR="0018555F" w:rsidRPr="00CA3412" w:rsidRDefault="0018555F" w:rsidP="00075161">
            <w:pPr>
              <w:widowControl/>
              <w:wordWrap/>
              <w:jc w:val="left"/>
              <w:rPr>
                <w:b/>
                <w:bCs/>
                <w:kern w:val="0"/>
              </w:rPr>
            </w:pPr>
            <w:r>
              <w:rPr>
                <w:b/>
                <w:bCs/>
                <w:kern w:val="0"/>
              </w:rPr>
              <w:t>ИТОГО по Кировской городской агломерации</w:t>
            </w:r>
          </w:p>
        </w:tc>
        <w:tc>
          <w:tcPr>
            <w:tcW w:w="1683" w:type="dxa"/>
            <w:tcBorders>
              <w:top w:val="single" w:sz="4" w:space="0" w:color="auto"/>
              <w:left w:val="nil"/>
              <w:bottom w:val="single" w:sz="4" w:space="0" w:color="auto"/>
              <w:right w:val="single" w:sz="4" w:space="0" w:color="auto"/>
            </w:tcBorders>
            <w:shd w:val="clear" w:color="auto" w:fill="auto"/>
            <w:noWrap/>
            <w:vAlign w:val="center"/>
          </w:tcPr>
          <w:p w:rsidR="0018555F" w:rsidRPr="00F110A1" w:rsidRDefault="00F53651" w:rsidP="00075161">
            <w:pPr>
              <w:widowControl/>
              <w:wordWrap/>
              <w:jc w:val="center"/>
              <w:rPr>
                <w:b/>
                <w:bCs/>
                <w:kern w:val="0"/>
              </w:rPr>
            </w:pPr>
            <w:r w:rsidRPr="00F110A1">
              <w:rPr>
                <w:b/>
                <w:bCs/>
                <w:kern w:val="0"/>
              </w:rPr>
              <w:t>805,851</w:t>
            </w:r>
          </w:p>
        </w:tc>
        <w:tc>
          <w:tcPr>
            <w:tcW w:w="2320" w:type="dxa"/>
            <w:tcBorders>
              <w:top w:val="single" w:sz="4" w:space="0" w:color="auto"/>
              <w:left w:val="nil"/>
              <w:bottom w:val="single" w:sz="4" w:space="0" w:color="auto"/>
              <w:right w:val="single" w:sz="4" w:space="0" w:color="auto"/>
            </w:tcBorders>
            <w:shd w:val="clear" w:color="auto" w:fill="auto"/>
            <w:noWrap/>
            <w:vAlign w:val="center"/>
          </w:tcPr>
          <w:p w:rsidR="0018555F" w:rsidRPr="00F110A1" w:rsidRDefault="0018555F" w:rsidP="00075161">
            <w:pPr>
              <w:widowControl/>
              <w:wordWrap/>
              <w:jc w:val="center"/>
              <w:rPr>
                <w:b/>
                <w:bCs/>
                <w:kern w:val="0"/>
              </w:rPr>
            </w:pPr>
          </w:p>
        </w:tc>
        <w:tc>
          <w:tcPr>
            <w:tcW w:w="2327" w:type="dxa"/>
            <w:tcBorders>
              <w:top w:val="single" w:sz="4" w:space="0" w:color="auto"/>
              <w:left w:val="nil"/>
              <w:bottom w:val="single" w:sz="4" w:space="0" w:color="auto"/>
              <w:right w:val="single" w:sz="4" w:space="0" w:color="auto"/>
            </w:tcBorders>
            <w:shd w:val="clear" w:color="auto" w:fill="auto"/>
            <w:noWrap/>
            <w:vAlign w:val="center"/>
          </w:tcPr>
          <w:p w:rsidR="0018555F" w:rsidRPr="00F110A1" w:rsidRDefault="0018555F" w:rsidP="00075161">
            <w:pPr>
              <w:widowControl/>
              <w:wordWrap/>
              <w:jc w:val="center"/>
              <w:rPr>
                <w:b/>
                <w:bCs/>
                <w:kern w:val="0"/>
              </w:rPr>
            </w:pP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555F" w:rsidRPr="00F110A1" w:rsidRDefault="00F53651" w:rsidP="00075161">
            <w:pPr>
              <w:widowControl/>
              <w:wordWrap/>
              <w:jc w:val="center"/>
              <w:rPr>
                <w:b/>
                <w:bCs/>
                <w:kern w:val="0"/>
              </w:rPr>
            </w:pPr>
            <w:r w:rsidRPr="00F110A1">
              <w:rPr>
                <w:b/>
                <w:bCs/>
                <w:kern w:val="0"/>
              </w:rPr>
              <w:t>610,00</w:t>
            </w:r>
            <w:r w:rsidR="005D4260" w:rsidRPr="00F110A1">
              <w:rPr>
                <w:b/>
                <w:bCs/>
                <w:kern w:val="0"/>
              </w:rPr>
              <w:t>9</w:t>
            </w:r>
          </w:p>
        </w:tc>
        <w:tc>
          <w:tcPr>
            <w:tcW w:w="1549" w:type="dxa"/>
            <w:tcBorders>
              <w:top w:val="single" w:sz="4" w:space="0" w:color="auto"/>
              <w:left w:val="nil"/>
              <w:bottom w:val="single" w:sz="4" w:space="0" w:color="auto"/>
              <w:right w:val="single" w:sz="4" w:space="0" w:color="auto"/>
            </w:tcBorders>
            <w:shd w:val="clear" w:color="auto" w:fill="auto"/>
            <w:noWrap/>
            <w:vAlign w:val="center"/>
          </w:tcPr>
          <w:p w:rsidR="0018555F" w:rsidRPr="00F110A1" w:rsidRDefault="00F53651" w:rsidP="00075161">
            <w:pPr>
              <w:widowControl/>
              <w:wordWrap/>
              <w:jc w:val="center"/>
              <w:rPr>
                <w:b/>
                <w:bCs/>
                <w:kern w:val="0"/>
              </w:rPr>
            </w:pPr>
            <w:r w:rsidRPr="00F110A1">
              <w:rPr>
                <w:b/>
                <w:bCs/>
                <w:kern w:val="0"/>
              </w:rPr>
              <w:t>75,7</w:t>
            </w:r>
          </w:p>
        </w:tc>
      </w:tr>
    </w:tbl>
    <w:p w:rsidR="00DD31B2" w:rsidRPr="00DD31B2" w:rsidRDefault="00DD31B2" w:rsidP="00DD31B2">
      <w:pPr>
        <w:rPr>
          <w:vanish/>
        </w:rPr>
      </w:pPr>
    </w:p>
    <w:p w:rsidR="00CA3412" w:rsidRDefault="00CA3412" w:rsidP="00CA3412">
      <w:pPr>
        <w:widowControl/>
        <w:wordWrap/>
        <w:jc w:val="left"/>
        <w:rPr>
          <w:kern w:val="0"/>
          <w:sz w:val="24"/>
          <w:szCs w:val="24"/>
        </w:rPr>
      </w:pPr>
    </w:p>
    <w:p w:rsidR="00CA3412" w:rsidRPr="00CA3412" w:rsidRDefault="00CA3412" w:rsidP="00CA3412">
      <w:pPr>
        <w:rPr>
          <w:sz w:val="24"/>
          <w:szCs w:val="24"/>
        </w:rPr>
      </w:pPr>
    </w:p>
    <w:p w:rsidR="00CA3412" w:rsidRPr="00CA3412" w:rsidRDefault="00CA3412" w:rsidP="00CA3412">
      <w:pPr>
        <w:rPr>
          <w:sz w:val="24"/>
          <w:szCs w:val="24"/>
        </w:rPr>
      </w:pPr>
    </w:p>
    <w:p w:rsidR="00CA3412" w:rsidRPr="00CA3412" w:rsidRDefault="00CA3412" w:rsidP="00CA3412">
      <w:pPr>
        <w:rPr>
          <w:sz w:val="24"/>
          <w:szCs w:val="24"/>
        </w:rPr>
      </w:pPr>
    </w:p>
    <w:p w:rsidR="00CA3412" w:rsidRDefault="00CA3412" w:rsidP="00CA3412">
      <w:pPr>
        <w:rPr>
          <w:sz w:val="24"/>
          <w:szCs w:val="24"/>
        </w:rPr>
      </w:pPr>
    </w:p>
    <w:p w:rsidR="00CA3412" w:rsidRDefault="00CA3412" w:rsidP="00CA3412">
      <w:pPr>
        <w:rPr>
          <w:sz w:val="24"/>
          <w:szCs w:val="24"/>
        </w:rPr>
      </w:pPr>
    </w:p>
    <w:p w:rsidR="00CA3412" w:rsidRDefault="00CA3412" w:rsidP="00CA3412">
      <w:pPr>
        <w:rPr>
          <w:sz w:val="24"/>
          <w:szCs w:val="24"/>
        </w:rPr>
      </w:pPr>
    </w:p>
    <w:p w:rsidR="00CA3412" w:rsidRPr="00CA3412" w:rsidRDefault="00C13F6F" w:rsidP="00CA3412">
      <w:pPr>
        <w:widowControl/>
        <w:wordWrap/>
        <w:ind w:left="12744"/>
        <w:rPr>
          <w:kern w:val="0"/>
          <w:sz w:val="24"/>
          <w:szCs w:val="24"/>
        </w:rPr>
      </w:pPr>
      <w:r>
        <w:rPr>
          <w:kern w:val="0"/>
          <w:sz w:val="24"/>
          <w:szCs w:val="24"/>
        </w:rPr>
        <w:t xml:space="preserve"> </w:t>
      </w:r>
      <w:r w:rsidR="00CA3412" w:rsidRPr="00CA3412">
        <w:rPr>
          <w:kern w:val="0"/>
          <w:sz w:val="24"/>
          <w:szCs w:val="24"/>
        </w:rPr>
        <w:t>Таблица № 2</w:t>
      </w:r>
    </w:p>
    <w:p w:rsidR="00CA3412" w:rsidRPr="00CA3412" w:rsidRDefault="00CA3412" w:rsidP="00CA3412">
      <w:pPr>
        <w:widowControl/>
        <w:wordWrap/>
        <w:jc w:val="center"/>
        <w:rPr>
          <w:kern w:val="0"/>
          <w:sz w:val="24"/>
          <w:szCs w:val="24"/>
        </w:rPr>
      </w:pPr>
    </w:p>
    <w:p w:rsidR="00CA3412" w:rsidRPr="00CA3412" w:rsidRDefault="00CA3412" w:rsidP="00CA3412">
      <w:pPr>
        <w:widowControl/>
        <w:wordWrap/>
        <w:jc w:val="center"/>
        <w:rPr>
          <w:kern w:val="0"/>
          <w:sz w:val="24"/>
          <w:szCs w:val="28"/>
        </w:rPr>
      </w:pPr>
      <w:r w:rsidRPr="00CA3412">
        <w:rPr>
          <w:kern w:val="0"/>
          <w:sz w:val="24"/>
          <w:szCs w:val="24"/>
        </w:rPr>
        <w:t>Сведения об участках, перегруженных дорожным движением, на дорожной сети</w:t>
      </w:r>
      <w:r w:rsidRPr="00CA3412">
        <w:rPr>
          <w:kern w:val="0"/>
          <w:sz w:val="24"/>
          <w:szCs w:val="28"/>
        </w:rPr>
        <w:t xml:space="preserve"> Кировской городской агломерации </w:t>
      </w:r>
    </w:p>
    <w:p w:rsidR="00CA3412" w:rsidRPr="00CA3412" w:rsidRDefault="00CA3412" w:rsidP="00CA3412">
      <w:pPr>
        <w:widowControl/>
        <w:wordWrap/>
        <w:ind w:left="12744" w:firstLine="708"/>
        <w:jc w:val="center"/>
        <w:rPr>
          <w:kern w:val="0"/>
          <w:sz w:val="24"/>
          <w:szCs w:val="24"/>
        </w:rPr>
      </w:pPr>
    </w:p>
    <w:tbl>
      <w:tblPr>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037"/>
        <w:gridCol w:w="2373"/>
        <w:gridCol w:w="2071"/>
        <w:gridCol w:w="2292"/>
        <w:gridCol w:w="1843"/>
        <w:gridCol w:w="1843"/>
      </w:tblGrid>
      <w:tr w:rsidR="00CA3412" w:rsidRPr="00CA3412" w:rsidTr="002623EA">
        <w:tc>
          <w:tcPr>
            <w:tcW w:w="709" w:type="dxa"/>
            <w:vMerge w:val="restart"/>
            <w:vAlign w:val="center"/>
          </w:tcPr>
          <w:p w:rsidR="00CA3412" w:rsidRPr="00CA3412" w:rsidRDefault="00CA3412" w:rsidP="00CA3412">
            <w:pPr>
              <w:widowControl/>
              <w:wordWrap/>
              <w:jc w:val="center"/>
              <w:rPr>
                <w:kern w:val="0"/>
              </w:rPr>
            </w:pPr>
            <w:r w:rsidRPr="00CA3412">
              <w:rPr>
                <w:kern w:val="0"/>
              </w:rPr>
              <w:t>№</w:t>
            </w:r>
          </w:p>
          <w:p w:rsidR="00CA3412" w:rsidRPr="00CA3412" w:rsidRDefault="00CA3412" w:rsidP="00CA3412">
            <w:pPr>
              <w:widowControl/>
              <w:wordWrap/>
              <w:jc w:val="center"/>
              <w:rPr>
                <w:kern w:val="0"/>
              </w:rPr>
            </w:pPr>
            <w:r w:rsidRPr="00CA3412">
              <w:rPr>
                <w:kern w:val="0"/>
              </w:rPr>
              <w:t>пп</w:t>
            </w:r>
          </w:p>
        </w:tc>
        <w:tc>
          <w:tcPr>
            <w:tcW w:w="4037" w:type="dxa"/>
            <w:vMerge w:val="restart"/>
            <w:vAlign w:val="center"/>
          </w:tcPr>
          <w:p w:rsidR="00CA3412" w:rsidRPr="00CA3412" w:rsidRDefault="00CA3412" w:rsidP="00CA3412">
            <w:pPr>
              <w:widowControl/>
              <w:wordWrap/>
              <w:jc w:val="center"/>
              <w:rPr>
                <w:kern w:val="0"/>
              </w:rPr>
            </w:pPr>
            <w:r w:rsidRPr="00CA3412">
              <w:rPr>
                <w:kern w:val="0"/>
              </w:rPr>
              <w:t>Название дорог/улиц</w:t>
            </w:r>
          </w:p>
        </w:tc>
        <w:tc>
          <w:tcPr>
            <w:tcW w:w="2373" w:type="dxa"/>
            <w:vMerge w:val="restart"/>
            <w:vAlign w:val="center"/>
          </w:tcPr>
          <w:p w:rsidR="00CA3412" w:rsidRPr="00CA3412" w:rsidRDefault="00CA3412" w:rsidP="00CA3412">
            <w:pPr>
              <w:widowControl/>
              <w:wordWrap/>
              <w:jc w:val="center"/>
              <w:rPr>
                <w:kern w:val="0"/>
              </w:rPr>
            </w:pPr>
            <w:r w:rsidRPr="00CA3412">
              <w:rPr>
                <w:kern w:val="0"/>
              </w:rPr>
              <w:t>Общая протяжённость, км</w:t>
            </w:r>
          </w:p>
        </w:tc>
        <w:tc>
          <w:tcPr>
            <w:tcW w:w="4363" w:type="dxa"/>
            <w:gridSpan w:val="2"/>
            <w:vAlign w:val="center"/>
          </w:tcPr>
          <w:p w:rsidR="00CA3412" w:rsidRPr="00CA3412" w:rsidRDefault="00CA3412" w:rsidP="00CA3412">
            <w:pPr>
              <w:widowControl/>
              <w:wordWrap/>
              <w:jc w:val="center"/>
              <w:rPr>
                <w:kern w:val="0"/>
              </w:rPr>
            </w:pPr>
            <w:r w:rsidRPr="00CA3412">
              <w:rPr>
                <w:kern w:val="0"/>
              </w:rPr>
              <w:t>Адреса участков, перегруженных дорожным движением, км</w:t>
            </w:r>
            <w:r w:rsidRPr="00CA3412">
              <w:rPr>
                <w:kern w:val="0"/>
                <w:vertAlign w:val="superscript"/>
              </w:rPr>
              <w:t>*)</w:t>
            </w:r>
          </w:p>
        </w:tc>
        <w:tc>
          <w:tcPr>
            <w:tcW w:w="3686" w:type="dxa"/>
            <w:gridSpan w:val="2"/>
            <w:vAlign w:val="center"/>
          </w:tcPr>
          <w:p w:rsidR="00CA3412" w:rsidRPr="00CA3412" w:rsidRDefault="00CA3412" w:rsidP="00CA3412">
            <w:pPr>
              <w:widowControl/>
              <w:wordWrap/>
              <w:jc w:val="center"/>
              <w:rPr>
                <w:kern w:val="0"/>
              </w:rPr>
            </w:pPr>
            <w:r w:rsidRPr="00CA3412">
              <w:rPr>
                <w:kern w:val="0"/>
              </w:rPr>
              <w:t>Протяжённость участков, перегруженных дорожным движением</w:t>
            </w:r>
          </w:p>
        </w:tc>
      </w:tr>
      <w:tr w:rsidR="00CA3412" w:rsidRPr="00CA3412" w:rsidTr="002623EA">
        <w:tc>
          <w:tcPr>
            <w:tcW w:w="709" w:type="dxa"/>
            <w:vMerge/>
            <w:vAlign w:val="center"/>
          </w:tcPr>
          <w:p w:rsidR="00CA3412" w:rsidRPr="00CA3412" w:rsidRDefault="00CA3412" w:rsidP="00CA3412">
            <w:pPr>
              <w:widowControl/>
              <w:wordWrap/>
              <w:jc w:val="center"/>
              <w:rPr>
                <w:kern w:val="0"/>
              </w:rPr>
            </w:pPr>
          </w:p>
        </w:tc>
        <w:tc>
          <w:tcPr>
            <w:tcW w:w="4037" w:type="dxa"/>
            <w:vMerge/>
            <w:vAlign w:val="center"/>
          </w:tcPr>
          <w:p w:rsidR="00CA3412" w:rsidRPr="00CA3412" w:rsidRDefault="00CA3412" w:rsidP="00CA3412">
            <w:pPr>
              <w:widowControl/>
              <w:wordWrap/>
              <w:jc w:val="center"/>
              <w:rPr>
                <w:kern w:val="0"/>
              </w:rPr>
            </w:pPr>
          </w:p>
        </w:tc>
        <w:tc>
          <w:tcPr>
            <w:tcW w:w="2373" w:type="dxa"/>
            <w:vMerge/>
          </w:tcPr>
          <w:p w:rsidR="00CA3412" w:rsidRPr="00CA3412" w:rsidRDefault="00CA3412" w:rsidP="00CA3412">
            <w:pPr>
              <w:widowControl/>
              <w:wordWrap/>
              <w:jc w:val="center"/>
              <w:rPr>
                <w:kern w:val="0"/>
              </w:rPr>
            </w:pPr>
          </w:p>
        </w:tc>
        <w:tc>
          <w:tcPr>
            <w:tcW w:w="2071" w:type="dxa"/>
            <w:vAlign w:val="center"/>
          </w:tcPr>
          <w:p w:rsidR="00CA3412" w:rsidRPr="00CA3412" w:rsidRDefault="00CA3412" w:rsidP="00CA3412">
            <w:pPr>
              <w:widowControl/>
              <w:wordWrap/>
              <w:jc w:val="center"/>
              <w:rPr>
                <w:kern w:val="0"/>
              </w:rPr>
            </w:pPr>
            <w:r w:rsidRPr="00CA3412">
              <w:rPr>
                <w:kern w:val="0"/>
              </w:rPr>
              <w:t>начало участка</w:t>
            </w:r>
          </w:p>
        </w:tc>
        <w:tc>
          <w:tcPr>
            <w:tcW w:w="2292" w:type="dxa"/>
            <w:vAlign w:val="center"/>
          </w:tcPr>
          <w:p w:rsidR="00CA3412" w:rsidRPr="00CA3412" w:rsidRDefault="00CA3412" w:rsidP="00CA3412">
            <w:pPr>
              <w:widowControl/>
              <w:wordWrap/>
              <w:jc w:val="center"/>
              <w:rPr>
                <w:kern w:val="0"/>
              </w:rPr>
            </w:pPr>
            <w:r w:rsidRPr="00CA3412">
              <w:rPr>
                <w:kern w:val="0"/>
              </w:rPr>
              <w:t>конец участка</w:t>
            </w:r>
          </w:p>
        </w:tc>
        <w:tc>
          <w:tcPr>
            <w:tcW w:w="1843" w:type="dxa"/>
            <w:vAlign w:val="center"/>
          </w:tcPr>
          <w:p w:rsidR="00CA3412" w:rsidRPr="00CA3412" w:rsidRDefault="00CA3412" w:rsidP="00CA3412">
            <w:pPr>
              <w:widowControl/>
              <w:wordWrap/>
              <w:jc w:val="center"/>
              <w:rPr>
                <w:kern w:val="0"/>
              </w:rPr>
            </w:pPr>
            <w:r w:rsidRPr="00CA3412">
              <w:rPr>
                <w:kern w:val="0"/>
              </w:rPr>
              <w:t>км</w:t>
            </w:r>
          </w:p>
        </w:tc>
        <w:tc>
          <w:tcPr>
            <w:tcW w:w="1843" w:type="dxa"/>
            <w:vAlign w:val="center"/>
          </w:tcPr>
          <w:p w:rsidR="00CA3412" w:rsidRPr="00CA3412" w:rsidRDefault="00CA3412" w:rsidP="00CA3412">
            <w:pPr>
              <w:widowControl/>
              <w:wordWrap/>
              <w:jc w:val="center"/>
              <w:rPr>
                <w:kern w:val="0"/>
              </w:rPr>
            </w:pPr>
            <w:r w:rsidRPr="00CA3412">
              <w:rPr>
                <w:kern w:val="0"/>
              </w:rPr>
              <w:t>%</w:t>
            </w:r>
          </w:p>
        </w:tc>
      </w:tr>
      <w:tr w:rsidR="00CA3412" w:rsidRPr="00CA3412" w:rsidTr="002623EA">
        <w:tc>
          <w:tcPr>
            <w:tcW w:w="709" w:type="dxa"/>
          </w:tcPr>
          <w:p w:rsidR="00CA3412" w:rsidRPr="00CA3412" w:rsidRDefault="00CA3412" w:rsidP="00CA3412">
            <w:pPr>
              <w:widowControl/>
              <w:wordWrap/>
              <w:jc w:val="left"/>
              <w:rPr>
                <w:kern w:val="0"/>
              </w:rPr>
            </w:pPr>
          </w:p>
        </w:tc>
        <w:tc>
          <w:tcPr>
            <w:tcW w:w="4037" w:type="dxa"/>
          </w:tcPr>
          <w:p w:rsidR="00CA3412" w:rsidRPr="00CA3412" w:rsidRDefault="00CA3412" w:rsidP="00CA3412">
            <w:pPr>
              <w:widowControl/>
              <w:wordWrap/>
              <w:jc w:val="left"/>
              <w:rPr>
                <w:b/>
                <w:kern w:val="0"/>
              </w:rPr>
            </w:pPr>
            <w:r w:rsidRPr="00CA3412">
              <w:rPr>
                <w:b/>
                <w:kern w:val="0"/>
              </w:rPr>
              <w:t>Улично-дорожная сеть</w:t>
            </w:r>
          </w:p>
        </w:tc>
        <w:tc>
          <w:tcPr>
            <w:tcW w:w="2373" w:type="dxa"/>
          </w:tcPr>
          <w:p w:rsidR="00CA3412" w:rsidRPr="00CA3412" w:rsidRDefault="00CA3412" w:rsidP="00CA3412">
            <w:pPr>
              <w:widowControl/>
              <w:wordWrap/>
              <w:jc w:val="left"/>
              <w:rPr>
                <w:kern w:val="0"/>
              </w:rPr>
            </w:pPr>
          </w:p>
        </w:tc>
        <w:tc>
          <w:tcPr>
            <w:tcW w:w="2071" w:type="dxa"/>
          </w:tcPr>
          <w:p w:rsidR="00CA3412" w:rsidRPr="00CA3412" w:rsidRDefault="00CA3412" w:rsidP="00CA3412">
            <w:pPr>
              <w:widowControl/>
              <w:wordWrap/>
              <w:jc w:val="left"/>
              <w:rPr>
                <w:kern w:val="0"/>
              </w:rPr>
            </w:pPr>
          </w:p>
        </w:tc>
        <w:tc>
          <w:tcPr>
            <w:tcW w:w="2292" w:type="dxa"/>
          </w:tcPr>
          <w:p w:rsidR="00CA3412" w:rsidRPr="00CA3412" w:rsidRDefault="00CA3412" w:rsidP="00CA3412">
            <w:pPr>
              <w:widowControl/>
              <w:wordWrap/>
              <w:jc w:val="left"/>
              <w:rPr>
                <w:kern w:val="0"/>
              </w:rPr>
            </w:pPr>
          </w:p>
        </w:tc>
        <w:tc>
          <w:tcPr>
            <w:tcW w:w="1843" w:type="dxa"/>
          </w:tcPr>
          <w:p w:rsidR="00CA3412" w:rsidRPr="00CA3412" w:rsidRDefault="00CA3412" w:rsidP="00CA3412">
            <w:pPr>
              <w:widowControl/>
              <w:wordWrap/>
              <w:jc w:val="left"/>
              <w:rPr>
                <w:kern w:val="0"/>
              </w:rPr>
            </w:pPr>
          </w:p>
        </w:tc>
        <w:tc>
          <w:tcPr>
            <w:tcW w:w="1843" w:type="dxa"/>
          </w:tcPr>
          <w:p w:rsidR="00CA3412" w:rsidRPr="00CA3412" w:rsidRDefault="00CA3412" w:rsidP="00CA3412">
            <w:pPr>
              <w:widowControl/>
              <w:wordWrap/>
              <w:jc w:val="left"/>
              <w:rPr>
                <w:kern w:val="0"/>
              </w:rPr>
            </w:pPr>
          </w:p>
        </w:tc>
      </w:tr>
      <w:tr w:rsidR="00CA3412" w:rsidRPr="00CA3412" w:rsidTr="002623EA">
        <w:tc>
          <w:tcPr>
            <w:tcW w:w="709" w:type="dxa"/>
          </w:tcPr>
          <w:p w:rsidR="00CA3412" w:rsidRPr="00CA3412" w:rsidRDefault="00CA3412" w:rsidP="00CA3412">
            <w:pPr>
              <w:widowControl/>
              <w:wordWrap/>
              <w:jc w:val="left"/>
              <w:rPr>
                <w:kern w:val="0"/>
              </w:rPr>
            </w:pPr>
            <w:r w:rsidRPr="00CA3412">
              <w:rPr>
                <w:kern w:val="0"/>
              </w:rPr>
              <w:t>1</w:t>
            </w:r>
          </w:p>
        </w:tc>
        <w:tc>
          <w:tcPr>
            <w:tcW w:w="4037" w:type="dxa"/>
          </w:tcPr>
          <w:p w:rsidR="00CA3412" w:rsidRPr="00CA3412" w:rsidRDefault="00CA3412" w:rsidP="00CA3412">
            <w:pPr>
              <w:widowControl/>
              <w:wordWrap/>
              <w:jc w:val="left"/>
              <w:rPr>
                <w:kern w:val="0"/>
              </w:rPr>
            </w:pPr>
            <w:r w:rsidRPr="00CA3412">
              <w:rPr>
                <w:kern w:val="0"/>
              </w:rPr>
              <w:t>ул.Московская</w:t>
            </w:r>
          </w:p>
        </w:tc>
        <w:tc>
          <w:tcPr>
            <w:tcW w:w="2373" w:type="dxa"/>
          </w:tcPr>
          <w:p w:rsidR="00CA3412" w:rsidRPr="00CA3412" w:rsidRDefault="00CA3412" w:rsidP="00CA3412">
            <w:pPr>
              <w:widowControl/>
              <w:wordWrap/>
              <w:jc w:val="center"/>
              <w:rPr>
                <w:kern w:val="0"/>
              </w:rPr>
            </w:pPr>
            <w:r w:rsidRPr="00CA3412">
              <w:rPr>
                <w:kern w:val="0"/>
              </w:rPr>
              <w:t>9,6</w:t>
            </w:r>
          </w:p>
        </w:tc>
        <w:tc>
          <w:tcPr>
            <w:tcW w:w="2071" w:type="dxa"/>
          </w:tcPr>
          <w:p w:rsidR="00CA3412" w:rsidRPr="00CA3412" w:rsidRDefault="00CA3412" w:rsidP="00CA3412">
            <w:pPr>
              <w:widowControl/>
              <w:wordWrap/>
              <w:jc w:val="left"/>
              <w:rPr>
                <w:kern w:val="0"/>
              </w:rPr>
            </w:pPr>
            <w:r w:rsidRPr="00CA3412">
              <w:rPr>
                <w:kern w:val="0"/>
              </w:rPr>
              <w:t>От дома № 50</w:t>
            </w:r>
          </w:p>
        </w:tc>
        <w:tc>
          <w:tcPr>
            <w:tcW w:w="2292" w:type="dxa"/>
          </w:tcPr>
          <w:p w:rsidR="00CA3412" w:rsidRPr="00CA3412" w:rsidRDefault="00CA3412" w:rsidP="00CA3412">
            <w:pPr>
              <w:widowControl/>
              <w:wordWrap/>
              <w:jc w:val="left"/>
              <w:rPr>
                <w:kern w:val="0"/>
              </w:rPr>
            </w:pPr>
            <w:r w:rsidRPr="00CA3412">
              <w:rPr>
                <w:kern w:val="0"/>
              </w:rPr>
              <w:t>До дома № 207</w:t>
            </w:r>
          </w:p>
        </w:tc>
        <w:tc>
          <w:tcPr>
            <w:tcW w:w="1843" w:type="dxa"/>
          </w:tcPr>
          <w:p w:rsidR="00CA3412" w:rsidRPr="00CA3412" w:rsidRDefault="00CA3412" w:rsidP="00CA3412">
            <w:pPr>
              <w:widowControl/>
              <w:wordWrap/>
              <w:jc w:val="center"/>
              <w:rPr>
                <w:kern w:val="0"/>
              </w:rPr>
            </w:pPr>
            <w:r w:rsidRPr="00CA3412">
              <w:rPr>
                <w:kern w:val="0"/>
              </w:rPr>
              <w:t>5,5</w:t>
            </w:r>
          </w:p>
        </w:tc>
        <w:tc>
          <w:tcPr>
            <w:tcW w:w="1843" w:type="dxa"/>
          </w:tcPr>
          <w:p w:rsidR="00CA3412" w:rsidRPr="00CA3412" w:rsidRDefault="00CA3412" w:rsidP="00CA3412">
            <w:pPr>
              <w:widowControl/>
              <w:wordWrap/>
              <w:jc w:val="center"/>
              <w:rPr>
                <w:kern w:val="0"/>
              </w:rPr>
            </w:pPr>
            <w:r w:rsidRPr="00CA3412">
              <w:rPr>
                <w:kern w:val="0"/>
              </w:rPr>
              <w:t>57,2</w:t>
            </w:r>
          </w:p>
        </w:tc>
      </w:tr>
      <w:tr w:rsidR="00CA3412" w:rsidRPr="00CA3412" w:rsidTr="002623EA">
        <w:tc>
          <w:tcPr>
            <w:tcW w:w="709" w:type="dxa"/>
          </w:tcPr>
          <w:p w:rsidR="00CA3412" w:rsidRPr="00CA3412" w:rsidRDefault="00CA3412" w:rsidP="00CA3412">
            <w:pPr>
              <w:widowControl/>
              <w:wordWrap/>
              <w:jc w:val="left"/>
              <w:rPr>
                <w:kern w:val="0"/>
              </w:rPr>
            </w:pPr>
            <w:r w:rsidRPr="00CA3412">
              <w:rPr>
                <w:kern w:val="0"/>
              </w:rPr>
              <w:t>2</w:t>
            </w:r>
          </w:p>
        </w:tc>
        <w:tc>
          <w:tcPr>
            <w:tcW w:w="4037" w:type="dxa"/>
          </w:tcPr>
          <w:p w:rsidR="00CA3412" w:rsidRPr="00CA3412" w:rsidRDefault="00CA3412" w:rsidP="00CA3412">
            <w:pPr>
              <w:widowControl/>
              <w:wordWrap/>
              <w:jc w:val="left"/>
              <w:rPr>
                <w:kern w:val="0"/>
              </w:rPr>
            </w:pPr>
            <w:r w:rsidRPr="00CA3412">
              <w:rPr>
                <w:kern w:val="0"/>
              </w:rPr>
              <w:t>Октябрьский проспект</w:t>
            </w:r>
          </w:p>
        </w:tc>
        <w:tc>
          <w:tcPr>
            <w:tcW w:w="2373" w:type="dxa"/>
          </w:tcPr>
          <w:p w:rsidR="00CA3412" w:rsidRPr="00CA3412" w:rsidRDefault="00CA3412" w:rsidP="00CA3412">
            <w:pPr>
              <w:widowControl/>
              <w:wordWrap/>
              <w:jc w:val="center"/>
              <w:rPr>
                <w:kern w:val="0"/>
              </w:rPr>
            </w:pPr>
            <w:r w:rsidRPr="00CA3412">
              <w:rPr>
                <w:kern w:val="0"/>
              </w:rPr>
              <w:t>7,9</w:t>
            </w:r>
          </w:p>
        </w:tc>
        <w:tc>
          <w:tcPr>
            <w:tcW w:w="2071" w:type="dxa"/>
          </w:tcPr>
          <w:p w:rsidR="00CA3412" w:rsidRPr="00CA3412" w:rsidRDefault="00CA3412" w:rsidP="00CA3412">
            <w:pPr>
              <w:widowControl/>
              <w:wordWrap/>
              <w:jc w:val="left"/>
              <w:rPr>
                <w:kern w:val="0"/>
              </w:rPr>
            </w:pPr>
            <w:r w:rsidRPr="00CA3412">
              <w:rPr>
                <w:kern w:val="0"/>
              </w:rPr>
              <w:t xml:space="preserve">От дома № 81 </w:t>
            </w:r>
          </w:p>
        </w:tc>
        <w:tc>
          <w:tcPr>
            <w:tcW w:w="2292" w:type="dxa"/>
          </w:tcPr>
          <w:p w:rsidR="00CA3412" w:rsidRPr="00CA3412" w:rsidRDefault="00CA3412" w:rsidP="00CA3412">
            <w:pPr>
              <w:widowControl/>
              <w:wordWrap/>
              <w:jc w:val="left"/>
              <w:rPr>
                <w:kern w:val="0"/>
              </w:rPr>
            </w:pPr>
            <w:r w:rsidRPr="00CA3412">
              <w:rPr>
                <w:kern w:val="0"/>
              </w:rPr>
              <w:t>До дома № 20</w:t>
            </w:r>
          </w:p>
        </w:tc>
        <w:tc>
          <w:tcPr>
            <w:tcW w:w="1843" w:type="dxa"/>
          </w:tcPr>
          <w:p w:rsidR="00CA3412" w:rsidRPr="00CA3412" w:rsidRDefault="00CA3412" w:rsidP="00CA3412">
            <w:pPr>
              <w:widowControl/>
              <w:wordWrap/>
              <w:jc w:val="center"/>
              <w:rPr>
                <w:kern w:val="0"/>
              </w:rPr>
            </w:pPr>
            <w:r w:rsidRPr="00CA3412">
              <w:rPr>
                <w:kern w:val="0"/>
              </w:rPr>
              <w:t>1,8</w:t>
            </w:r>
          </w:p>
        </w:tc>
        <w:tc>
          <w:tcPr>
            <w:tcW w:w="1843" w:type="dxa"/>
          </w:tcPr>
          <w:p w:rsidR="00CA3412" w:rsidRPr="00CA3412" w:rsidRDefault="00CA3412" w:rsidP="00CA3412">
            <w:pPr>
              <w:widowControl/>
              <w:wordWrap/>
              <w:jc w:val="center"/>
              <w:rPr>
                <w:kern w:val="0"/>
              </w:rPr>
            </w:pPr>
            <w:r w:rsidRPr="00CA3412">
              <w:rPr>
                <w:kern w:val="0"/>
              </w:rPr>
              <w:t>55,6</w:t>
            </w:r>
          </w:p>
        </w:tc>
      </w:tr>
      <w:tr w:rsidR="00CA3412" w:rsidRPr="00CA3412" w:rsidTr="002623EA">
        <w:tc>
          <w:tcPr>
            <w:tcW w:w="709" w:type="dxa"/>
          </w:tcPr>
          <w:p w:rsidR="00CA3412" w:rsidRPr="00CA3412" w:rsidRDefault="00CA3412" w:rsidP="00CA3412">
            <w:pPr>
              <w:widowControl/>
              <w:wordWrap/>
              <w:jc w:val="left"/>
              <w:rPr>
                <w:kern w:val="0"/>
              </w:rPr>
            </w:pPr>
          </w:p>
        </w:tc>
        <w:tc>
          <w:tcPr>
            <w:tcW w:w="4037" w:type="dxa"/>
          </w:tcPr>
          <w:p w:rsidR="00CA3412" w:rsidRPr="00CA3412" w:rsidRDefault="00CA3412" w:rsidP="00CA3412">
            <w:pPr>
              <w:widowControl/>
              <w:wordWrap/>
              <w:jc w:val="left"/>
              <w:rPr>
                <w:kern w:val="0"/>
              </w:rPr>
            </w:pPr>
          </w:p>
        </w:tc>
        <w:tc>
          <w:tcPr>
            <w:tcW w:w="2373" w:type="dxa"/>
          </w:tcPr>
          <w:p w:rsidR="00CA3412" w:rsidRPr="00CA3412" w:rsidRDefault="00CA3412" w:rsidP="00CA3412">
            <w:pPr>
              <w:widowControl/>
              <w:wordWrap/>
              <w:jc w:val="center"/>
              <w:rPr>
                <w:kern w:val="0"/>
              </w:rPr>
            </w:pPr>
          </w:p>
        </w:tc>
        <w:tc>
          <w:tcPr>
            <w:tcW w:w="2071" w:type="dxa"/>
          </w:tcPr>
          <w:p w:rsidR="00CA3412" w:rsidRPr="00CA3412" w:rsidRDefault="00CA3412" w:rsidP="00CA3412">
            <w:pPr>
              <w:widowControl/>
              <w:wordWrap/>
              <w:jc w:val="left"/>
              <w:rPr>
                <w:kern w:val="0"/>
              </w:rPr>
            </w:pPr>
            <w:r w:rsidRPr="00CA3412">
              <w:rPr>
                <w:kern w:val="0"/>
              </w:rPr>
              <w:t>От дома № 94</w:t>
            </w:r>
          </w:p>
        </w:tc>
        <w:tc>
          <w:tcPr>
            <w:tcW w:w="2292" w:type="dxa"/>
          </w:tcPr>
          <w:p w:rsidR="00CA3412" w:rsidRPr="00CA3412" w:rsidRDefault="00CA3412" w:rsidP="00CA3412">
            <w:pPr>
              <w:widowControl/>
              <w:wordWrap/>
              <w:jc w:val="left"/>
              <w:rPr>
                <w:kern w:val="0"/>
              </w:rPr>
            </w:pPr>
            <w:r w:rsidRPr="00CA3412">
              <w:rPr>
                <w:kern w:val="0"/>
              </w:rPr>
              <w:t>До дома № 40</w:t>
            </w:r>
          </w:p>
        </w:tc>
        <w:tc>
          <w:tcPr>
            <w:tcW w:w="1843" w:type="dxa"/>
          </w:tcPr>
          <w:p w:rsidR="00CA3412" w:rsidRPr="00CA3412" w:rsidRDefault="00CA3412" w:rsidP="00CA3412">
            <w:pPr>
              <w:widowControl/>
              <w:wordWrap/>
              <w:jc w:val="center"/>
              <w:rPr>
                <w:kern w:val="0"/>
              </w:rPr>
            </w:pPr>
            <w:r w:rsidRPr="00CA3412">
              <w:rPr>
                <w:kern w:val="0"/>
              </w:rPr>
              <w:t>2,6</w:t>
            </w:r>
          </w:p>
        </w:tc>
        <w:tc>
          <w:tcPr>
            <w:tcW w:w="1843" w:type="dxa"/>
          </w:tcPr>
          <w:p w:rsidR="00CA3412" w:rsidRPr="00CA3412" w:rsidRDefault="00CA3412" w:rsidP="00CA3412">
            <w:pPr>
              <w:widowControl/>
              <w:wordWrap/>
              <w:jc w:val="center"/>
              <w:rPr>
                <w:kern w:val="0"/>
              </w:rPr>
            </w:pPr>
          </w:p>
        </w:tc>
      </w:tr>
      <w:tr w:rsidR="00CA3412" w:rsidRPr="00CA3412" w:rsidTr="002623EA">
        <w:tc>
          <w:tcPr>
            <w:tcW w:w="709" w:type="dxa"/>
          </w:tcPr>
          <w:p w:rsidR="00CA3412" w:rsidRPr="00CA3412" w:rsidRDefault="00CA3412" w:rsidP="00CA3412">
            <w:pPr>
              <w:widowControl/>
              <w:wordWrap/>
              <w:jc w:val="left"/>
              <w:rPr>
                <w:kern w:val="0"/>
              </w:rPr>
            </w:pPr>
            <w:r w:rsidRPr="00CA3412">
              <w:rPr>
                <w:kern w:val="0"/>
              </w:rPr>
              <w:t>3</w:t>
            </w:r>
          </w:p>
        </w:tc>
        <w:tc>
          <w:tcPr>
            <w:tcW w:w="4037" w:type="dxa"/>
          </w:tcPr>
          <w:p w:rsidR="00CA3412" w:rsidRPr="00CA3412" w:rsidRDefault="00CA3412" w:rsidP="00CA3412">
            <w:pPr>
              <w:widowControl/>
              <w:wordWrap/>
              <w:jc w:val="left"/>
              <w:rPr>
                <w:kern w:val="0"/>
              </w:rPr>
            </w:pPr>
            <w:r w:rsidRPr="00CA3412">
              <w:rPr>
                <w:kern w:val="0"/>
              </w:rPr>
              <w:t>ул.Щорса</w:t>
            </w:r>
          </w:p>
        </w:tc>
        <w:tc>
          <w:tcPr>
            <w:tcW w:w="2373" w:type="dxa"/>
          </w:tcPr>
          <w:p w:rsidR="00CA3412" w:rsidRPr="00CA3412" w:rsidRDefault="00CA3412" w:rsidP="00CA3412">
            <w:pPr>
              <w:widowControl/>
              <w:wordWrap/>
              <w:jc w:val="center"/>
              <w:rPr>
                <w:kern w:val="0"/>
              </w:rPr>
            </w:pPr>
            <w:r w:rsidRPr="00CA3412">
              <w:rPr>
                <w:kern w:val="0"/>
              </w:rPr>
              <w:t>5,8</w:t>
            </w:r>
          </w:p>
        </w:tc>
        <w:tc>
          <w:tcPr>
            <w:tcW w:w="2071" w:type="dxa"/>
          </w:tcPr>
          <w:p w:rsidR="00CA3412" w:rsidRPr="00CA3412" w:rsidRDefault="00CA3412" w:rsidP="00CA3412">
            <w:pPr>
              <w:widowControl/>
              <w:wordWrap/>
              <w:jc w:val="left"/>
              <w:rPr>
                <w:kern w:val="0"/>
              </w:rPr>
            </w:pPr>
            <w:r w:rsidRPr="00CA3412">
              <w:rPr>
                <w:kern w:val="0"/>
              </w:rPr>
              <w:t>От дома № 33</w:t>
            </w:r>
          </w:p>
        </w:tc>
        <w:tc>
          <w:tcPr>
            <w:tcW w:w="2292" w:type="dxa"/>
          </w:tcPr>
          <w:p w:rsidR="00CA3412" w:rsidRPr="00CA3412" w:rsidRDefault="00CA3412" w:rsidP="00CA3412">
            <w:pPr>
              <w:widowControl/>
              <w:wordWrap/>
              <w:jc w:val="left"/>
              <w:rPr>
                <w:kern w:val="0"/>
              </w:rPr>
            </w:pPr>
            <w:r w:rsidRPr="00CA3412">
              <w:rPr>
                <w:kern w:val="0"/>
              </w:rPr>
              <w:t>До дома № 105</w:t>
            </w:r>
          </w:p>
        </w:tc>
        <w:tc>
          <w:tcPr>
            <w:tcW w:w="1843" w:type="dxa"/>
          </w:tcPr>
          <w:p w:rsidR="00CA3412" w:rsidRPr="00CA3412" w:rsidRDefault="00CA3412" w:rsidP="00CA3412">
            <w:pPr>
              <w:widowControl/>
              <w:wordWrap/>
              <w:jc w:val="center"/>
              <w:rPr>
                <w:kern w:val="0"/>
              </w:rPr>
            </w:pPr>
            <w:r w:rsidRPr="00CA3412">
              <w:rPr>
                <w:kern w:val="0"/>
              </w:rPr>
              <w:t>1,9</w:t>
            </w:r>
          </w:p>
        </w:tc>
        <w:tc>
          <w:tcPr>
            <w:tcW w:w="1843" w:type="dxa"/>
          </w:tcPr>
          <w:p w:rsidR="00CA3412" w:rsidRPr="00CA3412" w:rsidRDefault="00CA3412" w:rsidP="00CA3412">
            <w:pPr>
              <w:widowControl/>
              <w:wordWrap/>
              <w:jc w:val="center"/>
              <w:rPr>
                <w:kern w:val="0"/>
              </w:rPr>
            </w:pPr>
            <w:r w:rsidRPr="00CA3412">
              <w:rPr>
                <w:kern w:val="0"/>
              </w:rPr>
              <w:t>32,7</w:t>
            </w:r>
          </w:p>
        </w:tc>
      </w:tr>
      <w:tr w:rsidR="00CA3412" w:rsidRPr="00CA3412" w:rsidTr="002623EA">
        <w:tc>
          <w:tcPr>
            <w:tcW w:w="709" w:type="dxa"/>
          </w:tcPr>
          <w:p w:rsidR="00CA3412" w:rsidRPr="00CA3412" w:rsidRDefault="00CA3412" w:rsidP="00CA3412">
            <w:pPr>
              <w:widowControl/>
              <w:wordWrap/>
              <w:jc w:val="left"/>
              <w:rPr>
                <w:kern w:val="0"/>
              </w:rPr>
            </w:pPr>
            <w:r w:rsidRPr="00CA3412">
              <w:rPr>
                <w:kern w:val="0"/>
              </w:rPr>
              <w:t>4</w:t>
            </w:r>
          </w:p>
        </w:tc>
        <w:tc>
          <w:tcPr>
            <w:tcW w:w="4037" w:type="dxa"/>
          </w:tcPr>
          <w:p w:rsidR="00CA3412" w:rsidRPr="00CA3412" w:rsidRDefault="00CA3412" w:rsidP="00CA3412">
            <w:pPr>
              <w:widowControl/>
              <w:wordWrap/>
              <w:jc w:val="left"/>
              <w:rPr>
                <w:kern w:val="0"/>
              </w:rPr>
            </w:pPr>
            <w:r w:rsidRPr="00CA3412">
              <w:rPr>
                <w:kern w:val="0"/>
              </w:rPr>
              <w:t xml:space="preserve">ул.Производственная </w:t>
            </w:r>
          </w:p>
        </w:tc>
        <w:tc>
          <w:tcPr>
            <w:tcW w:w="2373" w:type="dxa"/>
          </w:tcPr>
          <w:p w:rsidR="00CA3412" w:rsidRPr="00CA3412" w:rsidRDefault="00CA3412" w:rsidP="00CA3412">
            <w:pPr>
              <w:widowControl/>
              <w:wordWrap/>
              <w:jc w:val="center"/>
              <w:rPr>
                <w:kern w:val="0"/>
              </w:rPr>
            </w:pPr>
            <w:r w:rsidRPr="00CA3412">
              <w:rPr>
                <w:kern w:val="0"/>
              </w:rPr>
              <w:t>5,1</w:t>
            </w:r>
          </w:p>
        </w:tc>
        <w:tc>
          <w:tcPr>
            <w:tcW w:w="2071" w:type="dxa"/>
          </w:tcPr>
          <w:p w:rsidR="00CA3412" w:rsidRPr="00CA3412" w:rsidRDefault="00CA3412" w:rsidP="00CA3412">
            <w:pPr>
              <w:widowControl/>
              <w:wordWrap/>
              <w:jc w:val="left"/>
              <w:rPr>
                <w:kern w:val="0"/>
              </w:rPr>
            </w:pPr>
            <w:r w:rsidRPr="00CA3412">
              <w:rPr>
                <w:kern w:val="0"/>
              </w:rPr>
              <w:t>От дома № 1</w:t>
            </w:r>
          </w:p>
        </w:tc>
        <w:tc>
          <w:tcPr>
            <w:tcW w:w="2292" w:type="dxa"/>
          </w:tcPr>
          <w:p w:rsidR="00CA3412" w:rsidRPr="00CA3412" w:rsidRDefault="00CA3412" w:rsidP="00CA3412">
            <w:pPr>
              <w:widowControl/>
              <w:wordWrap/>
              <w:jc w:val="left"/>
              <w:rPr>
                <w:kern w:val="0"/>
              </w:rPr>
            </w:pPr>
            <w:r w:rsidRPr="00CA3412">
              <w:rPr>
                <w:kern w:val="0"/>
              </w:rPr>
              <w:t>До дома № 39</w:t>
            </w:r>
          </w:p>
        </w:tc>
        <w:tc>
          <w:tcPr>
            <w:tcW w:w="1843" w:type="dxa"/>
          </w:tcPr>
          <w:p w:rsidR="00CA3412" w:rsidRPr="00CA3412" w:rsidRDefault="00CA3412" w:rsidP="00CA3412">
            <w:pPr>
              <w:widowControl/>
              <w:wordWrap/>
              <w:jc w:val="center"/>
              <w:rPr>
                <w:kern w:val="0"/>
              </w:rPr>
            </w:pPr>
            <w:r w:rsidRPr="00CA3412">
              <w:rPr>
                <w:kern w:val="0"/>
              </w:rPr>
              <w:t>4,2</w:t>
            </w:r>
          </w:p>
        </w:tc>
        <w:tc>
          <w:tcPr>
            <w:tcW w:w="1843" w:type="dxa"/>
          </w:tcPr>
          <w:p w:rsidR="00CA3412" w:rsidRPr="00CA3412" w:rsidRDefault="00CA3412" w:rsidP="00CA3412">
            <w:pPr>
              <w:widowControl/>
              <w:wordWrap/>
              <w:jc w:val="center"/>
              <w:rPr>
                <w:kern w:val="0"/>
              </w:rPr>
            </w:pPr>
            <w:r w:rsidRPr="00CA3412">
              <w:rPr>
                <w:kern w:val="0"/>
              </w:rPr>
              <w:t>82,3</w:t>
            </w:r>
          </w:p>
        </w:tc>
      </w:tr>
      <w:tr w:rsidR="00CA3412" w:rsidRPr="00CA3412" w:rsidTr="002623EA">
        <w:tc>
          <w:tcPr>
            <w:tcW w:w="709" w:type="dxa"/>
          </w:tcPr>
          <w:p w:rsidR="00CA3412" w:rsidRPr="00CA3412" w:rsidRDefault="00CA3412" w:rsidP="00CA3412">
            <w:pPr>
              <w:widowControl/>
              <w:wordWrap/>
              <w:jc w:val="left"/>
              <w:rPr>
                <w:kern w:val="0"/>
              </w:rPr>
            </w:pPr>
            <w:r w:rsidRPr="00CA3412">
              <w:rPr>
                <w:kern w:val="0"/>
              </w:rPr>
              <w:t>5</w:t>
            </w:r>
          </w:p>
        </w:tc>
        <w:tc>
          <w:tcPr>
            <w:tcW w:w="4037" w:type="dxa"/>
          </w:tcPr>
          <w:p w:rsidR="00CA3412" w:rsidRPr="00CA3412" w:rsidRDefault="00CA3412" w:rsidP="00CA3412">
            <w:pPr>
              <w:widowControl/>
              <w:wordWrap/>
              <w:jc w:val="left"/>
              <w:rPr>
                <w:kern w:val="0"/>
              </w:rPr>
            </w:pPr>
            <w:r w:rsidRPr="00CA3412">
              <w:rPr>
                <w:kern w:val="0"/>
              </w:rPr>
              <w:t>ул.Ленина</w:t>
            </w:r>
          </w:p>
        </w:tc>
        <w:tc>
          <w:tcPr>
            <w:tcW w:w="2373" w:type="dxa"/>
          </w:tcPr>
          <w:p w:rsidR="00CA3412" w:rsidRPr="00CA3412" w:rsidRDefault="00CA3412" w:rsidP="00CA3412">
            <w:pPr>
              <w:widowControl/>
              <w:wordWrap/>
              <w:jc w:val="center"/>
              <w:rPr>
                <w:kern w:val="0"/>
              </w:rPr>
            </w:pPr>
            <w:r w:rsidRPr="00CA3412">
              <w:rPr>
                <w:kern w:val="0"/>
              </w:rPr>
              <w:t>8,8</w:t>
            </w:r>
          </w:p>
        </w:tc>
        <w:tc>
          <w:tcPr>
            <w:tcW w:w="2071" w:type="dxa"/>
          </w:tcPr>
          <w:p w:rsidR="00CA3412" w:rsidRPr="00CA3412" w:rsidRDefault="00CA3412" w:rsidP="00CA3412">
            <w:pPr>
              <w:widowControl/>
              <w:wordWrap/>
              <w:jc w:val="left"/>
              <w:rPr>
                <w:kern w:val="0"/>
              </w:rPr>
            </w:pPr>
            <w:r w:rsidRPr="00CA3412">
              <w:rPr>
                <w:kern w:val="0"/>
              </w:rPr>
              <w:t>От дома № 6</w:t>
            </w:r>
          </w:p>
        </w:tc>
        <w:tc>
          <w:tcPr>
            <w:tcW w:w="2292" w:type="dxa"/>
          </w:tcPr>
          <w:p w:rsidR="00CA3412" w:rsidRPr="00CA3412" w:rsidRDefault="00CA3412" w:rsidP="00CA3412">
            <w:pPr>
              <w:widowControl/>
              <w:wordWrap/>
              <w:jc w:val="left"/>
              <w:rPr>
                <w:kern w:val="0"/>
              </w:rPr>
            </w:pPr>
            <w:r w:rsidRPr="00CA3412">
              <w:rPr>
                <w:kern w:val="0"/>
              </w:rPr>
              <w:t>До дома № 207</w:t>
            </w:r>
          </w:p>
        </w:tc>
        <w:tc>
          <w:tcPr>
            <w:tcW w:w="1843" w:type="dxa"/>
          </w:tcPr>
          <w:p w:rsidR="00CA3412" w:rsidRPr="00CA3412" w:rsidRDefault="00CA3412" w:rsidP="00CA3412">
            <w:pPr>
              <w:widowControl/>
              <w:wordWrap/>
              <w:jc w:val="center"/>
              <w:rPr>
                <w:kern w:val="0"/>
              </w:rPr>
            </w:pPr>
            <w:r w:rsidRPr="00CA3412">
              <w:rPr>
                <w:kern w:val="0"/>
              </w:rPr>
              <w:t>5,9</w:t>
            </w:r>
          </w:p>
        </w:tc>
        <w:tc>
          <w:tcPr>
            <w:tcW w:w="1843" w:type="dxa"/>
          </w:tcPr>
          <w:p w:rsidR="00CA3412" w:rsidRPr="00CA3412" w:rsidRDefault="00CA3412" w:rsidP="00CA3412">
            <w:pPr>
              <w:widowControl/>
              <w:wordWrap/>
              <w:jc w:val="center"/>
              <w:rPr>
                <w:kern w:val="0"/>
              </w:rPr>
            </w:pPr>
            <w:r w:rsidRPr="00CA3412">
              <w:rPr>
                <w:kern w:val="0"/>
              </w:rPr>
              <w:t>67</w:t>
            </w:r>
          </w:p>
        </w:tc>
      </w:tr>
      <w:tr w:rsidR="00CA3412" w:rsidRPr="00CA3412" w:rsidTr="002623EA">
        <w:tc>
          <w:tcPr>
            <w:tcW w:w="709" w:type="dxa"/>
          </w:tcPr>
          <w:p w:rsidR="00CA3412" w:rsidRPr="00CA3412" w:rsidRDefault="00CA3412" w:rsidP="00CA3412">
            <w:pPr>
              <w:widowControl/>
              <w:wordWrap/>
              <w:jc w:val="left"/>
              <w:rPr>
                <w:kern w:val="0"/>
              </w:rPr>
            </w:pPr>
            <w:r w:rsidRPr="00CA3412">
              <w:rPr>
                <w:kern w:val="0"/>
              </w:rPr>
              <w:t>6</w:t>
            </w:r>
          </w:p>
        </w:tc>
        <w:tc>
          <w:tcPr>
            <w:tcW w:w="4037" w:type="dxa"/>
          </w:tcPr>
          <w:p w:rsidR="00CA3412" w:rsidRPr="00CA3412" w:rsidRDefault="00CA3412" w:rsidP="00CA3412">
            <w:pPr>
              <w:widowControl/>
              <w:wordWrap/>
              <w:jc w:val="left"/>
              <w:rPr>
                <w:kern w:val="0"/>
              </w:rPr>
            </w:pPr>
            <w:r w:rsidRPr="00CA3412">
              <w:rPr>
                <w:kern w:val="0"/>
              </w:rPr>
              <w:t>ул.Карла Маркса</w:t>
            </w:r>
          </w:p>
        </w:tc>
        <w:tc>
          <w:tcPr>
            <w:tcW w:w="2373" w:type="dxa"/>
          </w:tcPr>
          <w:p w:rsidR="00CA3412" w:rsidRPr="00CA3412" w:rsidRDefault="00CA3412" w:rsidP="00CA3412">
            <w:pPr>
              <w:widowControl/>
              <w:wordWrap/>
              <w:jc w:val="center"/>
              <w:rPr>
                <w:kern w:val="0"/>
              </w:rPr>
            </w:pPr>
            <w:r w:rsidRPr="00CA3412">
              <w:rPr>
                <w:kern w:val="0"/>
              </w:rPr>
              <w:t>4,05</w:t>
            </w:r>
          </w:p>
        </w:tc>
        <w:tc>
          <w:tcPr>
            <w:tcW w:w="2071" w:type="dxa"/>
          </w:tcPr>
          <w:p w:rsidR="00CA3412" w:rsidRPr="00CA3412" w:rsidRDefault="00CA3412" w:rsidP="00CA3412">
            <w:pPr>
              <w:widowControl/>
              <w:wordWrap/>
              <w:jc w:val="left"/>
              <w:rPr>
                <w:kern w:val="0"/>
              </w:rPr>
            </w:pPr>
            <w:r w:rsidRPr="00CA3412">
              <w:rPr>
                <w:kern w:val="0"/>
              </w:rPr>
              <w:t>От дома № 62</w:t>
            </w:r>
          </w:p>
        </w:tc>
        <w:tc>
          <w:tcPr>
            <w:tcW w:w="2292" w:type="dxa"/>
          </w:tcPr>
          <w:p w:rsidR="00CA3412" w:rsidRPr="00CA3412" w:rsidRDefault="00CA3412" w:rsidP="00CA3412">
            <w:pPr>
              <w:widowControl/>
              <w:wordWrap/>
              <w:jc w:val="left"/>
              <w:rPr>
                <w:kern w:val="0"/>
              </w:rPr>
            </w:pPr>
            <w:r w:rsidRPr="00CA3412">
              <w:rPr>
                <w:kern w:val="0"/>
              </w:rPr>
              <w:t>До дома № 146</w:t>
            </w:r>
          </w:p>
        </w:tc>
        <w:tc>
          <w:tcPr>
            <w:tcW w:w="1843" w:type="dxa"/>
          </w:tcPr>
          <w:p w:rsidR="00CA3412" w:rsidRPr="00CA3412" w:rsidRDefault="00CA3412" w:rsidP="00CA3412">
            <w:pPr>
              <w:widowControl/>
              <w:wordWrap/>
              <w:jc w:val="center"/>
              <w:rPr>
                <w:kern w:val="0"/>
              </w:rPr>
            </w:pPr>
            <w:r w:rsidRPr="00CA3412">
              <w:rPr>
                <w:kern w:val="0"/>
              </w:rPr>
              <w:t>2,2</w:t>
            </w:r>
          </w:p>
        </w:tc>
        <w:tc>
          <w:tcPr>
            <w:tcW w:w="1843" w:type="dxa"/>
          </w:tcPr>
          <w:p w:rsidR="00CA3412" w:rsidRPr="00CA3412" w:rsidRDefault="00CA3412" w:rsidP="00CA3412">
            <w:pPr>
              <w:widowControl/>
              <w:wordWrap/>
              <w:jc w:val="center"/>
              <w:rPr>
                <w:kern w:val="0"/>
              </w:rPr>
            </w:pPr>
            <w:r w:rsidRPr="00CA3412">
              <w:rPr>
                <w:kern w:val="0"/>
              </w:rPr>
              <w:t>54,3</w:t>
            </w:r>
          </w:p>
        </w:tc>
      </w:tr>
      <w:tr w:rsidR="00CA3412" w:rsidRPr="00CA3412" w:rsidTr="002623EA">
        <w:tc>
          <w:tcPr>
            <w:tcW w:w="709" w:type="dxa"/>
          </w:tcPr>
          <w:p w:rsidR="00CA3412" w:rsidRPr="00CA3412" w:rsidRDefault="00CA3412" w:rsidP="00CA3412">
            <w:pPr>
              <w:widowControl/>
              <w:wordWrap/>
              <w:jc w:val="left"/>
              <w:rPr>
                <w:kern w:val="0"/>
              </w:rPr>
            </w:pPr>
            <w:r w:rsidRPr="00CA3412">
              <w:rPr>
                <w:kern w:val="0"/>
              </w:rPr>
              <w:t>7</w:t>
            </w:r>
          </w:p>
        </w:tc>
        <w:tc>
          <w:tcPr>
            <w:tcW w:w="4037" w:type="dxa"/>
          </w:tcPr>
          <w:p w:rsidR="00CA3412" w:rsidRPr="00CA3412" w:rsidRDefault="00CA3412" w:rsidP="00CA3412">
            <w:pPr>
              <w:widowControl/>
              <w:wordWrap/>
              <w:jc w:val="left"/>
              <w:rPr>
                <w:kern w:val="0"/>
              </w:rPr>
            </w:pPr>
            <w:r w:rsidRPr="00CA3412">
              <w:rPr>
                <w:kern w:val="0"/>
              </w:rPr>
              <w:t>ул.Преображенская</w:t>
            </w:r>
          </w:p>
        </w:tc>
        <w:tc>
          <w:tcPr>
            <w:tcW w:w="2373" w:type="dxa"/>
          </w:tcPr>
          <w:p w:rsidR="00CA3412" w:rsidRPr="00CA3412" w:rsidRDefault="00CA3412" w:rsidP="00CA3412">
            <w:pPr>
              <w:widowControl/>
              <w:wordWrap/>
              <w:jc w:val="center"/>
              <w:rPr>
                <w:kern w:val="0"/>
              </w:rPr>
            </w:pPr>
            <w:r w:rsidRPr="00CA3412">
              <w:rPr>
                <w:kern w:val="0"/>
              </w:rPr>
              <w:t>2,3</w:t>
            </w:r>
          </w:p>
        </w:tc>
        <w:tc>
          <w:tcPr>
            <w:tcW w:w="2071" w:type="dxa"/>
          </w:tcPr>
          <w:p w:rsidR="00CA3412" w:rsidRPr="00CA3412" w:rsidRDefault="00CA3412" w:rsidP="00CA3412">
            <w:pPr>
              <w:widowControl/>
              <w:wordWrap/>
              <w:jc w:val="left"/>
              <w:rPr>
                <w:kern w:val="0"/>
              </w:rPr>
            </w:pPr>
            <w:r w:rsidRPr="00CA3412">
              <w:rPr>
                <w:kern w:val="0"/>
              </w:rPr>
              <w:t>От дома № 53</w:t>
            </w:r>
          </w:p>
        </w:tc>
        <w:tc>
          <w:tcPr>
            <w:tcW w:w="2292" w:type="dxa"/>
          </w:tcPr>
          <w:p w:rsidR="00CA3412" w:rsidRPr="00CA3412" w:rsidRDefault="00CA3412" w:rsidP="00CA3412">
            <w:pPr>
              <w:widowControl/>
              <w:wordWrap/>
              <w:jc w:val="left"/>
              <w:rPr>
                <w:kern w:val="0"/>
              </w:rPr>
            </w:pPr>
            <w:r w:rsidRPr="00CA3412">
              <w:rPr>
                <w:kern w:val="0"/>
              </w:rPr>
              <w:t>До дома № 111</w:t>
            </w:r>
          </w:p>
        </w:tc>
        <w:tc>
          <w:tcPr>
            <w:tcW w:w="1843" w:type="dxa"/>
          </w:tcPr>
          <w:p w:rsidR="00CA3412" w:rsidRPr="00CA3412" w:rsidRDefault="00CA3412" w:rsidP="00CA3412">
            <w:pPr>
              <w:widowControl/>
              <w:wordWrap/>
              <w:jc w:val="center"/>
              <w:rPr>
                <w:kern w:val="0"/>
              </w:rPr>
            </w:pPr>
            <w:r w:rsidRPr="00CA3412">
              <w:rPr>
                <w:kern w:val="0"/>
              </w:rPr>
              <w:t>1,4</w:t>
            </w:r>
          </w:p>
        </w:tc>
        <w:tc>
          <w:tcPr>
            <w:tcW w:w="1843" w:type="dxa"/>
          </w:tcPr>
          <w:p w:rsidR="00CA3412" w:rsidRPr="00CA3412" w:rsidRDefault="00CA3412" w:rsidP="00CA3412">
            <w:pPr>
              <w:widowControl/>
              <w:wordWrap/>
              <w:jc w:val="center"/>
              <w:rPr>
                <w:kern w:val="0"/>
              </w:rPr>
            </w:pPr>
            <w:r w:rsidRPr="00CA3412">
              <w:rPr>
                <w:kern w:val="0"/>
              </w:rPr>
              <w:t>60,8</w:t>
            </w:r>
          </w:p>
        </w:tc>
      </w:tr>
      <w:tr w:rsidR="00CA3412" w:rsidRPr="00CA3412" w:rsidTr="002623EA">
        <w:tc>
          <w:tcPr>
            <w:tcW w:w="709" w:type="dxa"/>
          </w:tcPr>
          <w:p w:rsidR="00CA3412" w:rsidRPr="00CA3412" w:rsidRDefault="00CA3412" w:rsidP="00CA3412">
            <w:pPr>
              <w:widowControl/>
              <w:wordWrap/>
              <w:jc w:val="left"/>
              <w:rPr>
                <w:kern w:val="0"/>
              </w:rPr>
            </w:pPr>
            <w:r w:rsidRPr="00CA3412">
              <w:rPr>
                <w:kern w:val="0"/>
              </w:rPr>
              <w:t>8</w:t>
            </w:r>
          </w:p>
        </w:tc>
        <w:tc>
          <w:tcPr>
            <w:tcW w:w="4037" w:type="dxa"/>
          </w:tcPr>
          <w:p w:rsidR="00CA3412" w:rsidRPr="00CA3412" w:rsidRDefault="00CA3412" w:rsidP="00CA3412">
            <w:pPr>
              <w:widowControl/>
              <w:wordWrap/>
              <w:jc w:val="left"/>
              <w:rPr>
                <w:kern w:val="0"/>
              </w:rPr>
            </w:pPr>
            <w:r w:rsidRPr="00CA3412">
              <w:rPr>
                <w:kern w:val="0"/>
              </w:rPr>
              <w:t>ул.Профсоюзная</w:t>
            </w:r>
          </w:p>
        </w:tc>
        <w:tc>
          <w:tcPr>
            <w:tcW w:w="2373" w:type="dxa"/>
          </w:tcPr>
          <w:p w:rsidR="00CA3412" w:rsidRPr="00CA3412" w:rsidRDefault="00CA3412" w:rsidP="00CA3412">
            <w:pPr>
              <w:widowControl/>
              <w:wordWrap/>
              <w:jc w:val="center"/>
              <w:rPr>
                <w:kern w:val="0"/>
              </w:rPr>
            </w:pPr>
            <w:r w:rsidRPr="00CA3412">
              <w:rPr>
                <w:kern w:val="0"/>
              </w:rPr>
              <w:t>1,6</w:t>
            </w:r>
          </w:p>
        </w:tc>
        <w:tc>
          <w:tcPr>
            <w:tcW w:w="2071" w:type="dxa"/>
          </w:tcPr>
          <w:p w:rsidR="00CA3412" w:rsidRPr="00CA3412" w:rsidRDefault="00CA3412" w:rsidP="00CA3412">
            <w:pPr>
              <w:widowControl/>
              <w:wordWrap/>
              <w:jc w:val="left"/>
              <w:rPr>
                <w:kern w:val="0"/>
              </w:rPr>
            </w:pPr>
            <w:r w:rsidRPr="00CA3412">
              <w:rPr>
                <w:kern w:val="0"/>
              </w:rPr>
              <w:t>От дома № 4</w:t>
            </w:r>
          </w:p>
        </w:tc>
        <w:tc>
          <w:tcPr>
            <w:tcW w:w="2292" w:type="dxa"/>
          </w:tcPr>
          <w:p w:rsidR="00CA3412" w:rsidRPr="00CA3412" w:rsidRDefault="00CA3412" w:rsidP="00CA3412">
            <w:pPr>
              <w:widowControl/>
              <w:wordWrap/>
              <w:jc w:val="left"/>
              <w:rPr>
                <w:kern w:val="0"/>
              </w:rPr>
            </w:pPr>
            <w:r w:rsidRPr="00CA3412">
              <w:rPr>
                <w:kern w:val="0"/>
              </w:rPr>
              <w:t>До дома № 46</w:t>
            </w:r>
          </w:p>
        </w:tc>
        <w:tc>
          <w:tcPr>
            <w:tcW w:w="1843" w:type="dxa"/>
          </w:tcPr>
          <w:p w:rsidR="00CA3412" w:rsidRPr="00CA3412" w:rsidRDefault="00CA3412" w:rsidP="00CA3412">
            <w:pPr>
              <w:widowControl/>
              <w:wordWrap/>
              <w:jc w:val="center"/>
              <w:rPr>
                <w:kern w:val="0"/>
              </w:rPr>
            </w:pPr>
            <w:r w:rsidRPr="00CA3412">
              <w:rPr>
                <w:kern w:val="0"/>
              </w:rPr>
              <w:t>0,7</w:t>
            </w:r>
          </w:p>
        </w:tc>
        <w:tc>
          <w:tcPr>
            <w:tcW w:w="1843" w:type="dxa"/>
          </w:tcPr>
          <w:p w:rsidR="00CA3412" w:rsidRPr="00CA3412" w:rsidRDefault="00CA3412" w:rsidP="00CA3412">
            <w:pPr>
              <w:widowControl/>
              <w:wordWrap/>
              <w:jc w:val="center"/>
              <w:rPr>
                <w:kern w:val="0"/>
              </w:rPr>
            </w:pPr>
            <w:r w:rsidRPr="00CA3412">
              <w:rPr>
                <w:kern w:val="0"/>
              </w:rPr>
              <w:t>43,7</w:t>
            </w:r>
          </w:p>
        </w:tc>
      </w:tr>
      <w:tr w:rsidR="00CA3412" w:rsidRPr="00CA3412" w:rsidTr="002623EA">
        <w:tc>
          <w:tcPr>
            <w:tcW w:w="709" w:type="dxa"/>
            <w:vMerge w:val="restart"/>
          </w:tcPr>
          <w:p w:rsidR="00CA3412" w:rsidRPr="00CA3412" w:rsidRDefault="00CA3412" w:rsidP="00CA3412">
            <w:pPr>
              <w:widowControl/>
              <w:wordWrap/>
              <w:jc w:val="left"/>
              <w:rPr>
                <w:kern w:val="0"/>
              </w:rPr>
            </w:pPr>
            <w:r w:rsidRPr="00CA3412">
              <w:rPr>
                <w:kern w:val="0"/>
              </w:rPr>
              <w:t>9</w:t>
            </w:r>
          </w:p>
        </w:tc>
        <w:tc>
          <w:tcPr>
            <w:tcW w:w="4037" w:type="dxa"/>
            <w:vMerge w:val="restart"/>
          </w:tcPr>
          <w:p w:rsidR="00CA3412" w:rsidRPr="00CA3412" w:rsidRDefault="00CA3412" w:rsidP="00CA3412">
            <w:pPr>
              <w:widowControl/>
              <w:wordWrap/>
              <w:jc w:val="left"/>
              <w:rPr>
                <w:kern w:val="0"/>
              </w:rPr>
            </w:pPr>
            <w:r w:rsidRPr="00CA3412">
              <w:rPr>
                <w:kern w:val="0"/>
              </w:rPr>
              <w:t>ул.Воровского</w:t>
            </w:r>
          </w:p>
        </w:tc>
        <w:tc>
          <w:tcPr>
            <w:tcW w:w="2373" w:type="dxa"/>
            <w:vMerge w:val="restart"/>
          </w:tcPr>
          <w:p w:rsidR="00CA3412" w:rsidRPr="00CA3412" w:rsidRDefault="00CA3412" w:rsidP="00CA3412">
            <w:pPr>
              <w:widowControl/>
              <w:wordWrap/>
              <w:jc w:val="center"/>
              <w:rPr>
                <w:kern w:val="0"/>
              </w:rPr>
            </w:pPr>
            <w:r w:rsidRPr="00CA3412">
              <w:rPr>
                <w:kern w:val="0"/>
              </w:rPr>
              <w:t>5,95</w:t>
            </w:r>
          </w:p>
        </w:tc>
        <w:tc>
          <w:tcPr>
            <w:tcW w:w="2071" w:type="dxa"/>
          </w:tcPr>
          <w:p w:rsidR="00CA3412" w:rsidRPr="00CA3412" w:rsidRDefault="00CA3412" w:rsidP="00CA3412">
            <w:pPr>
              <w:widowControl/>
              <w:wordWrap/>
              <w:jc w:val="left"/>
              <w:rPr>
                <w:kern w:val="0"/>
              </w:rPr>
            </w:pPr>
            <w:r w:rsidRPr="00CA3412">
              <w:rPr>
                <w:kern w:val="0"/>
              </w:rPr>
              <w:t>От дома № 8</w:t>
            </w:r>
          </w:p>
        </w:tc>
        <w:tc>
          <w:tcPr>
            <w:tcW w:w="2292" w:type="dxa"/>
          </w:tcPr>
          <w:p w:rsidR="00CA3412" w:rsidRPr="00CA3412" w:rsidRDefault="00CA3412" w:rsidP="00CA3412">
            <w:pPr>
              <w:widowControl/>
              <w:wordWrap/>
              <w:jc w:val="left"/>
              <w:rPr>
                <w:kern w:val="0"/>
              </w:rPr>
            </w:pPr>
            <w:r w:rsidRPr="00CA3412">
              <w:rPr>
                <w:kern w:val="0"/>
              </w:rPr>
              <w:t>До дома № 52</w:t>
            </w:r>
          </w:p>
        </w:tc>
        <w:tc>
          <w:tcPr>
            <w:tcW w:w="1843" w:type="dxa"/>
          </w:tcPr>
          <w:p w:rsidR="00CA3412" w:rsidRPr="00CA3412" w:rsidRDefault="00CA3412" w:rsidP="00CA3412">
            <w:pPr>
              <w:widowControl/>
              <w:wordWrap/>
              <w:jc w:val="center"/>
              <w:rPr>
                <w:kern w:val="0"/>
              </w:rPr>
            </w:pPr>
            <w:r w:rsidRPr="00CA3412">
              <w:rPr>
                <w:kern w:val="0"/>
              </w:rPr>
              <w:t>1,8</w:t>
            </w:r>
          </w:p>
        </w:tc>
        <w:tc>
          <w:tcPr>
            <w:tcW w:w="1843" w:type="dxa"/>
          </w:tcPr>
          <w:p w:rsidR="00CA3412" w:rsidRPr="00CA3412" w:rsidRDefault="00CA3412" w:rsidP="00CA3412">
            <w:pPr>
              <w:widowControl/>
              <w:wordWrap/>
              <w:jc w:val="center"/>
              <w:rPr>
                <w:kern w:val="0"/>
              </w:rPr>
            </w:pPr>
            <w:r w:rsidRPr="00CA3412">
              <w:rPr>
                <w:kern w:val="0"/>
              </w:rPr>
              <w:t>55,4</w:t>
            </w:r>
          </w:p>
        </w:tc>
      </w:tr>
      <w:tr w:rsidR="00CA3412" w:rsidRPr="00CA3412" w:rsidTr="002623EA">
        <w:tc>
          <w:tcPr>
            <w:tcW w:w="709" w:type="dxa"/>
            <w:vMerge/>
          </w:tcPr>
          <w:p w:rsidR="00CA3412" w:rsidRPr="00CA3412" w:rsidRDefault="00CA3412" w:rsidP="00CA3412">
            <w:pPr>
              <w:widowControl/>
              <w:wordWrap/>
              <w:jc w:val="left"/>
              <w:rPr>
                <w:kern w:val="0"/>
              </w:rPr>
            </w:pPr>
          </w:p>
        </w:tc>
        <w:tc>
          <w:tcPr>
            <w:tcW w:w="4037" w:type="dxa"/>
            <w:vMerge/>
          </w:tcPr>
          <w:p w:rsidR="00CA3412" w:rsidRPr="00CA3412" w:rsidRDefault="00CA3412" w:rsidP="00CA3412">
            <w:pPr>
              <w:widowControl/>
              <w:wordWrap/>
              <w:jc w:val="left"/>
              <w:rPr>
                <w:kern w:val="0"/>
              </w:rPr>
            </w:pPr>
          </w:p>
        </w:tc>
        <w:tc>
          <w:tcPr>
            <w:tcW w:w="2373" w:type="dxa"/>
            <w:vMerge/>
          </w:tcPr>
          <w:p w:rsidR="00CA3412" w:rsidRPr="00CA3412" w:rsidRDefault="00CA3412" w:rsidP="00CA3412">
            <w:pPr>
              <w:widowControl/>
              <w:wordWrap/>
              <w:jc w:val="center"/>
              <w:rPr>
                <w:kern w:val="0"/>
              </w:rPr>
            </w:pPr>
          </w:p>
        </w:tc>
        <w:tc>
          <w:tcPr>
            <w:tcW w:w="2071" w:type="dxa"/>
          </w:tcPr>
          <w:p w:rsidR="00CA3412" w:rsidRPr="00CA3412" w:rsidRDefault="00CA3412" w:rsidP="00CA3412">
            <w:pPr>
              <w:widowControl/>
              <w:wordWrap/>
              <w:jc w:val="left"/>
              <w:rPr>
                <w:kern w:val="0"/>
              </w:rPr>
            </w:pPr>
            <w:r w:rsidRPr="00CA3412">
              <w:rPr>
                <w:kern w:val="0"/>
              </w:rPr>
              <w:t>От дома № 105</w:t>
            </w:r>
          </w:p>
        </w:tc>
        <w:tc>
          <w:tcPr>
            <w:tcW w:w="2292" w:type="dxa"/>
          </w:tcPr>
          <w:p w:rsidR="00CA3412" w:rsidRPr="00CA3412" w:rsidRDefault="00CA3412" w:rsidP="00CA3412">
            <w:pPr>
              <w:widowControl/>
              <w:wordWrap/>
              <w:jc w:val="left"/>
              <w:rPr>
                <w:kern w:val="0"/>
              </w:rPr>
            </w:pPr>
            <w:r w:rsidRPr="00CA3412">
              <w:rPr>
                <w:kern w:val="0"/>
              </w:rPr>
              <w:t>До дома № 117</w:t>
            </w:r>
          </w:p>
        </w:tc>
        <w:tc>
          <w:tcPr>
            <w:tcW w:w="1843" w:type="dxa"/>
          </w:tcPr>
          <w:p w:rsidR="00CA3412" w:rsidRPr="00CA3412" w:rsidRDefault="00CA3412" w:rsidP="00CA3412">
            <w:pPr>
              <w:widowControl/>
              <w:wordWrap/>
              <w:jc w:val="center"/>
              <w:rPr>
                <w:kern w:val="0"/>
              </w:rPr>
            </w:pPr>
            <w:r w:rsidRPr="00CA3412">
              <w:rPr>
                <w:kern w:val="0"/>
              </w:rPr>
              <w:t>1,5</w:t>
            </w:r>
          </w:p>
        </w:tc>
        <w:tc>
          <w:tcPr>
            <w:tcW w:w="1843" w:type="dxa"/>
          </w:tcPr>
          <w:p w:rsidR="00CA3412" w:rsidRPr="00CA3412" w:rsidRDefault="00CA3412" w:rsidP="00CA3412">
            <w:pPr>
              <w:widowControl/>
              <w:wordWrap/>
              <w:jc w:val="center"/>
              <w:rPr>
                <w:kern w:val="0"/>
              </w:rPr>
            </w:pPr>
          </w:p>
        </w:tc>
      </w:tr>
      <w:tr w:rsidR="00CA3412" w:rsidRPr="00CA3412" w:rsidTr="002623EA">
        <w:tc>
          <w:tcPr>
            <w:tcW w:w="709" w:type="dxa"/>
          </w:tcPr>
          <w:p w:rsidR="00CA3412" w:rsidRPr="00CA3412" w:rsidRDefault="00CA3412" w:rsidP="00CA3412">
            <w:pPr>
              <w:widowControl/>
              <w:wordWrap/>
              <w:jc w:val="left"/>
              <w:rPr>
                <w:kern w:val="0"/>
              </w:rPr>
            </w:pPr>
            <w:r w:rsidRPr="00CA3412">
              <w:rPr>
                <w:kern w:val="0"/>
              </w:rPr>
              <w:t>10</w:t>
            </w:r>
          </w:p>
        </w:tc>
        <w:tc>
          <w:tcPr>
            <w:tcW w:w="4037" w:type="dxa"/>
          </w:tcPr>
          <w:p w:rsidR="00CA3412" w:rsidRPr="00CA3412" w:rsidRDefault="00CA3412" w:rsidP="00CA3412">
            <w:pPr>
              <w:widowControl/>
              <w:wordWrap/>
              <w:jc w:val="left"/>
              <w:rPr>
                <w:kern w:val="0"/>
              </w:rPr>
            </w:pPr>
            <w:r w:rsidRPr="00CA3412">
              <w:rPr>
                <w:kern w:val="0"/>
              </w:rPr>
              <w:t>ул.Московская  п.Садаковский</w:t>
            </w:r>
          </w:p>
        </w:tc>
        <w:tc>
          <w:tcPr>
            <w:tcW w:w="2373" w:type="dxa"/>
          </w:tcPr>
          <w:p w:rsidR="00CA3412" w:rsidRPr="00CA3412" w:rsidRDefault="00CA3412" w:rsidP="00CA3412">
            <w:pPr>
              <w:widowControl/>
              <w:wordWrap/>
              <w:jc w:val="center"/>
              <w:rPr>
                <w:kern w:val="0"/>
              </w:rPr>
            </w:pPr>
            <w:r w:rsidRPr="00CA3412">
              <w:rPr>
                <w:kern w:val="0"/>
              </w:rPr>
              <w:t>2,2</w:t>
            </w:r>
          </w:p>
        </w:tc>
        <w:tc>
          <w:tcPr>
            <w:tcW w:w="2071" w:type="dxa"/>
          </w:tcPr>
          <w:p w:rsidR="00CA3412" w:rsidRPr="00CA3412" w:rsidRDefault="00CA3412" w:rsidP="00CA3412">
            <w:pPr>
              <w:widowControl/>
              <w:wordWrap/>
              <w:jc w:val="left"/>
              <w:rPr>
                <w:kern w:val="0"/>
              </w:rPr>
            </w:pPr>
            <w:r w:rsidRPr="00CA3412">
              <w:rPr>
                <w:kern w:val="0"/>
              </w:rPr>
              <w:t>От дома № 53а</w:t>
            </w:r>
          </w:p>
        </w:tc>
        <w:tc>
          <w:tcPr>
            <w:tcW w:w="2292" w:type="dxa"/>
          </w:tcPr>
          <w:p w:rsidR="00CA3412" w:rsidRPr="00CA3412" w:rsidRDefault="00CA3412" w:rsidP="00CA3412">
            <w:pPr>
              <w:widowControl/>
              <w:wordWrap/>
              <w:jc w:val="left"/>
              <w:rPr>
                <w:kern w:val="0"/>
              </w:rPr>
            </w:pPr>
            <w:r w:rsidRPr="00CA3412">
              <w:rPr>
                <w:kern w:val="0"/>
              </w:rPr>
              <w:t>До дома № 1</w:t>
            </w:r>
          </w:p>
        </w:tc>
        <w:tc>
          <w:tcPr>
            <w:tcW w:w="1843" w:type="dxa"/>
          </w:tcPr>
          <w:p w:rsidR="00CA3412" w:rsidRPr="00CA3412" w:rsidRDefault="00CA3412" w:rsidP="00CA3412">
            <w:pPr>
              <w:widowControl/>
              <w:wordWrap/>
              <w:jc w:val="center"/>
              <w:rPr>
                <w:kern w:val="0"/>
              </w:rPr>
            </w:pPr>
            <w:r w:rsidRPr="00CA3412">
              <w:rPr>
                <w:kern w:val="0"/>
              </w:rPr>
              <w:t>1,4</w:t>
            </w:r>
          </w:p>
        </w:tc>
        <w:tc>
          <w:tcPr>
            <w:tcW w:w="1843" w:type="dxa"/>
          </w:tcPr>
          <w:p w:rsidR="00CA3412" w:rsidRPr="00CA3412" w:rsidRDefault="00CA3412" w:rsidP="00CA3412">
            <w:pPr>
              <w:widowControl/>
              <w:wordWrap/>
              <w:jc w:val="center"/>
              <w:rPr>
                <w:kern w:val="0"/>
              </w:rPr>
            </w:pPr>
            <w:r w:rsidRPr="00CA3412">
              <w:rPr>
                <w:kern w:val="0"/>
              </w:rPr>
              <w:t>63,6</w:t>
            </w:r>
          </w:p>
        </w:tc>
      </w:tr>
      <w:tr w:rsidR="00CA3412" w:rsidRPr="00CA3412" w:rsidTr="002623EA">
        <w:tc>
          <w:tcPr>
            <w:tcW w:w="709" w:type="dxa"/>
          </w:tcPr>
          <w:p w:rsidR="00CA3412" w:rsidRPr="00CA3412" w:rsidRDefault="00CA3412" w:rsidP="00CA3412">
            <w:pPr>
              <w:widowControl/>
              <w:wordWrap/>
              <w:jc w:val="left"/>
              <w:rPr>
                <w:kern w:val="0"/>
              </w:rPr>
            </w:pPr>
            <w:r w:rsidRPr="00CA3412">
              <w:rPr>
                <w:kern w:val="0"/>
              </w:rPr>
              <w:t>11</w:t>
            </w:r>
          </w:p>
        </w:tc>
        <w:tc>
          <w:tcPr>
            <w:tcW w:w="4037" w:type="dxa"/>
          </w:tcPr>
          <w:p w:rsidR="00CA3412" w:rsidRPr="00CA3412" w:rsidRDefault="00CA3412" w:rsidP="00CA3412">
            <w:pPr>
              <w:widowControl/>
              <w:wordWrap/>
              <w:jc w:val="left"/>
              <w:rPr>
                <w:kern w:val="0"/>
              </w:rPr>
            </w:pPr>
            <w:r w:rsidRPr="00CA3412">
              <w:rPr>
                <w:kern w:val="0"/>
              </w:rPr>
              <w:t xml:space="preserve">ул.Дзержинского </w:t>
            </w:r>
          </w:p>
        </w:tc>
        <w:tc>
          <w:tcPr>
            <w:tcW w:w="2373" w:type="dxa"/>
          </w:tcPr>
          <w:p w:rsidR="00CA3412" w:rsidRPr="00CA3412" w:rsidRDefault="00CA3412" w:rsidP="00CA3412">
            <w:pPr>
              <w:widowControl/>
              <w:wordWrap/>
              <w:jc w:val="center"/>
              <w:rPr>
                <w:kern w:val="0"/>
              </w:rPr>
            </w:pPr>
            <w:r w:rsidRPr="00CA3412">
              <w:rPr>
                <w:kern w:val="0"/>
              </w:rPr>
              <w:t>4,55</w:t>
            </w:r>
          </w:p>
        </w:tc>
        <w:tc>
          <w:tcPr>
            <w:tcW w:w="2071" w:type="dxa"/>
          </w:tcPr>
          <w:p w:rsidR="00CA3412" w:rsidRPr="00CA3412" w:rsidRDefault="00CA3412" w:rsidP="00CA3412">
            <w:pPr>
              <w:widowControl/>
              <w:wordWrap/>
              <w:jc w:val="left"/>
              <w:rPr>
                <w:kern w:val="0"/>
              </w:rPr>
            </w:pPr>
            <w:r w:rsidRPr="00CA3412">
              <w:rPr>
                <w:kern w:val="0"/>
              </w:rPr>
              <w:t>От дома № 60</w:t>
            </w:r>
          </w:p>
        </w:tc>
        <w:tc>
          <w:tcPr>
            <w:tcW w:w="2292" w:type="dxa"/>
          </w:tcPr>
          <w:p w:rsidR="00CA3412" w:rsidRPr="00CA3412" w:rsidRDefault="00CA3412" w:rsidP="00CA3412">
            <w:pPr>
              <w:widowControl/>
              <w:wordWrap/>
              <w:jc w:val="left"/>
              <w:rPr>
                <w:kern w:val="0"/>
              </w:rPr>
            </w:pPr>
            <w:r w:rsidRPr="00CA3412">
              <w:rPr>
                <w:kern w:val="0"/>
              </w:rPr>
              <w:t>До дома № 77</w:t>
            </w:r>
          </w:p>
        </w:tc>
        <w:tc>
          <w:tcPr>
            <w:tcW w:w="1843" w:type="dxa"/>
          </w:tcPr>
          <w:p w:rsidR="00CA3412" w:rsidRPr="00CA3412" w:rsidRDefault="00CA3412" w:rsidP="00CA3412">
            <w:pPr>
              <w:widowControl/>
              <w:wordWrap/>
              <w:jc w:val="center"/>
              <w:rPr>
                <w:kern w:val="0"/>
              </w:rPr>
            </w:pPr>
            <w:r w:rsidRPr="00CA3412">
              <w:rPr>
                <w:kern w:val="0"/>
              </w:rPr>
              <w:t>1,7</w:t>
            </w:r>
          </w:p>
        </w:tc>
        <w:tc>
          <w:tcPr>
            <w:tcW w:w="1843" w:type="dxa"/>
          </w:tcPr>
          <w:p w:rsidR="00CA3412" w:rsidRPr="00CA3412" w:rsidRDefault="00CA3412" w:rsidP="00CA3412">
            <w:pPr>
              <w:widowControl/>
              <w:wordWrap/>
              <w:jc w:val="center"/>
              <w:rPr>
                <w:kern w:val="0"/>
              </w:rPr>
            </w:pPr>
            <w:r w:rsidRPr="00CA3412">
              <w:rPr>
                <w:kern w:val="0"/>
              </w:rPr>
              <w:t>37,3</w:t>
            </w:r>
          </w:p>
        </w:tc>
      </w:tr>
      <w:tr w:rsidR="00CA3412" w:rsidRPr="00CA3412" w:rsidTr="002623EA">
        <w:tc>
          <w:tcPr>
            <w:tcW w:w="709" w:type="dxa"/>
          </w:tcPr>
          <w:p w:rsidR="00CA3412" w:rsidRPr="00CA3412" w:rsidRDefault="00CA3412" w:rsidP="00CA3412">
            <w:pPr>
              <w:widowControl/>
              <w:wordWrap/>
              <w:jc w:val="left"/>
              <w:rPr>
                <w:kern w:val="0"/>
              </w:rPr>
            </w:pPr>
            <w:r w:rsidRPr="00CA3412">
              <w:rPr>
                <w:kern w:val="0"/>
              </w:rPr>
              <w:t>12</w:t>
            </w:r>
          </w:p>
        </w:tc>
        <w:tc>
          <w:tcPr>
            <w:tcW w:w="4037" w:type="dxa"/>
          </w:tcPr>
          <w:p w:rsidR="00CA3412" w:rsidRPr="00CA3412" w:rsidRDefault="00CA3412" w:rsidP="00CA3412">
            <w:pPr>
              <w:widowControl/>
              <w:wordWrap/>
              <w:jc w:val="left"/>
              <w:rPr>
                <w:kern w:val="0"/>
              </w:rPr>
            </w:pPr>
            <w:r w:rsidRPr="00CA3412">
              <w:rPr>
                <w:kern w:val="0"/>
              </w:rPr>
              <w:t>ул.Луганская</w:t>
            </w:r>
          </w:p>
        </w:tc>
        <w:tc>
          <w:tcPr>
            <w:tcW w:w="2373" w:type="dxa"/>
          </w:tcPr>
          <w:p w:rsidR="00CA3412" w:rsidRPr="00CA3412" w:rsidRDefault="00CA3412" w:rsidP="00CA3412">
            <w:pPr>
              <w:widowControl/>
              <w:wordWrap/>
              <w:jc w:val="center"/>
              <w:rPr>
                <w:kern w:val="0"/>
              </w:rPr>
            </w:pPr>
            <w:r w:rsidRPr="00CA3412">
              <w:rPr>
                <w:kern w:val="0"/>
              </w:rPr>
              <w:t>4,04</w:t>
            </w:r>
          </w:p>
        </w:tc>
        <w:tc>
          <w:tcPr>
            <w:tcW w:w="2071" w:type="dxa"/>
          </w:tcPr>
          <w:p w:rsidR="00CA3412" w:rsidRPr="00CA3412" w:rsidRDefault="00CA3412" w:rsidP="00CA3412">
            <w:pPr>
              <w:widowControl/>
              <w:wordWrap/>
              <w:jc w:val="left"/>
              <w:rPr>
                <w:kern w:val="0"/>
              </w:rPr>
            </w:pPr>
            <w:r w:rsidRPr="00CA3412">
              <w:rPr>
                <w:kern w:val="0"/>
              </w:rPr>
              <w:t>От дома № 1а</w:t>
            </w:r>
          </w:p>
        </w:tc>
        <w:tc>
          <w:tcPr>
            <w:tcW w:w="2292" w:type="dxa"/>
          </w:tcPr>
          <w:p w:rsidR="00CA3412" w:rsidRPr="00CA3412" w:rsidRDefault="00CA3412" w:rsidP="00CA3412">
            <w:pPr>
              <w:widowControl/>
              <w:wordWrap/>
              <w:jc w:val="left"/>
              <w:rPr>
                <w:kern w:val="0"/>
              </w:rPr>
            </w:pPr>
            <w:r w:rsidRPr="00CA3412">
              <w:rPr>
                <w:kern w:val="0"/>
              </w:rPr>
              <w:t>До дома № 53</w:t>
            </w:r>
          </w:p>
        </w:tc>
        <w:tc>
          <w:tcPr>
            <w:tcW w:w="1843" w:type="dxa"/>
          </w:tcPr>
          <w:p w:rsidR="00CA3412" w:rsidRPr="00CA3412" w:rsidRDefault="00CA3412" w:rsidP="00CA3412">
            <w:pPr>
              <w:widowControl/>
              <w:wordWrap/>
              <w:jc w:val="center"/>
              <w:rPr>
                <w:kern w:val="0"/>
              </w:rPr>
            </w:pPr>
            <w:r w:rsidRPr="00CA3412">
              <w:rPr>
                <w:kern w:val="0"/>
              </w:rPr>
              <w:t>2,5</w:t>
            </w:r>
          </w:p>
        </w:tc>
        <w:tc>
          <w:tcPr>
            <w:tcW w:w="1843" w:type="dxa"/>
          </w:tcPr>
          <w:p w:rsidR="00CA3412" w:rsidRPr="00CA3412" w:rsidRDefault="00CA3412" w:rsidP="00CA3412">
            <w:pPr>
              <w:widowControl/>
              <w:wordWrap/>
              <w:jc w:val="center"/>
              <w:rPr>
                <w:kern w:val="0"/>
              </w:rPr>
            </w:pPr>
            <w:r w:rsidRPr="00CA3412">
              <w:rPr>
                <w:kern w:val="0"/>
              </w:rPr>
              <w:t>61,8</w:t>
            </w:r>
          </w:p>
        </w:tc>
      </w:tr>
      <w:tr w:rsidR="00CA3412" w:rsidRPr="00CA3412" w:rsidTr="002623EA">
        <w:tc>
          <w:tcPr>
            <w:tcW w:w="709" w:type="dxa"/>
          </w:tcPr>
          <w:p w:rsidR="00CA3412" w:rsidRPr="00CA3412" w:rsidRDefault="00CA3412" w:rsidP="00CA3412">
            <w:pPr>
              <w:widowControl/>
              <w:wordWrap/>
              <w:jc w:val="left"/>
              <w:rPr>
                <w:kern w:val="0"/>
              </w:rPr>
            </w:pPr>
            <w:r w:rsidRPr="00CA3412">
              <w:rPr>
                <w:kern w:val="0"/>
              </w:rPr>
              <w:lastRenderedPageBreak/>
              <w:t>13</w:t>
            </w:r>
          </w:p>
        </w:tc>
        <w:tc>
          <w:tcPr>
            <w:tcW w:w="4037" w:type="dxa"/>
          </w:tcPr>
          <w:p w:rsidR="00CA3412" w:rsidRPr="00CA3412" w:rsidRDefault="00CA3412" w:rsidP="00CA3412">
            <w:pPr>
              <w:widowControl/>
              <w:wordWrap/>
              <w:jc w:val="left"/>
              <w:rPr>
                <w:kern w:val="0"/>
              </w:rPr>
            </w:pPr>
            <w:r w:rsidRPr="00CA3412">
              <w:rPr>
                <w:kern w:val="0"/>
              </w:rPr>
              <w:t>ул.Лепсе</w:t>
            </w:r>
          </w:p>
        </w:tc>
        <w:tc>
          <w:tcPr>
            <w:tcW w:w="2373" w:type="dxa"/>
          </w:tcPr>
          <w:p w:rsidR="00CA3412" w:rsidRPr="00CA3412" w:rsidRDefault="00CA3412" w:rsidP="00CA3412">
            <w:pPr>
              <w:widowControl/>
              <w:wordWrap/>
              <w:jc w:val="center"/>
              <w:rPr>
                <w:kern w:val="0"/>
              </w:rPr>
            </w:pPr>
            <w:r w:rsidRPr="00CA3412">
              <w:rPr>
                <w:kern w:val="0"/>
              </w:rPr>
              <w:t>3,3</w:t>
            </w:r>
          </w:p>
        </w:tc>
        <w:tc>
          <w:tcPr>
            <w:tcW w:w="2071" w:type="dxa"/>
          </w:tcPr>
          <w:p w:rsidR="00CA3412" w:rsidRPr="00CA3412" w:rsidRDefault="00CA3412" w:rsidP="00CA3412">
            <w:pPr>
              <w:widowControl/>
              <w:wordWrap/>
              <w:jc w:val="left"/>
              <w:rPr>
                <w:kern w:val="0"/>
              </w:rPr>
            </w:pPr>
            <w:r w:rsidRPr="00CA3412">
              <w:rPr>
                <w:kern w:val="0"/>
              </w:rPr>
              <w:t>От дома № 3</w:t>
            </w:r>
          </w:p>
        </w:tc>
        <w:tc>
          <w:tcPr>
            <w:tcW w:w="2292" w:type="dxa"/>
          </w:tcPr>
          <w:p w:rsidR="00CA3412" w:rsidRPr="00CA3412" w:rsidRDefault="00CA3412" w:rsidP="00CA3412">
            <w:pPr>
              <w:widowControl/>
              <w:wordWrap/>
              <w:jc w:val="left"/>
              <w:rPr>
                <w:kern w:val="0"/>
              </w:rPr>
            </w:pPr>
            <w:r w:rsidRPr="00CA3412">
              <w:rPr>
                <w:kern w:val="0"/>
              </w:rPr>
              <w:t>До дома № 62</w:t>
            </w:r>
          </w:p>
        </w:tc>
        <w:tc>
          <w:tcPr>
            <w:tcW w:w="1843" w:type="dxa"/>
          </w:tcPr>
          <w:p w:rsidR="00CA3412" w:rsidRPr="00CA3412" w:rsidRDefault="00CA3412" w:rsidP="00CA3412">
            <w:pPr>
              <w:widowControl/>
              <w:wordWrap/>
              <w:jc w:val="center"/>
              <w:rPr>
                <w:kern w:val="0"/>
              </w:rPr>
            </w:pPr>
            <w:r w:rsidRPr="00CA3412">
              <w:rPr>
                <w:kern w:val="0"/>
              </w:rPr>
              <w:t>2,8</w:t>
            </w:r>
          </w:p>
        </w:tc>
        <w:tc>
          <w:tcPr>
            <w:tcW w:w="1843" w:type="dxa"/>
          </w:tcPr>
          <w:p w:rsidR="00CA3412" w:rsidRPr="00CA3412" w:rsidRDefault="00CA3412" w:rsidP="00CA3412">
            <w:pPr>
              <w:widowControl/>
              <w:wordWrap/>
              <w:jc w:val="center"/>
              <w:rPr>
                <w:kern w:val="0"/>
              </w:rPr>
            </w:pPr>
            <w:r w:rsidRPr="00CA3412">
              <w:rPr>
                <w:kern w:val="0"/>
              </w:rPr>
              <w:t>84,8</w:t>
            </w:r>
          </w:p>
        </w:tc>
      </w:tr>
      <w:tr w:rsidR="00CA3412" w:rsidRPr="00CA3412" w:rsidTr="002623EA">
        <w:tc>
          <w:tcPr>
            <w:tcW w:w="709" w:type="dxa"/>
          </w:tcPr>
          <w:p w:rsidR="00CA3412" w:rsidRPr="00CA3412" w:rsidRDefault="00CA3412" w:rsidP="00CA3412">
            <w:pPr>
              <w:widowControl/>
              <w:wordWrap/>
              <w:jc w:val="left"/>
              <w:rPr>
                <w:kern w:val="0"/>
              </w:rPr>
            </w:pPr>
            <w:r w:rsidRPr="00CA3412">
              <w:rPr>
                <w:kern w:val="0"/>
              </w:rPr>
              <w:t>14</w:t>
            </w:r>
          </w:p>
        </w:tc>
        <w:tc>
          <w:tcPr>
            <w:tcW w:w="4037" w:type="dxa"/>
          </w:tcPr>
          <w:p w:rsidR="00CA3412" w:rsidRPr="00CA3412" w:rsidRDefault="00CA3412" w:rsidP="00CA3412">
            <w:pPr>
              <w:widowControl/>
              <w:wordWrap/>
              <w:jc w:val="left"/>
              <w:rPr>
                <w:kern w:val="0"/>
              </w:rPr>
            </w:pPr>
            <w:r w:rsidRPr="00CA3412">
              <w:rPr>
                <w:kern w:val="0"/>
              </w:rPr>
              <w:t>ул.Ломоносова</w:t>
            </w:r>
          </w:p>
        </w:tc>
        <w:tc>
          <w:tcPr>
            <w:tcW w:w="2373" w:type="dxa"/>
          </w:tcPr>
          <w:p w:rsidR="00CA3412" w:rsidRPr="00CA3412" w:rsidRDefault="00CA3412" w:rsidP="00CA3412">
            <w:pPr>
              <w:widowControl/>
              <w:wordWrap/>
              <w:jc w:val="center"/>
              <w:rPr>
                <w:kern w:val="0"/>
              </w:rPr>
            </w:pPr>
            <w:r w:rsidRPr="00CA3412">
              <w:rPr>
                <w:kern w:val="0"/>
              </w:rPr>
              <w:t>2,15</w:t>
            </w:r>
          </w:p>
        </w:tc>
        <w:tc>
          <w:tcPr>
            <w:tcW w:w="2071" w:type="dxa"/>
          </w:tcPr>
          <w:p w:rsidR="00CA3412" w:rsidRPr="00CA3412" w:rsidRDefault="00CA3412" w:rsidP="00CA3412">
            <w:pPr>
              <w:widowControl/>
              <w:wordWrap/>
              <w:jc w:val="left"/>
              <w:rPr>
                <w:kern w:val="0"/>
              </w:rPr>
            </w:pPr>
            <w:r w:rsidRPr="00CA3412">
              <w:rPr>
                <w:kern w:val="0"/>
              </w:rPr>
              <w:t>От дома № 2а</w:t>
            </w:r>
          </w:p>
        </w:tc>
        <w:tc>
          <w:tcPr>
            <w:tcW w:w="2292" w:type="dxa"/>
          </w:tcPr>
          <w:p w:rsidR="00CA3412" w:rsidRPr="00CA3412" w:rsidRDefault="00CA3412" w:rsidP="00CA3412">
            <w:pPr>
              <w:widowControl/>
              <w:wordWrap/>
              <w:jc w:val="left"/>
              <w:rPr>
                <w:kern w:val="0"/>
              </w:rPr>
            </w:pPr>
            <w:r w:rsidRPr="00CA3412">
              <w:rPr>
                <w:kern w:val="0"/>
              </w:rPr>
              <w:t>До дома № 22</w:t>
            </w:r>
          </w:p>
        </w:tc>
        <w:tc>
          <w:tcPr>
            <w:tcW w:w="1843" w:type="dxa"/>
          </w:tcPr>
          <w:p w:rsidR="00CA3412" w:rsidRPr="00CA3412" w:rsidRDefault="00CA3412" w:rsidP="00CA3412">
            <w:pPr>
              <w:widowControl/>
              <w:wordWrap/>
              <w:jc w:val="center"/>
              <w:rPr>
                <w:kern w:val="0"/>
              </w:rPr>
            </w:pPr>
            <w:r w:rsidRPr="00CA3412">
              <w:rPr>
                <w:kern w:val="0"/>
              </w:rPr>
              <w:t>1,8</w:t>
            </w:r>
          </w:p>
        </w:tc>
        <w:tc>
          <w:tcPr>
            <w:tcW w:w="1843" w:type="dxa"/>
          </w:tcPr>
          <w:p w:rsidR="00CA3412" w:rsidRPr="00CA3412" w:rsidRDefault="00CA3412" w:rsidP="00CA3412">
            <w:pPr>
              <w:widowControl/>
              <w:wordWrap/>
              <w:jc w:val="center"/>
              <w:rPr>
                <w:kern w:val="0"/>
              </w:rPr>
            </w:pPr>
            <w:r w:rsidRPr="00CA3412">
              <w:rPr>
                <w:kern w:val="0"/>
              </w:rPr>
              <w:t>83,7</w:t>
            </w:r>
          </w:p>
        </w:tc>
      </w:tr>
      <w:tr w:rsidR="00CA3412" w:rsidRPr="00CA3412" w:rsidTr="002623EA">
        <w:tc>
          <w:tcPr>
            <w:tcW w:w="709" w:type="dxa"/>
          </w:tcPr>
          <w:p w:rsidR="00CA3412" w:rsidRPr="00CA3412" w:rsidRDefault="00CA3412" w:rsidP="00CA3412">
            <w:pPr>
              <w:widowControl/>
              <w:wordWrap/>
              <w:jc w:val="left"/>
              <w:rPr>
                <w:b/>
                <w:kern w:val="0"/>
              </w:rPr>
            </w:pPr>
          </w:p>
        </w:tc>
        <w:tc>
          <w:tcPr>
            <w:tcW w:w="4037" w:type="dxa"/>
          </w:tcPr>
          <w:p w:rsidR="00CA3412" w:rsidRPr="00CA3412" w:rsidRDefault="00CA3412" w:rsidP="00CA3412">
            <w:pPr>
              <w:widowControl/>
              <w:wordWrap/>
              <w:jc w:val="left"/>
              <w:rPr>
                <w:b/>
                <w:kern w:val="0"/>
              </w:rPr>
            </w:pPr>
            <w:r w:rsidRPr="00CA3412">
              <w:rPr>
                <w:b/>
                <w:kern w:val="0"/>
              </w:rPr>
              <w:t>Всего</w:t>
            </w:r>
          </w:p>
        </w:tc>
        <w:tc>
          <w:tcPr>
            <w:tcW w:w="2373" w:type="dxa"/>
          </w:tcPr>
          <w:p w:rsidR="00CA3412" w:rsidRPr="00CA3412" w:rsidRDefault="00CA3412" w:rsidP="00CA3412">
            <w:pPr>
              <w:widowControl/>
              <w:wordWrap/>
              <w:jc w:val="center"/>
              <w:rPr>
                <w:b/>
                <w:kern w:val="0"/>
              </w:rPr>
            </w:pPr>
            <w:r w:rsidRPr="00CA3412">
              <w:rPr>
                <w:b/>
                <w:kern w:val="0"/>
              </w:rPr>
              <w:t>67,34</w:t>
            </w:r>
          </w:p>
        </w:tc>
        <w:tc>
          <w:tcPr>
            <w:tcW w:w="2071" w:type="dxa"/>
          </w:tcPr>
          <w:p w:rsidR="00CA3412" w:rsidRPr="00CA3412" w:rsidRDefault="00CA3412" w:rsidP="00CA3412">
            <w:pPr>
              <w:widowControl/>
              <w:wordWrap/>
              <w:jc w:val="center"/>
              <w:rPr>
                <w:b/>
                <w:kern w:val="0"/>
              </w:rPr>
            </w:pPr>
          </w:p>
        </w:tc>
        <w:tc>
          <w:tcPr>
            <w:tcW w:w="2292" w:type="dxa"/>
          </w:tcPr>
          <w:p w:rsidR="00CA3412" w:rsidRPr="00CA3412" w:rsidRDefault="00CA3412" w:rsidP="00CA3412">
            <w:pPr>
              <w:widowControl/>
              <w:wordWrap/>
              <w:jc w:val="center"/>
              <w:rPr>
                <w:b/>
                <w:kern w:val="0"/>
              </w:rPr>
            </w:pPr>
          </w:p>
        </w:tc>
        <w:tc>
          <w:tcPr>
            <w:tcW w:w="1843" w:type="dxa"/>
          </w:tcPr>
          <w:p w:rsidR="00CA3412" w:rsidRPr="00CA3412" w:rsidRDefault="00CA3412" w:rsidP="00CA3412">
            <w:pPr>
              <w:widowControl/>
              <w:wordWrap/>
              <w:jc w:val="center"/>
              <w:rPr>
                <w:b/>
                <w:kern w:val="0"/>
              </w:rPr>
            </w:pPr>
            <w:r w:rsidRPr="00CA3412">
              <w:rPr>
                <w:b/>
                <w:kern w:val="0"/>
              </w:rPr>
              <w:t>39,7</w:t>
            </w:r>
          </w:p>
        </w:tc>
        <w:tc>
          <w:tcPr>
            <w:tcW w:w="1843" w:type="dxa"/>
          </w:tcPr>
          <w:p w:rsidR="00CA3412" w:rsidRPr="00CA3412" w:rsidRDefault="00CA3412" w:rsidP="00CA3412">
            <w:pPr>
              <w:widowControl/>
              <w:wordWrap/>
              <w:jc w:val="center"/>
              <w:rPr>
                <w:b/>
                <w:kern w:val="0"/>
              </w:rPr>
            </w:pPr>
            <w:r w:rsidRPr="00CA3412">
              <w:rPr>
                <w:b/>
                <w:kern w:val="0"/>
              </w:rPr>
              <w:t>58,9</w:t>
            </w:r>
          </w:p>
        </w:tc>
      </w:tr>
      <w:tr w:rsidR="00CA3412" w:rsidRPr="00CA3412" w:rsidTr="002623EA">
        <w:tc>
          <w:tcPr>
            <w:tcW w:w="709" w:type="dxa"/>
          </w:tcPr>
          <w:p w:rsidR="00CA3412" w:rsidRPr="00CA3412" w:rsidRDefault="00CA3412" w:rsidP="00CA3412">
            <w:pPr>
              <w:widowControl/>
              <w:wordWrap/>
              <w:jc w:val="left"/>
              <w:rPr>
                <w:kern w:val="0"/>
              </w:rPr>
            </w:pPr>
          </w:p>
        </w:tc>
        <w:tc>
          <w:tcPr>
            <w:tcW w:w="4037" w:type="dxa"/>
            <w:vAlign w:val="center"/>
          </w:tcPr>
          <w:p w:rsidR="00CA3412" w:rsidRPr="00CA3412" w:rsidRDefault="00CA3412" w:rsidP="00CA3412">
            <w:pPr>
              <w:widowControl/>
              <w:wordWrap/>
              <w:jc w:val="center"/>
              <w:rPr>
                <w:b/>
                <w:kern w:val="0"/>
              </w:rPr>
            </w:pPr>
            <w:r w:rsidRPr="00CA3412">
              <w:rPr>
                <w:b/>
                <w:kern w:val="0"/>
              </w:rPr>
              <w:t>Дороги  регионального или межмуниципального значения</w:t>
            </w:r>
          </w:p>
        </w:tc>
        <w:tc>
          <w:tcPr>
            <w:tcW w:w="2373" w:type="dxa"/>
          </w:tcPr>
          <w:p w:rsidR="00CA3412" w:rsidRPr="00CA3412" w:rsidRDefault="00CA3412" w:rsidP="00CA3412">
            <w:pPr>
              <w:widowControl/>
              <w:wordWrap/>
              <w:jc w:val="left"/>
              <w:rPr>
                <w:kern w:val="0"/>
              </w:rPr>
            </w:pPr>
          </w:p>
        </w:tc>
        <w:tc>
          <w:tcPr>
            <w:tcW w:w="2071" w:type="dxa"/>
          </w:tcPr>
          <w:p w:rsidR="00CA3412" w:rsidRPr="00CA3412" w:rsidRDefault="00CA3412" w:rsidP="00CA3412">
            <w:pPr>
              <w:widowControl/>
              <w:wordWrap/>
              <w:jc w:val="left"/>
              <w:rPr>
                <w:kern w:val="0"/>
              </w:rPr>
            </w:pPr>
          </w:p>
        </w:tc>
        <w:tc>
          <w:tcPr>
            <w:tcW w:w="2292" w:type="dxa"/>
          </w:tcPr>
          <w:p w:rsidR="00CA3412" w:rsidRPr="00CA3412" w:rsidRDefault="00CA3412" w:rsidP="00CA3412">
            <w:pPr>
              <w:widowControl/>
              <w:wordWrap/>
              <w:jc w:val="left"/>
              <w:rPr>
                <w:kern w:val="0"/>
              </w:rPr>
            </w:pPr>
          </w:p>
        </w:tc>
        <w:tc>
          <w:tcPr>
            <w:tcW w:w="1843" w:type="dxa"/>
          </w:tcPr>
          <w:p w:rsidR="00CA3412" w:rsidRPr="00CA3412" w:rsidRDefault="00CA3412" w:rsidP="00CA3412">
            <w:pPr>
              <w:widowControl/>
              <w:wordWrap/>
              <w:jc w:val="left"/>
              <w:rPr>
                <w:kern w:val="0"/>
              </w:rPr>
            </w:pPr>
          </w:p>
        </w:tc>
        <w:tc>
          <w:tcPr>
            <w:tcW w:w="1843" w:type="dxa"/>
          </w:tcPr>
          <w:p w:rsidR="00CA3412" w:rsidRPr="00CA3412" w:rsidRDefault="00CA3412" w:rsidP="00CA3412">
            <w:pPr>
              <w:widowControl/>
              <w:wordWrap/>
              <w:jc w:val="left"/>
              <w:rPr>
                <w:kern w:val="0"/>
              </w:rPr>
            </w:pPr>
          </w:p>
        </w:tc>
      </w:tr>
      <w:tr w:rsidR="00CA3412" w:rsidRPr="00CA3412" w:rsidTr="002623EA">
        <w:tc>
          <w:tcPr>
            <w:tcW w:w="709" w:type="dxa"/>
          </w:tcPr>
          <w:p w:rsidR="00CA3412" w:rsidRPr="00CA3412" w:rsidRDefault="00CA3412" w:rsidP="00CA3412">
            <w:pPr>
              <w:widowControl/>
              <w:wordWrap/>
              <w:jc w:val="left"/>
              <w:rPr>
                <w:kern w:val="0"/>
              </w:rPr>
            </w:pPr>
            <w:r w:rsidRPr="00CA3412">
              <w:rPr>
                <w:kern w:val="0"/>
              </w:rPr>
              <w:t>15</w:t>
            </w:r>
          </w:p>
        </w:tc>
        <w:tc>
          <w:tcPr>
            <w:tcW w:w="4037" w:type="dxa"/>
            <w:vAlign w:val="center"/>
          </w:tcPr>
          <w:p w:rsidR="00CA3412" w:rsidRPr="00CA3412" w:rsidRDefault="00CA3412" w:rsidP="00CA3412">
            <w:pPr>
              <w:widowControl/>
              <w:wordWrap/>
              <w:jc w:val="left"/>
              <w:rPr>
                <w:kern w:val="0"/>
              </w:rPr>
            </w:pPr>
            <w:r w:rsidRPr="00CA3412">
              <w:rPr>
                <w:kern w:val="0"/>
              </w:rPr>
              <w:t>Киров – Стрижи - Оричи</w:t>
            </w:r>
          </w:p>
        </w:tc>
        <w:tc>
          <w:tcPr>
            <w:tcW w:w="2373" w:type="dxa"/>
          </w:tcPr>
          <w:p w:rsidR="00CA3412" w:rsidRPr="00CA3412" w:rsidRDefault="00CA3412" w:rsidP="00CA3412">
            <w:pPr>
              <w:widowControl/>
              <w:wordWrap/>
              <w:jc w:val="center"/>
              <w:rPr>
                <w:kern w:val="0"/>
              </w:rPr>
            </w:pPr>
            <w:r w:rsidRPr="00CA3412">
              <w:rPr>
                <w:kern w:val="0"/>
              </w:rPr>
              <w:t>36,30</w:t>
            </w:r>
          </w:p>
        </w:tc>
        <w:tc>
          <w:tcPr>
            <w:tcW w:w="2071" w:type="dxa"/>
          </w:tcPr>
          <w:p w:rsidR="00CA3412" w:rsidRPr="00CA3412" w:rsidRDefault="00CA3412" w:rsidP="00CA3412">
            <w:pPr>
              <w:widowControl/>
              <w:wordWrap/>
              <w:jc w:val="center"/>
              <w:rPr>
                <w:kern w:val="0"/>
              </w:rPr>
            </w:pPr>
            <w:r w:rsidRPr="00CA3412">
              <w:rPr>
                <w:kern w:val="0"/>
              </w:rPr>
              <w:t>8+750</w:t>
            </w:r>
          </w:p>
        </w:tc>
        <w:tc>
          <w:tcPr>
            <w:tcW w:w="2292" w:type="dxa"/>
          </w:tcPr>
          <w:p w:rsidR="00CA3412" w:rsidRPr="00CA3412" w:rsidRDefault="00CA3412" w:rsidP="00CA3412">
            <w:pPr>
              <w:widowControl/>
              <w:wordWrap/>
              <w:jc w:val="center"/>
              <w:rPr>
                <w:kern w:val="0"/>
              </w:rPr>
            </w:pPr>
            <w:r w:rsidRPr="00CA3412">
              <w:rPr>
                <w:kern w:val="0"/>
              </w:rPr>
              <w:t>23+630</w:t>
            </w:r>
          </w:p>
        </w:tc>
        <w:tc>
          <w:tcPr>
            <w:tcW w:w="1843" w:type="dxa"/>
          </w:tcPr>
          <w:p w:rsidR="00CA3412" w:rsidRPr="00CA3412" w:rsidRDefault="00CA3412" w:rsidP="00CA3412">
            <w:pPr>
              <w:widowControl/>
              <w:wordWrap/>
              <w:jc w:val="center"/>
              <w:rPr>
                <w:kern w:val="0"/>
              </w:rPr>
            </w:pPr>
            <w:r w:rsidRPr="00CA3412">
              <w:rPr>
                <w:kern w:val="0"/>
              </w:rPr>
              <w:t>14,88</w:t>
            </w:r>
          </w:p>
        </w:tc>
        <w:tc>
          <w:tcPr>
            <w:tcW w:w="1843" w:type="dxa"/>
          </w:tcPr>
          <w:p w:rsidR="00CA3412" w:rsidRPr="00CA3412" w:rsidRDefault="00CA3412" w:rsidP="00CA3412">
            <w:pPr>
              <w:widowControl/>
              <w:wordWrap/>
              <w:jc w:val="center"/>
              <w:rPr>
                <w:kern w:val="0"/>
              </w:rPr>
            </w:pPr>
            <w:r w:rsidRPr="00CA3412">
              <w:rPr>
                <w:kern w:val="0"/>
              </w:rPr>
              <w:t>41,0</w:t>
            </w:r>
          </w:p>
        </w:tc>
      </w:tr>
      <w:tr w:rsidR="00792382" w:rsidRPr="00CA3412" w:rsidTr="002623EA">
        <w:tc>
          <w:tcPr>
            <w:tcW w:w="709" w:type="dxa"/>
          </w:tcPr>
          <w:p w:rsidR="00792382" w:rsidRPr="00CA3412" w:rsidRDefault="00792382" w:rsidP="00CA3412">
            <w:pPr>
              <w:widowControl/>
              <w:wordWrap/>
              <w:jc w:val="left"/>
              <w:rPr>
                <w:kern w:val="0"/>
              </w:rPr>
            </w:pPr>
            <w:r>
              <w:rPr>
                <w:kern w:val="0"/>
              </w:rPr>
              <w:t>16</w:t>
            </w:r>
          </w:p>
        </w:tc>
        <w:tc>
          <w:tcPr>
            <w:tcW w:w="4037" w:type="dxa"/>
            <w:vAlign w:val="center"/>
          </w:tcPr>
          <w:p w:rsidR="00792382" w:rsidRPr="00CA3412" w:rsidRDefault="00792382" w:rsidP="00CA3412">
            <w:pPr>
              <w:widowControl/>
              <w:wordWrap/>
              <w:jc w:val="left"/>
              <w:rPr>
                <w:kern w:val="0"/>
              </w:rPr>
            </w:pPr>
            <w:r>
              <w:rPr>
                <w:kern w:val="0"/>
              </w:rPr>
              <w:t>Киров-Кирово-Чепецк-Зуевка-Фаленки-гр. Удмуртской Республики</w:t>
            </w:r>
          </w:p>
        </w:tc>
        <w:tc>
          <w:tcPr>
            <w:tcW w:w="2373" w:type="dxa"/>
          </w:tcPr>
          <w:p w:rsidR="00792382" w:rsidRPr="00CA3412" w:rsidRDefault="003E5992" w:rsidP="00CA3412">
            <w:pPr>
              <w:widowControl/>
              <w:wordWrap/>
              <w:jc w:val="center"/>
              <w:rPr>
                <w:kern w:val="0"/>
              </w:rPr>
            </w:pPr>
            <w:r>
              <w:rPr>
                <w:kern w:val="0"/>
              </w:rPr>
              <w:t>16,07</w:t>
            </w:r>
          </w:p>
        </w:tc>
        <w:tc>
          <w:tcPr>
            <w:tcW w:w="2071" w:type="dxa"/>
          </w:tcPr>
          <w:p w:rsidR="00792382" w:rsidRPr="00CA3412" w:rsidRDefault="003E5992" w:rsidP="00CA3412">
            <w:pPr>
              <w:widowControl/>
              <w:wordWrap/>
              <w:jc w:val="center"/>
              <w:rPr>
                <w:kern w:val="0"/>
              </w:rPr>
            </w:pPr>
            <w:r>
              <w:rPr>
                <w:kern w:val="0"/>
              </w:rPr>
              <w:t>0+000</w:t>
            </w:r>
          </w:p>
        </w:tc>
        <w:tc>
          <w:tcPr>
            <w:tcW w:w="2292" w:type="dxa"/>
          </w:tcPr>
          <w:p w:rsidR="00792382" w:rsidRPr="00CA3412" w:rsidRDefault="003E5992" w:rsidP="00CA3412">
            <w:pPr>
              <w:widowControl/>
              <w:wordWrap/>
              <w:jc w:val="center"/>
              <w:rPr>
                <w:kern w:val="0"/>
              </w:rPr>
            </w:pPr>
            <w:r>
              <w:rPr>
                <w:kern w:val="0"/>
              </w:rPr>
              <w:t>16+070</w:t>
            </w:r>
          </w:p>
        </w:tc>
        <w:tc>
          <w:tcPr>
            <w:tcW w:w="1843" w:type="dxa"/>
          </w:tcPr>
          <w:p w:rsidR="00792382" w:rsidRPr="00CA3412" w:rsidRDefault="003E5992" w:rsidP="00CA3412">
            <w:pPr>
              <w:widowControl/>
              <w:wordWrap/>
              <w:jc w:val="center"/>
              <w:rPr>
                <w:kern w:val="0"/>
              </w:rPr>
            </w:pPr>
            <w:r>
              <w:rPr>
                <w:kern w:val="0"/>
              </w:rPr>
              <w:t>16,07</w:t>
            </w:r>
          </w:p>
        </w:tc>
        <w:tc>
          <w:tcPr>
            <w:tcW w:w="1843" w:type="dxa"/>
          </w:tcPr>
          <w:p w:rsidR="00792382" w:rsidRPr="00CA3412" w:rsidRDefault="003E5992" w:rsidP="00CA3412">
            <w:pPr>
              <w:widowControl/>
              <w:wordWrap/>
              <w:jc w:val="center"/>
              <w:rPr>
                <w:kern w:val="0"/>
              </w:rPr>
            </w:pPr>
            <w:r>
              <w:rPr>
                <w:kern w:val="0"/>
              </w:rPr>
              <w:t>100</w:t>
            </w:r>
          </w:p>
        </w:tc>
      </w:tr>
      <w:tr w:rsidR="00CA3412" w:rsidRPr="00CA3412" w:rsidTr="002623EA">
        <w:tc>
          <w:tcPr>
            <w:tcW w:w="709" w:type="dxa"/>
          </w:tcPr>
          <w:p w:rsidR="00CA3412" w:rsidRPr="00CA3412" w:rsidRDefault="00CA3412" w:rsidP="00CA3412">
            <w:pPr>
              <w:widowControl/>
              <w:wordWrap/>
              <w:jc w:val="left"/>
              <w:rPr>
                <w:kern w:val="0"/>
              </w:rPr>
            </w:pPr>
          </w:p>
        </w:tc>
        <w:tc>
          <w:tcPr>
            <w:tcW w:w="4037" w:type="dxa"/>
          </w:tcPr>
          <w:p w:rsidR="00CA3412" w:rsidRPr="00CA3412" w:rsidRDefault="00CA3412" w:rsidP="00CA3412">
            <w:pPr>
              <w:widowControl/>
              <w:wordWrap/>
              <w:jc w:val="left"/>
              <w:rPr>
                <w:b/>
                <w:kern w:val="0"/>
              </w:rPr>
            </w:pPr>
            <w:r w:rsidRPr="00CA3412">
              <w:rPr>
                <w:b/>
                <w:kern w:val="0"/>
              </w:rPr>
              <w:t>Всего</w:t>
            </w:r>
          </w:p>
        </w:tc>
        <w:tc>
          <w:tcPr>
            <w:tcW w:w="2373" w:type="dxa"/>
          </w:tcPr>
          <w:p w:rsidR="00CA3412" w:rsidRPr="00CA3412" w:rsidRDefault="003E5992" w:rsidP="00CA3412">
            <w:pPr>
              <w:widowControl/>
              <w:wordWrap/>
              <w:jc w:val="center"/>
              <w:rPr>
                <w:b/>
                <w:kern w:val="0"/>
              </w:rPr>
            </w:pPr>
            <w:r>
              <w:rPr>
                <w:b/>
                <w:kern w:val="0"/>
              </w:rPr>
              <w:t>52,37</w:t>
            </w:r>
          </w:p>
        </w:tc>
        <w:tc>
          <w:tcPr>
            <w:tcW w:w="2071" w:type="dxa"/>
          </w:tcPr>
          <w:p w:rsidR="00CA3412" w:rsidRPr="00CA3412" w:rsidRDefault="00CA3412" w:rsidP="00CA3412">
            <w:pPr>
              <w:widowControl/>
              <w:wordWrap/>
              <w:jc w:val="center"/>
              <w:rPr>
                <w:kern w:val="0"/>
              </w:rPr>
            </w:pPr>
          </w:p>
        </w:tc>
        <w:tc>
          <w:tcPr>
            <w:tcW w:w="2292" w:type="dxa"/>
          </w:tcPr>
          <w:p w:rsidR="00CA3412" w:rsidRPr="00CA3412" w:rsidRDefault="00CA3412" w:rsidP="00CA3412">
            <w:pPr>
              <w:widowControl/>
              <w:wordWrap/>
              <w:jc w:val="center"/>
              <w:rPr>
                <w:kern w:val="0"/>
              </w:rPr>
            </w:pPr>
          </w:p>
        </w:tc>
        <w:tc>
          <w:tcPr>
            <w:tcW w:w="1843" w:type="dxa"/>
          </w:tcPr>
          <w:p w:rsidR="00CA3412" w:rsidRPr="00CA3412" w:rsidRDefault="003E5992" w:rsidP="00CA3412">
            <w:pPr>
              <w:widowControl/>
              <w:wordWrap/>
              <w:jc w:val="center"/>
              <w:rPr>
                <w:b/>
                <w:kern w:val="0"/>
              </w:rPr>
            </w:pPr>
            <w:r>
              <w:rPr>
                <w:b/>
                <w:kern w:val="0"/>
              </w:rPr>
              <w:t>30,95</w:t>
            </w:r>
          </w:p>
        </w:tc>
        <w:tc>
          <w:tcPr>
            <w:tcW w:w="1843" w:type="dxa"/>
          </w:tcPr>
          <w:p w:rsidR="00CA3412" w:rsidRPr="00CA3412" w:rsidRDefault="003E5992" w:rsidP="00CA3412">
            <w:pPr>
              <w:widowControl/>
              <w:wordWrap/>
              <w:jc w:val="center"/>
              <w:rPr>
                <w:b/>
                <w:kern w:val="0"/>
              </w:rPr>
            </w:pPr>
            <w:r>
              <w:rPr>
                <w:b/>
                <w:kern w:val="0"/>
              </w:rPr>
              <w:t>59,1</w:t>
            </w:r>
          </w:p>
        </w:tc>
      </w:tr>
      <w:tr w:rsidR="00792382" w:rsidRPr="00CA3412" w:rsidTr="002623EA">
        <w:tc>
          <w:tcPr>
            <w:tcW w:w="709" w:type="dxa"/>
          </w:tcPr>
          <w:p w:rsidR="00792382" w:rsidRPr="00CA3412" w:rsidRDefault="00792382" w:rsidP="00CA3412">
            <w:pPr>
              <w:widowControl/>
              <w:wordWrap/>
              <w:jc w:val="left"/>
              <w:rPr>
                <w:kern w:val="0"/>
              </w:rPr>
            </w:pPr>
          </w:p>
        </w:tc>
        <w:tc>
          <w:tcPr>
            <w:tcW w:w="4037" w:type="dxa"/>
          </w:tcPr>
          <w:p w:rsidR="00792382" w:rsidRPr="00CA3412" w:rsidRDefault="00792382" w:rsidP="00CA3412">
            <w:pPr>
              <w:widowControl/>
              <w:wordWrap/>
              <w:jc w:val="left"/>
              <w:rPr>
                <w:b/>
                <w:kern w:val="0"/>
              </w:rPr>
            </w:pPr>
            <w:r>
              <w:rPr>
                <w:b/>
                <w:kern w:val="0"/>
              </w:rPr>
              <w:t>Улично-дорожная сеть г.Кирово-Чепецк</w:t>
            </w:r>
          </w:p>
        </w:tc>
        <w:tc>
          <w:tcPr>
            <w:tcW w:w="2373" w:type="dxa"/>
          </w:tcPr>
          <w:p w:rsidR="00792382" w:rsidRPr="00CA3412" w:rsidRDefault="00792382" w:rsidP="00CA3412">
            <w:pPr>
              <w:widowControl/>
              <w:wordWrap/>
              <w:jc w:val="center"/>
              <w:rPr>
                <w:b/>
                <w:kern w:val="0"/>
              </w:rPr>
            </w:pPr>
          </w:p>
        </w:tc>
        <w:tc>
          <w:tcPr>
            <w:tcW w:w="2071" w:type="dxa"/>
          </w:tcPr>
          <w:p w:rsidR="00792382" w:rsidRPr="00CA3412" w:rsidRDefault="00792382" w:rsidP="00CA3412">
            <w:pPr>
              <w:widowControl/>
              <w:wordWrap/>
              <w:jc w:val="center"/>
              <w:rPr>
                <w:b/>
                <w:kern w:val="0"/>
              </w:rPr>
            </w:pPr>
          </w:p>
        </w:tc>
        <w:tc>
          <w:tcPr>
            <w:tcW w:w="2292" w:type="dxa"/>
          </w:tcPr>
          <w:p w:rsidR="00792382" w:rsidRPr="00CA3412" w:rsidRDefault="00792382" w:rsidP="00CA3412">
            <w:pPr>
              <w:widowControl/>
              <w:wordWrap/>
              <w:jc w:val="center"/>
              <w:rPr>
                <w:b/>
                <w:kern w:val="0"/>
              </w:rPr>
            </w:pPr>
          </w:p>
        </w:tc>
        <w:tc>
          <w:tcPr>
            <w:tcW w:w="1843" w:type="dxa"/>
          </w:tcPr>
          <w:p w:rsidR="00792382" w:rsidRPr="00CA3412" w:rsidRDefault="00792382" w:rsidP="00CA3412">
            <w:pPr>
              <w:widowControl/>
              <w:wordWrap/>
              <w:jc w:val="center"/>
              <w:rPr>
                <w:b/>
                <w:kern w:val="0"/>
              </w:rPr>
            </w:pPr>
          </w:p>
        </w:tc>
        <w:tc>
          <w:tcPr>
            <w:tcW w:w="1843" w:type="dxa"/>
          </w:tcPr>
          <w:p w:rsidR="00792382" w:rsidRPr="00CA3412" w:rsidRDefault="00792382" w:rsidP="00CA3412">
            <w:pPr>
              <w:widowControl/>
              <w:wordWrap/>
              <w:jc w:val="center"/>
              <w:rPr>
                <w:b/>
                <w:kern w:val="0"/>
              </w:rPr>
            </w:pPr>
          </w:p>
        </w:tc>
      </w:tr>
      <w:tr w:rsidR="00792382" w:rsidRPr="00CA3412" w:rsidTr="002623EA">
        <w:tc>
          <w:tcPr>
            <w:tcW w:w="709" w:type="dxa"/>
          </w:tcPr>
          <w:p w:rsidR="00792382" w:rsidRPr="00CA3412" w:rsidRDefault="00792382" w:rsidP="00CA3412">
            <w:pPr>
              <w:widowControl/>
              <w:wordWrap/>
              <w:jc w:val="left"/>
              <w:rPr>
                <w:kern w:val="0"/>
              </w:rPr>
            </w:pPr>
            <w:r>
              <w:rPr>
                <w:kern w:val="0"/>
              </w:rPr>
              <w:t>16</w:t>
            </w:r>
          </w:p>
        </w:tc>
        <w:tc>
          <w:tcPr>
            <w:tcW w:w="4037" w:type="dxa"/>
          </w:tcPr>
          <w:p w:rsidR="00792382" w:rsidRDefault="00792382">
            <w:pPr>
              <w:widowControl/>
              <w:wordWrap/>
              <w:jc w:val="left"/>
              <w:rPr>
                <w:kern w:val="0"/>
              </w:rPr>
            </w:pPr>
            <w:r>
              <w:rPr>
                <w:kern w:val="0"/>
              </w:rPr>
              <w:t xml:space="preserve">Пр-т. Мира </w:t>
            </w:r>
          </w:p>
        </w:tc>
        <w:tc>
          <w:tcPr>
            <w:tcW w:w="2373" w:type="dxa"/>
          </w:tcPr>
          <w:p w:rsidR="00792382" w:rsidRDefault="00792382">
            <w:pPr>
              <w:widowControl/>
              <w:wordWrap/>
              <w:jc w:val="center"/>
              <w:rPr>
                <w:kern w:val="0"/>
              </w:rPr>
            </w:pPr>
            <w:r>
              <w:rPr>
                <w:kern w:val="0"/>
              </w:rPr>
              <w:t>2,911</w:t>
            </w:r>
          </w:p>
        </w:tc>
        <w:tc>
          <w:tcPr>
            <w:tcW w:w="2071" w:type="dxa"/>
          </w:tcPr>
          <w:p w:rsidR="00792382" w:rsidRDefault="00792382">
            <w:pPr>
              <w:widowControl/>
              <w:wordWrap/>
              <w:jc w:val="left"/>
              <w:rPr>
                <w:kern w:val="0"/>
              </w:rPr>
            </w:pPr>
            <w:r>
              <w:rPr>
                <w:kern w:val="0"/>
              </w:rPr>
              <w:t>От дома № 3</w:t>
            </w:r>
          </w:p>
        </w:tc>
        <w:tc>
          <w:tcPr>
            <w:tcW w:w="2292" w:type="dxa"/>
          </w:tcPr>
          <w:p w:rsidR="00792382" w:rsidRDefault="00792382">
            <w:pPr>
              <w:widowControl/>
              <w:wordWrap/>
              <w:jc w:val="left"/>
              <w:rPr>
                <w:kern w:val="0"/>
              </w:rPr>
            </w:pPr>
            <w:r>
              <w:rPr>
                <w:kern w:val="0"/>
              </w:rPr>
              <w:t>До дома № 37</w:t>
            </w:r>
          </w:p>
        </w:tc>
        <w:tc>
          <w:tcPr>
            <w:tcW w:w="1843" w:type="dxa"/>
          </w:tcPr>
          <w:p w:rsidR="00792382" w:rsidRDefault="00792382">
            <w:pPr>
              <w:widowControl/>
              <w:wordWrap/>
              <w:jc w:val="center"/>
              <w:rPr>
                <w:kern w:val="0"/>
              </w:rPr>
            </w:pPr>
            <w:r>
              <w:rPr>
                <w:kern w:val="0"/>
              </w:rPr>
              <w:t>1,09</w:t>
            </w:r>
          </w:p>
        </w:tc>
        <w:tc>
          <w:tcPr>
            <w:tcW w:w="1843" w:type="dxa"/>
          </w:tcPr>
          <w:p w:rsidR="00792382" w:rsidRDefault="00792382">
            <w:pPr>
              <w:widowControl/>
              <w:wordWrap/>
              <w:jc w:val="center"/>
              <w:rPr>
                <w:kern w:val="0"/>
              </w:rPr>
            </w:pPr>
            <w:r>
              <w:rPr>
                <w:kern w:val="0"/>
              </w:rPr>
              <w:t>37,4</w:t>
            </w:r>
          </w:p>
        </w:tc>
      </w:tr>
      <w:tr w:rsidR="00792382" w:rsidRPr="00CA3412" w:rsidTr="002623EA">
        <w:tc>
          <w:tcPr>
            <w:tcW w:w="709" w:type="dxa"/>
          </w:tcPr>
          <w:p w:rsidR="00792382" w:rsidRPr="00CA3412" w:rsidRDefault="00792382" w:rsidP="00CA3412">
            <w:pPr>
              <w:widowControl/>
              <w:wordWrap/>
              <w:jc w:val="left"/>
              <w:rPr>
                <w:kern w:val="0"/>
              </w:rPr>
            </w:pPr>
            <w:r>
              <w:rPr>
                <w:kern w:val="0"/>
              </w:rPr>
              <w:t>17</w:t>
            </w:r>
          </w:p>
        </w:tc>
        <w:tc>
          <w:tcPr>
            <w:tcW w:w="4037" w:type="dxa"/>
          </w:tcPr>
          <w:p w:rsidR="00792382" w:rsidRDefault="00792382">
            <w:pPr>
              <w:widowControl/>
              <w:wordWrap/>
              <w:jc w:val="left"/>
              <w:rPr>
                <w:kern w:val="0"/>
              </w:rPr>
            </w:pPr>
            <w:r>
              <w:rPr>
                <w:kern w:val="0"/>
              </w:rPr>
              <w:t>Пр-т. Мира</w:t>
            </w:r>
          </w:p>
        </w:tc>
        <w:tc>
          <w:tcPr>
            <w:tcW w:w="2373" w:type="dxa"/>
          </w:tcPr>
          <w:p w:rsidR="00792382" w:rsidRDefault="00792382">
            <w:pPr>
              <w:widowControl/>
              <w:wordWrap/>
              <w:jc w:val="center"/>
              <w:rPr>
                <w:kern w:val="0"/>
              </w:rPr>
            </w:pPr>
            <w:r>
              <w:rPr>
                <w:kern w:val="0"/>
              </w:rPr>
              <w:t>2,911</w:t>
            </w:r>
          </w:p>
        </w:tc>
        <w:tc>
          <w:tcPr>
            <w:tcW w:w="2071" w:type="dxa"/>
          </w:tcPr>
          <w:p w:rsidR="00792382" w:rsidRDefault="00792382">
            <w:pPr>
              <w:widowControl/>
              <w:wordWrap/>
              <w:jc w:val="left"/>
              <w:rPr>
                <w:kern w:val="0"/>
              </w:rPr>
            </w:pPr>
            <w:r>
              <w:rPr>
                <w:kern w:val="0"/>
              </w:rPr>
              <w:t>От дома № 49</w:t>
            </w:r>
          </w:p>
        </w:tc>
        <w:tc>
          <w:tcPr>
            <w:tcW w:w="2292" w:type="dxa"/>
          </w:tcPr>
          <w:p w:rsidR="00792382" w:rsidRDefault="00792382">
            <w:pPr>
              <w:widowControl/>
              <w:wordWrap/>
              <w:jc w:val="left"/>
              <w:rPr>
                <w:kern w:val="0"/>
              </w:rPr>
            </w:pPr>
            <w:r>
              <w:rPr>
                <w:kern w:val="0"/>
              </w:rPr>
              <w:t>До дома № 55</w:t>
            </w:r>
          </w:p>
        </w:tc>
        <w:tc>
          <w:tcPr>
            <w:tcW w:w="1843" w:type="dxa"/>
          </w:tcPr>
          <w:p w:rsidR="00792382" w:rsidRDefault="00792382">
            <w:pPr>
              <w:widowControl/>
              <w:wordWrap/>
              <w:jc w:val="center"/>
              <w:rPr>
                <w:kern w:val="0"/>
              </w:rPr>
            </w:pPr>
            <w:r>
              <w:rPr>
                <w:kern w:val="0"/>
              </w:rPr>
              <w:t>0,31</w:t>
            </w:r>
          </w:p>
        </w:tc>
        <w:tc>
          <w:tcPr>
            <w:tcW w:w="1843" w:type="dxa"/>
          </w:tcPr>
          <w:p w:rsidR="00792382" w:rsidRDefault="00792382">
            <w:pPr>
              <w:widowControl/>
              <w:wordWrap/>
              <w:jc w:val="center"/>
              <w:rPr>
                <w:kern w:val="0"/>
              </w:rPr>
            </w:pPr>
            <w:r>
              <w:rPr>
                <w:kern w:val="0"/>
              </w:rPr>
              <w:t>10,6</w:t>
            </w:r>
          </w:p>
        </w:tc>
      </w:tr>
      <w:tr w:rsidR="00792382" w:rsidRPr="00CA3412" w:rsidTr="002623EA">
        <w:tc>
          <w:tcPr>
            <w:tcW w:w="709" w:type="dxa"/>
          </w:tcPr>
          <w:p w:rsidR="00792382" w:rsidRPr="00CA3412" w:rsidRDefault="00792382" w:rsidP="00CA3412">
            <w:pPr>
              <w:widowControl/>
              <w:wordWrap/>
              <w:jc w:val="left"/>
              <w:rPr>
                <w:kern w:val="0"/>
              </w:rPr>
            </w:pPr>
            <w:r>
              <w:rPr>
                <w:kern w:val="0"/>
              </w:rPr>
              <w:t>18</w:t>
            </w:r>
          </w:p>
        </w:tc>
        <w:tc>
          <w:tcPr>
            <w:tcW w:w="4037" w:type="dxa"/>
          </w:tcPr>
          <w:p w:rsidR="00792382" w:rsidRDefault="00792382">
            <w:pPr>
              <w:widowControl/>
              <w:wordWrap/>
              <w:jc w:val="left"/>
              <w:rPr>
                <w:kern w:val="0"/>
              </w:rPr>
            </w:pPr>
            <w:r>
              <w:rPr>
                <w:kern w:val="0"/>
              </w:rPr>
              <w:t>ул. Заводская</w:t>
            </w:r>
          </w:p>
        </w:tc>
        <w:tc>
          <w:tcPr>
            <w:tcW w:w="2373" w:type="dxa"/>
          </w:tcPr>
          <w:p w:rsidR="00792382" w:rsidRDefault="00792382">
            <w:pPr>
              <w:widowControl/>
              <w:wordWrap/>
              <w:jc w:val="center"/>
              <w:rPr>
                <w:kern w:val="0"/>
              </w:rPr>
            </w:pPr>
            <w:r>
              <w:rPr>
                <w:kern w:val="0"/>
              </w:rPr>
              <w:t>2,052</w:t>
            </w:r>
          </w:p>
        </w:tc>
        <w:tc>
          <w:tcPr>
            <w:tcW w:w="2071" w:type="dxa"/>
          </w:tcPr>
          <w:p w:rsidR="00792382" w:rsidRDefault="00792382">
            <w:pPr>
              <w:widowControl/>
              <w:wordWrap/>
              <w:jc w:val="left"/>
              <w:rPr>
                <w:kern w:val="0"/>
              </w:rPr>
            </w:pPr>
            <w:r>
              <w:rPr>
                <w:kern w:val="0"/>
              </w:rPr>
              <w:t>От начала</w:t>
            </w:r>
          </w:p>
        </w:tc>
        <w:tc>
          <w:tcPr>
            <w:tcW w:w="2292" w:type="dxa"/>
          </w:tcPr>
          <w:p w:rsidR="00792382" w:rsidRDefault="00792382">
            <w:pPr>
              <w:widowControl/>
              <w:wordWrap/>
              <w:jc w:val="left"/>
              <w:rPr>
                <w:kern w:val="0"/>
              </w:rPr>
            </w:pPr>
            <w:r>
              <w:rPr>
                <w:kern w:val="0"/>
              </w:rPr>
              <w:t>До конца улицы</w:t>
            </w:r>
          </w:p>
        </w:tc>
        <w:tc>
          <w:tcPr>
            <w:tcW w:w="1843" w:type="dxa"/>
          </w:tcPr>
          <w:p w:rsidR="00792382" w:rsidRDefault="00792382">
            <w:pPr>
              <w:widowControl/>
              <w:wordWrap/>
              <w:jc w:val="center"/>
              <w:rPr>
                <w:kern w:val="0"/>
              </w:rPr>
            </w:pPr>
            <w:r>
              <w:rPr>
                <w:kern w:val="0"/>
              </w:rPr>
              <w:t>2,052</w:t>
            </w:r>
          </w:p>
        </w:tc>
        <w:tc>
          <w:tcPr>
            <w:tcW w:w="1843" w:type="dxa"/>
          </w:tcPr>
          <w:p w:rsidR="00792382" w:rsidRDefault="00792382">
            <w:pPr>
              <w:widowControl/>
              <w:wordWrap/>
              <w:jc w:val="center"/>
              <w:rPr>
                <w:kern w:val="0"/>
              </w:rPr>
            </w:pPr>
            <w:r>
              <w:rPr>
                <w:kern w:val="0"/>
              </w:rPr>
              <w:t>100</w:t>
            </w:r>
          </w:p>
        </w:tc>
      </w:tr>
      <w:tr w:rsidR="00792382" w:rsidRPr="00CA3412" w:rsidTr="002623EA">
        <w:tc>
          <w:tcPr>
            <w:tcW w:w="709" w:type="dxa"/>
          </w:tcPr>
          <w:p w:rsidR="00792382" w:rsidRPr="00CA3412" w:rsidRDefault="00792382" w:rsidP="00CA3412">
            <w:pPr>
              <w:widowControl/>
              <w:wordWrap/>
              <w:jc w:val="left"/>
              <w:rPr>
                <w:kern w:val="0"/>
              </w:rPr>
            </w:pPr>
            <w:r>
              <w:rPr>
                <w:kern w:val="0"/>
              </w:rPr>
              <w:t>19</w:t>
            </w:r>
          </w:p>
        </w:tc>
        <w:tc>
          <w:tcPr>
            <w:tcW w:w="4037" w:type="dxa"/>
          </w:tcPr>
          <w:p w:rsidR="00792382" w:rsidRDefault="00792382">
            <w:pPr>
              <w:widowControl/>
              <w:wordWrap/>
              <w:jc w:val="left"/>
              <w:rPr>
                <w:kern w:val="0"/>
              </w:rPr>
            </w:pPr>
            <w:r>
              <w:rPr>
                <w:kern w:val="0"/>
              </w:rPr>
              <w:t>ул. Мелиораторов</w:t>
            </w:r>
          </w:p>
        </w:tc>
        <w:tc>
          <w:tcPr>
            <w:tcW w:w="2373" w:type="dxa"/>
          </w:tcPr>
          <w:p w:rsidR="00792382" w:rsidRDefault="00792382">
            <w:pPr>
              <w:widowControl/>
              <w:wordWrap/>
              <w:jc w:val="center"/>
              <w:rPr>
                <w:kern w:val="0"/>
              </w:rPr>
            </w:pPr>
            <w:r>
              <w:rPr>
                <w:kern w:val="0"/>
              </w:rPr>
              <w:t>0,764</w:t>
            </w:r>
          </w:p>
        </w:tc>
        <w:tc>
          <w:tcPr>
            <w:tcW w:w="2071" w:type="dxa"/>
          </w:tcPr>
          <w:p w:rsidR="00792382" w:rsidRDefault="00792382">
            <w:pPr>
              <w:widowControl/>
              <w:wordWrap/>
              <w:jc w:val="left"/>
              <w:rPr>
                <w:kern w:val="0"/>
              </w:rPr>
            </w:pPr>
            <w:r>
              <w:rPr>
                <w:kern w:val="0"/>
              </w:rPr>
              <w:t>От начала</w:t>
            </w:r>
          </w:p>
        </w:tc>
        <w:tc>
          <w:tcPr>
            <w:tcW w:w="2292" w:type="dxa"/>
          </w:tcPr>
          <w:p w:rsidR="00792382" w:rsidRDefault="00792382">
            <w:pPr>
              <w:widowControl/>
              <w:wordWrap/>
              <w:jc w:val="left"/>
              <w:rPr>
                <w:kern w:val="0"/>
              </w:rPr>
            </w:pPr>
            <w:r>
              <w:rPr>
                <w:kern w:val="0"/>
              </w:rPr>
              <w:t>До конца улицы</w:t>
            </w:r>
          </w:p>
        </w:tc>
        <w:tc>
          <w:tcPr>
            <w:tcW w:w="1843" w:type="dxa"/>
          </w:tcPr>
          <w:p w:rsidR="00792382" w:rsidRDefault="00792382">
            <w:pPr>
              <w:widowControl/>
              <w:wordWrap/>
              <w:jc w:val="center"/>
              <w:rPr>
                <w:kern w:val="0"/>
              </w:rPr>
            </w:pPr>
            <w:r>
              <w:rPr>
                <w:kern w:val="0"/>
              </w:rPr>
              <w:t>0,764</w:t>
            </w:r>
          </w:p>
        </w:tc>
        <w:tc>
          <w:tcPr>
            <w:tcW w:w="1843" w:type="dxa"/>
          </w:tcPr>
          <w:p w:rsidR="00792382" w:rsidRDefault="00792382">
            <w:pPr>
              <w:widowControl/>
              <w:wordWrap/>
              <w:jc w:val="center"/>
              <w:rPr>
                <w:kern w:val="0"/>
              </w:rPr>
            </w:pPr>
            <w:r>
              <w:rPr>
                <w:kern w:val="0"/>
              </w:rPr>
              <w:t>100</w:t>
            </w:r>
          </w:p>
        </w:tc>
      </w:tr>
      <w:tr w:rsidR="00792382" w:rsidRPr="00CA3412" w:rsidTr="002623EA">
        <w:tc>
          <w:tcPr>
            <w:tcW w:w="709" w:type="dxa"/>
          </w:tcPr>
          <w:p w:rsidR="00792382" w:rsidRPr="00CA3412" w:rsidRDefault="00792382" w:rsidP="00CA3412">
            <w:pPr>
              <w:widowControl/>
              <w:wordWrap/>
              <w:jc w:val="left"/>
              <w:rPr>
                <w:kern w:val="0"/>
              </w:rPr>
            </w:pPr>
            <w:r>
              <w:rPr>
                <w:kern w:val="0"/>
              </w:rPr>
              <w:t>20</w:t>
            </w:r>
          </w:p>
        </w:tc>
        <w:tc>
          <w:tcPr>
            <w:tcW w:w="4037" w:type="dxa"/>
          </w:tcPr>
          <w:p w:rsidR="00792382" w:rsidRDefault="00792382">
            <w:pPr>
              <w:widowControl/>
              <w:wordWrap/>
              <w:jc w:val="left"/>
              <w:rPr>
                <w:kern w:val="0"/>
              </w:rPr>
            </w:pPr>
            <w:r>
              <w:rPr>
                <w:kern w:val="0"/>
              </w:rPr>
              <w:t>ул. Ленина</w:t>
            </w:r>
          </w:p>
        </w:tc>
        <w:tc>
          <w:tcPr>
            <w:tcW w:w="2373" w:type="dxa"/>
          </w:tcPr>
          <w:p w:rsidR="00792382" w:rsidRDefault="00792382">
            <w:pPr>
              <w:widowControl/>
              <w:wordWrap/>
              <w:jc w:val="center"/>
              <w:rPr>
                <w:kern w:val="0"/>
              </w:rPr>
            </w:pPr>
            <w:r>
              <w:rPr>
                <w:kern w:val="0"/>
              </w:rPr>
              <w:t>3,776</w:t>
            </w:r>
          </w:p>
        </w:tc>
        <w:tc>
          <w:tcPr>
            <w:tcW w:w="2071" w:type="dxa"/>
          </w:tcPr>
          <w:p w:rsidR="00792382" w:rsidRDefault="00792382">
            <w:pPr>
              <w:widowControl/>
              <w:wordWrap/>
              <w:jc w:val="left"/>
              <w:rPr>
                <w:kern w:val="0"/>
              </w:rPr>
            </w:pPr>
            <w:r>
              <w:rPr>
                <w:kern w:val="0"/>
              </w:rPr>
              <w:t>От дома № 37</w:t>
            </w:r>
          </w:p>
        </w:tc>
        <w:tc>
          <w:tcPr>
            <w:tcW w:w="2292" w:type="dxa"/>
          </w:tcPr>
          <w:p w:rsidR="00792382" w:rsidRDefault="00792382">
            <w:pPr>
              <w:widowControl/>
              <w:wordWrap/>
              <w:jc w:val="left"/>
              <w:rPr>
                <w:kern w:val="0"/>
              </w:rPr>
            </w:pPr>
            <w:r>
              <w:rPr>
                <w:kern w:val="0"/>
              </w:rPr>
              <w:t>До дома № 47</w:t>
            </w:r>
          </w:p>
        </w:tc>
        <w:tc>
          <w:tcPr>
            <w:tcW w:w="1843" w:type="dxa"/>
          </w:tcPr>
          <w:p w:rsidR="00792382" w:rsidRDefault="00792382">
            <w:pPr>
              <w:widowControl/>
              <w:wordWrap/>
              <w:jc w:val="center"/>
              <w:rPr>
                <w:kern w:val="0"/>
              </w:rPr>
            </w:pPr>
            <w:r>
              <w:rPr>
                <w:kern w:val="0"/>
              </w:rPr>
              <w:t>0,44</w:t>
            </w:r>
          </w:p>
        </w:tc>
        <w:tc>
          <w:tcPr>
            <w:tcW w:w="1843" w:type="dxa"/>
          </w:tcPr>
          <w:p w:rsidR="00792382" w:rsidRDefault="00792382">
            <w:pPr>
              <w:widowControl/>
              <w:wordWrap/>
              <w:jc w:val="center"/>
              <w:rPr>
                <w:kern w:val="0"/>
              </w:rPr>
            </w:pPr>
            <w:r>
              <w:rPr>
                <w:kern w:val="0"/>
              </w:rPr>
              <w:t>11,6</w:t>
            </w:r>
          </w:p>
        </w:tc>
      </w:tr>
      <w:tr w:rsidR="00792382" w:rsidRPr="00CA3412" w:rsidTr="002623EA">
        <w:tc>
          <w:tcPr>
            <w:tcW w:w="709" w:type="dxa"/>
          </w:tcPr>
          <w:p w:rsidR="00792382" w:rsidRPr="00CA3412" w:rsidRDefault="00792382" w:rsidP="00CA3412">
            <w:pPr>
              <w:widowControl/>
              <w:wordWrap/>
              <w:jc w:val="left"/>
              <w:rPr>
                <w:kern w:val="0"/>
              </w:rPr>
            </w:pPr>
            <w:r>
              <w:rPr>
                <w:kern w:val="0"/>
              </w:rPr>
              <w:t>21</w:t>
            </w:r>
          </w:p>
        </w:tc>
        <w:tc>
          <w:tcPr>
            <w:tcW w:w="4037" w:type="dxa"/>
          </w:tcPr>
          <w:p w:rsidR="00792382" w:rsidRDefault="00792382">
            <w:pPr>
              <w:widowControl/>
              <w:wordWrap/>
              <w:jc w:val="left"/>
              <w:rPr>
                <w:kern w:val="0"/>
              </w:rPr>
            </w:pPr>
            <w:r>
              <w:rPr>
                <w:kern w:val="0"/>
              </w:rPr>
              <w:t>Ул. Луначарского</w:t>
            </w:r>
          </w:p>
        </w:tc>
        <w:tc>
          <w:tcPr>
            <w:tcW w:w="2373" w:type="dxa"/>
          </w:tcPr>
          <w:p w:rsidR="00792382" w:rsidRDefault="00792382">
            <w:pPr>
              <w:widowControl/>
              <w:wordWrap/>
              <w:jc w:val="center"/>
              <w:rPr>
                <w:kern w:val="0"/>
              </w:rPr>
            </w:pPr>
            <w:r>
              <w:rPr>
                <w:kern w:val="0"/>
              </w:rPr>
              <w:t>1,417</w:t>
            </w:r>
          </w:p>
        </w:tc>
        <w:tc>
          <w:tcPr>
            <w:tcW w:w="2071" w:type="dxa"/>
          </w:tcPr>
          <w:p w:rsidR="00792382" w:rsidRDefault="00792382">
            <w:pPr>
              <w:widowControl/>
              <w:wordWrap/>
              <w:jc w:val="left"/>
              <w:rPr>
                <w:kern w:val="0"/>
              </w:rPr>
            </w:pPr>
            <w:r>
              <w:rPr>
                <w:kern w:val="0"/>
              </w:rPr>
              <w:t>От дома № 31</w:t>
            </w:r>
          </w:p>
        </w:tc>
        <w:tc>
          <w:tcPr>
            <w:tcW w:w="2292" w:type="dxa"/>
          </w:tcPr>
          <w:p w:rsidR="00792382" w:rsidRDefault="00792382">
            <w:pPr>
              <w:widowControl/>
              <w:wordWrap/>
              <w:jc w:val="left"/>
              <w:rPr>
                <w:kern w:val="0"/>
              </w:rPr>
            </w:pPr>
            <w:r>
              <w:rPr>
                <w:kern w:val="0"/>
              </w:rPr>
              <w:t>До дома № 29</w:t>
            </w:r>
          </w:p>
        </w:tc>
        <w:tc>
          <w:tcPr>
            <w:tcW w:w="1843" w:type="dxa"/>
          </w:tcPr>
          <w:p w:rsidR="00792382" w:rsidRDefault="00792382">
            <w:pPr>
              <w:widowControl/>
              <w:wordWrap/>
              <w:jc w:val="center"/>
              <w:rPr>
                <w:kern w:val="0"/>
              </w:rPr>
            </w:pPr>
            <w:r>
              <w:rPr>
                <w:kern w:val="0"/>
              </w:rPr>
              <w:t>0,224</w:t>
            </w:r>
          </w:p>
        </w:tc>
        <w:tc>
          <w:tcPr>
            <w:tcW w:w="1843" w:type="dxa"/>
          </w:tcPr>
          <w:p w:rsidR="00792382" w:rsidRDefault="00792382">
            <w:pPr>
              <w:widowControl/>
              <w:wordWrap/>
              <w:jc w:val="center"/>
              <w:rPr>
                <w:kern w:val="0"/>
              </w:rPr>
            </w:pPr>
            <w:r>
              <w:rPr>
                <w:kern w:val="0"/>
              </w:rPr>
              <w:t>15,8</w:t>
            </w:r>
          </w:p>
        </w:tc>
      </w:tr>
      <w:tr w:rsidR="00792382" w:rsidRPr="00CA3412" w:rsidTr="002623EA">
        <w:tc>
          <w:tcPr>
            <w:tcW w:w="709" w:type="dxa"/>
          </w:tcPr>
          <w:p w:rsidR="00792382" w:rsidRPr="00CA3412" w:rsidRDefault="00792382" w:rsidP="00CA3412">
            <w:pPr>
              <w:widowControl/>
              <w:wordWrap/>
              <w:jc w:val="left"/>
              <w:rPr>
                <w:kern w:val="0"/>
              </w:rPr>
            </w:pPr>
          </w:p>
        </w:tc>
        <w:tc>
          <w:tcPr>
            <w:tcW w:w="4037" w:type="dxa"/>
          </w:tcPr>
          <w:p w:rsidR="00792382" w:rsidRDefault="00792382">
            <w:pPr>
              <w:widowControl/>
              <w:wordWrap/>
              <w:jc w:val="left"/>
              <w:rPr>
                <w:b/>
                <w:kern w:val="0"/>
              </w:rPr>
            </w:pPr>
            <w:r>
              <w:rPr>
                <w:b/>
                <w:kern w:val="0"/>
              </w:rPr>
              <w:t>Всего</w:t>
            </w:r>
          </w:p>
        </w:tc>
        <w:tc>
          <w:tcPr>
            <w:tcW w:w="2373" w:type="dxa"/>
          </w:tcPr>
          <w:p w:rsidR="00792382" w:rsidRDefault="00792382">
            <w:pPr>
              <w:widowControl/>
              <w:wordWrap/>
              <w:jc w:val="center"/>
              <w:rPr>
                <w:b/>
                <w:kern w:val="0"/>
              </w:rPr>
            </w:pPr>
            <w:r>
              <w:rPr>
                <w:b/>
                <w:kern w:val="0"/>
              </w:rPr>
              <w:t>13,831</w:t>
            </w:r>
          </w:p>
        </w:tc>
        <w:tc>
          <w:tcPr>
            <w:tcW w:w="2071" w:type="dxa"/>
          </w:tcPr>
          <w:p w:rsidR="00792382" w:rsidRDefault="00792382">
            <w:pPr>
              <w:widowControl/>
              <w:wordWrap/>
              <w:jc w:val="center"/>
              <w:rPr>
                <w:b/>
                <w:kern w:val="0"/>
              </w:rPr>
            </w:pPr>
          </w:p>
        </w:tc>
        <w:tc>
          <w:tcPr>
            <w:tcW w:w="2292" w:type="dxa"/>
          </w:tcPr>
          <w:p w:rsidR="00792382" w:rsidRDefault="00792382">
            <w:pPr>
              <w:widowControl/>
              <w:wordWrap/>
              <w:jc w:val="center"/>
              <w:rPr>
                <w:b/>
                <w:kern w:val="0"/>
              </w:rPr>
            </w:pPr>
          </w:p>
        </w:tc>
        <w:tc>
          <w:tcPr>
            <w:tcW w:w="1843" w:type="dxa"/>
          </w:tcPr>
          <w:p w:rsidR="00792382" w:rsidRDefault="00792382">
            <w:pPr>
              <w:widowControl/>
              <w:wordWrap/>
              <w:jc w:val="center"/>
              <w:rPr>
                <w:b/>
                <w:kern w:val="0"/>
              </w:rPr>
            </w:pPr>
            <w:r>
              <w:rPr>
                <w:b/>
                <w:kern w:val="0"/>
              </w:rPr>
              <w:t>4,88</w:t>
            </w:r>
          </w:p>
        </w:tc>
        <w:tc>
          <w:tcPr>
            <w:tcW w:w="1843" w:type="dxa"/>
          </w:tcPr>
          <w:p w:rsidR="00792382" w:rsidRDefault="00792382">
            <w:pPr>
              <w:widowControl/>
              <w:wordWrap/>
              <w:jc w:val="center"/>
              <w:rPr>
                <w:b/>
                <w:kern w:val="0"/>
              </w:rPr>
            </w:pPr>
            <w:r>
              <w:rPr>
                <w:b/>
                <w:kern w:val="0"/>
              </w:rPr>
              <w:t>5,1</w:t>
            </w:r>
          </w:p>
        </w:tc>
      </w:tr>
      <w:tr w:rsidR="00F8053D" w:rsidRPr="00CA3412" w:rsidTr="002623EA">
        <w:tc>
          <w:tcPr>
            <w:tcW w:w="709" w:type="dxa"/>
            <w:tcBorders>
              <w:bottom w:val="single" w:sz="4" w:space="0" w:color="auto"/>
            </w:tcBorders>
          </w:tcPr>
          <w:p w:rsidR="00F8053D" w:rsidRPr="00CA3412" w:rsidRDefault="00F8053D" w:rsidP="00CA3412">
            <w:pPr>
              <w:widowControl/>
              <w:wordWrap/>
              <w:jc w:val="left"/>
              <w:rPr>
                <w:kern w:val="0"/>
              </w:rPr>
            </w:pPr>
          </w:p>
        </w:tc>
        <w:tc>
          <w:tcPr>
            <w:tcW w:w="4037" w:type="dxa"/>
            <w:tcBorders>
              <w:bottom w:val="single" w:sz="4" w:space="0" w:color="auto"/>
            </w:tcBorders>
          </w:tcPr>
          <w:p w:rsidR="00F8053D" w:rsidRDefault="008A4B0B" w:rsidP="008A4B0B">
            <w:pPr>
              <w:widowControl/>
              <w:wordWrap/>
              <w:rPr>
                <w:b/>
                <w:kern w:val="0"/>
              </w:rPr>
            </w:pPr>
            <w:r>
              <w:rPr>
                <w:b/>
                <w:kern w:val="0"/>
              </w:rPr>
              <w:t>Дороги федерального значения</w:t>
            </w:r>
          </w:p>
        </w:tc>
        <w:tc>
          <w:tcPr>
            <w:tcW w:w="2373" w:type="dxa"/>
            <w:tcBorders>
              <w:bottom w:val="single" w:sz="4" w:space="0" w:color="auto"/>
            </w:tcBorders>
          </w:tcPr>
          <w:p w:rsidR="00F8053D" w:rsidRDefault="00F8053D">
            <w:pPr>
              <w:widowControl/>
              <w:wordWrap/>
              <w:jc w:val="center"/>
              <w:rPr>
                <w:b/>
                <w:kern w:val="0"/>
              </w:rPr>
            </w:pPr>
          </w:p>
        </w:tc>
        <w:tc>
          <w:tcPr>
            <w:tcW w:w="2071" w:type="dxa"/>
            <w:tcBorders>
              <w:bottom w:val="single" w:sz="4" w:space="0" w:color="auto"/>
            </w:tcBorders>
          </w:tcPr>
          <w:p w:rsidR="00F8053D" w:rsidRDefault="00F8053D">
            <w:pPr>
              <w:widowControl/>
              <w:wordWrap/>
              <w:jc w:val="center"/>
              <w:rPr>
                <w:b/>
                <w:kern w:val="0"/>
              </w:rPr>
            </w:pPr>
          </w:p>
        </w:tc>
        <w:tc>
          <w:tcPr>
            <w:tcW w:w="2292" w:type="dxa"/>
            <w:tcBorders>
              <w:bottom w:val="single" w:sz="4" w:space="0" w:color="auto"/>
            </w:tcBorders>
          </w:tcPr>
          <w:p w:rsidR="00F8053D" w:rsidRDefault="00F8053D">
            <w:pPr>
              <w:widowControl/>
              <w:wordWrap/>
              <w:jc w:val="center"/>
              <w:rPr>
                <w:b/>
                <w:kern w:val="0"/>
              </w:rPr>
            </w:pPr>
          </w:p>
        </w:tc>
        <w:tc>
          <w:tcPr>
            <w:tcW w:w="1843" w:type="dxa"/>
            <w:tcBorders>
              <w:bottom w:val="single" w:sz="4" w:space="0" w:color="auto"/>
            </w:tcBorders>
          </w:tcPr>
          <w:p w:rsidR="00F8053D" w:rsidRDefault="00F8053D">
            <w:pPr>
              <w:widowControl/>
              <w:wordWrap/>
              <w:jc w:val="center"/>
              <w:rPr>
                <w:b/>
                <w:kern w:val="0"/>
              </w:rPr>
            </w:pPr>
          </w:p>
        </w:tc>
        <w:tc>
          <w:tcPr>
            <w:tcW w:w="1843" w:type="dxa"/>
          </w:tcPr>
          <w:p w:rsidR="00F8053D" w:rsidRDefault="00F8053D">
            <w:pPr>
              <w:widowControl/>
              <w:wordWrap/>
              <w:jc w:val="center"/>
              <w:rPr>
                <w:b/>
                <w:kern w:val="0"/>
              </w:rPr>
            </w:pPr>
          </w:p>
        </w:tc>
      </w:tr>
      <w:tr w:rsidR="008A4B0B" w:rsidRPr="00CA3412" w:rsidTr="002623EA">
        <w:tc>
          <w:tcPr>
            <w:tcW w:w="709" w:type="dxa"/>
            <w:tcBorders>
              <w:right w:val="single" w:sz="4" w:space="0" w:color="auto"/>
            </w:tcBorders>
          </w:tcPr>
          <w:p w:rsidR="008A4B0B" w:rsidRPr="00CA3412" w:rsidRDefault="008A4B0B" w:rsidP="00CA3412">
            <w:pPr>
              <w:widowControl/>
              <w:wordWrap/>
              <w:jc w:val="left"/>
              <w:rPr>
                <w:kern w:val="0"/>
              </w:rPr>
            </w:pPr>
            <w:r>
              <w:rPr>
                <w:kern w:val="0"/>
              </w:rPr>
              <w:t>22</w:t>
            </w:r>
          </w:p>
        </w:tc>
        <w:tc>
          <w:tcPr>
            <w:tcW w:w="4037" w:type="dxa"/>
            <w:tcBorders>
              <w:left w:val="single" w:sz="4" w:space="0" w:color="auto"/>
              <w:right w:val="single" w:sz="4" w:space="0" w:color="auto"/>
            </w:tcBorders>
          </w:tcPr>
          <w:p w:rsidR="008A4B0B" w:rsidRPr="008A4B0B" w:rsidRDefault="008A4B0B" w:rsidP="008A4B0B">
            <w:pPr>
              <w:widowControl/>
              <w:wordWrap/>
              <w:rPr>
                <w:kern w:val="0"/>
              </w:rPr>
            </w:pPr>
            <w:r w:rsidRPr="008A4B0B">
              <w:rPr>
                <w:kern w:val="0"/>
              </w:rPr>
              <w:t>Гнусино-Шихово</w:t>
            </w:r>
          </w:p>
        </w:tc>
        <w:tc>
          <w:tcPr>
            <w:tcW w:w="2373" w:type="dxa"/>
            <w:tcBorders>
              <w:left w:val="single" w:sz="4" w:space="0" w:color="auto"/>
              <w:right w:val="single" w:sz="4" w:space="0" w:color="auto"/>
            </w:tcBorders>
          </w:tcPr>
          <w:p w:rsidR="008A4B0B" w:rsidRPr="008A4B0B" w:rsidRDefault="008A4B0B">
            <w:pPr>
              <w:widowControl/>
              <w:wordWrap/>
              <w:jc w:val="center"/>
              <w:rPr>
                <w:kern w:val="0"/>
              </w:rPr>
            </w:pPr>
            <w:r w:rsidRPr="008A4B0B">
              <w:rPr>
                <w:kern w:val="0"/>
              </w:rPr>
              <w:t>17,913</w:t>
            </w:r>
          </w:p>
        </w:tc>
        <w:tc>
          <w:tcPr>
            <w:tcW w:w="2071" w:type="dxa"/>
            <w:tcBorders>
              <w:left w:val="single" w:sz="4" w:space="0" w:color="auto"/>
              <w:right w:val="single" w:sz="4" w:space="0" w:color="auto"/>
            </w:tcBorders>
          </w:tcPr>
          <w:p w:rsidR="008A4B0B" w:rsidRDefault="008A4B0B">
            <w:pPr>
              <w:widowControl/>
              <w:wordWrap/>
              <w:jc w:val="center"/>
              <w:rPr>
                <w:b/>
                <w:kern w:val="0"/>
              </w:rPr>
            </w:pPr>
            <w:r>
              <w:rPr>
                <w:b/>
                <w:kern w:val="0"/>
              </w:rPr>
              <w:t>0+000</w:t>
            </w:r>
          </w:p>
        </w:tc>
        <w:tc>
          <w:tcPr>
            <w:tcW w:w="2292" w:type="dxa"/>
            <w:tcBorders>
              <w:left w:val="single" w:sz="4" w:space="0" w:color="auto"/>
              <w:right w:val="single" w:sz="4" w:space="0" w:color="auto"/>
            </w:tcBorders>
          </w:tcPr>
          <w:p w:rsidR="008A4B0B" w:rsidRPr="008A4B0B" w:rsidRDefault="008A4B0B">
            <w:pPr>
              <w:widowControl/>
              <w:wordWrap/>
              <w:jc w:val="center"/>
              <w:rPr>
                <w:kern w:val="0"/>
              </w:rPr>
            </w:pPr>
            <w:r w:rsidRPr="008A4B0B">
              <w:rPr>
                <w:kern w:val="0"/>
              </w:rPr>
              <w:t>17+913</w:t>
            </w:r>
          </w:p>
        </w:tc>
        <w:tc>
          <w:tcPr>
            <w:tcW w:w="1843" w:type="dxa"/>
            <w:tcBorders>
              <w:left w:val="single" w:sz="4" w:space="0" w:color="auto"/>
              <w:right w:val="single" w:sz="4" w:space="0" w:color="auto"/>
            </w:tcBorders>
          </w:tcPr>
          <w:p w:rsidR="008A4B0B" w:rsidRPr="008A4B0B" w:rsidRDefault="008A4B0B">
            <w:pPr>
              <w:widowControl/>
              <w:wordWrap/>
              <w:jc w:val="center"/>
              <w:rPr>
                <w:kern w:val="0"/>
              </w:rPr>
            </w:pPr>
            <w:r w:rsidRPr="008A4B0B">
              <w:rPr>
                <w:kern w:val="0"/>
              </w:rPr>
              <w:t>17,913</w:t>
            </w:r>
          </w:p>
        </w:tc>
        <w:tc>
          <w:tcPr>
            <w:tcW w:w="1843" w:type="dxa"/>
            <w:tcBorders>
              <w:left w:val="single" w:sz="4" w:space="0" w:color="auto"/>
            </w:tcBorders>
          </w:tcPr>
          <w:p w:rsidR="008A4B0B" w:rsidRPr="008A4B0B" w:rsidRDefault="008A4B0B">
            <w:pPr>
              <w:widowControl/>
              <w:wordWrap/>
              <w:jc w:val="center"/>
              <w:rPr>
                <w:kern w:val="0"/>
              </w:rPr>
            </w:pPr>
            <w:r w:rsidRPr="008A4B0B">
              <w:rPr>
                <w:kern w:val="0"/>
              </w:rPr>
              <w:t>100</w:t>
            </w:r>
          </w:p>
        </w:tc>
      </w:tr>
      <w:tr w:rsidR="00F8053D" w:rsidRPr="00CA3412" w:rsidTr="002623EA">
        <w:tc>
          <w:tcPr>
            <w:tcW w:w="709" w:type="dxa"/>
          </w:tcPr>
          <w:p w:rsidR="00F8053D" w:rsidRPr="00CA3412" w:rsidRDefault="008A4B0B" w:rsidP="00CA3412">
            <w:pPr>
              <w:widowControl/>
              <w:wordWrap/>
              <w:jc w:val="left"/>
              <w:rPr>
                <w:kern w:val="0"/>
              </w:rPr>
            </w:pPr>
            <w:r>
              <w:rPr>
                <w:kern w:val="0"/>
              </w:rPr>
              <w:t>23</w:t>
            </w:r>
          </w:p>
        </w:tc>
        <w:tc>
          <w:tcPr>
            <w:tcW w:w="4037" w:type="dxa"/>
          </w:tcPr>
          <w:p w:rsidR="008A4B0B" w:rsidRPr="00B045A0" w:rsidRDefault="008A4B0B">
            <w:pPr>
              <w:widowControl/>
              <w:wordWrap/>
              <w:jc w:val="left"/>
              <w:rPr>
                <w:kern w:val="0"/>
              </w:rPr>
            </w:pPr>
            <w:r w:rsidRPr="00B045A0">
              <w:rPr>
                <w:kern w:val="0"/>
              </w:rPr>
              <w:t>Киров-Слободской –Белая Холуница-Омутнинск-Афанасьево-гр. Пермского края</w:t>
            </w:r>
          </w:p>
        </w:tc>
        <w:tc>
          <w:tcPr>
            <w:tcW w:w="2373" w:type="dxa"/>
          </w:tcPr>
          <w:p w:rsidR="00F8053D" w:rsidRPr="008A4B0B" w:rsidRDefault="008A4B0B">
            <w:pPr>
              <w:widowControl/>
              <w:wordWrap/>
              <w:jc w:val="center"/>
              <w:rPr>
                <w:kern w:val="0"/>
              </w:rPr>
            </w:pPr>
            <w:r w:rsidRPr="008A4B0B">
              <w:rPr>
                <w:kern w:val="0"/>
              </w:rPr>
              <w:t>28,75</w:t>
            </w:r>
          </w:p>
        </w:tc>
        <w:tc>
          <w:tcPr>
            <w:tcW w:w="2071" w:type="dxa"/>
          </w:tcPr>
          <w:p w:rsidR="00F8053D" w:rsidRPr="008A4B0B" w:rsidRDefault="008A4B0B">
            <w:pPr>
              <w:widowControl/>
              <w:wordWrap/>
              <w:jc w:val="center"/>
              <w:rPr>
                <w:kern w:val="0"/>
              </w:rPr>
            </w:pPr>
            <w:r w:rsidRPr="008A4B0B">
              <w:rPr>
                <w:kern w:val="0"/>
              </w:rPr>
              <w:t>11+500</w:t>
            </w:r>
          </w:p>
        </w:tc>
        <w:tc>
          <w:tcPr>
            <w:tcW w:w="2292" w:type="dxa"/>
          </w:tcPr>
          <w:p w:rsidR="00F8053D" w:rsidRPr="008A4B0B" w:rsidRDefault="008A4B0B">
            <w:pPr>
              <w:widowControl/>
              <w:wordWrap/>
              <w:jc w:val="center"/>
              <w:rPr>
                <w:kern w:val="0"/>
              </w:rPr>
            </w:pPr>
            <w:r w:rsidRPr="008A4B0B">
              <w:rPr>
                <w:kern w:val="0"/>
              </w:rPr>
              <w:t>40+250</w:t>
            </w:r>
          </w:p>
        </w:tc>
        <w:tc>
          <w:tcPr>
            <w:tcW w:w="1843" w:type="dxa"/>
          </w:tcPr>
          <w:p w:rsidR="00F8053D" w:rsidRPr="008A4B0B" w:rsidRDefault="008A4B0B">
            <w:pPr>
              <w:widowControl/>
              <w:wordWrap/>
              <w:jc w:val="center"/>
              <w:rPr>
                <w:kern w:val="0"/>
              </w:rPr>
            </w:pPr>
            <w:r w:rsidRPr="008A4B0B">
              <w:rPr>
                <w:kern w:val="0"/>
              </w:rPr>
              <w:t>28,75</w:t>
            </w:r>
          </w:p>
        </w:tc>
        <w:tc>
          <w:tcPr>
            <w:tcW w:w="1843" w:type="dxa"/>
          </w:tcPr>
          <w:p w:rsidR="00F8053D" w:rsidRPr="008A4B0B" w:rsidRDefault="008A4B0B">
            <w:pPr>
              <w:widowControl/>
              <w:wordWrap/>
              <w:jc w:val="center"/>
              <w:rPr>
                <w:kern w:val="0"/>
              </w:rPr>
            </w:pPr>
            <w:r w:rsidRPr="008A4B0B">
              <w:rPr>
                <w:kern w:val="0"/>
              </w:rPr>
              <w:t>100</w:t>
            </w:r>
          </w:p>
        </w:tc>
      </w:tr>
      <w:tr w:rsidR="008A4B0B" w:rsidRPr="00CA3412" w:rsidTr="002623EA">
        <w:tc>
          <w:tcPr>
            <w:tcW w:w="709" w:type="dxa"/>
          </w:tcPr>
          <w:p w:rsidR="008A4B0B" w:rsidRDefault="008A4B0B" w:rsidP="00CA3412">
            <w:pPr>
              <w:widowControl/>
              <w:wordWrap/>
              <w:jc w:val="left"/>
              <w:rPr>
                <w:kern w:val="0"/>
              </w:rPr>
            </w:pPr>
          </w:p>
        </w:tc>
        <w:tc>
          <w:tcPr>
            <w:tcW w:w="4037" w:type="dxa"/>
          </w:tcPr>
          <w:p w:rsidR="008A4B0B" w:rsidRDefault="008A4B0B">
            <w:pPr>
              <w:widowControl/>
              <w:wordWrap/>
              <w:jc w:val="left"/>
              <w:rPr>
                <w:b/>
                <w:kern w:val="0"/>
              </w:rPr>
            </w:pPr>
            <w:r>
              <w:rPr>
                <w:b/>
                <w:kern w:val="0"/>
              </w:rPr>
              <w:t>Всего</w:t>
            </w:r>
          </w:p>
        </w:tc>
        <w:tc>
          <w:tcPr>
            <w:tcW w:w="2373" w:type="dxa"/>
          </w:tcPr>
          <w:p w:rsidR="008A4B0B" w:rsidRPr="008A4B0B" w:rsidRDefault="008A4B0B">
            <w:pPr>
              <w:widowControl/>
              <w:wordWrap/>
              <w:jc w:val="center"/>
              <w:rPr>
                <w:kern w:val="0"/>
              </w:rPr>
            </w:pPr>
            <w:r>
              <w:rPr>
                <w:kern w:val="0"/>
              </w:rPr>
              <w:t>46,663</w:t>
            </w:r>
          </w:p>
        </w:tc>
        <w:tc>
          <w:tcPr>
            <w:tcW w:w="2071" w:type="dxa"/>
          </w:tcPr>
          <w:p w:rsidR="008A4B0B" w:rsidRPr="008A4B0B" w:rsidRDefault="008A4B0B">
            <w:pPr>
              <w:widowControl/>
              <w:wordWrap/>
              <w:jc w:val="center"/>
              <w:rPr>
                <w:kern w:val="0"/>
              </w:rPr>
            </w:pPr>
          </w:p>
        </w:tc>
        <w:tc>
          <w:tcPr>
            <w:tcW w:w="2292" w:type="dxa"/>
          </w:tcPr>
          <w:p w:rsidR="008A4B0B" w:rsidRPr="008A4B0B" w:rsidRDefault="008A4B0B">
            <w:pPr>
              <w:widowControl/>
              <w:wordWrap/>
              <w:jc w:val="center"/>
              <w:rPr>
                <w:kern w:val="0"/>
              </w:rPr>
            </w:pPr>
          </w:p>
        </w:tc>
        <w:tc>
          <w:tcPr>
            <w:tcW w:w="1843" w:type="dxa"/>
          </w:tcPr>
          <w:p w:rsidR="008A4B0B" w:rsidRPr="008A4B0B" w:rsidRDefault="008A4B0B">
            <w:pPr>
              <w:widowControl/>
              <w:wordWrap/>
              <w:jc w:val="center"/>
              <w:rPr>
                <w:kern w:val="0"/>
              </w:rPr>
            </w:pPr>
            <w:r>
              <w:rPr>
                <w:kern w:val="0"/>
              </w:rPr>
              <w:t>46,663</w:t>
            </w:r>
          </w:p>
        </w:tc>
        <w:tc>
          <w:tcPr>
            <w:tcW w:w="1843" w:type="dxa"/>
          </w:tcPr>
          <w:p w:rsidR="008A4B0B" w:rsidRPr="008A4B0B" w:rsidRDefault="008A4B0B">
            <w:pPr>
              <w:widowControl/>
              <w:wordWrap/>
              <w:jc w:val="center"/>
              <w:rPr>
                <w:kern w:val="0"/>
              </w:rPr>
            </w:pPr>
            <w:r>
              <w:rPr>
                <w:kern w:val="0"/>
              </w:rPr>
              <w:t>100</w:t>
            </w:r>
          </w:p>
        </w:tc>
      </w:tr>
      <w:tr w:rsidR="00792382" w:rsidRPr="00CA3412" w:rsidTr="002623EA">
        <w:tc>
          <w:tcPr>
            <w:tcW w:w="709" w:type="dxa"/>
          </w:tcPr>
          <w:p w:rsidR="00792382" w:rsidRPr="00CA3412" w:rsidRDefault="00792382" w:rsidP="00CA3412">
            <w:pPr>
              <w:widowControl/>
              <w:wordWrap/>
              <w:jc w:val="left"/>
              <w:rPr>
                <w:kern w:val="0"/>
              </w:rPr>
            </w:pPr>
          </w:p>
        </w:tc>
        <w:tc>
          <w:tcPr>
            <w:tcW w:w="4037" w:type="dxa"/>
          </w:tcPr>
          <w:p w:rsidR="00792382" w:rsidRPr="00CA3412" w:rsidRDefault="00792382" w:rsidP="00CA3412">
            <w:pPr>
              <w:widowControl/>
              <w:wordWrap/>
              <w:jc w:val="left"/>
              <w:rPr>
                <w:b/>
                <w:kern w:val="0"/>
              </w:rPr>
            </w:pPr>
            <w:r>
              <w:rPr>
                <w:b/>
                <w:kern w:val="0"/>
              </w:rPr>
              <w:t>ИТОГО по Кировской городской агломерации</w:t>
            </w:r>
          </w:p>
        </w:tc>
        <w:tc>
          <w:tcPr>
            <w:tcW w:w="2373" w:type="dxa"/>
          </w:tcPr>
          <w:p w:rsidR="00792382" w:rsidRPr="00CA3412" w:rsidRDefault="008A4B0B" w:rsidP="00CA3412">
            <w:pPr>
              <w:widowControl/>
              <w:wordWrap/>
              <w:jc w:val="center"/>
              <w:rPr>
                <w:b/>
                <w:kern w:val="0"/>
              </w:rPr>
            </w:pPr>
            <w:r>
              <w:rPr>
                <w:b/>
                <w:kern w:val="0"/>
              </w:rPr>
              <w:t>180,204</w:t>
            </w:r>
          </w:p>
        </w:tc>
        <w:tc>
          <w:tcPr>
            <w:tcW w:w="2071" w:type="dxa"/>
          </w:tcPr>
          <w:p w:rsidR="00792382" w:rsidRPr="00CA3412" w:rsidRDefault="00792382" w:rsidP="00CA3412">
            <w:pPr>
              <w:widowControl/>
              <w:wordWrap/>
              <w:jc w:val="center"/>
              <w:rPr>
                <w:b/>
                <w:kern w:val="0"/>
              </w:rPr>
            </w:pPr>
          </w:p>
        </w:tc>
        <w:tc>
          <w:tcPr>
            <w:tcW w:w="2292" w:type="dxa"/>
          </w:tcPr>
          <w:p w:rsidR="00792382" w:rsidRPr="00CA3412" w:rsidRDefault="00792382" w:rsidP="00CA3412">
            <w:pPr>
              <w:widowControl/>
              <w:wordWrap/>
              <w:jc w:val="center"/>
              <w:rPr>
                <w:b/>
                <w:kern w:val="0"/>
              </w:rPr>
            </w:pPr>
          </w:p>
        </w:tc>
        <w:tc>
          <w:tcPr>
            <w:tcW w:w="1843" w:type="dxa"/>
          </w:tcPr>
          <w:p w:rsidR="00792382" w:rsidRPr="00CA3412" w:rsidRDefault="008A4B0B" w:rsidP="00CA3412">
            <w:pPr>
              <w:widowControl/>
              <w:wordWrap/>
              <w:jc w:val="center"/>
              <w:rPr>
                <w:b/>
                <w:kern w:val="0"/>
              </w:rPr>
            </w:pPr>
            <w:r>
              <w:rPr>
                <w:b/>
                <w:kern w:val="0"/>
              </w:rPr>
              <w:t>122,193</w:t>
            </w:r>
          </w:p>
        </w:tc>
        <w:tc>
          <w:tcPr>
            <w:tcW w:w="1843" w:type="dxa"/>
          </w:tcPr>
          <w:p w:rsidR="00792382" w:rsidRPr="00CA3412" w:rsidRDefault="008A4B0B" w:rsidP="00CA3412">
            <w:pPr>
              <w:widowControl/>
              <w:wordWrap/>
              <w:jc w:val="center"/>
              <w:rPr>
                <w:b/>
                <w:kern w:val="0"/>
              </w:rPr>
            </w:pPr>
            <w:r>
              <w:rPr>
                <w:b/>
                <w:kern w:val="0"/>
              </w:rPr>
              <w:t>67,8</w:t>
            </w:r>
          </w:p>
        </w:tc>
      </w:tr>
      <w:tr w:rsidR="003E5992" w:rsidRPr="00CA3412" w:rsidTr="002623EA">
        <w:tc>
          <w:tcPr>
            <w:tcW w:w="709" w:type="dxa"/>
          </w:tcPr>
          <w:p w:rsidR="003E5992" w:rsidRPr="00CA3412" w:rsidRDefault="003E5992" w:rsidP="00CA3412">
            <w:pPr>
              <w:widowControl/>
              <w:wordWrap/>
              <w:jc w:val="left"/>
              <w:rPr>
                <w:kern w:val="0"/>
              </w:rPr>
            </w:pPr>
          </w:p>
        </w:tc>
        <w:tc>
          <w:tcPr>
            <w:tcW w:w="4037" w:type="dxa"/>
          </w:tcPr>
          <w:p w:rsidR="003E5992" w:rsidRDefault="003E5992" w:rsidP="00CA3412">
            <w:pPr>
              <w:widowControl/>
              <w:wordWrap/>
              <w:jc w:val="left"/>
              <w:rPr>
                <w:b/>
                <w:kern w:val="0"/>
              </w:rPr>
            </w:pPr>
            <w:r>
              <w:rPr>
                <w:b/>
                <w:kern w:val="0"/>
              </w:rPr>
              <w:t>От общей протяженности дорог в агломерации</w:t>
            </w:r>
          </w:p>
        </w:tc>
        <w:tc>
          <w:tcPr>
            <w:tcW w:w="2373" w:type="dxa"/>
          </w:tcPr>
          <w:p w:rsidR="003E5992" w:rsidRDefault="00A15CE8" w:rsidP="00CA3412">
            <w:pPr>
              <w:widowControl/>
              <w:wordWrap/>
              <w:jc w:val="center"/>
              <w:rPr>
                <w:b/>
                <w:kern w:val="0"/>
              </w:rPr>
            </w:pPr>
            <w:r>
              <w:rPr>
                <w:b/>
                <w:kern w:val="0"/>
              </w:rPr>
              <w:t>805,821</w:t>
            </w:r>
          </w:p>
        </w:tc>
        <w:tc>
          <w:tcPr>
            <w:tcW w:w="2071" w:type="dxa"/>
          </w:tcPr>
          <w:p w:rsidR="003E5992" w:rsidRPr="00CA3412" w:rsidRDefault="003E5992" w:rsidP="00CA3412">
            <w:pPr>
              <w:widowControl/>
              <w:wordWrap/>
              <w:jc w:val="center"/>
              <w:rPr>
                <w:b/>
                <w:kern w:val="0"/>
              </w:rPr>
            </w:pPr>
          </w:p>
        </w:tc>
        <w:tc>
          <w:tcPr>
            <w:tcW w:w="2292" w:type="dxa"/>
          </w:tcPr>
          <w:p w:rsidR="003E5992" w:rsidRPr="00CA3412" w:rsidRDefault="003E5992" w:rsidP="00CA3412">
            <w:pPr>
              <w:widowControl/>
              <w:wordWrap/>
              <w:jc w:val="center"/>
              <w:rPr>
                <w:b/>
                <w:kern w:val="0"/>
              </w:rPr>
            </w:pPr>
          </w:p>
        </w:tc>
        <w:tc>
          <w:tcPr>
            <w:tcW w:w="1843" w:type="dxa"/>
          </w:tcPr>
          <w:p w:rsidR="003E5992" w:rsidRDefault="008A4B0B" w:rsidP="00CA3412">
            <w:pPr>
              <w:widowControl/>
              <w:wordWrap/>
              <w:jc w:val="center"/>
              <w:rPr>
                <w:b/>
                <w:kern w:val="0"/>
              </w:rPr>
            </w:pPr>
            <w:r>
              <w:rPr>
                <w:b/>
                <w:kern w:val="0"/>
              </w:rPr>
              <w:t>122,193</w:t>
            </w:r>
          </w:p>
        </w:tc>
        <w:tc>
          <w:tcPr>
            <w:tcW w:w="1843" w:type="dxa"/>
          </w:tcPr>
          <w:p w:rsidR="003E5992" w:rsidRDefault="008A4B0B" w:rsidP="00CA3412">
            <w:pPr>
              <w:widowControl/>
              <w:wordWrap/>
              <w:jc w:val="center"/>
              <w:rPr>
                <w:b/>
                <w:kern w:val="0"/>
              </w:rPr>
            </w:pPr>
            <w:r>
              <w:rPr>
                <w:b/>
                <w:kern w:val="0"/>
              </w:rPr>
              <w:t>15,1</w:t>
            </w:r>
          </w:p>
        </w:tc>
      </w:tr>
    </w:tbl>
    <w:p w:rsidR="00CA3412" w:rsidRPr="00CA3412" w:rsidRDefault="00CA3412" w:rsidP="00CA3412">
      <w:pPr>
        <w:widowControl/>
        <w:wordWrap/>
        <w:jc w:val="left"/>
        <w:rPr>
          <w:kern w:val="0"/>
        </w:rPr>
      </w:pPr>
    </w:p>
    <w:p w:rsidR="00CA3412" w:rsidRDefault="00CA3412" w:rsidP="00CA3412">
      <w:pPr>
        <w:rPr>
          <w:sz w:val="24"/>
          <w:szCs w:val="24"/>
        </w:rPr>
      </w:pPr>
    </w:p>
    <w:p w:rsidR="00CA3412" w:rsidRDefault="00CA3412" w:rsidP="00CA3412">
      <w:pPr>
        <w:rPr>
          <w:sz w:val="24"/>
          <w:szCs w:val="24"/>
        </w:rPr>
      </w:pPr>
    </w:p>
    <w:p w:rsidR="00CA3412" w:rsidRDefault="00CA3412" w:rsidP="00CA3412">
      <w:pPr>
        <w:rPr>
          <w:sz w:val="24"/>
          <w:szCs w:val="24"/>
        </w:rPr>
      </w:pPr>
    </w:p>
    <w:p w:rsidR="00CA3412" w:rsidRDefault="00CA3412" w:rsidP="00CA3412">
      <w:pPr>
        <w:rPr>
          <w:sz w:val="24"/>
          <w:szCs w:val="24"/>
        </w:rPr>
      </w:pPr>
    </w:p>
    <w:p w:rsidR="00CA3412" w:rsidRDefault="00CA3412" w:rsidP="00CA3412">
      <w:pPr>
        <w:rPr>
          <w:sz w:val="24"/>
          <w:szCs w:val="24"/>
        </w:rPr>
      </w:pPr>
    </w:p>
    <w:p w:rsidR="00CA3412" w:rsidRDefault="00CA3412" w:rsidP="00CA3412">
      <w:pPr>
        <w:rPr>
          <w:sz w:val="24"/>
          <w:szCs w:val="24"/>
        </w:rPr>
      </w:pPr>
    </w:p>
    <w:p w:rsidR="00075161" w:rsidRDefault="00075161" w:rsidP="00CA3412">
      <w:pPr>
        <w:rPr>
          <w:sz w:val="24"/>
          <w:szCs w:val="24"/>
        </w:rPr>
      </w:pPr>
    </w:p>
    <w:p w:rsidR="00075161" w:rsidRDefault="00075161" w:rsidP="00CA3412">
      <w:pPr>
        <w:rPr>
          <w:sz w:val="24"/>
          <w:szCs w:val="24"/>
        </w:rPr>
      </w:pPr>
    </w:p>
    <w:p w:rsidR="00075161" w:rsidRDefault="00075161" w:rsidP="00CA3412">
      <w:pPr>
        <w:rPr>
          <w:sz w:val="24"/>
          <w:szCs w:val="24"/>
        </w:rPr>
      </w:pPr>
    </w:p>
    <w:p w:rsidR="00075161" w:rsidRDefault="00075161" w:rsidP="00CA3412">
      <w:pPr>
        <w:rPr>
          <w:sz w:val="24"/>
          <w:szCs w:val="24"/>
        </w:rPr>
      </w:pPr>
    </w:p>
    <w:p w:rsidR="00075161" w:rsidRDefault="00075161" w:rsidP="00CA3412">
      <w:pPr>
        <w:rPr>
          <w:sz w:val="24"/>
          <w:szCs w:val="24"/>
        </w:rPr>
      </w:pPr>
    </w:p>
    <w:p w:rsidR="00075161" w:rsidRDefault="00075161" w:rsidP="00CA3412">
      <w:pPr>
        <w:rPr>
          <w:sz w:val="24"/>
          <w:szCs w:val="24"/>
        </w:rPr>
      </w:pPr>
    </w:p>
    <w:p w:rsidR="00075161" w:rsidRDefault="00075161" w:rsidP="00CA3412">
      <w:pPr>
        <w:rPr>
          <w:sz w:val="24"/>
          <w:szCs w:val="24"/>
        </w:rPr>
      </w:pPr>
    </w:p>
    <w:p w:rsidR="00075161" w:rsidRDefault="00075161" w:rsidP="00CA3412">
      <w:pPr>
        <w:rPr>
          <w:sz w:val="24"/>
          <w:szCs w:val="24"/>
        </w:rPr>
      </w:pPr>
    </w:p>
    <w:p w:rsidR="00075161" w:rsidRDefault="00075161" w:rsidP="00CA3412">
      <w:pPr>
        <w:rPr>
          <w:sz w:val="24"/>
          <w:szCs w:val="24"/>
        </w:rPr>
      </w:pPr>
    </w:p>
    <w:p w:rsidR="00075161" w:rsidRDefault="00075161" w:rsidP="00CA3412">
      <w:pPr>
        <w:rPr>
          <w:sz w:val="24"/>
          <w:szCs w:val="24"/>
        </w:rPr>
      </w:pPr>
    </w:p>
    <w:p w:rsidR="00CA3412" w:rsidRPr="00CA3412" w:rsidRDefault="00CA3412" w:rsidP="00CA3412">
      <w:pPr>
        <w:widowControl/>
        <w:wordWrap/>
        <w:ind w:right="6"/>
        <w:jc w:val="right"/>
        <w:rPr>
          <w:kern w:val="0"/>
          <w:sz w:val="24"/>
          <w:szCs w:val="24"/>
        </w:rPr>
      </w:pPr>
      <w:r w:rsidRPr="00CA3412">
        <w:rPr>
          <w:kern w:val="0"/>
          <w:sz w:val="24"/>
          <w:szCs w:val="24"/>
        </w:rPr>
        <w:t xml:space="preserve">   Таблица № 3 </w:t>
      </w:r>
    </w:p>
    <w:p w:rsidR="00CA3412" w:rsidRPr="00CA3412" w:rsidRDefault="00CA3412" w:rsidP="00CA3412">
      <w:pPr>
        <w:widowControl/>
        <w:wordWrap/>
        <w:ind w:right="6"/>
        <w:jc w:val="right"/>
        <w:rPr>
          <w:kern w:val="0"/>
          <w:sz w:val="24"/>
          <w:szCs w:val="24"/>
        </w:rPr>
      </w:pPr>
    </w:p>
    <w:p w:rsidR="00CA3412" w:rsidRPr="00CA3412" w:rsidRDefault="00CA3412" w:rsidP="00CA3412">
      <w:pPr>
        <w:widowControl/>
        <w:wordWrap/>
        <w:ind w:right="6"/>
        <w:jc w:val="center"/>
        <w:rPr>
          <w:kern w:val="0"/>
          <w:sz w:val="24"/>
          <w:szCs w:val="28"/>
        </w:rPr>
      </w:pPr>
      <w:r w:rsidRPr="00CA3412">
        <w:rPr>
          <w:kern w:val="0"/>
          <w:sz w:val="24"/>
          <w:szCs w:val="24"/>
        </w:rPr>
        <w:t xml:space="preserve">Сведения об аварийно-опасных участках (места концентрации дорожно-транспортных происшествий) за 2015 год на автомобильных </w:t>
      </w:r>
      <w:r w:rsidRPr="00CA3412">
        <w:rPr>
          <w:kern w:val="0"/>
          <w:sz w:val="24"/>
          <w:szCs w:val="28"/>
        </w:rPr>
        <w:t xml:space="preserve">дорогах Кировской </w:t>
      </w:r>
      <w:r w:rsidRPr="00CA3412">
        <w:rPr>
          <w:rFonts w:eastAsia="Calibri"/>
          <w:kern w:val="0"/>
          <w:sz w:val="24"/>
          <w:szCs w:val="28"/>
          <w:lang w:eastAsia="en-US"/>
        </w:rPr>
        <w:t>городской агломерации</w:t>
      </w:r>
    </w:p>
    <w:p w:rsidR="00CA3412" w:rsidRPr="00CA3412" w:rsidRDefault="00CA3412" w:rsidP="00CA3412">
      <w:pPr>
        <w:widowControl/>
        <w:wordWrap/>
        <w:ind w:right="6"/>
        <w:jc w:val="center"/>
        <w:rPr>
          <w:kern w:val="0"/>
          <w:sz w:val="24"/>
          <w:szCs w:val="28"/>
        </w:rPr>
      </w:pPr>
    </w:p>
    <w:tbl>
      <w:tblPr>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80" w:firstRow="0" w:lastRow="0" w:firstColumn="1" w:lastColumn="1" w:noHBand="0" w:noVBand="0"/>
      </w:tblPr>
      <w:tblGrid>
        <w:gridCol w:w="709"/>
        <w:gridCol w:w="2410"/>
        <w:gridCol w:w="993"/>
        <w:gridCol w:w="991"/>
        <w:gridCol w:w="991"/>
        <w:gridCol w:w="1845"/>
        <w:gridCol w:w="707"/>
        <w:gridCol w:w="850"/>
        <w:gridCol w:w="1419"/>
        <w:gridCol w:w="1985"/>
        <w:gridCol w:w="2268"/>
      </w:tblGrid>
      <w:tr w:rsidR="00FF215D" w:rsidRPr="00CA3412" w:rsidTr="002623EA">
        <w:trPr>
          <w:cantSplit/>
        </w:trPr>
        <w:tc>
          <w:tcPr>
            <w:tcW w:w="709" w:type="dxa"/>
            <w:vMerge w:val="restart"/>
            <w:vAlign w:val="center"/>
          </w:tcPr>
          <w:p w:rsidR="00FF215D" w:rsidRPr="00CA3412" w:rsidRDefault="00FF215D" w:rsidP="00FF215D">
            <w:pPr>
              <w:widowControl/>
              <w:wordWrap/>
              <w:jc w:val="center"/>
              <w:rPr>
                <w:kern w:val="0"/>
              </w:rPr>
            </w:pPr>
            <w:r>
              <w:rPr>
                <w:kern w:val="0"/>
              </w:rPr>
              <w:t>№ п/п</w:t>
            </w:r>
          </w:p>
        </w:tc>
        <w:tc>
          <w:tcPr>
            <w:tcW w:w="2410" w:type="dxa"/>
            <w:vMerge w:val="restart"/>
            <w:vAlign w:val="center"/>
          </w:tcPr>
          <w:p w:rsidR="00FF215D" w:rsidRPr="00CA3412" w:rsidRDefault="00FF215D" w:rsidP="00FF215D">
            <w:pPr>
              <w:widowControl/>
              <w:wordWrap/>
              <w:jc w:val="center"/>
              <w:rPr>
                <w:kern w:val="0"/>
              </w:rPr>
            </w:pPr>
            <w:r w:rsidRPr="00CA3412">
              <w:rPr>
                <w:kern w:val="0"/>
              </w:rPr>
              <w:t>Наименование автомобильной дороги (улицы)</w:t>
            </w:r>
          </w:p>
          <w:p w:rsidR="00FF215D" w:rsidRPr="00CA3412" w:rsidRDefault="00FF215D" w:rsidP="00FF215D">
            <w:pPr>
              <w:widowControl/>
              <w:wordWrap/>
              <w:jc w:val="center"/>
              <w:rPr>
                <w:kern w:val="0"/>
              </w:rPr>
            </w:pPr>
            <w:r w:rsidRPr="00CA3412">
              <w:rPr>
                <w:kern w:val="0"/>
              </w:rPr>
              <w:t>по титулу</w:t>
            </w:r>
          </w:p>
        </w:tc>
        <w:tc>
          <w:tcPr>
            <w:tcW w:w="1984" w:type="dxa"/>
            <w:gridSpan w:val="2"/>
            <w:vAlign w:val="center"/>
          </w:tcPr>
          <w:p w:rsidR="00FF215D" w:rsidRPr="00CA3412" w:rsidRDefault="00FF215D" w:rsidP="00FF215D">
            <w:pPr>
              <w:widowControl/>
              <w:wordWrap/>
              <w:jc w:val="center"/>
              <w:rPr>
                <w:kern w:val="0"/>
              </w:rPr>
            </w:pPr>
            <w:r w:rsidRPr="00CA3412">
              <w:rPr>
                <w:kern w:val="0"/>
              </w:rPr>
              <w:t>Адреса аварийно-опасных участков (места концентрации ДТП по Федеральному закону ФЗ № 296 от 3 июля 2016г.)</w:t>
            </w:r>
          </w:p>
        </w:tc>
        <w:tc>
          <w:tcPr>
            <w:tcW w:w="2836" w:type="dxa"/>
            <w:gridSpan w:val="2"/>
            <w:vAlign w:val="center"/>
          </w:tcPr>
          <w:p w:rsidR="00FF215D" w:rsidRPr="00CA3412" w:rsidRDefault="00FF215D" w:rsidP="00FF215D">
            <w:pPr>
              <w:widowControl/>
              <w:wordWrap/>
              <w:jc w:val="center"/>
              <w:rPr>
                <w:kern w:val="0"/>
              </w:rPr>
            </w:pPr>
            <w:r w:rsidRPr="00CA3412">
              <w:rPr>
                <w:kern w:val="0"/>
              </w:rPr>
              <w:t>Количество ДТП с пострадавшими на</w:t>
            </w:r>
          </w:p>
          <w:p w:rsidR="00FF215D" w:rsidRPr="00CA3412" w:rsidRDefault="00FF215D" w:rsidP="00FF215D">
            <w:pPr>
              <w:widowControl/>
              <w:wordWrap/>
              <w:jc w:val="center"/>
              <w:rPr>
                <w:kern w:val="0"/>
              </w:rPr>
            </w:pPr>
            <w:r w:rsidRPr="00CA3412">
              <w:rPr>
                <w:kern w:val="0"/>
              </w:rPr>
              <w:t xml:space="preserve">аварийно-опасных участках, шт., </w:t>
            </w:r>
          </w:p>
          <w:p w:rsidR="00FF215D" w:rsidRPr="00CA3412" w:rsidRDefault="00FF215D" w:rsidP="00FF215D">
            <w:pPr>
              <w:widowControl/>
              <w:wordWrap/>
              <w:jc w:val="center"/>
              <w:rPr>
                <w:kern w:val="0"/>
              </w:rPr>
            </w:pPr>
            <w:r w:rsidRPr="00CA3412">
              <w:rPr>
                <w:kern w:val="0"/>
              </w:rPr>
              <w:t>2015 г.</w:t>
            </w:r>
          </w:p>
        </w:tc>
        <w:tc>
          <w:tcPr>
            <w:tcW w:w="1557" w:type="dxa"/>
            <w:gridSpan w:val="2"/>
            <w:vAlign w:val="center"/>
          </w:tcPr>
          <w:p w:rsidR="00FF215D" w:rsidRPr="00CA3412" w:rsidRDefault="00FF215D" w:rsidP="00FF215D">
            <w:pPr>
              <w:widowControl/>
              <w:wordWrap/>
              <w:jc w:val="center"/>
              <w:rPr>
                <w:kern w:val="0"/>
              </w:rPr>
            </w:pPr>
            <w:r w:rsidRPr="00CA3412">
              <w:rPr>
                <w:kern w:val="0"/>
              </w:rPr>
              <w:t>Количество</w:t>
            </w:r>
          </w:p>
          <w:p w:rsidR="00FF215D" w:rsidRPr="00CA3412" w:rsidRDefault="00FF215D" w:rsidP="00FF215D">
            <w:pPr>
              <w:widowControl/>
              <w:wordWrap/>
              <w:jc w:val="center"/>
              <w:rPr>
                <w:kern w:val="0"/>
              </w:rPr>
            </w:pPr>
            <w:r w:rsidRPr="00CA3412">
              <w:rPr>
                <w:kern w:val="0"/>
              </w:rPr>
              <w:t>пострадавших, чел., 2015 г.</w:t>
            </w:r>
          </w:p>
        </w:tc>
        <w:tc>
          <w:tcPr>
            <w:tcW w:w="1419" w:type="dxa"/>
            <w:vMerge w:val="restart"/>
            <w:vAlign w:val="center"/>
          </w:tcPr>
          <w:p w:rsidR="00FF215D" w:rsidRPr="00CA3412" w:rsidRDefault="00FF215D" w:rsidP="00FF215D">
            <w:pPr>
              <w:widowControl/>
              <w:wordWrap/>
              <w:jc w:val="center"/>
              <w:rPr>
                <w:kern w:val="0"/>
              </w:rPr>
            </w:pPr>
            <w:r w:rsidRPr="00CA3412">
              <w:rPr>
                <w:kern w:val="0"/>
              </w:rPr>
              <w:t xml:space="preserve">Коды недостатков транспортно-эксплуатационного состояния в местах совершения ДТП по карточкам учета </w:t>
            </w:r>
          </w:p>
        </w:tc>
        <w:tc>
          <w:tcPr>
            <w:tcW w:w="1985" w:type="dxa"/>
            <w:vMerge w:val="restart"/>
            <w:vAlign w:val="center"/>
          </w:tcPr>
          <w:p w:rsidR="00FF215D" w:rsidRPr="00CA3412" w:rsidRDefault="00FF215D" w:rsidP="00FF215D">
            <w:pPr>
              <w:widowControl/>
              <w:wordWrap/>
              <w:jc w:val="center"/>
              <w:rPr>
                <w:kern w:val="0"/>
              </w:rPr>
            </w:pPr>
            <w:r w:rsidRPr="00CA3412">
              <w:rPr>
                <w:kern w:val="0"/>
              </w:rPr>
              <w:t>Первоочередные предложения по совершенствованию</w:t>
            </w:r>
          </w:p>
          <w:p w:rsidR="00FF215D" w:rsidRPr="00CA3412" w:rsidRDefault="00FF215D" w:rsidP="00FF215D">
            <w:pPr>
              <w:widowControl/>
              <w:wordWrap/>
              <w:jc w:val="center"/>
              <w:rPr>
                <w:kern w:val="0"/>
              </w:rPr>
            </w:pPr>
            <w:r w:rsidRPr="00CA3412">
              <w:rPr>
                <w:kern w:val="0"/>
              </w:rPr>
              <w:t xml:space="preserve">дорожных условий </w:t>
            </w:r>
          </w:p>
        </w:tc>
        <w:tc>
          <w:tcPr>
            <w:tcW w:w="2268" w:type="dxa"/>
            <w:vMerge w:val="restart"/>
            <w:vAlign w:val="center"/>
          </w:tcPr>
          <w:p w:rsidR="00FF215D" w:rsidRPr="00CA3412" w:rsidRDefault="00FF215D" w:rsidP="00FF215D">
            <w:pPr>
              <w:widowControl/>
              <w:wordWrap/>
              <w:jc w:val="center"/>
              <w:rPr>
                <w:kern w:val="0"/>
              </w:rPr>
            </w:pPr>
            <w:r w:rsidRPr="00CA3412">
              <w:rPr>
                <w:kern w:val="0"/>
              </w:rPr>
              <w:t>Необходимые мероприятия по устранению недостатков транспортно-эксплуатационного состояния и профилактики возникновения ДТП</w:t>
            </w:r>
          </w:p>
        </w:tc>
      </w:tr>
      <w:tr w:rsidR="00FF215D" w:rsidRPr="00CA3412" w:rsidTr="002623EA">
        <w:tc>
          <w:tcPr>
            <w:tcW w:w="709" w:type="dxa"/>
            <w:vMerge/>
            <w:vAlign w:val="center"/>
          </w:tcPr>
          <w:p w:rsidR="00FF215D" w:rsidRPr="00CA3412" w:rsidRDefault="00FF215D" w:rsidP="00FF215D">
            <w:pPr>
              <w:widowControl/>
              <w:wordWrap/>
              <w:jc w:val="center"/>
              <w:rPr>
                <w:kern w:val="0"/>
              </w:rPr>
            </w:pPr>
          </w:p>
        </w:tc>
        <w:tc>
          <w:tcPr>
            <w:tcW w:w="2410" w:type="dxa"/>
            <w:vMerge/>
            <w:vAlign w:val="center"/>
          </w:tcPr>
          <w:p w:rsidR="00FF215D" w:rsidRPr="00CA3412" w:rsidRDefault="00FF215D" w:rsidP="00FF215D">
            <w:pPr>
              <w:widowControl/>
              <w:wordWrap/>
              <w:jc w:val="center"/>
              <w:rPr>
                <w:kern w:val="0"/>
              </w:rPr>
            </w:pPr>
          </w:p>
        </w:tc>
        <w:tc>
          <w:tcPr>
            <w:tcW w:w="993" w:type="dxa"/>
            <w:vAlign w:val="center"/>
          </w:tcPr>
          <w:p w:rsidR="00FF215D" w:rsidRPr="00CA3412" w:rsidRDefault="00FF215D" w:rsidP="00FF215D">
            <w:pPr>
              <w:widowControl/>
              <w:wordWrap/>
              <w:jc w:val="center"/>
              <w:rPr>
                <w:kern w:val="0"/>
              </w:rPr>
            </w:pPr>
            <w:r w:rsidRPr="00CA3412">
              <w:rPr>
                <w:kern w:val="0"/>
              </w:rPr>
              <w:t>Начало</w:t>
            </w:r>
          </w:p>
          <w:p w:rsidR="00FF215D" w:rsidRPr="00CA3412" w:rsidRDefault="00FF215D" w:rsidP="00FF215D">
            <w:pPr>
              <w:widowControl/>
              <w:wordWrap/>
              <w:jc w:val="center"/>
              <w:rPr>
                <w:kern w:val="0"/>
              </w:rPr>
            </w:pPr>
            <w:r w:rsidRPr="00CA3412">
              <w:rPr>
                <w:kern w:val="0"/>
              </w:rPr>
              <w:t>км+м</w:t>
            </w:r>
          </w:p>
        </w:tc>
        <w:tc>
          <w:tcPr>
            <w:tcW w:w="991" w:type="dxa"/>
            <w:vAlign w:val="center"/>
          </w:tcPr>
          <w:p w:rsidR="00FF215D" w:rsidRPr="00CA3412" w:rsidRDefault="00FF215D" w:rsidP="00FF215D">
            <w:pPr>
              <w:widowControl/>
              <w:wordWrap/>
              <w:jc w:val="center"/>
              <w:rPr>
                <w:kern w:val="0"/>
              </w:rPr>
            </w:pPr>
            <w:r w:rsidRPr="00CA3412">
              <w:rPr>
                <w:kern w:val="0"/>
              </w:rPr>
              <w:t>Конец</w:t>
            </w:r>
          </w:p>
          <w:p w:rsidR="00FF215D" w:rsidRPr="00CA3412" w:rsidRDefault="00FF215D" w:rsidP="00FF215D">
            <w:pPr>
              <w:widowControl/>
              <w:wordWrap/>
              <w:jc w:val="center"/>
              <w:rPr>
                <w:kern w:val="0"/>
              </w:rPr>
            </w:pPr>
            <w:r w:rsidRPr="00CA3412">
              <w:rPr>
                <w:kern w:val="0"/>
              </w:rPr>
              <w:t>км+м</w:t>
            </w:r>
          </w:p>
        </w:tc>
        <w:tc>
          <w:tcPr>
            <w:tcW w:w="991" w:type="dxa"/>
            <w:vAlign w:val="center"/>
          </w:tcPr>
          <w:p w:rsidR="00FF215D" w:rsidRPr="00CA3412" w:rsidRDefault="00FF215D" w:rsidP="00FF215D">
            <w:pPr>
              <w:widowControl/>
              <w:wordWrap/>
              <w:jc w:val="center"/>
              <w:rPr>
                <w:kern w:val="0"/>
                <w:vertAlign w:val="superscript"/>
              </w:rPr>
            </w:pPr>
            <w:r w:rsidRPr="00CA3412">
              <w:rPr>
                <w:kern w:val="0"/>
              </w:rPr>
              <w:t>Всего/в т.ч по видам</w:t>
            </w:r>
            <w:r w:rsidRPr="00CA3412">
              <w:rPr>
                <w:kern w:val="0"/>
                <w:vertAlign w:val="superscript"/>
              </w:rPr>
              <w:t>*)</w:t>
            </w:r>
          </w:p>
        </w:tc>
        <w:tc>
          <w:tcPr>
            <w:tcW w:w="1845" w:type="dxa"/>
            <w:vAlign w:val="center"/>
          </w:tcPr>
          <w:p w:rsidR="00FF215D" w:rsidRPr="00CA3412" w:rsidRDefault="00FF215D" w:rsidP="00FF215D">
            <w:pPr>
              <w:widowControl/>
              <w:wordWrap/>
              <w:jc w:val="center"/>
              <w:rPr>
                <w:kern w:val="0"/>
              </w:rPr>
            </w:pPr>
            <w:r w:rsidRPr="00CA3412">
              <w:rPr>
                <w:kern w:val="0"/>
              </w:rPr>
              <w:t>С недостатками транспортно-эксплуатационного состояния УДС</w:t>
            </w:r>
          </w:p>
        </w:tc>
        <w:tc>
          <w:tcPr>
            <w:tcW w:w="707" w:type="dxa"/>
            <w:vAlign w:val="center"/>
          </w:tcPr>
          <w:p w:rsidR="00FF215D" w:rsidRPr="00CA3412" w:rsidRDefault="00FF215D" w:rsidP="00FF215D">
            <w:pPr>
              <w:widowControl/>
              <w:wordWrap/>
              <w:ind w:left="-109" w:right="-108"/>
              <w:jc w:val="center"/>
              <w:rPr>
                <w:kern w:val="0"/>
              </w:rPr>
            </w:pPr>
            <w:r w:rsidRPr="00CA3412">
              <w:rPr>
                <w:kern w:val="0"/>
              </w:rPr>
              <w:t>Погибло</w:t>
            </w:r>
          </w:p>
        </w:tc>
        <w:tc>
          <w:tcPr>
            <w:tcW w:w="850" w:type="dxa"/>
            <w:vAlign w:val="center"/>
          </w:tcPr>
          <w:p w:rsidR="00FF215D" w:rsidRPr="00CA3412" w:rsidRDefault="00FF215D" w:rsidP="00FF215D">
            <w:pPr>
              <w:widowControl/>
              <w:wordWrap/>
              <w:ind w:left="-109"/>
              <w:jc w:val="center"/>
              <w:rPr>
                <w:kern w:val="0"/>
              </w:rPr>
            </w:pPr>
            <w:r w:rsidRPr="00CA3412">
              <w:rPr>
                <w:kern w:val="0"/>
              </w:rPr>
              <w:t>Ранено</w:t>
            </w:r>
          </w:p>
        </w:tc>
        <w:tc>
          <w:tcPr>
            <w:tcW w:w="1419" w:type="dxa"/>
            <w:vMerge/>
            <w:vAlign w:val="center"/>
          </w:tcPr>
          <w:p w:rsidR="00FF215D" w:rsidRPr="00CA3412" w:rsidRDefault="00FF215D" w:rsidP="00FF215D">
            <w:pPr>
              <w:widowControl/>
              <w:wordWrap/>
              <w:jc w:val="center"/>
              <w:rPr>
                <w:kern w:val="0"/>
              </w:rPr>
            </w:pPr>
          </w:p>
        </w:tc>
        <w:tc>
          <w:tcPr>
            <w:tcW w:w="1985" w:type="dxa"/>
            <w:vMerge/>
            <w:vAlign w:val="center"/>
          </w:tcPr>
          <w:p w:rsidR="00FF215D" w:rsidRPr="00CA3412" w:rsidRDefault="00FF215D" w:rsidP="00FF215D">
            <w:pPr>
              <w:widowControl/>
              <w:wordWrap/>
              <w:jc w:val="center"/>
              <w:rPr>
                <w:kern w:val="0"/>
              </w:rPr>
            </w:pPr>
          </w:p>
        </w:tc>
        <w:tc>
          <w:tcPr>
            <w:tcW w:w="2268" w:type="dxa"/>
            <w:vMerge/>
            <w:vAlign w:val="center"/>
          </w:tcPr>
          <w:p w:rsidR="00FF215D" w:rsidRPr="00CA3412" w:rsidRDefault="00FF215D" w:rsidP="00FF215D">
            <w:pPr>
              <w:widowControl/>
              <w:wordWrap/>
              <w:jc w:val="center"/>
              <w:rPr>
                <w:kern w:val="0"/>
              </w:rPr>
            </w:pPr>
          </w:p>
        </w:tc>
      </w:tr>
      <w:tr w:rsidR="00FF215D" w:rsidRPr="00CA3412" w:rsidTr="002623EA">
        <w:tc>
          <w:tcPr>
            <w:tcW w:w="709" w:type="dxa"/>
            <w:tcBorders>
              <w:bottom w:val="single" w:sz="4" w:space="0" w:color="auto"/>
            </w:tcBorders>
            <w:vAlign w:val="center"/>
          </w:tcPr>
          <w:p w:rsidR="00FF215D" w:rsidRPr="00CA3412" w:rsidRDefault="00FF215D" w:rsidP="00FF215D">
            <w:pPr>
              <w:widowControl/>
              <w:wordWrap/>
              <w:jc w:val="center"/>
              <w:rPr>
                <w:kern w:val="0"/>
              </w:rPr>
            </w:pPr>
            <w:r w:rsidRPr="00CA3412">
              <w:rPr>
                <w:kern w:val="0"/>
              </w:rPr>
              <w:t>1</w:t>
            </w:r>
          </w:p>
        </w:tc>
        <w:tc>
          <w:tcPr>
            <w:tcW w:w="2410" w:type="dxa"/>
            <w:tcBorders>
              <w:bottom w:val="single" w:sz="4" w:space="0" w:color="auto"/>
            </w:tcBorders>
            <w:vAlign w:val="center"/>
          </w:tcPr>
          <w:p w:rsidR="00FF215D" w:rsidRPr="00CA3412" w:rsidRDefault="00FF215D" w:rsidP="00FF215D">
            <w:pPr>
              <w:widowControl/>
              <w:wordWrap/>
              <w:jc w:val="center"/>
              <w:rPr>
                <w:kern w:val="0"/>
              </w:rPr>
            </w:pPr>
            <w:r w:rsidRPr="00CA3412">
              <w:rPr>
                <w:kern w:val="0"/>
              </w:rPr>
              <w:t>2</w:t>
            </w:r>
          </w:p>
        </w:tc>
        <w:tc>
          <w:tcPr>
            <w:tcW w:w="993" w:type="dxa"/>
            <w:tcBorders>
              <w:bottom w:val="single" w:sz="4" w:space="0" w:color="auto"/>
            </w:tcBorders>
            <w:vAlign w:val="center"/>
          </w:tcPr>
          <w:p w:rsidR="00FF215D" w:rsidRPr="00CA3412" w:rsidRDefault="00FF215D" w:rsidP="00FF215D">
            <w:pPr>
              <w:widowControl/>
              <w:wordWrap/>
              <w:jc w:val="center"/>
              <w:rPr>
                <w:kern w:val="0"/>
              </w:rPr>
            </w:pPr>
            <w:r w:rsidRPr="00CA3412">
              <w:rPr>
                <w:kern w:val="0"/>
              </w:rPr>
              <w:t>3</w:t>
            </w:r>
          </w:p>
        </w:tc>
        <w:tc>
          <w:tcPr>
            <w:tcW w:w="991" w:type="dxa"/>
            <w:tcBorders>
              <w:bottom w:val="single" w:sz="4" w:space="0" w:color="auto"/>
            </w:tcBorders>
            <w:vAlign w:val="center"/>
          </w:tcPr>
          <w:p w:rsidR="00FF215D" w:rsidRPr="00CA3412" w:rsidRDefault="00FF215D" w:rsidP="00FF215D">
            <w:pPr>
              <w:widowControl/>
              <w:wordWrap/>
              <w:jc w:val="center"/>
              <w:rPr>
                <w:kern w:val="0"/>
              </w:rPr>
            </w:pPr>
            <w:r w:rsidRPr="00CA3412">
              <w:rPr>
                <w:kern w:val="0"/>
              </w:rPr>
              <w:t>4</w:t>
            </w:r>
          </w:p>
        </w:tc>
        <w:tc>
          <w:tcPr>
            <w:tcW w:w="991" w:type="dxa"/>
            <w:tcBorders>
              <w:bottom w:val="single" w:sz="4" w:space="0" w:color="auto"/>
            </w:tcBorders>
            <w:vAlign w:val="center"/>
          </w:tcPr>
          <w:p w:rsidR="00FF215D" w:rsidRPr="00CA3412" w:rsidRDefault="00FF215D" w:rsidP="00FF215D">
            <w:pPr>
              <w:widowControl/>
              <w:wordWrap/>
              <w:jc w:val="center"/>
              <w:rPr>
                <w:kern w:val="0"/>
              </w:rPr>
            </w:pPr>
            <w:r w:rsidRPr="00CA3412">
              <w:rPr>
                <w:kern w:val="0"/>
              </w:rPr>
              <w:t>5</w:t>
            </w:r>
          </w:p>
        </w:tc>
        <w:tc>
          <w:tcPr>
            <w:tcW w:w="1845" w:type="dxa"/>
            <w:tcBorders>
              <w:bottom w:val="single" w:sz="4" w:space="0" w:color="auto"/>
            </w:tcBorders>
            <w:vAlign w:val="center"/>
          </w:tcPr>
          <w:p w:rsidR="00FF215D" w:rsidRPr="00CA3412" w:rsidRDefault="00FF215D" w:rsidP="00FF215D">
            <w:pPr>
              <w:widowControl/>
              <w:wordWrap/>
              <w:jc w:val="center"/>
              <w:rPr>
                <w:kern w:val="0"/>
              </w:rPr>
            </w:pPr>
            <w:r w:rsidRPr="00CA3412">
              <w:rPr>
                <w:kern w:val="0"/>
              </w:rPr>
              <w:t>6</w:t>
            </w:r>
          </w:p>
        </w:tc>
        <w:tc>
          <w:tcPr>
            <w:tcW w:w="707" w:type="dxa"/>
            <w:tcBorders>
              <w:bottom w:val="single" w:sz="4" w:space="0" w:color="auto"/>
            </w:tcBorders>
            <w:vAlign w:val="center"/>
          </w:tcPr>
          <w:p w:rsidR="00FF215D" w:rsidRPr="00CA3412" w:rsidRDefault="00FF215D" w:rsidP="00FF215D">
            <w:pPr>
              <w:widowControl/>
              <w:wordWrap/>
              <w:jc w:val="center"/>
              <w:rPr>
                <w:kern w:val="0"/>
              </w:rPr>
            </w:pPr>
            <w:r w:rsidRPr="00CA3412">
              <w:rPr>
                <w:kern w:val="0"/>
              </w:rPr>
              <w:t>7</w:t>
            </w:r>
          </w:p>
        </w:tc>
        <w:tc>
          <w:tcPr>
            <w:tcW w:w="850" w:type="dxa"/>
            <w:tcBorders>
              <w:bottom w:val="single" w:sz="4" w:space="0" w:color="auto"/>
            </w:tcBorders>
            <w:vAlign w:val="center"/>
          </w:tcPr>
          <w:p w:rsidR="00FF215D" w:rsidRPr="00CA3412" w:rsidRDefault="00FF215D" w:rsidP="00FF215D">
            <w:pPr>
              <w:widowControl/>
              <w:wordWrap/>
              <w:jc w:val="center"/>
              <w:rPr>
                <w:kern w:val="0"/>
              </w:rPr>
            </w:pPr>
            <w:r w:rsidRPr="00CA3412">
              <w:rPr>
                <w:kern w:val="0"/>
              </w:rPr>
              <w:t>8</w:t>
            </w:r>
          </w:p>
        </w:tc>
        <w:tc>
          <w:tcPr>
            <w:tcW w:w="1419" w:type="dxa"/>
            <w:tcBorders>
              <w:bottom w:val="single" w:sz="4" w:space="0" w:color="auto"/>
            </w:tcBorders>
            <w:vAlign w:val="center"/>
          </w:tcPr>
          <w:p w:rsidR="00FF215D" w:rsidRPr="00CA3412" w:rsidRDefault="00FF215D" w:rsidP="00FF215D">
            <w:pPr>
              <w:widowControl/>
              <w:wordWrap/>
              <w:jc w:val="center"/>
              <w:rPr>
                <w:kern w:val="0"/>
              </w:rPr>
            </w:pPr>
            <w:r w:rsidRPr="00CA3412">
              <w:rPr>
                <w:kern w:val="0"/>
              </w:rPr>
              <w:t>9</w:t>
            </w:r>
          </w:p>
        </w:tc>
        <w:tc>
          <w:tcPr>
            <w:tcW w:w="1985" w:type="dxa"/>
            <w:tcBorders>
              <w:bottom w:val="single" w:sz="4" w:space="0" w:color="auto"/>
            </w:tcBorders>
            <w:vAlign w:val="center"/>
          </w:tcPr>
          <w:p w:rsidR="00FF215D" w:rsidRPr="00CA3412" w:rsidRDefault="00FF215D" w:rsidP="00FF215D">
            <w:pPr>
              <w:widowControl/>
              <w:wordWrap/>
              <w:jc w:val="center"/>
              <w:rPr>
                <w:kern w:val="0"/>
              </w:rPr>
            </w:pPr>
            <w:r w:rsidRPr="00CA3412">
              <w:rPr>
                <w:kern w:val="0"/>
              </w:rPr>
              <w:t>10</w:t>
            </w:r>
          </w:p>
        </w:tc>
        <w:tc>
          <w:tcPr>
            <w:tcW w:w="2268" w:type="dxa"/>
            <w:vAlign w:val="center"/>
          </w:tcPr>
          <w:p w:rsidR="00FF215D" w:rsidRPr="00CA3412" w:rsidRDefault="00FF215D" w:rsidP="00FF215D">
            <w:pPr>
              <w:widowControl/>
              <w:wordWrap/>
              <w:jc w:val="center"/>
              <w:rPr>
                <w:kern w:val="0"/>
              </w:rPr>
            </w:pPr>
            <w:r>
              <w:rPr>
                <w:kern w:val="0"/>
              </w:rPr>
              <w:t>11</w:t>
            </w:r>
          </w:p>
        </w:tc>
      </w:tr>
      <w:tr w:rsidR="0074610B" w:rsidRPr="00CA3412" w:rsidTr="002623EA">
        <w:trPr>
          <w:trHeight w:val="860"/>
        </w:trPr>
        <w:tc>
          <w:tcPr>
            <w:tcW w:w="709" w:type="dxa"/>
            <w:tcBorders>
              <w:right w:val="nil"/>
            </w:tcBorders>
            <w:vAlign w:val="center"/>
          </w:tcPr>
          <w:p w:rsidR="0074610B" w:rsidRPr="00CA3412" w:rsidRDefault="0074610B" w:rsidP="00FF215D">
            <w:pPr>
              <w:widowControl/>
              <w:wordWrap/>
              <w:jc w:val="center"/>
              <w:rPr>
                <w:kern w:val="0"/>
              </w:rPr>
            </w:pPr>
          </w:p>
        </w:tc>
        <w:tc>
          <w:tcPr>
            <w:tcW w:w="2410" w:type="dxa"/>
            <w:tcBorders>
              <w:left w:val="nil"/>
              <w:right w:val="nil"/>
            </w:tcBorders>
            <w:vAlign w:val="center"/>
          </w:tcPr>
          <w:p w:rsidR="0074610B" w:rsidRPr="00CA3412" w:rsidRDefault="0074610B" w:rsidP="00FF215D">
            <w:pPr>
              <w:widowControl/>
              <w:wordWrap/>
              <w:jc w:val="center"/>
              <w:rPr>
                <w:kern w:val="0"/>
              </w:rPr>
            </w:pPr>
          </w:p>
        </w:tc>
        <w:tc>
          <w:tcPr>
            <w:tcW w:w="993" w:type="dxa"/>
            <w:tcBorders>
              <w:left w:val="nil"/>
              <w:right w:val="nil"/>
            </w:tcBorders>
            <w:vAlign w:val="center"/>
          </w:tcPr>
          <w:p w:rsidR="0074610B" w:rsidRPr="00CA3412" w:rsidRDefault="0074610B" w:rsidP="00FF215D">
            <w:pPr>
              <w:widowControl/>
              <w:wordWrap/>
              <w:jc w:val="center"/>
              <w:rPr>
                <w:kern w:val="0"/>
              </w:rPr>
            </w:pPr>
          </w:p>
        </w:tc>
        <w:tc>
          <w:tcPr>
            <w:tcW w:w="991" w:type="dxa"/>
            <w:tcBorders>
              <w:left w:val="nil"/>
              <w:right w:val="nil"/>
            </w:tcBorders>
            <w:vAlign w:val="center"/>
          </w:tcPr>
          <w:p w:rsidR="0074610B" w:rsidRPr="00CA3412" w:rsidRDefault="0074610B" w:rsidP="00FF215D">
            <w:pPr>
              <w:widowControl/>
              <w:wordWrap/>
              <w:jc w:val="center"/>
              <w:rPr>
                <w:kern w:val="0"/>
              </w:rPr>
            </w:pPr>
          </w:p>
        </w:tc>
        <w:tc>
          <w:tcPr>
            <w:tcW w:w="991" w:type="dxa"/>
            <w:tcBorders>
              <w:left w:val="nil"/>
              <w:right w:val="nil"/>
            </w:tcBorders>
            <w:vAlign w:val="center"/>
          </w:tcPr>
          <w:p w:rsidR="0074610B" w:rsidRPr="00CA3412" w:rsidRDefault="0074610B" w:rsidP="00FF215D">
            <w:pPr>
              <w:widowControl/>
              <w:wordWrap/>
              <w:jc w:val="center"/>
              <w:rPr>
                <w:kern w:val="0"/>
              </w:rPr>
            </w:pPr>
          </w:p>
        </w:tc>
        <w:tc>
          <w:tcPr>
            <w:tcW w:w="1845" w:type="dxa"/>
            <w:tcBorders>
              <w:left w:val="nil"/>
              <w:right w:val="nil"/>
            </w:tcBorders>
            <w:vAlign w:val="center"/>
          </w:tcPr>
          <w:p w:rsidR="00DD7606" w:rsidRPr="00DD7606" w:rsidRDefault="00DD7606" w:rsidP="00FF215D">
            <w:pPr>
              <w:widowControl/>
              <w:wordWrap/>
              <w:jc w:val="center"/>
              <w:rPr>
                <w:b/>
                <w:kern w:val="0"/>
              </w:rPr>
            </w:pPr>
            <w:r w:rsidRPr="00DD7606">
              <w:rPr>
                <w:b/>
                <w:kern w:val="0"/>
              </w:rPr>
              <w:t>Муниципальное</w:t>
            </w:r>
          </w:p>
          <w:p w:rsidR="0074610B" w:rsidRPr="00CA3412" w:rsidRDefault="00DD7606" w:rsidP="00FF215D">
            <w:pPr>
              <w:widowControl/>
              <w:wordWrap/>
              <w:jc w:val="center"/>
              <w:rPr>
                <w:kern w:val="0"/>
              </w:rPr>
            </w:pPr>
            <w:r w:rsidRPr="00DD7606">
              <w:rPr>
                <w:b/>
                <w:kern w:val="0"/>
              </w:rPr>
              <w:t>образование «Город Киров»</w:t>
            </w:r>
          </w:p>
        </w:tc>
        <w:tc>
          <w:tcPr>
            <w:tcW w:w="707" w:type="dxa"/>
            <w:tcBorders>
              <w:left w:val="nil"/>
              <w:right w:val="nil"/>
            </w:tcBorders>
            <w:vAlign w:val="center"/>
          </w:tcPr>
          <w:p w:rsidR="0074610B" w:rsidRPr="00CA3412" w:rsidRDefault="0074610B" w:rsidP="00FF215D">
            <w:pPr>
              <w:widowControl/>
              <w:wordWrap/>
              <w:jc w:val="center"/>
              <w:rPr>
                <w:kern w:val="0"/>
              </w:rPr>
            </w:pPr>
          </w:p>
        </w:tc>
        <w:tc>
          <w:tcPr>
            <w:tcW w:w="850" w:type="dxa"/>
            <w:tcBorders>
              <w:left w:val="nil"/>
              <w:right w:val="nil"/>
            </w:tcBorders>
            <w:vAlign w:val="center"/>
          </w:tcPr>
          <w:p w:rsidR="0074610B" w:rsidRPr="00CA3412" w:rsidRDefault="0074610B" w:rsidP="00FF215D">
            <w:pPr>
              <w:widowControl/>
              <w:wordWrap/>
              <w:jc w:val="center"/>
              <w:rPr>
                <w:kern w:val="0"/>
              </w:rPr>
            </w:pPr>
          </w:p>
        </w:tc>
        <w:tc>
          <w:tcPr>
            <w:tcW w:w="1419" w:type="dxa"/>
            <w:tcBorders>
              <w:left w:val="nil"/>
              <w:right w:val="nil"/>
            </w:tcBorders>
            <w:vAlign w:val="center"/>
          </w:tcPr>
          <w:p w:rsidR="0074610B" w:rsidRPr="00CA3412" w:rsidRDefault="0074610B" w:rsidP="00FF215D">
            <w:pPr>
              <w:widowControl/>
              <w:wordWrap/>
              <w:jc w:val="center"/>
              <w:rPr>
                <w:kern w:val="0"/>
              </w:rPr>
            </w:pPr>
          </w:p>
        </w:tc>
        <w:tc>
          <w:tcPr>
            <w:tcW w:w="1985" w:type="dxa"/>
            <w:tcBorders>
              <w:left w:val="nil"/>
              <w:right w:val="nil"/>
            </w:tcBorders>
            <w:vAlign w:val="center"/>
          </w:tcPr>
          <w:p w:rsidR="0074610B" w:rsidRPr="00CA3412" w:rsidRDefault="0074610B" w:rsidP="00FF215D">
            <w:pPr>
              <w:widowControl/>
              <w:wordWrap/>
              <w:jc w:val="center"/>
              <w:rPr>
                <w:kern w:val="0"/>
              </w:rPr>
            </w:pPr>
          </w:p>
        </w:tc>
        <w:tc>
          <w:tcPr>
            <w:tcW w:w="2268" w:type="dxa"/>
            <w:tcBorders>
              <w:left w:val="nil"/>
            </w:tcBorders>
            <w:vAlign w:val="center"/>
          </w:tcPr>
          <w:p w:rsidR="0074610B" w:rsidRDefault="0074610B" w:rsidP="00FF215D">
            <w:pPr>
              <w:widowControl/>
              <w:wordWrap/>
              <w:jc w:val="center"/>
              <w:rPr>
                <w:kern w:val="0"/>
              </w:rPr>
            </w:pPr>
          </w:p>
        </w:tc>
      </w:tr>
      <w:tr w:rsidR="00FF215D" w:rsidRPr="00CA3412" w:rsidTr="002623EA">
        <w:tc>
          <w:tcPr>
            <w:tcW w:w="709" w:type="dxa"/>
            <w:vAlign w:val="center"/>
          </w:tcPr>
          <w:p w:rsidR="00FF215D" w:rsidRPr="00CA3412" w:rsidRDefault="00FF215D" w:rsidP="00FF215D">
            <w:pPr>
              <w:widowControl/>
              <w:wordWrap/>
              <w:jc w:val="center"/>
              <w:rPr>
                <w:kern w:val="0"/>
              </w:rPr>
            </w:pPr>
            <w:r>
              <w:rPr>
                <w:kern w:val="0"/>
              </w:rPr>
              <w:t>1</w:t>
            </w:r>
          </w:p>
        </w:tc>
        <w:tc>
          <w:tcPr>
            <w:tcW w:w="2410" w:type="dxa"/>
            <w:vAlign w:val="center"/>
          </w:tcPr>
          <w:p w:rsidR="00FF215D" w:rsidRPr="00CA3412" w:rsidRDefault="00FF215D" w:rsidP="00FF215D">
            <w:pPr>
              <w:widowControl/>
              <w:wordWrap/>
              <w:jc w:val="center"/>
              <w:rPr>
                <w:kern w:val="0"/>
              </w:rPr>
            </w:pPr>
            <w:r w:rsidRPr="00CA3412">
              <w:rPr>
                <w:kern w:val="0"/>
              </w:rPr>
              <w:t>ул.Воровского</w:t>
            </w:r>
          </w:p>
        </w:tc>
        <w:tc>
          <w:tcPr>
            <w:tcW w:w="1984" w:type="dxa"/>
            <w:gridSpan w:val="2"/>
            <w:vAlign w:val="center"/>
          </w:tcPr>
          <w:p w:rsidR="00FF215D" w:rsidRPr="00CA3412" w:rsidRDefault="00FF215D" w:rsidP="00FF215D">
            <w:pPr>
              <w:widowControl/>
              <w:wordWrap/>
              <w:jc w:val="center"/>
              <w:rPr>
                <w:kern w:val="0"/>
              </w:rPr>
            </w:pPr>
            <w:r w:rsidRPr="00CA3412">
              <w:rPr>
                <w:rFonts w:eastAsia="Calibri"/>
                <w:kern w:val="0"/>
                <w:lang w:eastAsia="en-US"/>
              </w:rPr>
              <w:t>ул.Воровского, в районе дома № 94</w:t>
            </w:r>
          </w:p>
        </w:tc>
        <w:tc>
          <w:tcPr>
            <w:tcW w:w="991" w:type="dxa"/>
            <w:vAlign w:val="center"/>
          </w:tcPr>
          <w:p w:rsidR="00FF215D" w:rsidRPr="00CA3412" w:rsidRDefault="00FF215D" w:rsidP="00FF215D">
            <w:pPr>
              <w:widowControl/>
              <w:wordWrap/>
              <w:jc w:val="center"/>
              <w:rPr>
                <w:kern w:val="0"/>
              </w:rPr>
            </w:pPr>
            <w:r w:rsidRPr="00CA3412">
              <w:rPr>
                <w:rFonts w:eastAsia="Calibri"/>
                <w:kern w:val="0"/>
                <w:lang w:eastAsia="en-US"/>
              </w:rPr>
              <w:t>3 (8-3)</w:t>
            </w:r>
          </w:p>
        </w:tc>
        <w:tc>
          <w:tcPr>
            <w:tcW w:w="1845" w:type="dxa"/>
            <w:vAlign w:val="center"/>
          </w:tcPr>
          <w:p w:rsidR="00FF215D" w:rsidRPr="00CA3412" w:rsidRDefault="00FF215D" w:rsidP="00FF215D">
            <w:pPr>
              <w:widowControl/>
              <w:wordWrap/>
              <w:jc w:val="center"/>
              <w:rPr>
                <w:kern w:val="0"/>
              </w:rPr>
            </w:pPr>
            <w:r w:rsidRPr="00CA3412">
              <w:rPr>
                <w:kern w:val="0"/>
              </w:rPr>
              <w:t>0</w:t>
            </w:r>
          </w:p>
        </w:tc>
        <w:tc>
          <w:tcPr>
            <w:tcW w:w="707" w:type="dxa"/>
            <w:vAlign w:val="center"/>
          </w:tcPr>
          <w:p w:rsidR="00FF215D" w:rsidRPr="00CA3412" w:rsidRDefault="00FF215D" w:rsidP="00FF215D">
            <w:pPr>
              <w:widowControl/>
              <w:wordWrap/>
              <w:jc w:val="center"/>
              <w:rPr>
                <w:kern w:val="0"/>
              </w:rPr>
            </w:pPr>
            <w:r w:rsidRPr="00CA3412">
              <w:rPr>
                <w:kern w:val="0"/>
              </w:rPr>
              <w:t>0</w:t>
            </w:r>
          </w:p>
        </w:tc>
        <w:tc>
          <w:tcPr>
            <w:tcW w:w="850" w:type="dxa"/>
            <w:vAlign w:val="center"/>
          </w:tcPr>
          <w:p w:rsidR="00FF215D" w:rsidRPr="00CA3412" w:rsidRDefault="00FF215D" w:rsidP="00FF215D">
            <w:pPr>
              <w:widowControl/>
              <w:wordWrap/>
              <w:jc w:val="center"/>
              <w:rPr>
                <w:kern w:val="0"/>
              </w:rPr>
            </w:pPr>
            <w:r w:rsidRPr="00CA3412">
              <w:rPr>
                <w:kern w:val="0"/>
              </w:rPr>
              <w:t>3</w:t>
            </w:r>
          </w:p>
        </w:tc>
        <w:tc>
          <w:tcPr>
            <w:tcW w:w="1419" w:type="dxa"/>
            <w:vAlign w:val="center"/>
          </w:tcPr>
          <w:p w:rsidR="00FF215D" w:rsidRPr="00CA3412" w:rsidRDefault="00FF215D" w:rsidP="00FF215D">
            <w:pPr>
              <w:widowControl/>
              <w:wordWrap/>
              <w:jc w:val="center"/>
              <w:rPr>
                <w:kern w:val="0"/>
              </w:rPr>
            </w:pPr>
            <w:r w:rsidRPr="00CA3412">
              <w:rPr>
                <w:kern w:val="0"/>
              </w:rPr>
              <w:t>00</w:t>
            </w:r>
          </w:p>
        </w:tc>
        <w:tc>
          <w:tcPr>
            <w:tcW w:w="1985" w:type="dxa"/>
            <w:vAlign w:val="center"/>
          </w:tcPr>
          <w:p w:rsidR="00FF215D" w:rsidRPr="00CA3412" w:rsidRDefault="00FF215D" w:rsidP="00FF215D">
            <w:pPr>
              <w:widowControl/>
              <w:wordWrap/>
              <w:jc w:val="center"/>
              <w:rPr>
                <w:kern w:val="0"/>
              </w:rPr>
            </w:pPr>
            <w:r w:rsidRPr="00CA3412">
              <w:rPr>
                <w:kern w:val="0"/>
              </w:rPr>
              <w:t>на перекрестке ул.Воровского-ул.Производственная на светофорный объект установка табло обратного отсчета времени</w:t>
            </w:r>
          </w:p>
        </w:tc>
        <w:tc>
          <w:tcPr>
            <w:tcW w:w="2268" w:type="dxa"/>
            <w:vAlign w:val="center"/>
          </w:tcPr>
          <w:p w:rsidR="00FF215D" w:rsidRPr="00CA3412" w:rsidRDefault="00FF215D" w:rsidP="00FF215D">
            <w:pPr>
              <w:widowControl/>
              <w:wordWrap/>
              <w:jc w:val="left"/>
              <w:rPr>
                <w:kern w:val="0"/>
              </w:rPr>
            </w:pPr>
            <w:r w:rsidRPr="00CA3412">
              <w:rPr>
                <w:rFonts w:eastAsia="Calibri"/>
                <w:kern w:val="0"/>
                <w:lang w:eastAsia="en-US"/>
              </w:rPr>
              <w:t>- на перекрестке ул.Воровского-ул.Производственная на светофорный объект установка табло обратного отсчета времени</w:t>
            </w:r>
          </w:p>
        </w:tc>
      </w:tr>
      <w:tr w:rsidR="00FF215D" w:rsidRPr="00CA3412" w:rsidTr="002623EA">
        <w:tc>
          <w:tcPr>
            <w:tcW w:w="709" w:type="dxa"/>
            <w:vAlign w:val="center"/>
          </w:tcPr>
          <w:p w:rsidR="00FF215D" w:rsidRPr="00CA3412" w:rsidRDefault="00FF215D" w:rsidP="00FF215D">
            <w:pPr>
              <w:widowControl/>
              <w:wordWrap/>
              <w:jc w:val="center"/>
              <w:rPr>
                <w:kern w:val="0"/>
              </w:rPr>
            </w:pPr>
            <w:r>
              <w:rPr>
                <w:kern w:val="0"/>
              </w:rPr>
              <w:t>2</w:t>
            </w:r>
          </w:p>
        </w:tc>
        <w:tc>
          <w:tcPr>
            <w:tcW w:w="2410" w:type="dxa"/>
            <w:vAlign w:val="center"/>
          </w:tcPr>
          <w:p w:rsidR="00FF215D" w:rsidRPr="00CA3412" w:rsidRDefault="00FF215D" w:rsidP="00FF215D">
            <w:pPr>
              <w:widowControl/>
              <w:wordWrap/>
              <w:jc w:val="center"/>
              <w:rPr>
                <w:kern w:val="0"/>
              </w:rPr>
            </w:pPr>
            <w:r w:rsidRPr="00CA3412">
              <w:rPr>
                <w:kern w:val="0"/>
              </w:rPr>
              <w:t>ул.Московская</w:t>
            </w:r>
          </w:p>
        </w:tc>
        <w:tc>
          <w:tcPr>
            <w:tcW w:w="1984" w:type="dxa"/>
            <w:gridSpan w:val="2"/>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ул. Московская на участке от дома № 171 до дома №181</w:t>
            </w:r>
          </w:p>
        </w:tc>
        <w:tc>
          <w:tcPr>
            <w:tcW w:w="991" w:type="dxa"/>
            <w:vAlign w:val="center"/>
          </w:tcPr>
          <w:p w:rsidR="00FF215D" w:rsidRPr="00CA3412" w:rsidRDefault="00FF215D" w:rsidP="00FF215D">
            <w:pPr>
              <w:widowControl/>
              <w:wordWrap/>
              <w:jc w:val="center"/>
              <w:rPr>
                <w:kern w:val="0"/>
              </w:rPr>
            </w:pPr>
            <w:r w:rsidRPr="00CA3412">
              <w:rPr>
                <w:kern w:val="0"/>
              </w:rPr>
              <w:t>6 (5-6)</w:t>
            </w:r>
          </w:p>
        </w:tc>
        <w:tc>
          <w:tcPr>
            <w:tcW w:w="1845" w:type="dxa"/>
            <w:vAlign w:val="center"/>
          </w:tcPr>
          <w:p w:rsidR="00FF215D" w:rsidRPr="00CA3412" w:rsidRDefault="00FF215D" w:rsidP="00FF215D">
            <w:pPr>
              <w:widowControl/>
              <w:wordWrap/>
              <w:jc w:val="center"/>
              <w:rPr>
                <w:kern w:val="0"/>
              </w:rPr>
            </w:pPr>
            <w:r w:rsidRPr="00CA3412">
              <w:rPr>
                <w:kern w:val="0"/>
              </w:rPr>
              <w:t>отсутствие разметки, отсутствие дорожных знаков в необходимых местах</w:t>
            </w:r>
          </w:p>
        </w:tc>
        <w:tc>
          <w:tcPr>
            <w:tcW w:w="707" w:type="dxa"/>
            <w:vAlign w:val="center"/>
          </w:tcPr>
          <w:p w:rsidR="00FF215D" w:rsidRPr="00CA3412" w:rsidRDefault="00FF215D" w:rsidP="00FF215D">
            <w:pPr>
              <w:widowControl/>
              <w:wordWrap/>
              <w:jc w:val="center"/>
              <w:rPr>
                <w:kern w:val="0"/>
              </w:rPr>
            </w:pPr>
            <w:r w:rsidRPr="00CA3412">
              <w:rPr>
                <w:kern w:val="0"/>
              </w:rPr>
              <w:t>0</w:t>
            </w:r>
          </w:p>
        </w:tc>
        <w:tc>
          <w:tcPr>
            <w:tcW w:w="850" w:type="dxa"/>
            <w:vAlign w:val="center"/>
          </w:tcPr>
          <w:p w:rsidR="00FF215D" w:rsidRPr="00CA3412" w:rsidRDefault="00FF215D" w:rsidP="00FF215D">
            <w:pPr>
              <w:widowControl/>
              <w:wordWrap/>
              <w:jc w:val="center"/>
              <w:rPr>
                <w:kern w:val="0"/>
              </w:rPr>
            </w:pPr>
            <w:r w:rsidRPr="00CA3412">
              <w:rPr>
                <w:kern w:val="0"/>
              </w:rPr>
              <w:t>6</w:t>
            </w:r>
          </w:p>
        </w:tc>
        <w:tc>
          <w:tcPr>
            <w:tcW w:w="1419" w:type="dxa"/>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08</w:t>
            </w:r>
          </w:p>
          <w:p w:rsidR="00FF215D" w:rsidRPr="00CA3412" w:rsidRDefault="00FF215D" w:rsidP="00FF215D">
            <w:pPr>
              <w:widowControl/>
              <w:wordWrap/>
              <w:jc w:val="center"/>
              <w:rPr>
                <w:kern w:val="0"/>
              </w:rPr>
            </w:pPr>
            <w:r w:rsidRPr="00CA3412">
              <w:rPr>
                <w:rFonts w:eastAsia="Calibri"/>
                <w:kern w:val="0"/>
                <w:lang w:eastAsia="en-US"/>
              </w:rPr>
              <w:t>15</w:t>
            </w:r>
          </w:p>
        </w:tc>
        <w:tc>
          <w:tcPr>
            <w:tcW w:w="1985" w:type="dxa"/>
            <w:vAlign w:val="center"/>
          </w:tcPr>
          <w:p w:rsidR="00FF215D" w:rsidRPr="00CA3412" w:rsidRDefault="00FF215D" w:rsidP="00FF215D">
            <w:pPr>
              <w:widowControl/>
              <w:wordWrap/>
              <w:jc w:val="center"/>
              <w:rPr>
                <w:kern w:val="0"/>
              </w:rPr>
            </w:pPr>
            <w:r w:rsidRPr="00CA3412">
              <w:rPr>
                <w:rFonts w:eastAsia="Calibri"/>
                <w:kern w:val="0"/>
                <w:lang w:eastAsia="en-US"/>
              </w:rPr>
              <w:t>замена дорожных знаков 5.19.1 (2), нанесение разметки пластиком</w:t>
            </w:r>
          </w:p>
        </w:tc>
        <w:tc>
          <w:tcPr>
            <w:tcW w:w="2268" w:type="dxa"/>
            <w:vAlign w:val="center"/>
          </w:tcPr>
          <w:p w:rsidR="00FF215D" w:rsidRPr="00CA3412" w:rsidRDefault="00FF215D" w:rsidP="00FF215D">
            <w:pPr>
              <w:widowControl/>
              <w:wordWrap/>
              <w:rPr>
                <w:rFonts w:eastAsia="Calibri"/>
                <w:kern w:val="0"/>
                <w:lang w:eastAsia="en-US"/>
              </w:rPr>
            </w:pPr>
            <w:r w:rsidRPr="00CA3412">
              <w:rPr>
                <w:rFonts w:eastAsia="Calibri"/>
                <w:kern w:val="0"/>
                <w:lang w:eastAsia="en-US"/>
              </w:rPr>
              <w:t>- введение светофорного регулирования на пешеходных переходах;</w:t>
            </w:r>
          </w:p>
          <w:p w:rsidR="00FF215D" w:rsidRPr="00CA3412" w:rsidRDefault="00FF215D" w:rsidP="00FF215D">
            <w:pPr>
              <w:widowControl/>
              <w:wordWrap/>
              <w:rPr>
                <w:rFonts w:eastAsia="Calibri"/>
                <w:kern w:val="0"/>
                <w:lang w:eastAsia="en-US"/>
              </w:rPr>
            </w:pPr>
            <w:r w:rsidRPr="00CA3412">
              <w:rPr>
                <w:rFonts w:eastAsia="Calibri"/>
                <w:kern w:val="0"/>
                <w:lang w:eastAsia="en-US"/>
              </w:rPr>
              <w:t xml:space="preserve">- установка </w:t>
            </w:r>
            <w:r w:rsidRPr="00CA3412">
              <w:rPr>
                <w:rFonts w:eastAsia="Calibri"/>
                <w:kern w:val="0"/>
                <w:lang w:eastAsia="en-US"/>
              </w:rPr>
              <w:lastRenderedPageBreak/>
              <w:t>пешеходных ограждений;</w:t>
            </w:r>
          </w:p>
          <w:p w:rsidR="00FF215D" w:rsidRPr="00CA3412" w:rsidRDefault="00FF215D" w:rsidP="00FF215D">
            <w:pPr>
              <w:widowControl/>
              <w:wordWrap/>
              <w:rPr>
                <w:rFonts w:eastAsia="Calibri"/>
                <w:kern w:val="0"/>
                <w:lang w:eastAsia="en-US"/>
              </w:rPr>
            </w:pPr>
            <w:r w:rsidRPr="00CA3412">
              <w:rPr>
                <w:rFonts w:eastAsia="Calibri"/>
                <w:kern w:val="0"/>
                <w:lang w:eastAsia="en-US"/>
              </w:rPr>
              <w:t>- объединение 2-х пешеходных переходов в один;</w:t>
            </w:r>
          </w:p>
          <w:p w:rsidR="00FF215D" w:rsidRPr="00CA3412" w:rsidRDefault="00FF215D" w:rsidP="00FF215D">
            <w:pPr>
              <w:widowControl/>
              <w:wordWrap/>
              <w:rPr>
                <w:kern w:val="0"/>
              </w:rPr>
            </w:pPr>
            <w:r w:rsidRPr="00CA3412">
              <w:rPr>
                <w:rFonts w:eastAsia="Calibri"/>
                <w:kern w:val="0"/>
                <w:lang w:eastAsia="en-US"/>
              </w:rPr>
              <w:t>- нанесение разметки пластиком</w:t>
            </w:r>
          </w:p>
        </w:tc>
      </w:tr>
      <w:tr w:rsidR="00FF215D" w:rsidRPr="00CA3412" w:rsidTr="002623EA">
        <w:tc>
          <w:tcPr>
            <w:tcW w:w="709" w:type="dxa"/>
            <w:vAlign w:val="center"/>
          </w:tcPr>
          <w:p w:rsidR="00FF215D" w:rsidRPr="00CA3412" w:rsidRDefault="00FF215D" w:rsidP="00FF215D">
            <w:pPr>
              <w:widowControl/>
              <w:wordWrap/>
              <w:jc w:val="center"/>
              <w:rPr>
                <w:kern w:val="0"/>
              </w:rPr>
            </w:pPr>
            <w:r>
              <w:rPr>
                <w:kern w:val="0"/>
              </w:rPr>
              <w:lastRenderedPageBreak/>
              <w:t>3</w:t>
            </w:r>
          </w:p>
        </w:tc>
        <w:tc>
          <w:tcPr>
            <w:tcW w:w="2410" w:type="dxa"/>
            <w:vAlign w:val="center"/>
          </w:tcPr>
          <w:p w:rsidR="00FF215D" w:rsidRPr="00CA3412" w:rsidRDefault="00FF215D" w:rsidP="00FF215D">
            <w:pPr>
              <w:widowControl/>
              <w:wordWrap/>
              <w:jc w:val="center"/>
              <w:rPr>
                <w:kern w:val="0"/>
              </w:rPr>
            </w:pPr>
            <w:r w:rsidRPr="00CA3412">
              <w:rPr>
                <w:kern w:val="0"/>
              </w:rPr>
              <w:t>ул.Дзержинского</w:t>
            </w:r>
          </w:p>
        </w:tc>
        <w:tc>
          <w:tcPr>
            <w:tcW w:w="1984" w:type="dxa"/>
            <w:gridSpan w:val="2"/>
            <w:vAlign w:val="center"/>
          </w:tcPr>
          <w:p w:rsidR="00FF215D" w:rsidRPr="00CA3412" w:rsidRDefault="00FF215D" w:rsidP="00FF215D">
            <w:pPr>
              <w:widowControl/>
              <w:wordWrap/>
              <w:ind w:left="-108" w:right="-106"/>
              <w:jc w:val="center"/>
              <w:rPr>
                <w:kern w:val="0"/>
              </w:rPr>
            </w:pPr>
            <w:r w:rsidRPr="00CA3412">
              <w:rPr>
                <w:rFonts w:eastAsia="Calibri"/>
                <w:kern w:val="0"/>
                <w:lang w:eastAsia="en-US"/>
              </w:rPr>
              <w:t>перекресток ул.Дзержинского-ул.Центральная (поворот на п.Ганино)</w:t>
            </w:r>
          </w:p>
        </w:tc>
        <w:tc>
          <w:tcPr>
            <w:tcW w:w="991" w:type="dxa"/>
            <w:vAlign w:val="center"/>
          </w:tcPr>
          <w:p w:rsidR="00FF215D" w:rsidRPr="00CA3412" w:rsidRDefault="00FF215D" w:rsidP="00FF215D">
            <w:pPr>
              <w:widowControl/>
              <w:wordWrap/>
              <w:jc w:val="center"/>
              <w:rPr>
                <w:kern w:val="0"/>
              </w:rPr>
            </w:pPr>
            <w:r w:rsidRPr="00CA3412">
              <w:rPr>
                <w:kern w:val="0"/>
              </w:rPr>
              <w:t>5 (1-4; 5-1)</w:t>
            </w:r>
          </w:p>
        </w:tc>
        <w:tc>
          <w:tcPr>
            <w:tcW w:w="1845" w:type="dxa"/>
            <w:vAlign w:val="center"/>
          </w:tcPr>
          <w:p w:rsidR="00FF215D" w:rsidRPr="00CA3412" w:rsidRDefault="00FF215D" w:rsidP="00FF215D">
            <w:pPr>
              <w:widowControl/>
              <w:wordWrap/>
              <w:jc w:val="center"/>
              <w:rPr>
                <w:kern w:val="0"/>
              </w:rPr>
            </w:pPr>
            <w:r w:rsidRPr="00CA3412">
              <w:rPr>
                <w:kern w:val="0"/>
              </w:rPr>
              <w:t>отсутствие разметки, отсутствие дорожных знаков в необходимых местах</w:t>
            </w:r>
          </w:p>
        </w:tc>
        <w:tc>
          <w:tcPr>
            <w:tcW w:w="707" w:type="dxa"/>
            <w:vAlign w:val="center"/>
          </w:tcPr>
          <w:p w:rsidR="00FF215D" w:rsidRPr="00CA3412" w:rsidRDefault="00FF215D" w:rsidP="00FF215D">
            <w:pPr>
              <w:widowControl/>
              <w:wordWrap/>
              <w:jc w:val="center"/>
              <w:rPr>
                <w:kern w:val="0"/>
              </w:rPr>
            </w:pPr>
            <w:r w:rsidRPr="00CA3412">
              <w:rPr>
                <w:kern w:val="0"/>
              </w:rPr>
              <w:t>0</w:t>
            </w:r>
          </w:p>
        </w:tc>
        <w:tc>
          <w:tcPr>
            <w:tcW w:w="850" w:type="dxa"/>
            <w:vAlign w:val="center"/>
          </w:tcPr>
          <w:p w:rsidR="00FF215D" w:rsidRPr="00CA3412" w:rsidRDefault="00FF215D" w:rsidP="00FF215D">
            <w:pPr>
              <w:widowControl/>
              <w:wordWrap/>
              <w:jc w:val="center"/>
              <w:rPr>
                <w:kern w:val="0"/>
              </w:rPr>
            </w:pPr>
            <w:r w:rsidRPr="00CA3412">
              <w:rPr>
                <w:kern w:val="0"/>
              </w:rPr>
              <w:t>6</w:t>
            </w:r>
          </w:p>
        </w:tc>
        <w:tc>
          <w:tcPr>
            <w:tcW w:w="1419" w:type="dxa"/>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08</w:t>
            </w:r>
          </w:p>
          <w:p w:rsidR="00FF215D" w:rsidRPr="00CA3412" w:rsidRDefault="00FF215D" w:rsidP="00FF215D">
            <w:pPr>
              <w:widowControl/>
              <w:wordWrap/>
              <w:jc w:val="center"/>
              <w:rPr>
                <w:kern w:val="0"/>
              </w:rPr>
            </w:pPr>
            <w:r w:rsidRPr="00CA3412">
              <w:rPr>
                <w:rFonts w:eastAsia="Calibri"/>
                <w:kern w:val="0"/>
                <w:lang w:eastAsia="en-US"/>
              </w:rPr>
              <w:t>15</w:t>
            </w:r>
          </w:p>
        </w:tc>
        <w:tc>
          <w:tcPr>
            <w:tcW w:w="1985" w:type="dxa"/>
            <w:vAlign w:val="center"/>
          </w:tcPr>
          <w:p w:rsidR="00FF215D" w:rsidRPr="00CA3412" w:rsidRDefault="00FF215D" w:rsidP="00FF215D">
            <w:pPr>
              <w:widowControl/>
              <w:wordWrap/>
              <w:jc w:val="center"/>
              <w:rPr>
                <w:kern w:val="0"/>
              </w:rPr>
            </w:pPr>
            <w:r w:rsidRPr="00CA3412">
              <w:rPr>
                <w:kern w:val="0"/>
              </w:rPr>
              <w:t>установка пешеходных ограждений</w:t>
            </w:r>
          </w:p>
        </w:tc>
        <w:tc>
          <w:tcPr>
            <w:tcW w:w="2268" w:type="dxa"/>
            <w:vAlign w:val="center"/>
          </w:tcPr>
          <w:p w:rsidR="00FF215D" w:rsidRPr="00CA3412" w:rsidRDefault="00FF215D" w:rsidP="00FF215D">
            <w:pPr>
              <w:widowControl/>
              <w:wordWrap/>
              <w:rPr>
                <w:rFonts w:eastAsia="Calibri"/>
                <w:kern w:val="0"/>
                <w:lang w:eastAsia="en-US"/>
              </w:rPr>
            </w:pPr>
            <w:r w:rsidRPr="00CA3412">
              <w:rPr>
                <w:rFonts w:eastAsia="Calibri"/>
                <w:kern w:val="0"/>
                <w:lang w:eastAsia="en-US"/>
              </w:rPr>
              <w:t>- введение дополнительной фазы светофорного регулирования (левый поворот на ул.Центральную);</w:t>
            </w:r>
          </w:p>
          <w:p w:rsidR="00FF215D" w:rsidRPr="00CA3412" w:rsidRDefault="00FF215D" w:rsidP="00FF215D">
            <w:pPr>
              <w:widowControl/>
              <w:wordWrap/>
              <w:rPr>
                <w:rFonts w:eastAsia="Calibri"/>
                <w:kern w:val="0"/>
                <w:lang w:eastAsia="en-US"/>
              </w:rPr>
            </w:pPr>
            <w:r w:rsidRPr="00CA3412">
              <w:rPr>
                <w:rFonts w:eastAsia="Calibri"/>
                <w:kern w:val="0"/>
                <w:lang w:eastAsia="en-US"/>
              </w:rPr>
              <w:t>- установка пешеходных ограждений</w:t>
            </w:r>
          </w:p>
        </w:tc>
      </w:tr>
      <w:tr w:rsidR="00FF215D" w:rsidRPr="00CA3412" w:rsidTr="002623EA">
        <w:tc>
          <w:tcPr>
            <w:tcW w:w="709" w:type="dxa"/>
            <w:vAlign w:val="center"/>
          </w:tcPr>
          <w:p w:rsidR="00FF215D" w:rsidRPr="00CA3412" w:rsidRDefault="00FF215D" w:rsidP="00FF215D">
            <w:pPr>
              <w:widowControl/>
              <w:wordWrap/>
              <w:jc w:val="center"/>
              <w:rPr>
                <w:kern w:val="0"/>
              </w:rPr>
            </w:pPr>
            <w:r>
              <w:rPr>
                <w:kern w:val="0"/>
              </w:rPr>
              <w:t>4</w:t>
            </w:r>
          </w:p>
        </w:tc>
        <w:tc>
          <w:tcPr>
            <w:tcW w:w="2410" w:type="dxa"/>
            <w:vAlign w:val="center"/>
          </w:tcPr>
          <w:p w:rsidR="00FF215D" w:rsidRPr="00CA3412" w:rsidRDefault="00FF215D" w:rsidP="00FF215D">
            <w:pPr>
              <w:widowControl/>
              <w:wordWrap/>
              <w:jc w:val="left"/>
              <w:rPr>
                <w:kern w:val="0"/>
              </w:rPr>
            </w:pPr>
            <w:r w:rsidRPr="00CA3412">
              <w:rPr>
                <w:kern w:val="0"/>
              </w:rPr>
              <w:t xml:space="preserve">ул.Щорса/ ул.Производственная </w:t>
            </w:r>
          </w:p>
        </w:tc>
        <w:tc>
          <w:tcPr>
            <w:tcW w:w="1984" w:type="dxa"/>
            <w:gridSpan w:val="2"/>
            <w:vAlign w:val="center"/>
          </w:tcPr>
          <w:p w:rsidR="00FF215D" w:rsidRPr="00CA3412" w:rsidRDefault="00FF215D" w:rsidP="00FF215D">
            <w:pPr>
              <w:widowControl/>
              <w:wordWrap/>
              <w:ind w:left="-108" w:right="-106"/>
              <w:jc w:val="center"/>
              <w:rPr>
                <w:kern w:val="0"/>
              </w:rPr>
            </w:pPr>
            <w:r w:rsidRPr="00CA3412">
              <w:rPr>
                <w:rFonts w:eastAsia="Calibri"/>
                <w:kern w:val="0"/>
                <w:lang w:eastAsia="en-US"/>
              </w:rPr>
              <w:t>перекресток ул.Щорса – ул.Производственная</w:t>
            </w:r>
          </w:p>
        </w:tc>
        <w:tc>
          <w:tcPr>
            <w:tcW w:w="991" w:type="dxa"/>
            <w:vAlign w:val="center"/>
          </w:tcPr>
          <w:p w:rsidR="00FF215D" w:rsidRPr="00CA3412" w:rsidRDefault="00FF215D" w:rsidP="00FF215D">
            <w:pPr>
              <w:widowControl/>
              <w:wordWrap/>
              <w:jc w:val="center"/>
              <w:rPr>
                <w:kern w:val="0"/>
              </w:rPr>
            </w:pPr>
            <w:r w:rsidRPr="00CA3412">
              <w:rPr>
                <w:kern w:val="0"/>
              </w:rPr>
              <w:t>6 (1-5; 6-1)</w:t>
            </w:r>
          </w:p>
        </w:tc>
        <w:tc>
          <w:tcPr>
            <w:tcW w:w="1845" w:type="dxa"/>
            <w:vAlign w:val="center"/>
          </w:tcPr>
          <w:p w:rsidR="00FF215D" w:rsidRPr="00CA3412" w:rsidRDefault="00FF215D" w:rsidP="00FF215D">
            <w:pPr>
              <w:widowControl/>
              <w:wordWrap/>
              <w:jc w:val="center"/>
              <w:rPr>
                <w:kern w:val="0"/>
              </w:rPr>
            </w:pPr>
            <w:r w:rsidRPr="00CA3412">
              <w:rPr>
                <w:kern w:val="0"/>
              </w:rPr>
              <w:t>отсутствие дорожных знаков в необходимых местах, отсутствие пешеходных ограждений</w:t>
            </w:r>
          </w:p>
        </w:tc>
        <w:tc>
          <w:tcPr>
            <w:tcW w:w="707" w:type="dxa"/>
            <w:vAlign w:val="center"/>
          </w:tcPr>
          <w:p w:rsidR="00FF215D" w:rsidRPr="00CA3412" w:rsidRDefault="00FF215D" w:rsidP="00FF215D">
            <w:pPr>
              <w:widowControl/>
              <w:wordWrap/>
              <w:jc w:val="center"/>
              <w:rPr>
                <w:kern w:val="0"/>
              </w:rPr>
            </w:pPr>
            <w:r w:rsidRPr="00CA3412">
              <w:rPr>
                <w:kern w:val="0"/>
              </w:rPr>
              <w:t>0</w:t>
            </w:r>
          </w:p>
        </w:tc>
        <w:tc>
          <w:tcPr>
            <w:tcW w:w="850" w:type="dxa"/>
            <w:vAlign w:val="center"/>
          </w:tcPr>
          <w:p w:rsidR="00FF215D" w:rsidRPr="00CA3412" w:rsidRDefault="00FF215D" w:rsidP="00FF215D">
            <w:pPr>
              <w:widowControl/>
              <w:wordWrap/>
              <w:jc w:val="center"/>
              <w:rPr>
                <w:kern w:val="0"/>
              </w:rPr>
            </w:pPr>
            <w:r w:rsidRPr="00CA3412">
              <w:rPr>
                <w:kern w:val="0"/>
              </w:rPr>
              <w:t>7</w:t>
            </w:r>
          </w:p>
        </w:tc>
        <w:tc>
          <w:tcPr>
            <w:tcW w:w="1419" w:type="dxa"/>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15</w:t>
            </w:r>
          </w:p>
          <w:p w:rsidR="00FF215D" w:rsidRPr="00CA3412" w:rsidRDefault="00FF215D" w:rsidP="00FF215D">
            <w:pPr>
              <w:widowControl/>
              <w:wordWrap/>
              <w:jc w:val="center"/>
              <w:rPr>
                <w:rFonts w:eastAsia="Calibri"/>
                <w:kern w:val="0"/>
                <w:lang w:eastAsia="en-US"/>
              </w:rPr>
            </w:pPr>
            <w:r w:rsidRPr="00CA3412">
              <w:rPr>
                <w:rFonts w:eastAsia="Calibri"/>
                <w:kern w:val="0"/>
                <w:lang w:eastAsia="en-US"/>
              </w:rPr>
              <w:t>18</w:t>
            </w:r>
          </w:p>
        </w:tc>
        <w:tc>
          <w:tcPr>
            <w:tcW w:w="1985" w:type="dxa"/>
            <w:vAlign w:val="center"/>
          </w:tcPr>
          <w:p w:rsidR="00FF215D" w:rsidRPr="00CA3412" w:rsidRDefault="00FF215D" w:rsidP="00FF215D">
            <w:pPr>
              <w:widowControl/>
              <w:wordWrap/>
              <w:jc w:val="center"/>
              <w:rPr>
                <w:kern w:val="0"/>
              </w:rPr>
            </w:pPr>
            <w:r w:rsidRPr="00CA3412">
              <w:rPr>
                <w:kern w:val="0"/>
              </w:rPr>
              <w:t>перенос 2 ООТ за перекресток, объединив в одну</w:t>
            </w:r>
          </w:p>
        </w:tc>
        <w:tc>
          <w:tcPr>
            <w:tcW w:w="2268" w:type="dxa"/>
            <w:vAlign w:val="center"/>
          </w:tcPr>
          <w:p w:rsidR="00FF215D" w:rsidRPr="00CA3412" w:rsidRDefault="00FF215D" w:rsidP="00FF215D">
            <w:pPr>
              <w:widowControl/>
              <w:wordWrap/>
              <w:rPr>
                <w:rFonts w:eastAsia="Calibri"/>
                <w:kern w:val="0"/>
                <w:lang w:eastAsia="en-US"/>
              </w:rPr>
            </w:pPr>
            <w:r w:rsidRPr="00CA3412">
              <w:rPr>
                <w:rFonts w:eastAsia="Calibri"/>
                <w:kern w:val="0"/>
                <w:lang w:eastAsia="en-US"/>
              </w:rPr>
              <w:t>- перенос 2 остановок транспорта общего пользования за перекресток, объединив в одну;</w:t>
            </w:r>
          </w:p>
          <w:p w:rsidR="00FF215D" w:rsidRPr="00CA3412" w:rsidRDefault="00FF215D" w:rsidP="00FF215D">
            <w:pPr>
              <w:widowControl/>
              <w:wordWrap/>
              <w:rPr>
                <w:rFonts w:eastAsia="Calibri"/>
                <w:kern w:val="0"/>
                <w:lang w:eastAsia="en-US"/>
              </w:rPr>
            </w:pPr>
            <w:r w:rsidRPr="00CA3412">
              <w:rPr>
                <w:rFonts w:eastAsia="Calibri"/>
                <w:kern w:val="0"/>
                <w:lang w:eastAsia="en-US"/>
              </w:rPr>
              <w:t>- уширение проезжей части (для осуществления правого поворота)</w:t>
            </w:r>
          </w:p>
        </w:tc>
      </w:tr>
      <w:tr w:rsidR="00FF215D" w:rsidRPr="00CA3412" w:rsidTr="002623EA">
        <w:tc>
          <w:tcPr>
            <w:tcW w:w="709" w:type="dxa"/>
            <w:vAlign w:val="center"/>
          </w:tcPr>
          <w:p w:rsidR="00FF215D" w:rsidRPr="00CA3412" w:rsidRDefault="00FF215D" w:rsidP="00FF215D">
            <w:pPr>
              <w:widowControl/>
              <w:wordWrap/>
              <w:jc w:val="center"/>
              <w:rPr>
                <w:kern w:val="0"/>
              </w:rPr>
            </w:pPr>
            <w:r>
              <w:rPr>
                <w:kern w:val="0"/>
              </w:rPr>
              <w:t>5</w:t>
            </w:r>
          </w:p>
        </w:tc>
        <w:tc>
          <w:tcPr>
            <w:tcW w:w="2410" w:type="dxa"/>
            <w:vAlign w:val="center"/>
          </w:tcPr>
          <w:p w:rsidR="00FF215D" w:rsidRPr="00CA3412" w:rsidRDefault="00FF215D" w:rsidP="00FF215D">
            <w:pPr>
              <w:widowControl/>
              <w:wordWrap/>
              <w:jc w:val="center"/>
              <w:rPr>
                <w:kern w:val="0"/>
              </w:rPr>
            </w:pPr>
            <w:r w:rsidRPr="00CA3412">
              <w:rPr>
                <w:kern w:val="0"/>
              </w:rPr>
              <w:t>ул.Производственнная</w:t>
            </w:r>
          </w:p>
        </w:tc>
        <w:tc>
          <w:tcPr>
            <w:tcW w:w="1984" w:type="dxa"/>
            <w:gridSpan w:val="2"/>
            <w:vAlign w:val="center"/>
          </w:tcPr>
          <w:p w:rsidR="00FF215D" w:rsidRPr="00CA3412" w:rsidRDefault="00FF215D" w:rsidP="00FF215D">
            <w:pPr>
              <w:widowControl/>
              <w:wordWrap/>
              <w:ind w:left="-108" w:right="-106"/>
              <w:jc w:val="center"/>
              <w:rPr>
                <w:kern w:val="0"/>
              </w:rPr>
            </w:pPr>
            <w:r w:rsidRPr="00CA3412">
              <w:rPr>
                <w:rFonts w:eastAsia="Calibri"/>
                <w:kern w:val="0"/>
                <w:lang w:eastAsia="en-US"/>
              </w:rPr>
              <w:t>перекресток ул.Солнечная – ул.Производственная</w:t>
            </w:r>
          </w:p>
        </w:tc>
        <w:tc>
          <w:tcPr>
            <w:tcW w:w="991" w:type="dxa"/>
            <w:vAlign w:val="center"/>
          </w:tcPr>
          <w:p w:rsidR="00FF215D" w:rsidRPr="00CA3412" w:rsidRDefault="00FF215D" w:rsidP="00FF215D">
            <w:pPr>
              <w:widowControl/>
              <w:wordWrap/>
              <w:jc w:val="center"/>
              <w:rPr>
                <w:kern w:val="0"/>
              </w:rPr>
            </w:pPr>
            <w:r w:rsidRPr="00CA3412">
              <w:rPr>
                <w:kern w:val="0"/>
              </w:rPr>
              <w:t>7 (1-7)</w:t>
            </w:r>
          </w:p>
        </w:tc>
        <w:tc>
          <w:tcPr>
            <w:tcW w:w="1845" w:type="dxa"/>
            <w:vAlign w:val="center"/>
          </w:tcPr>
          <w:p w:rsidR="00FF215D" w:rsidRPr="00CA3412" w:rsidRDefault="00FF215D" w:rsidP="00FF215D">
            <w:pPr>
              <w:widowControl/>
              <w:wordWrap/>
              <w:jc w:val="center"/>
              <w:rPr>
                <w:kern w:val="0"/>
              </w:rPr>
            </w:pPr>
            <w:r w:rsidRPr="00CA3412">
              <w:rPr>
                <w:kern w:val="0"/>
              </w:rPr>
              <w:t>отсутствие разметки</w:t>
            </w:r>
          </w:p>
        </w:tc>
        <w:tc>
          <w:tcPr>
            <w:tcW w:w="707" w:type="dxa"/>
            <w:vAlign w:val="center"/>
          </w:tcPr>
          <w:p w:rsidR="00FF215D" w:rsidRPr="00CA3412" w:rsidRDefault="00FF215D" w:rsidP="00FF215D">
            <w:pPr>
              <w:widowControl/>
              <w:wordWrap/>
              <w:jc w:val="center"/>
              <w:rPr>
                <w:kern w:val="0"/>
              </w:rPr>
            </w:pPr>
            <w:r w:rsidRPr="00CA3412">
              <w:rPr>
                <w:kern w:val="0"/>
              </w:rPr>
              <w:t>1</w:t>
            </w:r>
          </w:p>
        </w:tc>
        <w:tc>
          <w:tcPr>
            <w:tcW w:w="850" w:type="dxa"/>
            <w:vAlign w:val="center"/>
          </w:tcPr>
          <w:p w:rsidR="00FF215D" w:rsidRPr="00CA3412" w:rsidRDefault="00FF215D" w:rsidP="00FF215D">
            <w:pPr>
              <w:widowControl/>
              <w:wordWrap/>
              <w:jc w:val="center"/>
              <w:rPr>
                <w:kern w:val="0"/>
              </w:rPr>
            </w:pPr>
            <w:r w:rsidRPr="00CA3412">
              <w:rPr>
                <w:kern w:val="0"/>
              </w:rPr>
              <w:t>12</w:t>
            </w:r>
          </w:p>
        </w:tc>
        <w:tc>
          <w:tcPr>
            <w:tcW w:w="1419" w:type="dxa"/>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08</w:t>
            </w:r>
          </w:p>
        </w:tc>
        <w:tc>
          <w:tcPr>
            <w:tcW w:w="1985" w:type="dxa"/>
            <w:vAlign w:val="center"/>
          </w:tcPr>
          <w:p w:rsidR="00FF215D" w:rsidRPr="00CA3412" w:rsidRDefault="00FF215D" w:rsidP="00FF215D">
            <w:pPr>
              <w:widowControl/>
              <w:wordWrap/>
              <w:jc w:val="center"/>
              <w:rPr>
                <w:kern w:val="0"/>
              </w:rPr>
            </w:pPr>
            <w:r w:rsidRPr="00CA3412">
              <w:rPr>
                <w:kern w:val="0"/>
              </w:rPr>
              <w:t>изменение режима работы светофорного объекта</w:t>
            </w:r>
          </w:p>
        </w:tc>
        <w:tc>
          <w:tcPr>
            <w:tcW w:w="2268" w:type="dxa"/>
            <w:vAlign w:val="center"/>
          </w:tcPr>
          <w:p w:rsidR="00FF215D" w:rsidRPr="00CA3412" w:rsidRDefault="00FF215D" w:rsidP="00FF215D">
            <w:pPr>
              <w:widowControl/>
              <w:wordWrap/>
              <w:rPr>
                <w:rFonts w:eastAsia="Calibri"/>
                <w:kern w:val="0"/>
                <w:lang w:eastAsia="en-US"/>
              </w:rPr>
            </w:pPr>
            <w:r w:rsidRPr="00CA3412">
              <w:rPr>
                <w:rFonts w:eastAsia="Calibri"/>
                <w:kern w:val="0"/>
                <w:lang w:eastAsia="en-US"/>
              </w:rPr>
              <w:t>- введение дополнительной фазы светофорного регулирования (левый поворот на ул.Солнечную);</w:t>
            </w:r>
          </w:p>
          <w:p w:rsidR="00FF215D" w:rsidRPr="00CA3412" w:rsidRDefault="00FF215D" w:rsidP="00FF215D">
            <w:pPr>
              <w:widowControl/>
              <w:wordWrap/>
              <w:jc w:val="left"/>
              <w:rPr>
                <w:kern w:val="0"/>
              </w:rPr>
            </w:pPr>
            <w:r w:rsidRPr="00CA3412">
              <w:rPr>
                <w:rFonts w:eastAsia="Calibri"/>
                <w:kern w:val="0"/>
                <w:lang w:eastAsia="en-US"/>
              </w:rPr>
              <w:t>- модернизация светофорного объекта, установка светофоров П.1.</w:t>
            </w:r>
          </w:p>
        </w:tc>
      </w:tr>
      <w:tr w:rsidR="00FF215D" w:rsidRPr="00CA3412" w:rsidTr="002623EA">
        <w:tc>
          <w:tcPr>
            <w:tcW w:w="709" w:type="dxa"/>
            <w:vAlign w:val="center"/>
          </w:tcPr>
          <w:p w:rsidR="00FF215D" w:rsidRPr="00CA3412" w:rsidRDefault="00FF215D" w:rsidP="00FF215D">
            <w:pPr>
              <w:widowControl/>
              <w:wordWrap/>
              <w:jc w:val="center"/>
              <w:rPr>
                <w:kern w:val="0"/>
              </w:rPr>
            </w:pPr>
            <w:r>
              <w:rPr>
                <w:kern w:val="0"/>
              </w:rPr>
              <w:t>6</w:t>
            </w:r>
          </w:p>
        </w:tc>
        <w:tc>
          <w:tcPr>
            <w:tcW w:w="2410" w:type="dxa"/>
            <w:vAlign w:val="center"/>
          </w:tcPr>
          <w:p w:rsidR="00FF215D" w:rsidRPr="00CA3412" w:rsidRDefault="00FF215D" w:rsidP="00FF215D">
            <w:pPr>
              <w:widowControl/>
              <w:wordWrap/>
              <w:jc w:val="center"/>
              <w:rPr>
                <w:kern w:val="0"/>
              </w:rPr>
            </w:pPr>
            <w:r w:rsidRPr="00CA3412">
              <w:rPr>
                <w:kern w:val="0"/>
              </w:rPr>
              <w:t>ул.Солнечная/ул.Маршала И.С.Конева</w:t>
            </w:r>
          </w:p>
        </w:tc>
        <w:tc>
          <w:tcPr>
            <w:tcW w:w="1984" w:type="dxa"/>
            <w:gridSpan w:val="2"/>
            <w:vAlign w:val="center"/>
          </w:tcPr>
          <w:p w:rsidR="00FF215D" w:rsidRPr="00CA3412" w:rsidRDefault="00FF215D" w:rsidP="00FF215D">
            <w:pPr>
              <w:widowControl/>
              <w:wordWrap/>
              <w:jc w:val="center"/>
              <w:rPr>
                <w:kern w:val="0"/>
              </w:rPr>
            </w:pPr>
            <w:r w:rsidRPr="00CA3412">
              <w:rPr>
                <w:rFonts w:eastAsia="Calibri"/>
                <w:kern w:val="0"/>
                <w:lang w:eastAsia="en-US"/>
              </w:rPr>
              <w:t>перекресток ул.Солнечная – ул.Маршала И.С.Конева</w:t>
            </w:r>
          </w:p>
        </w:tc>
        <w:tc>
          <w:tcPr>
            <w:tcW w:w="991" w:type="dxa"/>
            <w:vAlign w:val="center"/>
          </w:tcPr>
          <w:p w:rsidR="00FF215D" w:rsidRPr="00CA3412" w:rsidRDefault="00FF215D" w:rsidP="00FF215D">
            <w:pPr>
              <w:widowControl/>
              <w:wordWrap/>
              <w:jc w:val="center"/>
              <w:rPr>
                <w:kern w:val="0"/>
              </w:rPr>
            </w:pPr>
            <w:r w:rsidRPr="00CA3412">
              <w:rPr>
                <w:kern w:val="0"/>
              </w:rPr>
              <w:t>5 (1-3; 5-2)</w:t>
            </w:r>
          </w:p>
        </w:tc>
        <w:tc>
          <w:tcPr>
            <w:tcW w:w="1845" w:type="dxa"/>
            <w:vAlign w:val="center"/>
          </w:tcPr>
          <w:p w:rsidR="00FF215D" w:rsidRPr="00CA3412" w:rsidRDefault="00FF215D" w:rsidP="00FF215D">
            <w:pPr>
              <w:widowControl/>
              <w:wordWrap/>
              <w:jc w:val="center"/>
              <w:rPr>
                <w:kern w:val="0"/>
              </w:rPr>
            </w:pPr>
            <w:r w:rsidRPr="00CA3412">
              <w:rPr>
                <w:kern w:val="0"/>
              </w:rPr>
              <w:t xml:space="preserve">отсутствие разметки; отсутствие дорожных знаков в необходимых местах, </w:t>
            </w:r>
            <w:r w:rsidRPr="00CA3412">
              <w:rPr>
                <w:kern w:val="0"/>
              </w:rPr>
              <w:lastRenderedPageBreak/>
              <w:t>неправильное применение, плохая видимость дорожных знаков</w:t>
            </w:r>
          </w:p>
        </w:tc>
        <w:tc>
          <w:tcPr>
            <w:tcW w:w="707" w:type="dxa"/>
            <w:vAlign w:val="center"/>
          </w:tcPr>
          <w:p w:rsidR="00FF215D" w:rsidRPr="00CA3412" w:rsidRDefault="00FF215D" w:rsidP="00FF215D">
            <w:pPr>
              <w:widowControl/>
              <w:wordWrap/>
              <w:jc w:val="center"/>
              <w:rPr>
                <w:kern w:val="0"/>
              </w:rPr>
            </w:pPr>
            <w:r w:rsidRPr="00CA3412">
              <w:rPr>
                <w:kern w:val="0"/>
              </w:rPr>
              <w:lastRenderedPageBreak/>
              <w:t>0</w:t>
            </w:r>
          </w:p>
        </w:tc>
        <w:tc>
          <w:tcPr>
            <w:tcW w:w="850" w:type="dxa"/>
            <w:vAlign w:val="center"/>
          </w:tcPr>
          <w:p w:rsidR="00FF215D" w:rsidRPr="00CA3412" w:rsidRDefault="00FF215D" w:rsidP="00FF215D">
            <w:pPr>
              <w:widowControl/>
              <w:wordWrap/>
              <w:jc w:val="center"/>
              <w:rPr>
                <w:kern w:val="0"/>
              </w:rPr>
            </w:pPr>
            <w:r w:rsidRPr="00CA3412">
              <w:rPr>
                <w:kern w:val="0"/>
              </w:rPr>
              <w:t>5</w:t>
            </w:r>
          </w:p>
        </w:tc>
        <w:tc>
          <w:tcPr>
            <w:tcW w:w="1419" w:type="dxa"/>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08</w:t>
            </w:r>
          </w:p>
          <w:p w:rsidR="00FF215D" w:rsidRPr="00CA3412" w:rsidRDefault="00FF215D" w:rsidP="00FF215D">
            <w:pPr>
              <w:widowControl/>
              <w:wordWrap/>
              <w:jc w:val="center"/>
              <w:rPr>
                <w:rFonts w:eastAsia="Calibri"/>
                <w:kern w:val="0"/>
                <w:lang w:eastAsia="en-US"/>
              </w:rPr>
            </w:pPr>
            <w:r w:rsidRPr="00CA3412">
              <w:rPr>
                <w:rFonts w:eastAsia="Calibri"/>
                <w:kern w:val="0"/>
                <w:lang w:eastAsia="en-US"/>
              </w:rPr>
              <w:t>15</w:t>
            </w:r>
          </w:p>
          <w:p w:rsidR="00FF215D" w:rsidRPr="00CA3412" w:rsidRDefault="00FF215D" w:rsidP="00FF215D">
            <w:pPr>
              <w:widowControl/>
              <w:wordWrap/>
              <w:jc w:val="center"/>
              <w:rPr>
                <w:rFonts w:eastAsia="Calibri"/>
                <w:kern w:val="0"/>
                <w:lang w:eastAsia="en-US"/>
              </w:rPr>
            </w:pPr>
            <w:r w:rsidRPr="00CA3412">
              <w:rPr>
                <w:rFonts w:eastAsia="Calibri"/>
                <w:kern w:val="0"/>
                <w:lang w:eastAsia="en-US"/>
              </w:rPr>
              <w:t>16</w:t>
            </w:r>
          </w:p>
        </w:tc>
        <w:tc>
          <w:tcPr>
            <w:tcW w:w="1985" w:type="dxa"/>
            <w:vAlign w:val="center"/>
          </w:tcPr>
          <w:p w:rsidR="00FF215D" w:rsidRPr="00CA3412" w:rsidRDefault="00FF215D" w:rsidP="00FF215D">
            <w:pPr>
              <w:widowControl/>
              <w:wordWrap/>
              <w:jc w:val="center"/>
              <w:rPr>
                <w:kern w:val="0"/>
              </w:rPr>
            </w:pPr>
            <w:r w:rsidRPr="00CA3412">
              <w:rPr>
                <w:kern w:val="0"/>
              </w:rPr>
              <w:t>установка пешеходных ограждений с северо-восточной стороны перекрестка</w:t>
            </w:r>
          </w:p>
        </w:tc>
        <w:tc>
          <w:tcPr>
            <w:tcW w:w="2268" w:type="dxa"/>
            <w:vAlign w:val="center"/>
          </w:tcPr>
          <w:p w:rsidR="00FF215D" w:rsidRPr="00CA3412" w:rsidRDefault="00FF215D" w:rsidP="00FF215D">
            <w:pPr>
              <w:widowControl/>
              <w:wordWrap/>
              <w:rPr>
                <w:rFonts w:eastAsia="Calibri"/>
                <w:kern w:val="0"/>
                <w:lang w:eastAsia="en-US"/>
              </w:rPr>
            </w:pPr>
            <w:r w:rsidRPr="00CA3412">
              <w:rPr>
                <w:rFonts w:eastAsia="Calibri"/>
                <w:kern w:val="0"/>
                <w:lang w:eastAsia="en-US"/>
              </w:rPr>
              <w:t>-  введение светофорного регулирования;</w:t>
            </w:r>
          </w:p>
          <w:p w:rsidR="00FF215D" w:rsidRPr="00CA3412" w:rsidRDefault="00FF215D" w:rsidP="00FF215D">
            <w:pPr>
              <w:widowControl/>
              <w:wordWrap/>
              <w:rPr>
                <w:rFonts w:eastAsia="Calibri"/>
                <w:kern w:val="0"/>
                <w:lang w:eastAsia="en-US"/>
              </w:rPr>
            </w:pPr>
            <w:r w:rsidRPr="00CA3412">
              <w:rPr>
                <w:rFonts w:eastAsia="Calibri"/>
                <w:kern w:val="0"/>
                <w:lang w:eastAsia="en-US"/>
              </w:rPr>
              <w:t>- установка пешеходных ограждений с северо-</w:t>
            </w:r>
            <w:r w:rsidRPr="00CA3412">
              <w:rPr>
                <w:rFonts w:eastAsia="Calibri"/>
                <w:kern w:val="0"/>
                <w:lang w:eastAsia="en-US"/>
              </w:rPr>
              <w:lastRenderedPageBreak/>
              <w:t>восточной стороны перекрестка</w:t>
            </w:r>
          </w:p>
        </w:tc>
      </w:tr>
      <w:tr w:rsidR="00FF215D" w:rsidRPr="00CA3412" w:rsidTr="002623EA">
        <w:tc>
          <w:tcPr>
            <w:tcW w:w="709" w:type="dxa"/>
            <w:vAlign w:val="center"/>
          </w:tcPr>
          <w:p w:rsidR="00FF215D" w:rsidRPr="00CA3412" w:rsidRDefault="00FF215D" w:rsidP="00FF215D">
            <w:pPr>
              <w:widowControl/>
              <w:wordWrap/>
              <w:jc w:val="center"/>
              <w:rPr>
                <w:kern w:val="0"/>
              </w:rPr>
            </w:pPr>
            <w:r>
              <w:rPr>
                <w:kern w:val="0"/>
              </w:rPr>
              <w:lastRenderedPageBreak/>
              <w:t>7</w:t>
            </w:r>
          </w:p>
        </w:tc>
        <w:tc>
          <w:tcPr>
            <w:tcW w:w="2410" w:type="dxa"/>
            <w:vAlign w:val="center"/>
          </w:tcPr>
          <w:p w:rsidR="00FF215D" w:rsidRPr="00CA3412" w:rsidRDefault="00FF215D" w:rsidP="00FF215D">
            <w:pPr>
              <w:widowControl/>
              <w:wordWrap/>
              <w:jc w:val="center"/>
              <w:rPr>
                <w:kern w:val="0"/>
              </w:rPr>
            </w:pPr>
            <w:r w:rsidRPr="00CA3412">
              <w:rPr>
                <w:kern w:val="0"/>
              </w:rPr>
              <w:t>ул.Щорса</w:t>
            </w:r>
          </w:p>
        </w:tc>
        <w:tc>
          <w:tcPr>
            <w:tcW w:w="1984" w:type="dxa"/>
            <w:gridSpan w:val="2"/>
            <w:vAlign w:val="center"/>
          </w:tcPr>
          <w:p w:rsidR="00FF215D" w:rsidRPr="00CA3412" w:rsidRDefault="00FF215D" w:rsidP="00FF215D">
            <w:pPr>
              <w:widowControl/>
              <w:wordWrap/>
              <w:jc w:val="center"/>
              <w:rPr>
                <w:kern w:val="0"/>
              </w:rPr>
            </w:pPr>
            <w:r w:rsidRPr="00CA3412">
              <w:rPr>
                <w:rFonts w:eastAsia="Calibri"/>
                <w:kern w:val="0"/>
                <w:lang w:eastAsia="en-US"/>
              </w:rPr>
              <w:t>перекресток ул.Щорса – проезд Солнечный</w:t>
            </w:r>
          </w:p>
        </w:tc>
        <w:tc>
          <w:tcPr>
            <w:tcW w:w="991" w:type="dxa"/>
            <w:vAlign w:val="center"/>
          </w:tcPr>
          <w:p w:rsidR="00FF215D" w:rsidRPr="00CA3412" w:rsidRDefault="00FF215D" w:rsidP="00FF215D">
            <w:pPr>
              <w:widowControl/>
              <w:wordWrap/>
              <w:jc w:val="center"/>
              <w:rPr>
                <w:kern w:val="0"/>
              </w:rPr>
            </w:pPr>
            <w:r w:rsidRPr="00CA3412">
              <w:rPr>
                <w:kern w:val="0"/>
              </w:rPr>
              <w:t>5 (1-2; 5-3)</w:t>
            </w:r>
          </w:p>
        </w:tc>
        <w:tc>
          <w:tcPr>
            <w:tcW w:w="1845" w:type="dxa"/>
            <w:vAlign w:val="center"/>
          </w:tcPr>
          <w:p w:rsidR="00FF215D" w:rsidRPr="00CA3412" w:rsidRDefault="00FF215D" w:rsidP="00FF215D">
            <w:pPr>
              <w:widowControl/>
              <w:wordWrap/>
              <w:jc w:val="center"/>
              <w:rPr>
                <w:kern w:val="0"/>
              </w:rPr>
            </w:pPr>
            <w:r w:rsidRPr="00CA3412">
              <w:rPr>
                <w:kern w:val="0"/>
              </w:rPr>
              <w:t xml:space="preserve">недостатки зимнего содержания, отсутствие разметки </w:t>
            </w:r>
          </w:p>
        </w:tc>
        <w:tc>
          <w:tcPr>
            <w:tcW w:w="707" w:type="dxa"/>
            <w:vAlign w:val="center"/>
          </w:tcPr>
          <w:p w:rsidR="00FF215D" w:rsidRPr="00CA3412" w:rsidRDefault="00FF215D" w:rsidP="00FF215D">
            <w:pPr>
              <w:widowControl/>
              <w:wordWrap/>
              <w:jc w:val="center"/>
              <w:rPr>
                <w:kern w:val="0"/>
              </w:rPr>
            </w:pPr>
            <w:r w:rsidRPr="00CA3412">
              <w:rPr>
                <w:kern w:val="0"/>
              </w:rPr>
              <w:t>0</w:t>
            </w:r>
          </w:p>
        </w:tc>
        <w:tc>
          <w:tcPr>
            <w:tcW w:w="850" w:type="dxa"/>
            <w:vAlign w:val="center"/>
          </w:tcPr>
          <w:p w:rsidR="00FF215D" w:rsidRPr="00CA3412" w:rsidRDefault="00FF215D" w:rsidP="00FF215D">
            <w:pPr>
              <w:widowControl/>
              <w:wordWrap/>
              <w:jc w:val="center"/>
              <w:rPr>
                <w:kern w:val="0"/>
              </w:rPr>
            </w:pPr>
            <w:r w:rsidRPr="00CA3412">
              <w:rPr>
                <w:kern w:val="0"/>
              </w:rPr>
              <w:t>6</w:t>
            </w:r>
          </w:p>
        </w:tc>
        <w:tc>
          <w:tcPr>
            <w:tcW w:w="1419" w:type="dxa"/>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04</w:t>
            </w:r>
          </w:p>
          <w:p w:rsidR="00FF215D" w:rsidRPr="00CA3412" w:rsidRDefault="00FF215D" w:rsidP="00FF215D">
            <w:pPr>
              <w:widowControl/>
              <w:wordWrap/>
              <w:jc w:val="center"/>
              <w:rPr>
                <w:rFonts w:eastAsia="Calibri"/>
                <w:kern w:val="0"/>
                <w:lang w:eastAsia="en-US"/>
              </w:rPr>
            </w:pPr>
            <w:r w:rsidRPr="00CA3412">
              <w:rPr>
                <w:rFonts w:eastAsia="Calibri"/>
                <w:kern w:val="0"/>
                <w:lang w:eastAsia="en-US"/>
              </w:rPr>
              <w:t>08</w:t>
            </w:r>
          </w:p>
          <w:p w:rsidR="00FF215D" w:rsidRPr="00CA3412" w:rsidRDefault="00FF215D" w:rsidP="00FF215D">
            <w:pPr>
              <w:widowControl/>
              <w:wordWrap/>
              <w:jc w:val="center"/>
              <w:rPr>
                <w:rFonts w:eastAsia="Calibri"/>
                <w:kern w:val="0"/>
                <w:lang w:eastAsia="en-US"/>
              </w:rPr>
            </w:pPr>
          </w:p>
        </w:tc>
        <w:tc>
          <w:tcPr>
            <w:tcW w:w="1985" w:type="dxa"/>
            <w:vAlign w:val="center"/>
          </w:tcPr>
          <w:p w:rsidR="00FF215D" w:rsidRPr="00CA3412" w:rsidRDefault="00FF215D" w:rsidP="00FF215D">
            <w:pPr>
              <w:widowControl/>
              <w:wordWrap/>
              <w:jc w:val="center"/>
              <w:rPr>
                <w:kern w:val="0"/>
              </w:rPr>
            </w:pPr>
            <w:r w:rsidRPr="00CA3412">
              <w:rPr>
                <w:kern w:val="0"/>
              </w:rPr>
              <w:t>установка пешеходных ограждений</w:t>
            </w:r>
          </w:p>
        </w:tc>
        <w:tc>
          <w:tcPr>
            <w:tcW w:w="2268" w:type="dxa"/>
            <w:vAlign w:val="center"/>
          </w:tcPr>
          <w:p w:rsidR="00FF215D" w:rsidRPr="00CA3412" w:rsidRDefault="00FF215D" w:rsidP="00FF215D">
            <w:pPr>
              <w:widowControl/>
              <w:wordWrap/>
              <w:rPr>
                <w:rFonts w:eastAsia="Calibri"/>
                <w:kern w:val="0"/>
                <w:lang w:eastAsia="en-US"/>
              </w:rPr>
            </w:pPr>
            <w:r w:rsidRPr="00CA3412">
              <w:rPr>
                <w:rFonts w:eastAsia="Calibri"/>
                <w:kern w:val="0"/>
                <w:lang w:eastAsia="en-US"/>
              </w:rPr>
              <w:t>-  введение светофорного регулирования;</w:t>
            </w:r>
          </w:p>
          <w:p w:rsidR="00FF215D" w:rsidRPr="00CA3412" w:rsidRDefault="00FF215D" w:rsidP="00FF215D">
            <w:pPr>
              <w:widowControl/>
              <w:wordWrap/>
              <w:rPr>
                <w:rFonts w:eastAsia="Calibri"/>
                <w:kern w:val="0"/>
                <w:lang w:eastAsia="en-US"/>
              </w:rPr>
            </w:pPr>
            <w:r w:rsidRPr="00CA3412">
              <w:rPr>
                <w:rFonts w:eastAsia="Calibri"/>
                <w:kern w:val="0"/>
                <w:lang w:eastAsia="en-US"/>
              </w:rPr>
              <w:t>- установка пешеходных ограждений;</w:t>
            </w:r>
          </w:p>
          <w:p w:rsidR="00FF215D" w:rsidRPr="00CA3412" w:rsidRDefault="00FF215D" w:rsidP="00FF215D">
            <w:pPr>
              <w:widowControl/>
              <w:wordWrap/>
              <w:rPr>
                <w:kern w:val="0"/>
              </w:rPr>
            </w:pPr>
            <w:r w:rsidRPr="00CA3412">
              <w:rPr>
                <w:rFonts w:eastAsia="Calibri"/>
                <w:kern w:val="0"/>
                <w:lang w:eastAsia="en-US"/>
              </w:rPr>
              <w:t>- организация движения на территорию торгового центра «Время простора» (въезд с ул.Щорса – выезд с Солнечного проезда).</w:t>
            </w:r>
          </w:p>
        </w:tc>
      </w:tr>
      <w:tr w:rsidR="00FF215D" w:rsidRPr="00CA3412" w:rsidTr="002623EA">
        <w:tc>
          <w:tcPr>
            <w:tcW w:w="709" w:type="dxa"/>
            <w:vAlign w:val="center"/>
          </w:tcPr>
          <w:p w:rsidR="00FF215D" w:rsidRPr="00CA3412" w:rsidRDefault="00FF215D" w:rsidP="00FF215D">
            <w:pPr>
              <w:widowControl/>
              <w:wordWrap/>
              <w:jc w:val="center"/>
              <w:rPr>
                <w:kern w:val="0"/>
              </w:rPr>
            </w:pPr>
            <w:r>
              <w:rPr>
                <w:kern w:val="0"/>
              </w:rPr>
              <w:t>8</w:t>
            </w:r>
          </w:p>
        </w:tc>
        <w:tc>
          <w:tcPr>
            <w:tcW w:w="2410" w:type="dxa"/>
            <w:vAlign w:val="center"/>
          </w:tcPr>
          <w:p w:rsidR="00FF215D" w:rsidRPr="00CA3412" w:rsidRDefault="00FF215D" w:rsidP="00FF215D">
            <w:pPr>
              <w:widowControl/>
              <w:wordWrap/>
              <w:jc w:val="center"/>
              <w:rPr>
                <w:kern w:val="0"/>
              </w:rPr>
            </w:pPr>
            <w:r w:rsidRPr="00CA3412">
              <w:rPr>
                <w:kern w:val="0"/>
              </w:rPr>
              <w:t>ул.Луганская/ул.Дзержинского</w:t>
            </w:r>
          </w:p>
        </w:tc>
        <w:tc>
          <w:tcPr>
            <w:tcW w:w="1984" w:type="dxa"/>
            <w:gridSpan w:val="2"/>
            <w:vAlign w:val="center"/>
          </w:tcPr>
          <w:p w:rsidR="00FF215D" w:rsidRPr="00CA3412" w:rsidRDefault="00FF215D" w:rsidP="00FF215D">
            <w:pPr>
              <w:widowControl/>
              <w:wordWrap/>
              <w:jc w:val="center"/>
              <w:rPr>
                <w:kern w:val="0"/>
              </w:rPr>
            </w:pPr>
            <w:r w:rsidRPr="00CA3412">
              <w:rPr>
                <w:rFonts w:eastAsia="Calibri"/>
                <w:kern w:val="0"/>
                <w:lang w:eastAsia="en-US"/>
              </w:rPr>
              <w:t>перекресток ул.Луганская – ул.Дзержинского</w:t>
            </w:r>
          </w:p>
        </w:tc>
        <w:tc>
          <w:tcPr>
            <w:tcW w:w="991" w:type="dxa"/>
            <w:vAlign w:val="center"/>
          </w:tcPr>
          <w:p w:rsidR="00FF215D" w:rsidRPr="00CA3412" w:rsidRDefault="00FF215D" w:rsidP="00FF215D">
            <w:pPr>
              <w:widowControl/>
              <w:wordWrap/>
              <w:jc w:val="center"/>
              <w:rPr>
                <w:kern w:val="0"/>
              </w:rPr>
            </w:pPr>
            <w:r w:rsidRPr="00CA3412">
              <w:rPr>
                <w:kern w:val="0"/>
              </w:rPr>
              <w:t>5 (1-4; 5- 1)</w:t>
            </w:r>
          </w:p>
        </w:tc>
        <w:tc>
          <w:tcPr>
            <w:tcW w:w="1845" w:type="dxa"/>
            <w:vAlign w:val="center"/>
          </w:tcPr>
          <w:p w:rsidR="00FF215D" w:rsidRPr="00CA3412" w:rsidRDefault="00FF215D" w:rsidP="00FF215D">
            <w:pPr>
              <w:widowControl/>
              <w:wordWrap/>
              <w:jc w:val="center"/>
              <w:rPr>
                <w:kern w:val="0"/>
              </w:rPr>
            </w:pPr>
            <w:r w:rsidRPr="00CA3412">
              <w:rPr>
                <w:kern w:val="0"/>
              </w:rPr>
              <w:t>отсутствие разметки, неисправность светофора</w:t>
            </w:r>
          </w:p>
        </w:tc>
        <w:tc>
          <w:tcPr>
            <w:tcW w:w="707" w:type="dxa"/>
            <w:vAlign w:val="center"/>
          </w:tcPr>
          <w:p w:rsidR="00FF215D" w:rsidRPr="00CA3412" w:rsidRDefault="00FF215D" w:rsidP="00FF215D">
            <w:pPr>
              <w:widowControl/>
              <w:wordWrap/>
              <w:jc w:val="center"/>
              <w:rPr>
                <w:kern w:val="0"/>
              </w:rPr>
            </w:pPr>
            <w:r w:rsidRPr="00CA3412">
              <w:rPr>
                <w:kern w:val="0"/>
              </w:rPr>
              <w:t>0</w:t>
            </w:r>
          </w:p>
        </w:tc>
        <w:tc>
          <w:tcPr>
            <w:tcW w:w="850" w:type="dxa"/>
            <w:vAlign w:val="center"/>
          </w:tcPr>
          <w:p w:rsidR="00FF215D" w:rsidRPr="00CA3412" w:rsidRDefault="00FF215D" w:rsidP="00FF215D">
            <w:pPr>
              <w:widowControl/>
              <w:wordWrap/>
              <w:jc w:val="center"/>
              <w:rPr>
                <w:kern w:val="0"/>
              </w:rPr>
            </w:pPr>
            <w:r w:rsidRPr="00CA3412">
              <w:rPr>
                <w:kern w:val="0"/>
              </w:rPr>
              <w:t>10</w:t>
            </w:r>
          </w:p>
        </w:tc>
        <w:tc>
          <w:tcPr>
            <w:tcW w:w="1419" w:type="dxa"/>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08</w:t>
            </w:r>
          </w:p>
          <w:p w:rsidR="00FF215D" w:rsidRPr="00CA3412" w:rsidRDefault="00FF215D" w:rsidP="00FF215D">
            <w:pPr>
              <w:widowControl/>
              <w:wordWrap/>
              <w:jc w:val="center"/>
              <w:rPr>
                <w:rFonts w:eastAsia="Calibri"/>
                <w:kern w:val="0"/>
                <w:lang w:eastAsia="en-US"/>
              </w:rPr>
            </w:pPr>
            <w:r w:rsidRPr="00CA3412">
              <w:rPr>
                <w:rFonts w:eastAsia="Calibri"/>
                <w:kern w:val="0"/>
                <w:lang w:eastAsia="en-US"/>
              </w:rPr>
              <w:t>14</w:t>
            </w:r>
          </w:p>
        </w:tc>
        <w:tc>
          <w:tcPr>
            <w:tcW w:w="1985" w:type="dxa"/>
            <w:vAlign w:val="center"/>
          </w:tcPr>
          <w:p w:rsidR="00FF215D" w:rsidRPr="00CA3412" w:rsidRDefault="00FF215D" w:rsidP="00FF215D">
            <w:pPr>
              <w:widowControl/>
              <w:wordWrap/>
              <w:jc w:val="center"/>
              <w:rPr>
                <w:kern w:val="0"/>
              </w:rPr>
            </w:pPr>
            <w:r w:rsidRPr="00CA3412">
              <w:rPr>
                <w:kern w:val="0"/>
              </w:rPr>
              <w:t>модернизация светофорного объекта, установка светофоров П.1</w:t>
            </w:r>
          </w:p>
        </w:tc>
        <w:tc>
          <w:tcPr>
            <w:tcW w:w="2268" w:type="dxa"/>
            <w:vAlign w:val="center"/>
          </w:tcPr>
          <w:p w:rsidR="00FF215D" w:rsidRPr="00CA3412" w:rsidRDefault="00FF215D" w:rsidP="00FF215D">
            <w:pPr>
              <w:widowControl/>
              <w:wordWrap/>
              <w:rPr>
                <w:kern w:val="0"/>
              </w:rPr>
            </w:pPr>
            <w:r w:rsidRPr="00CA3412">
              <w:rPr>
                <w:rFonts w:eastAsia="Calibri"/>
                <w:kern w:val="0"/>
                <w:lang w:eastAsia="en-US"/>
              </w:rPr>
              <w:t>- модернизация светофорного объекта, установка светофоров П.1. (исключение пересечений транспортных и пешеходных потоков в одной фазе светофорного регулирования)</w:t>
            </w:r>
          </w:p>
        </w:tc>
      </w:tr>
      <w:tr w:rsidR="00FF215D" w:rsidRPr="00CA3412" w:rsidTr="002623EA">
        <w:tc>
          <w:tcPr>
            <w:tcW w:w="709" w:type="dxa"/>
            <w:vAlign w:val="center"/>
          </w:tcPr>
          <w:p w:rsidR="00FF215D" w:rsidRPr="00CA3412" w:rsidRDefault="00FF215D" w:rsidP="00FF215D">
            <w:pPr>
              <w:widowControl/>
              <w:wordWrap/>
              <w:jc w:val="center"/>
              <w:rPr>
                <w:kern w:val="0"/>
              </w:rPr>
            </w:pPr>
            <w:r>
              <w:rPr>
                <w:kern w:val="0"/>
              </w:rPr>
              <w:t>9</w:t>
            </w:r>
          </w:p>
        </w:tc>
        <w:tc>
          <w:tcPr>
            <w:tcW w:w="2410" w:type="dxa"/>
            <w:vAlign w:val="center"/>
          </w:tcPr>
          <w:p w:rsidR="00FF215D" w:rsidRPr="00CA3412" w:rsidRDefault="00FF215D" w:rsidP="00FF215D">
            <w:pPr>
              <w:widowControl/>
              <w:wordWrap/>
              <w:jc w:val="center"/>
              <w:rPr>
                <w:kern w:val="0"/>
              </w:rPr>
            </w:pPr>
            <w:r w:rsidRPr="00CA3412">
              <w:rPr>
                <w:kern w:val="0"/>
              </w:rPr>
              <w:t>ул.Лепсе</w:t>
            </w:r>
          </w:p>
        </w:tc>
        <w:tc>
          <w:tcPr>
            <w:tcW w:w="1984" w:type="dxa"/>
            <w:gridSpan w:val="2"/>
            <w:vAlign w:val="center"/>
          </w:tcPr>
          <w:p w:rsidR="00FF215D" w:rsidRPr="00CA3412" w:rsidRDefault="00FF215D" w:rsidP="00FF215D">
            <w:pPr>
              <w:widowControl/>
              <w:wordWrap/>
              <w:jc w:val="center"/>
              <w:rPr>
                <w:kern w:val="0"/>
              </w:rPr>
            </w:pPr>
            <w:r w:rsidRPr="00CA3412">
              <w:rPr>
                <w:rFonts w:eastAsia="Calibri"/>
                <w:kern w:val="0"/>
                <w:lang w:eastAsia="en-US"/>
              </w:rPr>
              <w:t>ул.Лепсе, на участке от дома № 42 до дома № 48</w:t>
            </w:r>
          </w:p>
        </w:tc>
        <w:tc>
          <w:tcPr>
            <w:tcW w:w="991" w:type="dxa"/>
            <w:vAlign w:val="center"/>
          </w:tcPr>
          <w:p w:rsidR="00FF215D" w:rsidRPr="00CA3412" w:rsidRDefault="00FF215D" w:rsidP="00FF215D">
            <w:pPr>
              <w:widowControl/>
              <w:wordWrap/>
              <w:jc w:val="center"/>
              <w:rPr>
                <w:kern w:val="0"/>
              </w:rPr>
            </w:pPr>
            <w:r w:rsidRPr="00CA3412">
              <w:rPr>
                <w:kern w:val="0"/>
              </w:rPr>
              <w:t>5 (1-1; 5-2; 8-2)</w:t>
            </w:r>
          </w:p>
        </w:tc>
        <w:tc>
          <w:tcPr>
            <w:tcW w:w="1845" w:type="dxa"/>
            <w:vAlign w:val="center"/>
          </w:tcPr>
          <w:p w:rsidR="00FF215D" w:rsidRPr="00CA3412" w:rsidRDefault="00FF215D" w:rsidP="00FF215D">
            <w:pPr>
              <w:widowControl/>
              <w:wordWrap/>
              <w:jc w:val="center"/>
              <w:rPr>
                <w:kern w:val="0"/>
              </w:rPr>
            </w:pPr>
            <w:r w:rsidRPr="00CA3412">
              <w:rPr>
                <w:kern w:val="0"/>
              </w:rPr>
              <w:t>отсутствие разметки</w:t>
            </w:r>
          </w:p>
        </w:tc>
        <w:tc>
          <w:tcPr>
            <w:tcW w:w="707" w:type="dxa"/>
            <w:vAlign w:val="center"/>
          </w:tcPr>
          <w:p w:rsidR="00FF215D" w:rsidRPr="00CA3412" w:rsidRDefault="00FF215D" w:rsidP="00FF215D">
            <w:pPr>
              <w:widowControl/>
              <w:wordWrap/>
              <w:jc w:val="center"/>
              <w:rPr>
                <w:kern w:val="0"/>
              </w:rPr>
            </w:pPr>
            <w:r w:rsidRPr="00CA3412">
              <w:rPr>
                <w:kern w:val="0"/>
              </w:rPr>
              <w:t>0</w:t>
            </w:r>
          </w:p>
        </w:tc>
        <w:tc>
          <w:tcPr>
            <w:tcW w:w="850" w:type="dxa"/>
            <w:vAlign w:val="center"/>
          </w:tcPr>
          <w:p w:rsidR="00FF215D" w:rsidRPr="00CA3412" w:rsidRDefault="00FF215D" w:rsidP="00FF215D">
            <w:pPr>
              <w:widowControl/>
              <w:wordWrap/>
              <w:jc w:val="center"/>
              <w:rPr>
                <w:kern w:val="0"/>
              </w:rPr>
            </w:pPr>
            <w:r w:rsidRPr="00CA3412">
              <w:rPr>
                <w:kern w:val="0"/>
              </w:rPr>
              <w:t>5</w:t>
            </w:r>
          </w:p>
        </w:tc>
        <w:tc>
          <w:tcPr>
            <w:tcW w:w="1419" w:type="dxa"/>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08</w:t>
            </w:r>
          </w:p>
        </w:tc>
        <w:tc>
          <w:tcPr>
            <w:tcW w:w="1985" w:type="dxa"/>
            <w:vAlign w:val="center"/>
          </w:tcPr>
          <w:p w:rsidR="00FF215D" w:rsidRPr="00CA3412" w:rsidRDefault="00FF215D" w:rsidP="00FF215D">
            <w:pPr>
              <w:widowControl/>
              <w:wordWrap/>
              <w:jc w:val="center"/>
              <w:rPr>
                <w:kern w:val="0"/>
              </w:rPr>
            </w:pPr>
            <w:r w:rsidRPr="00CA3412">
              <w:rPr>
                <w:kern w:val="0"/>
              </w:rPr>
              <w:t>установка дублирующих дорожных знаков над проезжей части, замена существующих знаков 5.19.1 (2) на знаки на щитах желто-зеленого цвета</w:t>
            </w:r>
          </w:p>
        </w:tc>
        <w:tc>
          <w:tcPr>
            <w:tcW w:w="2268" w:type="dxa"/>
            <w:vAlign w:val="center"/>
          </w:tcPr>
          <w:p w:rsidR="00FF215D" w:rsidRPr="00CA3412" w:rsidRDefault="00FF215D" w:rsidP="00FF215D">
            <w:pPr>
              <w:widowControl/>
              <w:wordWrap/>
              <w:rPr>
                <w:kern w:val="0"/>
              </w:rPr>
            </w:pPr>
            <w:r w:rsidRPr="00CA3412">
              <w:rPr>
                <w:rFonts w:eastAsia="Calibri"/>
                <w:kern w:val="0"/>
                <w:lang w:eastAsia="en-US"/>
              </w:rPr>
              <w:t>- введение светофорного регулирования на пешеходном переходе</w:t>
            </w:r>
          </w:p>
        </w:tc>
      </w:tr>
      <w:tr w:rsidR="00FF215D" w:rsidRPr="00CA3412" w:rsidTr="002623EA">
        <w:tc>
          <w:tcPr>
            <w:tcW w:w="709" w:type="dxa"/>
            <w:vAlign w:val="center"/>
          </w:tcPr>
          <w:p w:rsidR="00FF215D" w:rsidRPr="00CA3412" w:rsidRDefault="00FF215D" w:rsidP="00FF215D">
            <w:pPr>
              <w:widowControl/>
              <w:wordWrap/>
              <w:jc w:val="center"/>
              <w:rPr>
                <w:kern w:val="0"/>
              </w:rPr>
            </w:pPr>
            <w:r>
              <w:rPr>
                <w:kern w:val="0"/>
              </w:rPr>
              <w:t>10</w:t>
            </w:r>
          </w:p>
        </w:tc>
        <w:tc>
          <w:tcPr>
            <w:tcW w:w="2410" w:type="dxa"/>
            <w:vAlign w:val="center"/>
          </w:tcPr>
          <w:p w:rsidR="00FF215D" w:rsidRPr="00CA3412" w:rsidRDefault="00FF215D" w:rsidP="00FF215D">
            <w:pPr>
              <w:widowControl/>
              <w:wordWrap/>
              <w:jc w:val="center"/>
              <w:rPr>
                <w:kern w:val="0"/>
              </w:rPr>
            </w:pPr>
            <w:r w:rsidRPr="00CA3412">
              <w:rPr>
                <w:kern w:val="0"/>
              </w:rPr>
              <w:t>Октябрьский проспект</w:t>
            </w:r>
          </w:p>
        </w:tc>
        <w:tc>
          <w:tcPr>
            <w:tcW w:w="1984" w:type="dxa"/>
            <w:gridSpan w:val="2"/>
            <w:vAlign w:val="center"/>
          </w:tcPr>
          <w:p w:rsidR="00FF215D" w:rsidRPr="00CA3412" w:rsidRDefault="00FF215D" w:rsidP="00FF215D">
            <w:pPr>
              <w:widowControl/>
              <w:wordWrap/>
              <w:jc w:val="center"/>
              <w:rPr>
                <w:kern w:val="0"/>
              </w:rPr>
            </w:pPr>
            <w:r w:rsidRPr="00CA3412">
              <w:rPr>
                <w:rFonts w:eastAsia="Calibri"/>
                <w:kern w:val="0"/>
                <w:lang w:eastAsia="en-US"/>
              </w:rPr>
              <w:t>перекресток ул.Профсоюзная – Октябрьский проспект</w:t>
            </w:r>
          </w:p>
        </w:tc>
        <w:tc>
          <w:tcPr>
            <w:tcW w:w="991" w:type="dxa"/>
            <w:vAlign w:val="center"/>
          </w:tcPr>
          <w:p w:rsidR="00FF215D" w:rsidRPr="00CA3412" w:rsidRDefault="00FF215D" w:rsidP="00FF215D">
            <w:pPr>
              <w:widowControl/>
              <w:wordWrap/>
              <w:jc w:val="center"/>
              <w:rPr>
                <w:kern w:val="0"/>
              </w:rPr>
            </w:pPr>
            <w:r w:rsidRPr="00CA3412">
              <w:rPr>
                <w:kern w:val="0"/>
              </w:rPr>
              <w:t>6 (1-4; 5-1; 8-1)</w:t>
            </w:r>
          </w:p>
        </w:tc>
        <w:tc>
          <w:tcPr>
            <w:tcW w:w="1845" w:type="dxa"/>
            <w:vAlign w:val="center"/>
          </w:tcPr>
          <w:p w:rsidR="00FF215D" w:rsidRPr="00CA3412" w:rsidRDefault="00FF215D" w:rsidP="00FF215D">
            <w:pPr>
              <w:widowControl/>
              <w:wordWrap/>
              <w:jc w:val="center"/>
              <w:rPr>
                <w:kern w:val="0"/>
              </w:rPr>
            </w:pPr>
            <w:r w:rsidRPr="00CA3412">
              <w:rPr>
                <w:kern w:val="0"/>
              </w:rPr>
              <w:t xml:space="preserve">отсутствие разметки; отсутствие дорожных знаков </w:t>
            </w:r>
            <w:r w:rsidRPr="00CA3412">
              <w:rPr>
                <w:kern w:val="0"/>
              </w:rPr>
              <w:lastRenderedPageBreak/>
              <w:t>в необходимых местах</w:t>
            </w:r>
          </w:p>
        </w:tc>
        <w:tc>
          <w:tcPr>
            <w:tcW w:w="707" w:type="dxa"/>
            <w:vAlign w:val="center"/>
          </w:tcPr>
          <w:p w:rsidR="00FF215D" w:rsidRPr="00CA3412" w:rsidRDefault="00FF215D" w:rsidP="00FF215D">
            <w:pPr>
              <w:widowControl/>
              <w:wordWrap/>
              <w:jc w:val="center"/>
              <w:rPr>
                <w:kern w:val="0"/>
              </w:rPr>
            </w:pPr>
            <w:r w:rsidRPr="00CA3412">
              <w:rPr>
                <w:kern w:val="0"/>
              </w:rPr>
              <w:lastRenderedPageBreak/>
              <w:t>0</w:t>
            </w:r>
          </w:p>
        </w:tc>
        <w:tc>
          <w:tcPr>
            <w:tcW w:w="850" w:type="dxa"/>
            <w:vAlign w:val="center"/>
          </w:tcPr>
          <w:p w:rsidR="00FF215D" w:rsidRPr="00CA3412" w:rsidRDefault="00FF215D" w:rsidP="00FF215D">
            <w:pPr>
              <w:widowControl/>
              <w:wordWrap/>
              <w:jc w:val="center"/>
              <w:rPr>
                <w:kern w:val="0"/>
              </w:rPr>
            </w:pPr>
            <w:r w:rsidRPr="00CA3412">
              <w:rPr>
                <w:kern w:val="0"/>
              </w:rPr>
              <w:t>7</w:t>
            </w:r>
          </w:p>
        </w:tc>
        <w:tc>
          <w:tcPr>
            <w:tcW w:w="1419" w:type="dxa"/>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08</w:t>
            </w:r>
          </w:p>
          <w:p w:rsidR="00FF215D" w:rsidRPr="00CA3412" w:rsidRDefault="00FF215D" w:rsidP="00FF215D">
            <w:pPr>
              <w:widowControl/>
              <w:wordWrap/>
              <w:jc w:val="center"/>
              <w:rPr>
                <w:rFonts w:eastAsia="Calibri"/>
                <w:kern w:val="0"/>
                <w:lang w:eastAsia="en-US"/>
              </w:rPr>
            </w:pPr>
            <w:r w:rsidRPr="00CA3412">
              <w:rPr>
                <w:rFonts w:eastAsia="Calibri"/>
                <w:kern w:val="0"/>
                <w:lang w:eastAsia="en-US"/>
              </w:rPr>
              <w:t>15</w:t>
            </w:r>
          </w:p>
        </w:tc>
        <w:tc>
          <w:tcPr>
            <w:tcW w:w="1985" w:type="dxa"/>
            <w:vAlign w:val="center"/>
          </w:tcPr>
          <w:p w:rsidR="00FF215D" w:rsidRPr="00CA3412" w:rsidRDefault="00FF215D" w:rsidP="00FF215D">
            <w:pPr>
              <w:widowControl/>
              <w:wordWrap/>
              <w:jc w:val="center"/>
              <w:rPr>
                <w:kern w:val="0"/>
              </w:rPr>
            </w:pPr>
            <w:r w:rsidRPr="00CA3412">
              <w:rPr>
                <w:kern w:val="0"/>
              </w:rPr>
              <w:t xml:space="preserve"> установка пешеходных ограждений, вырубка </w:t>
            </w:r>
            <w:r w:rsidRPr="00CA3412">
              <w:rPr>
                <w:kern w:val="0"/>
              </w:rPr>
              <w:lastRenderedPageBreak/>
              <w:t>кустарника, в треугольнике видимости вырубка кустарника</w:t>
            </w:r>
          </w:p>
        </w:tc>
        <w:tc>
          <w:tcPr>
            <w:tcW w:w="2268" w:type="dxa"/>
            <w:vAlign w:val="center"/>
          </w:tcPr>
          <w:p w:rsidR="00FF215D" w:rsidRPr="00CA3412" w:rsidRDefault="00FF215D" w:rsidP="00FF215D">
            <w:pPr>
              <w:widowControl/>
              <w:wordWrap/>
              <w:rPr>
                <w:rFonts w:eastAsia="Calibri"/>
                <w:kern w:val="0"/>
                <w:lang w:eastAsia="en-US"/>
              </w:rPr>
            </w:pPr>
            <w:r w:rsidRPr="00CA3412">
              <w:rPr>
                <w:rFonts w:eastAsia="Calibri"/>
                <w:kern w:val="0"/>
                <w:lang w:eastAsia="en-US"/>
              </w:rPr>
              <w:lastRenderedPageBreak/>
              <w:t xml:space="preserve">- модернизация светофорного объекта, установка светофоров П.1.         - установка </w:t>
            </w:r>
            <w:r w:rsidRPr="00CA3412">
              <w:rPr>
                <w:rFonts w:eastAsia="Calibri"/>
                <w:kern w:val="0"/>
                <w:lang w:eastAsia="en-US"/>
              </w:rPr>
              <w:lastRenderedPageBreak/>
              <w:t>пешеходных ограждений;</w:t>
            </w:r>
          </w:p>
          <w:p w:rsidR="00FF215D" w:rsidRPr="00CA3412" w:rsidRDefault="00FF215D" w:rsidP="00FF215D">
            <w:pPr>
              <w:widowControl/>
              <w:wordWrap/>
              <w:rPr>
                <w:kern w:val="0"/>
              </w:rPr>
            </w:pPr>
            <w:r w:rsidRPr="00CA3412">
              <w:rPr>
                <w:rFonts w:eastAsia="Calibri"/>
                <w:kern w:val="0"/>
                <w:lang w:eastAsia="en-US"/>
              </w:rPr>
              <w:t>- вырубка кустарника, в треугольнике видимости</w:t>
            </w:r>
          </w:p>
        </w:tc>
      </w:tr>
      <w:tr w:rsidR="00FF215D" w:rsidRPr="00CA3412" w:rsidTr="002623EA">
        <w:tc>
          <w:tcPr>
            <w:tcW w:w="709" w:type="dxa"/>
            <w:vAlign w:val="center"/>
          </w:tcPr>
          <w:p w:rsidR="00FF215D" w:rsidRPr="00CA3412" w:rsidRDefault="00FF215D" w:rsidP="00FF215D">
            <w:pPr>
              <w:widowControl/>
              <w:wordWrap/>
              <w:jc w:val="center"/>
              <w:rPr>
                <w:kern w:val="0"/>
              </w:rPr>
            </w:pPr>
            <w:r>
              <w:rPr>
                <w:kern w:val="0"/>
              </w:rPr>
              <w:lastRenderedPageBreak/>
              <w:t>11</w:t>
            </w:r>
          </w:p>
        </w:tc>
        <w:tc>
          <w:tcPr>
            <w:tcW w:w="2410" w:type="dxa"/>
            <w:vAlign w:val="center"/>
          </w:tcPr>
          <w:p w:rsidR="00FF215D" w:rsidRPr="00CA3412" w:rsidRDefault="00FF215D" w:rsidP="00FF215D">
            <w:pPr>
              <w:widowControl/>
              <w:wordWrap/>
              <w:jc w:val="center"/>
              <w:rPr>
                <w:kern w:val="0"/>
              </w:rPr>
            </w:pPr>
            <w:r w:rsidRPr="00CA3412">
              <w:rPr>
                <w:kern w:val="0"/>
              </w:rPr>
              <w:t>Октябрьский проспект</w:t>
            </w:r>
          </w:p>
        </w:tc>
        <w:tc>
          <w:tcPr>
            <w:tcW w:w="1984" w:type="dxa"/>
            <w:gridSpan w:val="2"/>
            <w:vAlign w:val="center"/>
          </w:tcPr>
          <w:p w:rsidR="00FF215D" w:rsidRPr="00CA3412" w:rsidRDefault="00FF215D" w:rsidP="00FF215D">
            <w:pPr>
              <w:widowControl/>
              <w:wordWrap/>
              <w:jc w:val="center"/>
              <w:rPr>
                <w:kern w:val="0"/>
              </w:rPr>
            </w:pPr>
            <w:r w:rsidRPr="00CA3412">
              <w:rPr>
                <w:rFonts w:eastAsia="Calibri"/>
                <w:kern w:val="0"/>
                <w:lang w:eastAsia="en-US"/>
              </w:rPr>
              <w:t>перекресток ул.Розы Люксембург – Октябрьский проспект</w:t>
            </w:r>
          </w:p>
        </w:tc>
        <w:tc>
          <w:tcPr>
            <w:tcW w:w="991" w:type="dxa"/>
            <w:vAlign w:val="center"/>
          </w:tcPr>
          <w:p w:rsidR="00FF215D" w:rsidRPr="00CA3412" w:rsidRDefault="00FF215D" w:rsidP="00FF215D">
            <w:pPr>
              <w:widowControl/>
              <w:wordWrap/>
              <w:jc w:val="center"/>
              <w:rPr>
                <w:kern w:val="0"/>
              </w:rPr>
            </w:pPr>
            <w:r w:rsidRPr="00CA3412">
              <w:rPr>
                <w:kern w:val="0"/>
              </w:rPr>
              <w:t>4 (1-1; 5-3)</w:t>
            </w:r>
          </w:p>
        </w:tc>
        <w:tc>
          <w:tcPr>
            <w:tcW w:w="1845" w:type="dxa"/>
            <w:vAlign w:val="center"/>
          </w:tcPr>
          <w:p w:rsidR="00FF215D" w:rsidRPr="00CA3412" w:rsidRDefault="00FF215D" w:rsidP="00FF215D">
            <w:pPr>
              <w:widowControl/>
              <w:wordWrap/>
              <w:jc w:val="center"/>
              <w:rPr>
                <w:kern w:val="0"/>
              </w:rPr>
            </w:pPr>
            <w:r w:rsidRPr="00CA3412">
              <w:rPr>
                <w:kern w:val="0"/>
              </w:rPr>
              <w:t xml:space="preserve">отсутствие разметки, отсутствие дорожных знаков в необходимых местах, </w:t>
            </w:r>
          </w:p>
          <w:p w:rsidR="00FF215D" w:rsidRPr="00CA3412" w:rsidRDefault="00FF215D" w:rsidP="00FF215D">
            <w:pPr>
              <w:widowControl/>
              <w:wordWrap/>
              <w:jc w:val="center"/>
              <w:rPr>
                <w:kern w:val="0"/>
              </w:rPr>
            </w:pPr>
            <w:r w:rsidRPr="00CA3412">
              <w:rPr>
                <w:kern w:val="0"/>
              </w:rPr>
              <w:t>неправильное применение, плохая видимость дорожных знаков, отсутствие пешеходных ограждений</w:t>
            </w:r>
          </w:p>
        </w:tc>
        <w:tc>
          <w:tcPr>
            <w:tcW w:w="707" w:type="dxa"/>
            <w:vAlign w:val="center"/>
          </w:tcPr>
          <w:p w:rsidR="00FF215D" w:rsidRPr="00CA3412" w:rsidRDefault="00FF215D" w:rsidP="00FF215D">
            <w:pPr>
              <w:widowControl/>
              <w:wordWrap/>
              <w:jc w:val="center"/>
              <w:rPr>
                <w:kern w:val="0"/>
              </w:rPr>
            </w:pPr>
            <w:r w:rsidRPr="00CA3412">
              <w:rPr>
                <w:kern w:val="0"/>
              </w:rPr>
              <w:t>0</w:t>
            </w:r>
          </w:p>
        </w:tc>
        <w:tc>
          <w:tcPr>
            <w:tcW w:w="850" w:type="dxa"/>
            <w:vAlign w:val="center"/>
          </w:tcPr>
          <w:p w:rsidR="00FF215D" w:rsidRPr="00CA3412" w:rsidRDefault="00FF215D" w:rsidP="00FF215D">
            <w:pPr>
              <w:widowControl/>
              <w:wordWrap/>
              <w:jc w:val="center"/>
              <w:rPr>
                <w:kern w:val="0"/>
              </w:rPr>
            </w:pPr>
            <w:r w:rsidRPr="00CA3412">
              <w:rPr>
                <w:kern w:val="0"/>
              </w:rPr>
              <w:t>4</w:t>
            </w:r>
          </w:p>
        </w:tc>
        <w:tc>
          <w:tcPr>
            <w:tcW w:w="1419" w:type="dxa"/>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08</w:t>
            </w:r>
          </w:p>
          <w:p w:rsidR="00FF215D" w:rsidRPr="00CA3412" w:rsidRDefault="00FF215D" w:rsidP="00FF215D">
            <w:pPr>
              <w:widowControl/>
              <w:wordWrap/>
              <w:jc w:val="center"/>
              <w:rPr>
                <w:rFonts w:eastAsia="Calibri"/>
                <w:kern w:val="0"/>
                <w:lang w:eastAsia="en-US"/>
              </w:rPr>
            </w:pPr>
            <w:r w:rsidRPr="00CA3412">
              <w:rPr>
                <w:rFonts w:eastAsia="Calibri"/>
                <w:kern w:val="0"/>
                <w:lang w:eastAsia="en-US"/>
              </w:rPr>
              <w:t>15</w:t>
            </w:r>
          </w:p>
          <w:p w:rsidR="00FF215D" w:rsidRPr="00CA3412" w:rsidRDefault="00FF215D" w:rsidP="00FF215D">
            <w:pPr>
              <w:widowControl/>
              <w:wordWrap/>
              <w:jc w:val="center"/>
              <w:rPr>
                <w:rFonts w:eastAsia="Calibri"/>
                <w:kern w:val="0"/>
                <w:lang w:eastAsia="en-US"/>
              </w:rPr>
            </w:pPr>
            <w:r w:rsidRPr="00CA3412">
              <w:rPr>
                <w:rFonts w:eastAsia="Calibri"/>
                <w:kern w:val="0"/>
                <w:lang w:eastAsia="en-US"/>
              </w:rPr>
              <w:t>16</w:t>
            </w:r>
          </w:p>
          <w:p w:rsidR="00FF215D" w:rsidRPr="00CA3412" w:rsidRDefault="00FF215D" w:rsidP="00FF215D">
            <w:pPr>
              <w:widowControl/>
              <w:wordWrap/>
              <w:jc w:val="center"/>
              <w:rPr>
                <w:rFonts w:eastAsia="Calibri"/>
                <w:kern w:val="0"/>
                <w:lang w:eastAsia="en-US"/>
              </w:rPr>
            </w:pPr>
            <w:r w:rsidRPr="00CA3412">
              <w:rPr>
                <w:rFonts w:eastAsia="Calibri"/>
                <w:kern w:val="0"/>
                <w:lang w:eastAsia="en-US"/>
              </w:rPr>
              <w:t>18</w:t>
            </w:r>
          </w:p>
        </w:tc>
        <w:tc>
          <w:tcPr>
            <w:tcW w:w="1985" w:type="dxa"/>
            <w:vAlign w:val="center"/>
          </w:tcPr>
          <w:p w:rsidR="00FF215D" w:rsidRPr="00CA3412" w:rsidRDefault="00FF215D" w:rsidP="00FF215D">
            <w:pPr>
              <w:widowControl/>
              <w:wordWrap/>
              <w:jc w:val="center"/>
              <w:rPr>
                <w:kern w:val="0"/>
              </w:rPr>
            </w:pPr>
            <w:r w:rsidRPr="00CA3412">
              <w:rPr>
                <w:kern w:val="0"/>
              </w:rPr>
              <w:t>установка пешеходных ограждений;</w:t>
            </w:r>
          </w:p>
          <w:p w:rsidR="00FF215D" w:rsidRPr="00CA3412" w:rsidRDefault="00FF215D" w:rsidP="00FF215D">
            <w:pPr>
              <w:widowControl/>
              <w:wordWrap/>
              <w:jc w:val="center"/>
              <w:rPr>
                <w:kern w:val="0"/>
              </w:rPr>
            </w:pPr>
            <w:r w:rsidRPr="00CA3412">
              <w:rPr>
                <w:kern w:val="0"/>
              </w:rPr>
              <w:t>установка дорожных знаков 5.19.1 (2) по одной стороне Октябрьского проспекта</w:t>
            </w:r>
          </w:p>
        </w:tc>
        <w:tc>
          <w:tcPr>
            <w:tcW w:w="2268" w:type="dxa"/>
            <w:vAlign w:val="center"/>
          </w:tcPr>
          <w:p w:rsidR="00FF215D" w:rsidRPr="00CA3412" w:rsidRDefault="00FF215D" w:rsidP="00FF215D">
            <w:pPr>
              <w:widowControl/>
              <w:wordWrap/>
              <w:rPr>
                <w:rFonts w:eastAsia="Calibri"/>
                <w:kern w:val="0"/>
                <w:lang w:eastAsia="en-US"/>
              </w:rPr>
            </w:pPr>
            <w:r w:rsidRPr="00CA3412">
              <w:rPr>
                <w:rFonts w:eastAsia="Calibri"/>
                <w:kern w:val="0"/>
                <w:lang w:eastAsia="en-US"/>
              </w:rPr>
              <w:t>- установка дополнительных секций светофоров П-1;</w:t>
            </w:r>
          </w:p>
          <w:p w:rsidR="00FF215D" w:rsidRPr="00CA3412" w:rsidRDefault="00FF215D" w:rsidP="00FF215D">
            <w:pPr>
              <w:widowControl/>
              <w:wordWrap/>
              <w:rPr>
                <w:rFonts w:eastAsia="Calibri"/>
                <w:kern w:val="0"/>
                <w:lang w:eastAsia="en-US"/>
              </w:rPr>
            </w:pPr>
            <w:r w:rsidRPr="00CA3412">
              <w:rPr>
                <w:rFonts w:eastAsia="Calibri"/>
                <w:kern w:val="0"/>
                <w:lang w:eastAsia="en-US"/>
              </w:rPr>
              <w:t>- установка пешеходных ограждений;</w:t>
            </w:r>
          </w:p>
          <w:p w:rsidR="00FF215D" w:rsidRPr="00CA3412" w:rsidRDefault="00FF215D" w:rsidP="00FF215D">
            <w:pPr>
              <w:widowControl/>
              <w:wordWrap/>
              <w:rPr>
                <w:rFonts w:eastAsia="Calibri"/>
                <w:kern w:val="0"/>
                <w:lang w:eastAsia="en-US"/>
              </w:rPr>
            </w:pPr>
            <w:r w:rsidRPr="00CA3412">
              <w:rPr>
                <w:rFonts w:eastAsia="Calibri"/>
                <w:kern w:val="0"/>
                <w:lang w:eastAsia="en-US"/>
              </w:rPr>
              <w:t>- установка дорожных знаков 5.19.1 (2) по одной стороне Октябрьского проспекта</w:t>
            </w:r>
          </w:p>
        </w:tc>
      </w:tr>
      <w:tr w:rsidR="00FF215D" w:rsidRPr="00CA3412" w:rsidTr="002623EA">
        <w:tc>
          <w:tcPr>
            <w:tcW w:w="709" w:type="dxa"/>
            <w:vAlign w:val="center"/>
          </w:tcPr>
          <w:p w:rsidR="00FF215D" w:rsidRPr="00CA3412" w:rsidRDefault="00FF215D" w:rsidP="00FF215D">
            <w:pPr>
              <w:widowControl/>
              <w:wordWrap/>
              <w:jc w:val="center"/>
              <w:rPr>
                <w:kern w:val="0"/>
              </w:rPr>
            </w:pPr>
            <w:r>
              <w:rPr>
                <w:kern w:val="0"/>
              </w:rPr>
              <w:t>12</w:t>
            </w:r>
          </w:p>
        </w:tc>
        <w:tc>
          <w:tcPr>
            <w:tcW w:w="2410" w:type="dxa"/>
            <w:vAlign w:val="center"/>
          </w:tcPr>
          <w:p w:rsidR="00FF215D" w:rsidRPr="00CA3412" w:rsidRDefault="00FF215D" w:rsidP="00FF215D">
            <w:pPr>
              <w:widowControl/>
              <w:wordWrap/>
              <w:jc w:val="center"/>
              <w:rPr>
                <w:kern w:val="0"/>
              </w:rPr>
            </w:pPr>
            <w:r w:rsidRPr="00CA3412">
              <w:rPr>
                <w:kern w:val="0"/>
              </w:rPr>
              <w:t>Октябрьский проспект</w:t>
            </w:r>
          </w:p>
        </w:tc>
        <w:tc>
          <w:tcPr>
            <w:tcW w:w="1984" w:type="dxa"/>
            <w:gridSpan w:val="2"/>
            <w:vAlign w:val="center"/>
          </w:tcPr>
          <w:p w:rsidR="00FF215D" w:rsidRPr="00CA3412" w:rsidRDefault="00FF215D" w:rsidP="00FF215D">
            <w:pPr>
              <w:widowControl/>
              <w:wordWrap/>
              <w:jc w:val="center"/>
              <w:rPr>
                <w:kern w:val="0"/>
              </w:rPr>
            </w:pPr>
            <w:r w:rsidRPr="00CA3412">
              <w:rPr>
                <w:rFonts w:eastAsia="Calibri"/>
                <w:kern w:val="0"/>
                <w:lang w:eastAsia="en-US"/>
              </w:rPr>
              <w:t>перекресток ул.Мопра – Октябрьский проспект</w:t>
            </w:r>
          </w:p>
        </w:tc>
        <w:tc>
          <w:tcPr>
            <w:tcW w:w="991" w:type="dxa"/>
            <w:vAlign w:val="center"/>
          </w:tcPr>
          <w:p w:rsidR="00FF215D" w:rsidRPr="00CA3412" w:rsidRDefault="00FF215D" w:rsidP="00FF215D">
            <w:pPr>
              <w:widowControl/>
              <w:wordWrap/>
              <w:jc w:val="center"/>
              <w:rPr>
                <w:kern w:val="0"/>
              </w:rPr>
            </w:pPr>
            <w:r w:rsidRPr="00CA3412">
              <w:rPr>
                <w:kern w:val="0"/>
              </w:rPr>
              <w:t>3 ( 5-3)</w:t>
            </w:r>
          </w:p>
        </w:tc>
        <w:tc>
          <w:tcPr>
            <w:tcW w:w="1845" w:type="dxa"/>
            <w:vAlign w:val="center"/>
          </w:tcPr>
          <w:p w:rsidR="00FF215D" w:rsidRPr="00CA3412" w:rsidRDefault="00FF215D" w:rsidP="00FF215D">
            <w:pPr>
              <w:widowControl/>
              <w:wordWrap/>
              <w:jc w:val="center"/>
              <w:rPr>
                <w:kern w:val="0"/>
              </w:rPr>
            </w:pPr>
            <w:r w:rsidRPr="00CA3412">
              <w:rPr>
                <w:kern w:val="0"/>
              </w:rPr>
              <w:t>отсутствие разметки, отсутствие дорожных знаков в необходимых местах</w:t>
            </w:r>
          </w:p>
        </w:tc>
        <w:tc>
          <w:tcPr>
            <w:tcW w:w="707" w:type="dxa"/>
            <w:vAlign w:val="center"/>
          </w:tcPr>
          <w:p w:rsidR="00FF215D" w:rsidRPr="00CA3412" w:rsidRDefault="00FF215D" w:rsidP="00FF215D">
            <w:pPr>
              <w:widowControl/>
              <w:wordWrap/>
              <w:jc w:val="center"/>
              <w:rPr>
                <w:kern w:val="0"/>
              </w:rPr>
            </w:pPr>
            <w:r w:rsidRPr="00CA3412">
              <w:rPr>
                <w:kern w:val="0"/>
              </w:rPr>
              <w:t>1</w:t>
            </w:r>
          </w:p>
        </w:tc>
        <w:tc>
          <w:tcPr>
            <w:tcW w:w="850" w:type="dxa"/>
            <w:vAlign w:val="center"/>
          </w:tcPr>
          <w:p w:rsidR="00FF215D" w:rsidRPr="00CA3412" w:rsidRDefault="00FF215D" w:rsidP="00FF215D">
            <w:pPr>
              <w:widowControl/>
              <w:wordWrap/>
              <w:jc w:val="center"/>
              <w:rPr>
                <w:kern w:val="0"/>
              </w:rPr>
            </w:pPr>
            <w:r w:rsidRPr="00CA3412">
              <w:rPr>
                <w:kern w:val="0"/>
              </w:rPr>
              <w:t>2</w:t>
            </w:r>
          </w:p>
        </w:tc>
        <w:tc>
          <w:tcPr>
            <w:tcW w:w="1419" w:type="dxa"/>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08</w:t>
            </w:r>
          </w:p>
          <w:p w:rsidR="00FF215D" w:rsidRPr="00CA3412" w:rsidRDefault="00FF215D" w:rsidP="00FF215D">
            <w:pPr>
              <w:widowControl/>
              <w:wordWrap/>
              <w:jc w:val="center"/>
              <w:rPr>
                <w:rFonts w:eastAsia="Calibri"/>
                <w:kern w:val="0"/>
                <w:lang w:eastAsia="en-US"/>
              </w:rPr>
            </w:pPr>
            <w:r w:rsidRPr="00CA3412">
              <w:rPr>
                <w:rFonts w:eastAsia="Calibri"/>
                <w:kern w:val="0"/>
                <w:lang w:eastAsia="en-US"/>
              </w:rPr>
              <w:t>15</w:t>
            </w:r>
          </w:p>
        </w:tc>
        <w:tc>
          <w:tcPr>
            <w:tcW w:w="1985" w:type="dxa"/>
            <w:vAlign w:val="center"/>
          </w:tcPr>
          <w:p w:rsidR="00FF215D" w:rsidRPr="00CA3412" w:rsidRDefault="00FF215D" w:rsidP="00FF215D">
            <w:pPr>
              <w:widowControl/>
              <w:wordWrap/>
              <w:jc w:val="center"/>
              <w:rPr>
                <w:kern w:val="0"/>
              </w:rPr>
            </w:pPr>
            <w:r w:rsidRPr="00CA3412">
              <w:rPr>
                <w:kern w:val="0"/>
              </w:rPr>
              <w:t>установка пешеходных ограждений, исключающих переход через Октябрьский проспект</w:t>
            </w:r>
          </w:p>
        </w:tc>
        <w:tc>
          <w:tcPr>
            <w:tcW w:w="2268" w:type="dxa"/>
            <w:vAlign w:val="center"/>
          </w:tcPr>
          <w:p w:rsidR="00FF215D" w:rsidRPr="00CA3412" w:rsidRDefault="00FF215D" w:rsidP="00FF215D">
            <w:pPr>
              <w:widowControl/>
              <w:wordWrap/>
              <w:rPr>
                <w:kern w:val="0"/>
              </w:rPr>
            </w:pPr>
            <w:r w:rsidRPr="00CA3412">
              <w:rPr>
                <w:rFonts w:eastAsia="Calibri"/>
                <w:kern w:val="0"/>
                <w:lang w:eastAsia="en-US"/>
              </w:rPr>
              <w:t>- установка пешеходных ограждений, исключающих переход через Октябрьский пр.</w:t>
            </w:r>
          </w:p>
        </w:tc>
      </w:tr>
      <w:tr w:rsidR="00FF215D" w:rsidRPr="00CA3412" w:rsidTr="002623EA">
        <w:tc>
          <w:tcPr>
            <w:tcW w:w="709" w:type="dxa"/>
            <w:vAlign w:val="center"/>
          </w:tcPr>
          <w:p w:rsidR="00FF215D" w:rsidRPr="00CA3412" w:rsidRDefault="00FF215D" w:rsidP="00FF215D">
            <w:pPr>
              <w:widowControl/>
              <w:wordWrap/>
              <w:jc w:val="center"/>
              <w:rPr>
                <w:kern w:val="0"/>
              </w:rPr>
            </w:pPr>
            <w:r>
              <w:rPr>
                <w:kern w:val="0"/>
              </w:rPr>
              <w:t>13</w:t>
            </w:r>
          </w:p>
        </w:tc>
        <w:tc>
          <w:tcPr>
            <w:tcW w:w="2410" w:type="dxa"/>
            <w:vAlign w:val="center"/>
          </w:tcPr>
          <w:p w:rsidR="00FF215D" w:rsidRPr="00CA3412" w:rsidRDefault="00FF215D" w:rsidP="00FF215D">
            <w:pPr>
              <w:widowControl/>
              <w:wordWrap/>
              <w:jc w:val="center"/>
              <w:rPr>
                <w:kern w:val="0"/>
              </w:rPr>
            </w:pPr>
            <w:r w:rsidRPr="00CA3412">
              <w:rPr>
                <w:kern w:val="0"/>
              </w:rPr>
              <w:t>Октябрьский проспект</w:t>
            </w:r>
          </w:p>
        </w:tc>
        <w:tc>
          <w:tcPr>
            <w:tcW w:w="1984" w:type="dxa"/>
            <w:gridSpan w:val="2"/>
            <w:vAlign w:val="center"/>
          </w:tcPr>
          <w:p w:rsidR="00FF215D" w:rsidRPr="00CA3412" w:rsidRDefault="00FF215D" w:rsidP="00FF215D">
            <w:pPr>
              <w:widowControl/>
              <w:wordWrap/>
              <w:jc w:val="center"/>
              <w:rPr>
                <w:kern w:val="0"/>
              </w:rPr>
            </w:pPr>
            <w:r w:rsidRPr="00CA3412">
              <w:rPr>
                <w:rFonts w:eastAsia="Calibri"/>
                <w:kern w:val="0"/>
                <w:lang w:eastAsia="en-US"/>
              </w:rPr>
              <w:t>перекресток ул.Труда – Октябрьский проспект</w:t>
            </w:r>
          </w:p>
        </w:tc>
        <w:tc>
          <w:tcPr>
            <w:tcW w:w="991" w:type="dxa"/>
            <w:vAlign w:val="center"/>
          </w:tcPr>
          <w:p w:rsidR="00FF215D" w:rsidRPr="00CA3412" w:rsidRDefault="00FF215D" w:rsidP="00FF215D">
            <w:pPr>
              <w:widowControl/>
              <w:wordWrap/>
              <w:jc w:val="center"/>
              <w:rPr>
                <w:kern w:val="0"/>
              </w:rPr>
            </w:pPr>
            <w:r w:rsidRPr="00CA3412">
              <w:rPr>
                <w:kern w:val="0"/>
              </w:rPr>
              <w:t>5 (1-1; 5-4)</w:t>
            </w:r>
          </w:p>
        </w:tc>
        <w:tc>
          <w:tcPr>
            <w:tcW w:w="1845" w:type="dxa"/>
            <w:vAlign w:val="center"/>
          </w:tcPr>
          <w:p w:rsidR="00FF215D" w:rsidRPr="00CA3412" w:rsidRDefault="00FF215D" w:rsidP="00FF215D">
            <w:pPr>
              <w:widowControl/>
              <w:wordWrap/>
              <w:jc w:val="center"/>
              <w:rPr>
                <w:kern w:val="0"/>
              </w:rPr>
            </w:pPr>
            <w:r w:rsidRPr="00CA3412">
              <w:rPr>
                <w:kern w:val="0"/>
              </w:rPr>
              <w:t xml:space="preserve">отсутствие дорожных знаков в необходимых местах, </w:t>
            </w:r>
          </w:p>
          <w:p w:rsidR="00FF215D" w:rsidRPr="00CA3412" w:rsidRDefault="00FF215D" w:rsidP="00FF215D">
            <w:pPr>
              <w:widowControl/>
              <w:wordWrap/>
              <w:jc w:val="center"/>
              <w:rPr>
                <w:kern w:val="0"/>
              </w:rPr>
            </w:pPr>
            <w:r w:rsidRPr="00CA3412">
              <w:rPr>
                <w:kern w:val="0"/>
              </w:rPr>
              <w:t>отсутствие пешеходных ограждений</w:t>
            </w:r>
          </w:p>
        </w:tc>
        <w:tc>
          <w:tcPr>
            <w:tcW w:w="707" w:type="dxa"/>
            <w:vAlign w:val="center"/>
          </w:tcPr>
          <w:p w:rsidR="00FF215D" w:rsidRPr="00CA3412" w:rsidRDefault="00FF215D" w:rsidP="00FF215D">
            <w:pPr>
              <w:widowControl/>
              <w:wordWrap/>
              <w:jc w:val="center"/>
              <w:rPr>
                <w:kern w:val="0"/>
              </w:rPr>
            </w:pPr>
            <w:r w:rsidRPr="00CA3412">
              <w:rPr>
                <w:kern w:val="0"/>
              </w:rPr>
              <w:t>0</w:t>
            </w:r>
          </w:p>
        </w:tc>
        <w:tc>
          <w:tcPr>
            <w:tcW w:w="850" w:type="dxa"/>
            <w:vAlign w:val="center"/>
          </w:tcPr>
          <w:p w:rsidR="00FF215D" w:rsidRPr="00CA3412" w:rsidRDefault="00FF215D" w:rsidP="00FF215D">
            <w:pPr>
              <w:widowControl/>
              <w:wordWrap/>
              <w:jc w:val="center"/>
              <w:rPr>
                <w:kern w:val="0"/>
              </w:rPr>
            </w:pPr>
            <w:r w:rsidRPr="00CA3412">
              <w:rPr>
                <w:kern w:val="0"/>
              </w:rPr>
              <w:t>7</w:t>
            </w:r>
          </w:p>
        </w:tc>
        <w:tc>
          <w:tcPr>
            <w:tcW w:w="1419" w:type="dxa"/>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15</w:t>
            </w:r>
          </w:p>
          <w:p w:rsidR="00FF215D" w:rsidRPr="00CA3412" w:rsidRDefault="00FF215D" w:rsidP="00FF215D">
            <w:pPr>
              <w:widowControl/>
              <w:wordWrap/>
              <w:jc w:val="center"/>
              <w:rPr>
                <w:rFonts w:eastAsia="Calibri"/>
                <w:kern w:val="0"/>
                <w:lang w:eastAsia="en-US"/>
              </w:rPr>
            </w:pPr>
            <w:r w:rsidRPr="00CA3412">
              <w:rPr>
                <w:rFonts w:eastAsia="Calibri"/>
                <w:kern w:val="0"/>
                <w:lang w:eastAsia="en-US"/>
              </w:rPr>
              <w:t>18</w:t>
            </w:r>
          </w:p>
        </w:tc>
        <w:tc>
          <w:tcPr>
            <w:tcW w:w="1985" w:type="dxa"/>
            <w:vAlign w:val="center"/>
          </w:tcPr>
          <w:p w:rsidR="00FF215D" w:rsidRPr="00CA3412" w:rsidRDefault="00FF215D" w:rsidP="00FF215D">
            <w:pPr>
              <w:widowControl/>
              <w:wordWrap/>
              <w:jc w:val="center"/>
              <w:rPr>
                <w:kern w:val="0"/>
              </w:rPr>
            </w:pPr>
            <w:r w:rsidRPr="00CA3412">
              <w:rPr>
                <w:kern w:val="0"/>
              </w:rPr>
              <w:t>установка пешеходных ограждений;</w:t>
            </w:r>
          </w:p>
          <w:p w:rsidR="00FF215D" w:rsidRPr="00CA3412" w:rsidRDefault="00FF215D" w:rsidP="00FF215D">
            <w:pPr>
              <w:widowControl/>
              <w:wordWrap/>
              <w:jc w:val="center"/>
              <w:rPr>
                <w:kern w:val="0"/>
              </w:rPr>
            </w:pPr>
            <w:r w:rsidRPr="00CA3412">
              <w:rPr>
                <w:kern w:val="0"/>
              </w:rPr>
              <w:t>установка дорожных знаков 5.19.1 (2) по одной стороне Октябрьского проспекта.</w:t>
            </w:r>
          </w:p>
        </w:tc>
        <w:tc>
          <w:tcPr>
            <w:tcW w:w="2268" w:type="dxa"/>
            <w:vAlign w:val="center"/>
          </w:tcPr>
          <w:p w:rsidR="00FF215D" w:rsidRPr="00CA3412" w:rsidRDefault="00FF215D" w:rsidP="00FF215D">
            <w:pPr>
              <w:widowControl/>
              <w:wordWrap/>
              <w:rPr>
                <w:rFonts w:eastAsia="Calibri"/>
                <w:kern w:val="0"/>
                <w:lang w:eastAsia="en-US"/>
              </w:rPr>
            </w:pPr>
            <w:r w:rsidRPr="00CA3412">
              <w:rPr>
                <w:rFonts w:eastAsia="Calibri"/>
                <w:kern w:val="0"/>
                <w:lang w:eastAsia="en-US"/>
              </w:rPr>
              <w:t>- установка дополнительных секций светофоров П-1;</w:t>
            </w:r>
          </w:p>
          <w:p w:rsidR="00FF215D" w:rsidRPr="00CA3412" w:rsidRDefault="00FF215D" w:rsidP="00FF215D">
            <w:pPr>
              <w:widowControl/>
              <w:wordWrap/>
              <w:rPr>
                <w:rFonts w:eastAsia="Calibri"/>
                <w:kern w:val="0"/>
                <w:lang w:eastAsia="en-US"/>
              </w:rPr>
            </w:pPr>
            <w:r w:rsidRPr="00CA3412">
              <w:rPr>
                <w:rFonts w:eastAsia="Calibri"/>
                <w:kern w:val="0"/>
                <w:lang w:eastAsia="en-US"/>
              </w:rPr>
              <w:t>- установка пешеходных ограждений;</w:t>
            </w:r>
          </w:p>
          <w:p w:rsidR="00FF215D" w:rsidRPr="00CA3412" w:rsidRDefault="00FF215D" w:rsidP="00FF215D">
            <w:pPr>
              <w:widowControl/>
              <w:wordWrap/>
              <w:rPr>
                <w:kern w:val="0"/>
              </w:rPr>
            </w:pPr>
            <w:r w:rsidRPr="00CA3412">
              <w:rPr>
                <w:rFonts w:eastAsia="Calibri"/>
                <w:kern w:val="0"/>
                <w:lang w:eastAsia="en-US"/>
              </w:rPr>
              <w:t>- установка дорожных знаков 5.19.1 (2) по одной стороне Октябрьского проспекта</w:t>
            </w:r>
          </w:p>
        </w:tc>
      </w:tr>
      <w:tr w:rsidR="00FF215D" w:rsidRPr="00CA3412" w:rsidTr="002623EA">
        <w:tc>
          <w:tcPr>
            <w:tcW w:w="709" w:type="dxa"/>
            <w:vAlign w:val="center"/>
          </w:tcPr>
          <w:p w:rsidR="00FF215D" w:rsidRPr="00CA3412" w:rsidRDefault="00FF215D" w:rsidP="00FF215D">
            <w:pPr>
              <w:widowControl/>
              <w:wordWrap/>
              <w:jc w:val="center"/>
              <w:rPr>
                <w:kern w:val="0"/>
              </w:rPr>
            </w:pPr>
            <w:r>
              <w:rPr>
                <w:kern w:val="0"/>
              </w:rPr>
              <w:t>14</w:t>
            </w:r>
          </w:p>
        </w:tc>
        <w:tc>
          <w:tcPr>
            <w:tcW w:w="2410" w:type="dxa"/>
            <w:vAlign w:val="center"/>
          </w:tcPr>
          <w:p w:rsidR="00FF215D" w:rsidRPr="00CA3412" w:rsidRDefault="00FF215D" w:rsidP="00FF215D">
            <w:pPr>
              <w:widowControl/>
              <w:wordWrap/>
              <w:jc w:val="center"/>
              <w:rPr>
                <w:kern w:val="0"/>
              </w:rPr>
            </w:pPr>
            <w:r w:rsidRPr="00CA3412">
              <w:rPr>
                <w:kern w:val="0"/>
              </w:rPr>
              <w:t>Октябрьский проспект</w:t>
            </w:r>
          </w:p>
        </w:tc>
        <w:tc>
          <w:tcPr>
            <w:tcW w:w="1984" w:type="dxa"/>
            <w:gridSpan w:val="2"/>
            <w:vAlign w:val="center"/>
          </w:tcPr>
          <w:p w:rsidR="00FF215D" w:rsidRPr="00CA3412" w:rsidRDefault="00FF215D" w:rsidP="00FF215D">
            <w:pPr>
              <w:widowControl/>
              <w:wordWrap/>
              <w:jc w:val="center"/>
              <w:rPr>
                <w:kern w:val="0"/>
              </w:rPr>
            </w:pPr>
            <w:r w:rsidRPr="00CA3412">
              <w:rPr>
                <w:rFonts w:eastAsia="Calibri"/>
                <w:kern w:val="0"/>
                <w:lang w:eastAsia="en-US"/>
              </w:rPr>
              <w:t>перекресток ул.Пятницкая – Октябрьский проспект</w:t>
            </w:r>
          </w:p>
        </w:tc>
        <w:tc>
          <w:tcPr>
            <w:tcW w:w="991" w:type="dxa"/>
            <w:vAlign w:val="center"/>
          </w:tcPr>
          <w:p w:rsidR="00FF215D" w:rsidRPr="00CA3412" w:rsidRDefault="00FF215D" w:rsidP="00FF215D">
            <w:pPr>
              <w:widowControl/>
              <w:wordWrap/>
              <w:jc w:val="center"/>
              <w:rPr>
                <w:kern w:val="0"/>
              </w:rPr>
            </w:pPr>
            <w:r w:rsidRPr="00CA3412">
              <w:rPr>
                <w:kern w:val="0"/>
              </w:rPr>
              <w:t>3 ( 5-3)</w:t>
            </w:r>
          </w:p>
        </w:tc>
        <w:tc>
          <w:tcPr>
            <w:tcW w:w="1845" w:type="dxa"/>
            <w:vAlign w:val="center"/>
          </w:tcPr>
          <w:p w:rsidR="00FF215D" w:rsidRPr="00CA3412" w:rsidRDefault="00FF215D" w:rsidP="00FF215D">
            <w:pPr>
              <w:widowControl/>
              <w:wordWrap/>
              <w:jc w:val="center"/>
              <w:rPr>
                <w:kern w:val="0"/>
              </w:rPr>
            </w:pPr>
            <w:r w:rsidRPr="00CA3412">
              <w:rPr>
                <w:kern w:val="0"/>
              </w:rPr>
              <w:t>недостатки зимнего содержания</w:t>
            </w:r>
          </w:p>
        </w:tc>
        <w:tc>
          <w:tcPr>
            <w:tcW w:w="707" w:type="dxa"/>
            <w:vAlign w:val="center"/>
          </w:tcPr>
          <w:p w:rsidR="00FF215D" w:rsidRPr="00CA3412" w:rsidRDefault="00FF215D" w:rsidP="00FF215D">
            <w:pPr>
              <w:widowControl/>
              <w:wordWrap/>
              <w:jc w:val="center"/>
              <w:rPr>
                <w:kern w:val="0"/>
              </w:rPr>
            </w:pPr>
            <w:r w:rsidRPr="00CA3412">
              <w:rPr>
                <w:kern w:val="0"/>
              </w:rPr>
              <w:t>0</w:t>
            </w:r>
          </w:p>
        </w:tc>
        <w:tc>
          <w:tcPr>
            <w:tcW w:w="850" w:type="dxa"/>
            <w:vAlign w:val="center"/>
          </w:tcPr>
          <w:p w:rsidR="00FF215D" w:rsidRPr="00CA3412" w:rsidRDefault="00FF215D" w:rsidP="00FF215D">
            <w:pPr>
              <w:widowControl/>
              <w:wordWrap/>
              <w:jc w:val="center"/>
              <w:rPr>
                <w:kern w:val="0"/>
              </w:rPr>
            </w:pPr>
            <w:r w:rsidRPr="00CA3412">
              <w:rPr>
                <w:kern w:val="0"/>
              </w:rPr>
              <w:t>3</w:t>
            </w:r>
          </w:p>
        </w:tc>
        <w:tc>
          <w:tcPr>
            <w:tcW w:w="1419" w:type="dxa"/>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04</w:t>
            </w:r>
          </w:p>
        </w:tc>
        <w:tc>
          <w:tcPr>
            <w:tcW w:w="1985" w:type="dxa"/>
            <w:vAlign w:val="center"/>
          </w:tcPr>
          <w:p w:rsidR="00FF215D" w:rsidRPr="00CA3412" w:rsidRDefault="00FF215D" w:rsidP="00FF215D">
            <w:pPr>
              <w:widowControl/>
              <w:wordWrap/>
              <w:jc w:val="center"/>
              <w:rPr>
                <w:kern w:val="0"/>
              </w:rPr>
            </w:pPr>
            <w:r w:rsidRPr="00CA3412">
              <w:rPr>
                <w:kern w:val="0"/>
              </w:rPr>
              <w:t xml:space="preserve">установка пешеходных ограждений, исключающих переход через </w:t>
            </w:r>
            <w:r w:rsidRPr="00CA3412">
              <w:rPr>
                <w:kern w:val="0"/>
              </w:rPr>
              <w:lastRenderedPageBreak/>
              <w:t>Октябрьский проспект</w:t>
            </w:r>
          </w:p>
        </w:tc>
        <w:tc>
          <w:tcPr>
            <w:tcW w:w="2268" w:type="dxa"/>
            <w:vAlign w:val="center"/>
          </w:tcPr>
          <w:p w:rsidR="00FF215D" w:rsidRPr="00CA3412" w:rsidRDefault="00FF215D" w:rsidP="00FF215D">
            <w:pPr>
              <w:widowControl/>
              <w:wordWrap/>
              <w:rPr>
                <w:rFonts w:eastAsia="Calibri"/>
                <w:kern w:val="0"/>
                <w:lang w:eastAsia="en-US"/>
              </w:rPr>
            </w:pPr>
            <w:r w:rsidRPr="00CA3412">
              <w:rPr>
                <w:rFonts w:eastAsia="Calibri"/>
                <w:kern w:val="0"/>
                <w:lang w:eastAsia="en-US"/>
              </w:rPr>
              <w:lastRenderedPageBreak/>
              <w:t>- установка пешеходных ограждений, исключающих переход через Октябрьский пр.</w:t>
            </w:r>
          </w:p>
        </w:tc>
      </w:tr>
      <w:tr w:rsidR="00FF215D" w:rsidRPr="00CA3412" w:rsidTr="002623EA">
        <w:tc>
          <w:tcPr>
            <w:tcW w:w="709" w:type="dxa"/>
            <w:vAlign w:val="center"/>
          </w:tcPr>
          <w:p w:rsidR="00FF215D" w:rsidRPr="00CA3412" w:rsidRDefault="00FF215D" w:rsidP="00FF215D">
            <w:pPr>
              <w:widowControl/>
              <w:wordWrap/>
              <w:jc w:val="center"/>
              <w:rPr>
                <w:kern w:val="0"/>
              </w:rPr>
            </w:pPr>
            <w:r>
              <w:rPr>
                <w:kern w:val="0"/>
              </w:rPr>
              <w:lastRenderedPageBreak/>
              <w:t>15</w:t>
            </w:r>
          </w:p>
        </w:tc>
        <w:tc>
          <w:tcPr>
            <w:tcW w:w="2410" w:type="dxa"/>
            <w:vAlign w:val="center"/>
          </w:tcPr>
          <w:p w:rsidR="00FF215D" w:rsidRPr="00CA3412" w:rsidRDefault="00FF215D" w:rsidP="00FF215D">
            <w:pPr>
              <w:widowControl/>
              <w:wordWrap/>
              <w:jc w:val="center"/>
              <w:rPr>
                <w:kern w:val="0"/>
              </w:rPr>
            </w:pPr>
            <w:r w:rsidRPr="00CA3412">
              <w:rPr>
                <w:kern w:val="0"/>
              </w:rPr>
              <w:t>ул.Карла Маркса</w:t>
            </w:r>
          </w:p>
        </w:tc>
        <w:tc>
          <w:tcPr>
            <w:tcW w:w="1984" w:type="dxa"/>
            <w:gridSpan w:val="2"/>
            <w:vAlign w:val="center"/>
          </w:tcPr>
          <w:p w:rsidR="00FF215D" w:rsidRPr="00CA3412" w:rsidRDefault="00FF215D" w:rsidP="00FF215D">
            <w:pPr>
              <w:widowControl/>
              <w:wordWrap/>
              <w:jc w:val="center"/>
              <w:rPr>
                <w:kern w:val="0"/>
              </w:rPr>
            </w:pPr>
            <w:r w:rsidRPr="00CA3412">
              <w:rPr>
                <w:rFonts w:eastAsia="Calibri"/>
                <w:kern w:val="0"/>
                <w:lang w:eastAsia="en-US"/>
              </w:rPr>
              <w:t>перекресток ул.Карла Маркса – ул.Советская</w:t>
            </w:r>
          </w:p>
        </w:tc>
        <w:tc>
          <w:tcPr>
            <w:tcW w:w="991" w:type="dxa"/>
            <w:vAlign w:val="center"/>
          </w:tcPr>
          <w:p w:rsidR="00FF215D" w:rsidRPr="00CA3412" w:rsidRDefault="00FF215D" w:rsidP="00FF215D">
            <w:pPr>
              <w:widowControl/>
              <w:wordWrap/>
              <w:jc w:val="center"/>
              <w:rPr>
                <w:kern w:val="0"/>
              </w:rPr>
            </w:pPr>
            <w:r w:rsidRPr="00CA3412">
              <w:rPr>
                <w:kern w:val="0"/>
              </w:rPr>
              <w:t>3 (5-3)</w:t>
            </w:r>
          </w:p>
        </w:tc>
        <w:tc>
          <w:tcPr>
            <w:tcW w:w="1845" w:type="dxa"/>
            <w:vAlign w:val="center"/>
          </w:tcPr>
          <w:p w:rsidR="00FF215D" w:rsidRPr="00CA3412" w:rsidRDefault="00FF215D" w:rsidP="00FF215D">
            <w:pPr>
              <w:widowControl/>
              <w:wordWrap/>
              <w:jc w:val="center"/>
              <w:rPr>
                <w:kern w:val="0"/>
              </w:rPr>
            </w:pPr>
            <w:r w:rsidRPr="00CA3412">
              <w:rPr>
                <w:kern w:val="0"/>
              </w:rPr>
              <w:t>отсутствие разметки</w:t>
            </w:r>
          </w:p>
        </w:tc>
        <w:tc>
          <w:tcPr>
            <w:tcW w:w="707" w:type="dxa"/>
            <w:vAlign w:val="center"/>
          </w:tcPr>
          <w:p w:rsidR="00FF215D" w:rsidRPr="00CA3412" w:rsidRDefault="00FF215D" w:rsidP="00FF215D">
            <w:pPr>
              <w:widowControl/>
              <w:wordWrap/>
              <w:jc w:val="center"/>
              <w:rPr>
                <w:kern w:val="0"/>
              </w:rPr>
            </w:pPr>
            <w:r w:rsidRPr="00CA3412">
              <w:rPr>
                <w:kern w:val="0"/>
              </w:rPr>
              <w:t>0</w:t>
            </w:r>
          </w:p>
        </w:tc>
        <w:tc>
          <w:tcPr>
            <w:tcW w:w="850" w:type="dxa"/>
            <w:vAlign w:val="center"/>
          </w:tcPr>
          <w:p w:rsidR="00FF215D" w:rsidRPr="00CA3412" w:rsidRDefault="00FF215D" w:rsidP="00FF215D">
            <w:pPr>
              <w:widowControl/>
              <w:wordWrap/>
              <w:jc w:val="center"/>
              <w:rPr>
                <w:kern w:val="0"/>
              </w:rPr>
            </w:pPr>
            <w:r w:rsidRPr="00CA3412">
              <w:rPr>
                <w:kern w:val="0"/>
              </w:rPr>
              <w:t>3</w:t>
            </w:r>
          </w:p>
        </w:tc>
        <w:tc>
          <w:tcPr>
            <w:tcW w:w="1419" w:type="dxa"/>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08</w:t>
            </w:r>
          </w:p>
          <w:p w:rsidR="00FF215D" w:rsidRPr="00CA3412" w:rsidRDefault="00FF215D" w:rsidP="00FF215D">
            <w:pPr>
              <w:widowControl/>
              <w:wordWrap/>
              <w:jc w:val="center"/>
              <w:rPr>
                <w:rFonts w:eastAsia="Calibri"/>
                <w:kern w:val="0"/>
                <w:lang w:eastAsia="en-US"/>
              </w:rPr>
            </w:pPr>
          </w:p>
          <w:p w:rsidR="00FF215D" w:rsidRPr="00CA3412" w:rsidRDefault="00FF215D" w:rsidP="00FF215D">
            <w:pPr>
              <w:widowControl/>
              <w:wordWrap/>
              <w:jc w:val="center"/>
              <w:rPr>
                <w:rFonts w:eastAsia="Calibri"/>
                <w:kern w:val="0"/>
                <w:lang w:eastAsia="en-US"/>
              </w:rPr>
            </w:pPr>
          </w:p>
        </w:tc>
        <w:tc>
          <w:tcPr>
            <w:tcW w:w="1985" w:type="dxa"/>
            <w:vAlign w:val="center"/>
          </w:tcPr>
          <w:p w:rsidR="00FF215D" w:rsidRPr="00CA3412" w:rsidRDefault="00FF215D" w:rsidP="00FF215D">
            <w:pPr>
              <w:widowControl/>
              <w:wordWrap/>
              <w:jc w:val="center"/>
              <w:rPr>
                <w:kern w:val="0"/>
              </w:rPr>
            </w:pPr>
            <w:r w:rsidRPr="00CA3412">
              <w:rPr>
                <w:kern w:val="0"/>
              </w:rPr>
              <w:t>увеличение уровня освещенности пешеходного перехода, замена существующих знаков 5.19.1 (2) на знаки на щитах желто-зеленого цвета</w:t>
            </w:r>
          </w:p>
        </w:tc>
        <w:tc>
          <w:tcPr>
            <w:tcW w:w="2268" w:type="dxa"/>
            <w:vAlign w:val="center"/>
          </w:tcPr>
          <w:p w:rsidR="00FF215D" w:rsidRPr="00CA3412" w:rsidRDefault="00FF215D" w:rsidP="00FF215D">
            <w:pPr>
              <w:widowControl/>
              <w:wordWrap/>
              <w:rPr>
                <w:rFonts w:eastAsia="Calibri"/>
                <w:kern w:val="0"/>
                <w:lang w:eastAsia="en-US"/>
              </w:rPr>
            </w:pPr>
            <w:r w:rsidRPr="00CA3412">
              <w:rPr>
                <w:rFonts w:eastAsia="Calibri"/>
                <w:kern w:val="0"/>
                <w:lang w:eastAsia="en-US"/>
              </w:rPr>
              <w:t>- увеличение уровня освещенности пешеходного перехода;</w:t>
            </w:r>
          </w:p>
          <w:p w:rsidR="00FF215D" w:rsidRPr="00CA3412" w:rsidRDefault="00FF215D" w:rsidP="00FF215D">
            <w:pPr>
              <w:widowControl/>
              <w:wordWrap/>
              <w:rPr>
                <w:rFonts w:eastAsia="Calibri"/>
                <w:kern w:val="0"/>
                <w:lang w:eastAsia="en-US"/>
              </w:rPr>
            </w:pPr>
            <w:r w:rsidRPr="00CA3412">
              <w:rPr>
                <w:rFonts w:eastAsia="Calibri"/>
                <w:kern w:val="0"/>
                <w:lang w:eastAsia="en-US"/>
              </w:rPr>
              <w:t>- установка дорожных знаков 5.19.1 (2) на щитах желто-зеленого фона.</w:t>
            </w:r>
          </w:p>
          <w:p w:rsidR="00FF215D" w:rsidRPr="00CA3412" w:rsidRDefault="00FF215D" w:rsidP="00FF215D">
            <w:pPr>
              <w:widowControl/>
              <w:wordWrap/>
              <w:jc w:val="center"/>
              <w:rPr>
                <w:kern w:val="0"/>
              </w:rPr>
            </w:pPr>
          </w:p>
        </w:tc>
      </w:tr>
      <w:tr w:rsidR="00FF215D" w:rsidRPr="00CA3412" w:rsidTr="002623EA">
        <w:tc>
          <w:tcPr>
            <w:tcW w:w="709" w:type="dxa"/>
            <w:vAlign w:val="center"/>
          </w:tcPr>
          <w:p w:rsidR="00FF215D" w:rsidRPr="00CA3412" w:rsidRDefault="00FF215D" w:rsidP="00FF215D">
            <w:pPr>
              <w:widowControl/>
              <w:wordWrap/>
              <w:jc w:val="center"/>
              <w:rPr>
                <w:kern w:val="0"/>
              </w:rPr>
            </w:pPr>
            <w:r>
              <w:rPr>
                <w:kern w:val="0"/>
              </w:rPr>
              <w:t>16</w:t>
            </w:r>
          </w:p>
        </w:tc>
        <w:tc>
          <w:tcPr>
            <w:tcW w:w="2410" w:type="dxa"/>
            <w:vAlign w:val="center"/>
          </w:tcPr>
          <w:p w:rsidR="00FF215D" w:rsidRPr="00CA3412" w:rsidRDefault="00FF215D" w:rsidP="00FF215D">
            <w:pPr>
              <w:widowControl/>
              <w:wordWrap/>
              <w:jc w:val="center"/>
              <w:rPr>
                <w:kern w:val="0"/>
              </w:rPr>
            </w:pPr>
            <w:r w:rsidRPr="00CA3412">
              <w:rPr>
                <w:kern w:val="0"/>
              </w:rPr>
              <w:t>ул.Карла Маркса</w:t>
            </w:r>
          </w:p>
        </w:tc>
        <w:tc>
          <w:tcPr>
            <w:tcW w:w="1984" w:type="dxa"/>
            <w:gridSpan w:val="2"/>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перекресток ул.Карла Маркса, на участке в районе дома № 41</w:t>
            </w:r>
          </w:p>
        </w:tc>
        <w:tc>
          <w:tcPr>
            <w:tcW w:w="991" w:type="dxa"/>
            <w:vAlign w:val="center"/>
          </w:tcPr>
          <w:p w:rsidR="00FF215D" w:rsidRPr="00CA3412" w:rsidRDefault="00FF215D" w:rsidP="00FF215D">
            <w:pPr>
              <w:widowControl/>
              <w:wordWrap/>
              <w:jc w:val="center"/>
              <w:rPr>
                <w:kern w:val="0"/>
              </w:rPr>
            </w:pPr>
            <w:r w:rsidRPr="00CA3412">
              <w:rPr>
                <w:kern w:val="0"/>
              </w:rPr>
              <w:t>4 (5-4)</w:t>
            </w:r>
          </w:p>
        </w:tc>
        <w:tc>
          <w:tcPr>
            <w:tcW w:w="1845" w:type="dxa"/>
            <w:vAlign w:val="center"/>
          </w:tcPr>
          <w:p w:rsidR="00FF215D" w:rsidRPr="00CA3412" w:rsidRDefault="00FF215D" w:rsidP="00FF215D">
            <w:pPr>
              <w:widowControl/>
              <w:wordWrap/>
              <w:jc w:val="center"/>
              <w:rPr>
                <w:kern w:val="0"/>
              </w:rPr>
            </w:pPr>
            <w:r w:rsidRPr="00CA3412">
              <w:rPr>
                <w:kern w:val="0"/>
              </w:rPr>
              <w:t>отсутствие разметки, неправильное применение, плохая видимость дорожных знаков, нарушения в размещении наружной рекламы</w:t>
            </w:r>
          </w:p>
        </w:tc>
        <w:tc>
          <w:tcPr>
            <w:tcW w:w="707" w:type="dxa"/>
            <w:vAlign w:val="center"/>
          </w:tcPr>
          <w:p w:rsidR="00FF215D" w:rsidRPr="00CA3412" w:rsidRDefault="00FF215D" w:rsidP="00FF215D">
            <w:pPr>
              <w:widowControl/>
              <w:wordWrap/>
              <w:jc w:val="center"/>
              <w:rPr>
                <w:kern w:val="0"/>
              </w:rPr>
            </w:pPr>
            <w:r w:rsidRPr="00CA3412">
              <w:rPr>
                <w:kern w:val="0"/>
              </w:rPr>
              <w:t>0</w:t>
            </w:r>
          </w:p>
        </w:tc>
        <w:tc>
          <w:tcPr>
            <w:tcW w:w="850" w:type="dxa"/>
            <w:vAlign w:val="center"/>
          </w:tcPr>
          <w:p w:rsidR="00FF215D" w:rsidRPr="00CA3412" w:rsidRDefault="00FF215D" w:rsidP="00FF215D">
            <w:pPr>
              <w:widowControl/>
              <w:wordWrap/>
              <w:jc w:val="center"/>
              <w:rPr>
                <w:kern w:val="0"/>
              </w:rPr>
            </w:pPr>
            <w:r w:rsidRPr="00CA3412">
              <w:rPr>
                <w:kern w:val="0"/>
              </w:rPr>
              <w:t>5</w:t>
            </w:r>
          </w:p>
        </w:tc>
        <w:tc>
          <w:tcPr>
            <w:tcW w:w="1419" w:type="dxa"/>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08</w:t>
            </w:r>
          </w:p>
          <w:p w:rsidR="00FF215D" w:rsidRPr="00CA3412" w:rsidRDefault="00FF215D" w:rsidP="00FF215D">
            <w:pPr>
              <w:widowControl/>
              <w:wordWrap/>
              <w:jc w:val="center"/>
              <w:rPr>
                <w:rFonts w:eastAsia="Calibri"/>
                <w:kern w:val="0"/>
                <w:lang w:eastAsia="en-US"/>
              </w:rPr>
            </w:pPr>
            <w:r w:rsidRPr="00CA3412">
              <w:rPr>
                <w:rFonts w:eastAsia="Calibri"/>
                <w:kern w:val="0"/>
                <w:lang w:eastAsia="en-US"/>
              </w:rPr>
              <w:t>16</w:t>
            </w:r>
          </w:p>
          <w:p w:rsidR="00FF215D" w:rsidRPr="00CA3412" w:rsidRDefault="00FF215D" w:rsidP="00FF215D">
            <w:pPr>
              <w:widowControl/>
              <w:wordWrap/>
              <w:jc w:val="center"/>
              <w:rPr>
                <w:rFonts w:eastAsia="Calibri"/>
                <w:kern w:val="0"/>
                <w:lang w:eastAsia="en-US"/>
              </w:rPr>
            </w:pPr>
            <w:r w:rsidRPr="00CA3412">
              <w:rPr>
                <w:rFonts w:eastAsia="Calibri"/>
                <w:kern w:val="0"/>
                <w:lang w:eastAsia="en-US"/>
              </w:rPr>
              <w:t>28</w:t>
            </w:r>
          </w:p>
        </w:tc>
        <w:tc>
          <w:tcPr>
            <w:tcW w:w="1985" w:type="dxa"/>
            <w:vAlign w:val="center"/>
          </w:tcPr>
          <w:p w:rsidR="00FF215D" w:rsidRPr="00CA3412" w:rsidRDefault="00FF215D" w:rsidP="00FF215D">
            <w:pPr>
              <w:widowControl/>
              <w:wordWrap/>
              <w:jc w:val="center"/>
              <w:rPr>
                <w:kern w:val="0"/>
              </w:rPr>
            </w:pPr>
            <w:r w:rsidRPr="00CA3412">
              <w:rPr>
                <w:kern w:val="0"/>
              </w:rPr>
              <w:t>увеличение уровня освещенности пешеходного перехода;</w:t>
            </w:r>
          </w:p>
          <w:p w:rsidR="00FF215D" w:rsidRPr="00CA3412" w:rsidRDefault="00FF215D" w:rsidP="00FF215D">
            <w:pPr>
              <w:widowControl/>
              <w:wordWrap/>
              <w:jc w:val="center"/>
              <w:rPr>
                <w:kern w:val="0"/>
              </w:rPr>
            </w:pPr>
            <w:r w:rsidRPr="00CA3412">
              <w:rPr>
                <w:kern w:val="0"/>
              </w:rPr>
              <w:t>перенос пешеходного перехода с южной на северную сторону ул. Мопра;</w:t>
            </w:r>
          </w:p>
          <w:p w:rsidR="00FF215D" w:rsidRPr="00CA3412" w:rsidRDefault="00FF215D" w:rsidP="00FF215D">
            <w:pPr>
              <w:widowControl/>
              <w:wordWrap/>
              <w:jc w:val="center"/>
              <w:rPr>
                <w:kern w:val="0"/>
              </w:rPr>
            </w:pPr>
            <w:r w:rsidRPr="00CA3412">
              <w:rPr>
                <w:kern w:val="0"/>
              </w:rPr>
              <w:t>установка пешеходных ограждений;</w:t>
            </w:r>
          </w:p>
          <w:p w:rsidR="00FF215D" w:rsidRPr="00CA3412" w:rsidRDefault="00FF215D" w:rsidP="00FF215D">
            <w:pPr>
              <w:widowControl/>
              <w:wordWrap/>
              <w:jc w:val="center"/>
              <w:rPr>
                <w:kern w:val="0"/>
              </w:rPr>
            </w:pPr>
            <w:r w:rsidRPr="00CA3412">
              <w:rPr>
                <w:kern w:val="0"/>
              </w:rPr>
              <w:t>установка дорожных знаков 5.19.1 (2) на щитах желто-зеленого фона</w:t>
            </w:r>
          </w:p>
        </w:tc>
        <w:tc>
          <w:tcPr>
            <w:tcW w:w="2268" w:type="dxa"/>
            <w:vAlign w:val="center"/>
          </w:tcPr>
          <w:p w:rsidR="00FF215D" w:rsidRPr="00CA3412" w:rsidRDefault="00FF215D" w:rsidP="00FF215D">
            <w:pPr>
              <w:widowControl/>
              <w:wordWrap/>
              <w:rPr>
                <w:rFonts w:eastAsia="Calibri"/>
                <w:kern w:val="0"/>
                <w:lang w:eastAsia="en-US"/>
              </w:rPr>
            </w:pPr>
            <w:r w:rsidRPr="00CA3412">
              <w:rPr>
                <w:rFonts w:eastAsia="Calibri"/>
                <w:kern w:val="0"/>
                <w:lang w:eastAsia="en-US"/>
              </w:rPr>
              <w:t>- увеличение уровня освещенности пешеходного перехода;</w:t>
            </w:r>
          </w:p>
          <w:p w:rsidR="00FF215D" w:rsidRPr="00CA3412" w:rsidRDefault="00FF215D" w:rsidP="00FF215D">
            <w:pPr>
              <w:widowControl/>
              <w:wordWrap/>
              <w:rPr>
                <w:rFonts w:eastAsia="Calibri"/>
                <w:kern w:val="0"/>
                <w:lang w:eastAsia="en-US"/>
              </w:rPr>
            </w:pPr>
            <w:r w:rsidRPr="00CA3412">
              <w:rPr>
                <w:rFonts w:eastAsia="Calibri"/>
                <w:kern w:val="0"/>
                <w:lang w:eastAsia="en-US"/>
              </w:rPr>
              <w:t>- перенос пешеходного перехода с южной на северную сторону ул.Мопра;</w:t>
            </w:r>
          </w:p>
          <w:p w:rsidR="00FF215D" w:rsidRPr="00CA3412" w:rsidRDefault="00FF215D" w:rsidP="00FF215D">
            <w:pPr>
              <w:widowControl/>
              <w:wordWrap/>
              <w:rPr>
                <w:rFonts w:eastAsia="Calibri"/>
                <w:kern w:val="0"/>
                <w:lang w:eastAsia="en-US"/>
              </w:rPr>
            </w:pPr>
            <w:r w:rsidRPr="00CA3412">
              <w:rPr>
                <w:rFonts w:eastAsia="Calibri"/>
                <w:kern w:val="0"/>
                <w:lang w:eastAsia="en-US"/>
              </w:rPr>
              <w:t>- установка пешеходных ограждений;</w:t>
            </w:r>
          </w:p>
          <w:p w:rsidR="00FF215D" w:rsidRPr="00CA3412" w:rsidRDefault="00FF215D" w:rsidP="00FF215D">
            <w:pPr>
              <w:widowControl/>
              <w:wordWrap/>
              <w:rPr>
                <w:rFonts w:eastAsia="Calibri"/>
                <w:kern w:val="0"/>
                <w:lang w:eastAsia="en-US"/>
              </w:rPr>
            </w:pPr>
            <w:r w:rsidRPr="00CA3412">
              <w:rPr>
                <w:rFonts w:eastAsia="Calibri"/>
                <w:kern w:val="0"/>
                <w:lang w:eastAsia="en-US"/>
              </w:rPr>
              <w:t>- установка дорожных знаков 5.19.1 (2) на щитах желто-зеленого фона</w:t>
            </w:r>
          </w:p>
        </w:tc>
      </w:tr>
      <w:tr w:rsidR="00FF215D" w:rsidRPr="00CA3412" w:rsidTr="002623EA">
        <w:tc>
          <w:tcPr>
            <w:tcW w:w="709" w:type="dxa"/>
            <w:vAlign w:val="center"/>
          </w:tcPr>
          <w:p w:rsidR="00FF215D" w:rsidRPr="00CA3412" w:rsidRDefault="00FF215D" w:rsidP="00FF215D">
            <w:pPr>
              <w:widowControl/>
              <w:wordWrap/>
              <w:jc w:val="center"/>
              <w:rPr>
                <w:kern w:val="0"/>
              </w:rPr>
            </w:pPr>
            <w:r>
              <w:rPr>
                <w:kern w:val="0"/>
              </w:rPr>
              <w:t>17</w:t>
            </w:r>
          </w:p>
        </w:tc>
        <w:tc>
          <w:tcPr>
            <w:tcW w:w="2410" w:type="dxa"/>
            <w:vAlign w:val="center"/>
          </w:tcPr>
          <w:p w:rsidR="00FF215D" w:rsidRPr="00CA3412" w:rsidRDefault="00FF215D" w:rsidP="00FF215D">
            <w:pPr>
              <w:widowControl/>
              <w:wordWrap/>
              <w:jc w:val="center"/>
              <w:rPr>
                <w:kern w:val="0"/>
              </w:rPr>
            </w:pPr>
            <w:r w:rsidRPr="00CA3412">
              <w:rPr>
                <w:kern w:val="0"/>
              </w:rPr>
              <w:t>ул.Воровского</w:t>
            </w:r>
          </w:p>
        </w:tc>
        <w:tc>
          <w:tcPr>
            <w:tcW w:w="1984" w:type="dxa"/>
            <w:gridSpan w:val="2"/>
            <w:vAlign w:val="center"/>
          </w:tcPr>
          <w:p w:rsidR="00FF215D" w:rsidRPr="00CA3412" w:rsidRDefault="00FF215D" w:rsidP="00FF215D">
            <w:pPr>
              <w:widowControl/>
              <w:wordWrap/>
              <w:jc w:val="center"/>
              <w:rPr>
                <w:kern w:val="0"/>
              </w:rPr>
            </w:pPr>
            <w:r w:rsidRPr="00CA3412">
              <w:rPr>
                <w:rFonts w:eastAsia="Calibri"/>
                <w:kern w:val="0"/>
                <w:lang w:eastAsia="en-US"/>
              </w:rPr>
              <w:t>перекресток ул.Воровского – ул.Горького</w:t>
            </w:r>
          </w:p>
        </w:tc>
        <w:tc>
          <w:tcPr>
            <w:tcW w:w="991" w:type="dxa"/>
            <w:vAlign w:val="center"/>
          </w:tcPr>
          <w:p w:rsidR="00FF215D" w:rsidRPr="00CA3412" w:rsidRDefault="00FF215D" w:rsidP="00FF215D">
            <w:pPr>
              <w:widowControl/>
              <w:wordWrap/>
              <w:jc w:val="center"/>
              <w:rPr>
                <w:kern w:val="0"/>
              </w:rPr>
            </w:pPr>
            <w:r w:rsidRPr="00CA3412">
              <w:rPr>
                <w:kern w:val="0"/>
              </w:rPr>
              <w:t>5 (1-4; 5-1)</w:t>
            </w:r>
          </w:p>
        </w:tc>
        <w:tc>
          <w:tcPr>
            <w:tcW w:w="1845" w:type="dxa"/>
            <w:vAlign w:val="center"/>
          </w:tcPr>
          <w:p w:rsidR="00FF215D" w:rsidRPr="00CA3412" w:rsidRDefault="00FF215D" w:rsidP="00FF215D">
            <w:pPr>
              <w:widowControl/>
              <w:wordWrap/>
              <w:jc w:val="center"/>
              <w:rPr>
                <w:kern w:val="0"/>
              </w:rPr>
            </w:pPr>
            <w:r w:rsidRPr="00CA3412">
              <w:rPr>
                <w:kern w:val="0"/>
              </w:rPr>
              <w:t>отсутствие разметки, нарушения в размещении наружной рекламы</w:t>
            </w:r>
          </w:p>
        </w:tc>
        <w:tc>
          <w:tcPr>
            <w:tcW w:w="707" w:type="dxa"/>
            <w:vAlign w:val="center"/>
          </w:tcPr>
          <w:p w:rsidR="00FF215D" w:rsidRPr="00CA3412" w:rsidRDefault="00FF215D" w:rsidP="00FF215D">
            <w:pPr>
              <w:widowControl/>
              <w:wordWrap/>
              <w:jc w:val="center"/>
              <w:rPr>
                <w:kern w:val="0"/>
              </w:rPr>
            </w:pPr>
            <w:r w:rsidRPr="00CA3412">
              <w:rPr>
                <w:kern w:val="0"/>
              </w:rPr>
              <w:t>0</w:t>
            </w:r>
          </w:p>
        </w:tc>
        <w:tc>
          <w:tcPr>
            <w:tcW w:w="850" w:type="dxa"/>
            <w:vAlign w:val="center"/>
          </w:tcPr>
          <w:p w:rsidR="00FF215D" w:rsidRPr="00CA3412" w:rsidRDefault="00FF215D" w:rsidP="00FF215D">
            <w:pPr>
              <w:widowControl/>
              <w:wordWrap/>
              <w:jc w:val="center"/>
              <w:rPr>
                <w:kern w:val="0"/>
              </w:rPr>
            </w:pPr>
            <w:r w:rsidRPr="00CA3412">
              <w:rPr>
                <w:kern w:val="0"/>
              </w:rPr>
              <w:t>10</w:t>
            </w:r>
          </w:p>
        </w:tc>
        <w:tc>
          <w:tcPr>
            <w:tcW w:w="1419" w:type="dxa"/>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08</w:t>
            </w:r>
          </w:p>
          <w:p w:rsidR="00FF215D" w:rsidRPr="00CA3412" w:rsidRDefault="00FF215D" w:rsidP="00FF215D">
            <w:pPr>
              <w:widowControl/>
              <w:wordWrap/>
              <w:jc w:val="center"/>
              <w:rPr>
                <w:rFonts w:eastAsia="Calibri"/>
                <w:kern w:val="0"/>
                <w:lang w:eastAsia="en-US"/>
              </w:rPr>
            </w:pPr>
            <w:r w:rsidRPr="00CA3412">
              <w:rPr>
                <w:rFonts w:eastAsia="Calibri"/>
                <w:kern w:val="0"/>
                <w:lang w:eastAsia="en-US"/>
              </w:rPr>
              <w:t>28</w:t>
            </w:r>
          </w:p>
        </w:tc>
        <w:tc>
          <w:tcPr>
            <w:tcW w:w="1985" w:type="dxa"/>
            <w:vAlign w:val="center"/>
          </w:tcPr>
          <w:p w:rsidR="00FF215D" w:rsidRPr="00CA3412" w:rsidRDefault="00FF215D" w:rsidP="00FF215D">
            <w:pPr>
              <w:widowControl/>
              <w:wordWrap/>
              <w:jc w:val="center"/>
              <w:rPr>
                <w:kern w:val="0"/>
              </w:rPr>
            </w:pPr>
            <w:r w:rsidRPr="00CA3412">
              <w:rPr>
                <w:kern w:val="0"/>
              </w:rPr>
              <w:t>обеспечить горение красного сигнала светофора не менее 3 сек. одновременно со всех направлений</w:t>
            </w:r>
          </w:p>
        </w:tc>
        <w:tc>
          <w:tcPr>
            <w:tcW w:w="2268" w:type="dxa"/>
            <w:vAlign w:val="center"/>
          </w:tcPr>
          <w:p w:rsidR="00FF215D" w:rsidRPr="00CA3412" w:rsidRDefault="00FF215D" w:rsidP="00FF215D">
            <w:pPr>
              <w:widowControl/>
              <w:wordWrap/>
              <w:rPr>
                <w:kern w:val="0"/>
              </w:rPr>
            </w:pPr>
            <w:r w:rsidRPr="00CA3412">
              <w:rPr>
                <w:rFonts w:eastAsia="Calibri"/>
                <w:kern w:val="0"/>
                <w:lang w:eastAsia="en-US"/>
              </w:rPr>
              <w:t>- обеспечить горение красного сигнала светофора не менее 3 секунд одновременно со всех направлений</w:t>
            </w:r>
          </w:p>
        </w:tc>
      </w:tr>
      <w:tr w:rsidR="00FF215D" w:rsidRPr="00CA3412" w:rsidTr="002623EA">
        <w:tc>
          <w:tcPr>
            <w:tcW w:w="709" w:type="dxa"/>
            <w:vAlign w:val="center"/>
          </w:tcPr>
          <w:p w:rsidR="00FF215D" w:rsidRPr="00CA3412" w:rsidRDefault="00FF215D" w:rsidP="00FF215D">
            <w:pPr>
              <w:widowControl/>
              <w:wordWrap/>
              <w:jc w:val="center"/>
              <w:rPr>
                <w:kern w:val="0"/>
              </w:rPr>
            </w:pPr>
            <w:r>
              <w:rPr>
                <w:kern w:val="0"/>
              </w:rPr>
              <w:t>18</w:t>
            </w:r>
          </w:p>
        </w:tc>
        <w:tc>
          <w:tcPr>
            <w:tcW w:w="2410" w:type="dxa"/>
            <w:vAlign w:val="center"/>
          </w:tcPr>
          <w:p w:rsidR="00FF215D" w:rsidRPr="00CA3412" w:rsidRDefault="00FF215D" w:rsidP="00FF215D">
            <w:pPr>
              <w:widowControl/>
              <w:wordWrap/>
              <w:jc w:val="center"/>
              <w:rPr>
                <w:kern w:val="0"/>
              </w:rPr>
            </w:pPr>
            <w:r w:rsidRPr="00CA3412">
              <w:rPr>
                <w:kern w:val="0"/>
              </w:rPr>
              <w:t>Октябрьский проспект</w:t>
            </w:r>
          </w:p>
        </w:tc>
        <w:tc>
          <w:tcPr>
            <w:tcW w:w="1984" w:type="dxa"/>
            <w:gridSpan w:val="2"/>
            <w:vAlign w:val="center"/>
          </w:tcPr>
          <w:p w:rsidR="00FF215D" w:rsidRPr="00CA3412" w:rsidRDefault="00FF215D" w:rsidP="00FF215D">
            <w:pPr>
              <w:widowControl/>
              <w:wordWrap/>
              <w:jc w:val="center"/>
              <w:rPr>
                <w:kern w:val="0"/>
              </w:rPr>
            </w:pPr>
            <w:r w:rsidRPr="00CA3412">
              <w:rPr>
                <w:rFonts w:eastAsia="Calibri"/>
                <w:kern w:val="0"/>
                <w:lang w:eastAsia="en-US"/>
              </w:rPr>
              <w:t>перекресток ул.Герцена – Октябрьский проспект</w:t>
            </w:r>
          </w:p>
        </w:tc>
        <w:tc>
          <w:tcPr>
            <w:tcW w:w="991" w:type="dxa"/>
            <w:vAlign w:val="center"/>
          </w:tcPr>
          <w:p w:rsidR="00FF215D" w:rsidRPr="00CA3412" w:rsidRDefault="00FF215D" w:rsidP="00FF215D">
            <w:pPr>
              <w:widowControl/>
              <w:wordWrap/>
              <w:jc w:val="center"/>
              <w:rPr>
                <w:kern w:val="0"/>
              </w:rPr>
            </w:pPr>
            <w:r w:rsidRPr="00CA3412">
              <w:rPr>
                <w:kern w:val="0"/>
              </w:rPr>
              <w:t>8 (1-1; 5-7)</w:t>
            </w:r>
          </w:p>
        </w:tc>
        <w:tc>
          <w:tcPr>
            <w:tcW w:w="1845" w:type="dxa"/>
            <w:vAlign w:val="center"/>
          </w:tcPr>
          <w:p w:rsidR="00FF215D" w:rsidRPr="00CA3412" w:rsidRDefault="00FF215D" w:rsidP="00FF215D">
            <w:pPr>
              <w:widowControl/>
              <w:wordWrap/>
              <w:jc w:val="center"/>
              <w:rPr>
                <w:kern w:val="0"/>
              </w:rPr>
            </w:pPr>
            <w:r w:rsidRPr="00CA3412">
              <w:rPr>
                <w:kern w:val="0"/>
              </w:rPr>
              <w:t>отсутствие разметки</w:t>
            </w:r>
          </w:p>
        </w:tc>
        <w:tc>
          <w:tcPr>
            <w:tcW w:w="707" w:type="dxa"/>
            <w:vAlign w:val="center"/>
          </w:tcPr>
          <w:p w:rsidR="00FF215D" w:rsidRPr="00CA3412" w:rsidRDefault="00FF215D" w:rsidP="00FF215D">
            <w:pPr>
              <w:widowControl/>
              <w:wordWrap/>
              <w:jc w:val="center"/>
              <w:rPr>
                <w:kern w:val="0"/>
              </w:rPr>
            </w:pPr>
            <w:r w:rsidRPr="00CA3412">
              <w:rPr>
                <w:kern w:val="0"/>
              </w:rPr>
              <w:t>0</w:t>
            </w:r>
          </w:p>
        </w:tc>
        <w:tc>
          <w:tcPr>
            <w:tcW w:w="850" w:type="dxa"/>
            <w:vAlign w:val="center"/>
          </w:tcPr>
          <w:p w:rsidR="00FF215D" w:rsidRPr="00CA3412" w:rsidRDefault="00FF215D" w:rsidP="00FF215D">
            <w:pPr>
              <w:widowControl/>
              <w:wordWrap/>
              <w:jc w:val="center"/>
              <w:rPr>
                <w:kern w:val="0"/>
              </w:rPr>
            </w:pPr>
            <w:r w:rsidRPr="00CA3412">
              <w:rPr>
                <w:kern w:val="0"/>
              </w:rPr>
              <w:t>8</w:t>
            </w:r>
          </w:p>
        </w:tc>
        <w:tc>
          <w:tcPr>
            <w:tcW w:w="1419" w:type="dxa"/>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08</w:t>
            </w:r>
          </w:p>
        </w:tc>
        <w:tc>
          <w:tcPr>
            <w:tcW w:w="1985" w:type="dxa"/>
            <w:vAlign w:val="center"/>
          </w:tcPr>
          <w:p w:rsidR="00FF215D" w:rsidRPr="00CA3412" w:rsidRDefault="00FF215D" w:rsidP="00FF215D">
            <w:pPr>
              <w:widowControl/>
              <w:wordWrap/>
              <w:jc w:val="center"/>
              <w:rPr>
                <w:kern w:val="0"/>
              </w:rPr>
            </w:pPr>
            <w:r w:rsidRPr="00CA3412">
              <w:rPr>
                <w:kern w:val="0"/>
              </w:rPr>
              <w:t>установка пешеходных ограждений</w:t>
            </w:r>
          </w:p>
        </w:tc>
        <w:tc>
          <w:tcPr>
            <w:tcW w:w="2268" w:type="dxa"/>
            <w:vAlign w:val="center"/>
          </w:tcPr>
          <w:p w:rsidR="00FF215D" w:rsidRPr="00CA3412" w:rsidRDefault="00FF215D" w:rsidP="00FF215D">
            <w:pPr>
              <w:widowControl/>
              <w:wordWrap/>
              <w:rPr>
                <w:rFonts w:eastAsia="Calibri"/>
                <w:kern w:val="0"/>
                <w:lang w:eastAsia="en-US"/>
              </w:rPr>
            </w:pPr>
            <w:r w:rsidRPr="00CA3412">
              <w:rPr>
                <w:rFonts w:eastAsia="Calibri"/>
                <w:kern w:val="0"/>
                <w:lang w:eastAsia="en-US"/>
              </w:rPr>
              <w:t>- введение светофорного регулирования;</w:t>
            </w:r>
          </w:p>
          <w:p w:rsidR="00FF215D" w:rsidRPr="00CA3412" w:rsidRDefault="00FF215D" w:rsidP="00FF215D">
            <w:pPr>
              <w:widowControl/>
              <w:wordWrap/>
              <w:jc w:val="center"/>
              <w:rPr>
                <w:kern w:val="0"/>
              </w:rPr>
            </w:pPr>
            <w:r w:rsidRPr="00CA3412">
              <w:rPr>
                <w:rFonts w:eastAsia="Calibri"/>
                <w:kern w:val="0"/>
                <w:lang w:eastAsia="en-US"/>
              </w:rPr>
              <w:t>- установка пешеходных ограждений.</w:t>
            </w:r>
          </w:p>
        </w:tc>
      </w:tr>
      <w:tr w:rsidR="00FF215D" w:rsidRPr="00CA3412" w:rsidTr="002623EA">
        <w:tc>
          <w:tcPr>
            <w:tcW w:w="709" w:type="dxa"/>
            <w:vAlign w:val="center"/>
          </w:tcPr>
          <w:p w:rsidR="00FF215D" w:rsidRPr="00CA3412" w:rsidRDefault="00FF215D" w:rsidP="00FF215D">
            <w:pPr>
              <w:widowControl/>
              <w:wordWrap/>
              <w:jc w:val="center"/>
              <w:rPr>
                <w:kern w:val="0"/>
              </w:rPr>
            </w:pPr>
            <w:r>
              <w:rPr>
                <w:kern w:val="0"/>
              </w:rPr>
              <w:t>19</w:t>
            </w:r>
          </w:p>
        </w:tc>
        <w:tc>
          <w:tcPr>
            <w:tcW w:w="2410" w:type="dxa"/>
            <w:vAlign w:val="center"/>
          </w:tcPr>
          <w:p w:rsidR="00FF215D" w:rsidRPr="00CA3412" w:rsidRDefault="00FF215D" w:rsidP="00FF215D">
            <w:pPr>
              <w:widowControl/>
              <w:wordWrap/>
              <w:jc w:val="center"/>
              <w:rPr>
                <w:kern w:val="0"/>
              </w:rPr>
            </w:pPr>
            <w:r w:rsidRPr="00CA3412">
              <w:rPr>
                <w:kern w:val="0"/>
              </w:rPr>
              <w:t>ул.Воровского</w:t>
            </w:r>
          </w:p>
        </w:tc>
        <w:tc>
          <w:tcPr>
            <w:tcW w:w="1984" w:type="dxa"/>
            <w:gridSpan w:val="2"/>
            <w:vAlign w:val="center"/>
          </w:tcPr>
          <w:p w:rsidR="00FF215D" w:rsidRPr="00CA3412" w:rsidRDefault="00FF215D" w:rsidP="00FF215D">
            <w:pPr>
              <w:widowControl/>
              <w:wordWrap/>
              <w:jc w:val="center"/>
              <w:rPr>
                <w:kern w:val="0"/>
              </w:rPr>
            </w:pPr>
            <w:r w:rsidRPr="00CA3412">
              <w:rPr>
                <w:rFonts w:eastAsia="Calibri"/>
                <w:kern w:val="0"/>
                <w:lang w:eastAsia="en-US"/>
              </w:rPr>
              <w:t xml:space="preserve">перекресток </w:t>
            </w:r>
            <w:r w:rsidRPr="00CA3412">
              <w:rPr>
                <w:rFonts w:eastAsia="Calibri"/>
                <w:kern w:val="0"/>
                <w:lang w:eastAsia="en-US"/>
              </w:rPr>
              <w:lastRenderedPageBreak/>
              <w:t>ул.Воровского – Октябрьский проспект</w:t>
            </w:r>
          </w:p>
        </w:tc>
        <w:tc>
          <w:tcPr>
            <w:tcW w:w="991" w:type="dxa"/>
            <w:vAlign w:val="center"/>
          </w:tcPr>
          <w:p w:rsidR="00FF215D" w:rsidRPr="00CA3412" w:rsidRDefault="00FF215D" w:rsidP="00FF215D">
            <w:pPr>
              <w:widowControl/>
              <w:wordWrap/>
              <w:jc w:val="center"/>
              <w:rPr>
                <w:kern w:val="0"/>
              </w:rPr>
            </w:pPr>
            <w:r w:rsidRPr="00CA3412">
              <w:rPr>
                <w:kern w:val="0"/>
              </w:rPr>
              <w:lastRenderedPageBreak/>
              <w:t>6 (1-3; 5-</w:t>
            </w:r>
            <w:r w:rsidRPr="00CA3412">
              <w:rPr>
                <w:kern w:val="0"/>
              </w:rPr>
              <w:lastRenderedPageBreak/>
              <w:t>2; 6-1)</w:t>
            </w:r>
          </w:p>
        </w:tc>
        <w:tc>
          <w:tcPr>
            <w:tcW w:w="1845" w:type="dxa"/>
            <w:vAlign w:val="center"/>
          </w:tcPr>
          <w:p w:rsidR="00FF215D" w:rsidRPr="00CA3412" w:rsidRDefault="00FF215D" w:rsidP="00FF215D">
            <w:pPr>
              <w:widowControl/>
              <w:wordWrap/>
              <w:jc w:val="center"/>
              <w:rPr>
                <w:kern w:val="0"/>
              </w:rPr>
            </w:pPr>
            <w:r w:rsidRPr="00CA3412">
              <w:rPr>
                <w:kern w:val="0"/>
              </w:rPr>
              <w:lastRenderedPageBreak/>
              <w:t xml:space="preserve">отсутствие </w:t>
            </w:r>
            <w:r w:rsidRPr="00CA3412">
              <w:rPr>
                <w:kern w:val="0"/>
              </w:rPr>
              <w:lastRenderedPageBreak/>
              <w:t>разметки, отсутствие дорожных знаков в необходимых местах</w:t>
            </w:r>
          </w:p>
        </w:tc>
        <w:tc>
          <w:tcPr>
            <w:tcW w:w="707" w:type="dxa"/>
            <w:vAlign w:val="center"/>
          </w:tcPr>
          <w:p w:rsidR="00FF215D" w:rsidRPr="00CA3412" w:rsidRDefault="00FF215D" w:rsidP="00FF215D">
            <w:pPr>
              <w:widowControl/>
              <w:wordWrap/>
              <w:jc w:val="center"/>
              <w:rPr>
                <w:kern w:val="0"/>
              </w:rPr>
            </w:pPr>
            <w:r w:rsidRPr="00CA3412">
              <w:rPr>
                <w:kern w:val="0"/>
              </w:rPr>
              <w:lastRenderedPageBreak/>
              <w:t>0</w:t>
            </w:r>
          </w:p>
        </w:tc>
        <w:tc>
          <w:tcPr>
            <w:tcW w:w="850" w:type="dxa"/>
            <w:vAlign w:val="center"/>
          </w:tcPr>
          <w:p w:rsidR="00FF215D" w:rsidRPr="00CA3412" w:rsidRDefault="00FF215D" w:rsidP="00FF215D">
            <w:pPr>
              <w:widowControl/>
              <w:wordWrap/>
              <w:jc w:val="center"/>
              <w:rPr>
                <w:kern w:val="0"/>
              </w:rPr>
            </w:pPr>
            <w:r w:rsidRPr="00CA3412">
              <w:rPr>
                <w:kern w:val="0"/>
              </w:rPr>
              <w:t>7</w:t>
            </w:r>
          </w:p>
        </w:tc>
        <w:tc>
          <w:tcPr>
            <w:tcW w:w="1419" w:type="dxa"/>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08</w:t>
            </w:r>
          </w:p>
          <w:p w:rsidR="00FF215D" w:rsidRPr="00CA3412" w:rsidRDefault="00FF215D" w:rsidP="00FF215D">
            <w:pPr>
              <w:widowControl/>
              <w:wordWrap/>
              <w:jc w:val="center"/>
              <w:rPr>
                <w:rFonts w:eastAsia="Calibri"/>
                <w:kern w:val="0"/>
                <w:lang w:eastAsia="en-US"/>
              </w:rPr>
            </w:pPr>
            <w:r w:rsidRPr="00CA3412">
              <w:rPr>
                <w:rFonts w:eastAsia="Calibri"/>
                <w:kern w:val="0"/>
                <w:lang w:eastAsia="en-US"/>
              </w:rPr>
              <w:lastRenderedPageBreak/>
              <w:t>15</w:t>
            </w:r>
          </w:p>
        </w:tc>
        <w:tc>
          <w:tcPr>
            <w:tcW w:w="1985" w:type="dxa"/>
            <w:vAlign w:val="center"/>
          </w:tcPr>
          <w:p w:rsidR="00FF215D" w:rsidRPr="00CA3412" w:rsidRDefault="00FF215D" w:rsidP="00FF215D">
            <w:pPr>
              <w:widowControl/>
              <w:wordWrap/>
              <w:jc w:val="center"/>
              <w:rPr>
                <w:kern w:val="0"/>
              </w:rPr>
            </w:pPr>
            <w:r w:rsidRPr="00CA3412">
              <w:rPr>
                <w:kern w:val="0"/>
              </w:rPr>
              <w:lastRenderedPageBreak/>
              <w:t xml:space="preserve">изменение </w:t>
            </w:r>
            <w:r w:rsidRPr="00CA3412">
              <w:rPr>
                <w:kern w:val="0"/>
              </w:rPr>
              <w:lastRenderedPageBreak/>
              <w:t>организации дорожного движения с установкой дополнительных светофоров Т.1 и П.1</w:t>
            </w:r>
          </w:p>
        </w:tc>
        <w:tc>
          <w:tcPr>
            <w:tcW w:w="2268" w:type="dxa"/>
            <w:vAlign w:val="center"/>
          </w:tcPr>
          <w:p w:rsidR="00FF215D" w:rsidRPr="00CA3412" w:rsidRDefault="00FF215D" w:rsidP="00FF215D">
            <w:pPr>
              <w:widowControl/>
              <w:wordWrap/>
              <w:rPr>
                <w:rFonts w:eastAsia="Calibri"/>
                <w:kern w:val="0"/>
                <w:lang w:eastAsia="en-US"/>
              </w:rPr>
            </w:pPr>
            <w:r w:rsidRPr="00CA3412">
              <w:rPr>
                <w:rFonts w:eastAsia="Calibri"/>
                <w:kern w:val="0"/>
                <w:lang w:eastAsia="en-US"/>
              </w:rPr>
              <w:lastRenderedPageBreak/>
              <w:t xml:space="preserve">- изменение </w:t>
            </w:r>
            <w:r w:rsidRPr="00CA3412">
              <w:rPr>
                <w:rFonts w:eastAsia="Calibri"/>
                <w:kern w:val="0"/>
                <w:lang w:eastAsia="en-US"/>
              </w:rPr>
              <w:lastRenderedPageBreak/>
              <w:t>организации дорожного движения с установкой дополнительных светофоров Т.1 и П.1.</w:t>
            </w:r>
          </w:p>
        </w:tc>
      </w:tr>
      <w:tr w:rsidR="00FF215D" w:rsidRPr="00CA3412" w:rsidTr="002623EA">
        <w:tc>
          <w:tcPr>
            <w:tcW w:w="709" w:type="dxa"/>
            <w:vAlign w:val="center"/>
          </w:tcPr>
          <w:p w:rsidR="00FF215D" w:rsidRPr="00CA3412" w:rsidRDefault="00FF215D" w:rsidP="00FF215D">
            <w:pPr>
              <w:widowControl/>
              <w:wordWrap/>
              <w:jc w:val="center"/>
              <w:rPr>
                <w:kern w:val="0"/>
              </w:rPr>
            </w:pPr>
            <w:r>
              <w:rPr>
                <w:kern w:val="0"/>
              </w:rPr>
              <w:lastRenderedPageBreak/>
              <w:t>20</w:t>
            </w:r>
          </w:p>
        </w:tc>
        <w:tc>
          <w:tcPr>
            <w:tcW w:w="2410" w:type="dxa"/>
            <w:vAlign w:val="center"/>
          </w:tcPr>
          <w:p w:rsidR="00FF215D" w:rsidRPr="00CA3412" w:rsidRDefault="00FF215D" w:rsidP="00FF215D">
            <w:pPr>
              <w:widowControl/>
              <w:wordWrap/>
              <w:jc w:val="center"/>
              <w:rPr>
                <w:kern w:val="0"/>
              </w:rPr>
            </w:pPr>
            <w:r w:rsidRPr="00CA3412">
              <w:rPr>
                <w:kern w:val="0"/>
              </w:rPr>
              <w:t>Октябрьский проспект</w:t>
            </w:r>
          </w:p>
        </w:tc>
        <w:tc>
          <w:tcPr>
            <w:tcW w:w="1984" w:type="dxa"/>
            <w:gridSpan w:val="2"/>
            <w:vAlign w:val="center"/>
          </w:tcPr>
          <w:p w:rsidR="00FF215D" w:rsidRPr="00CA3412" w:rsidRDefault="00FF215D" w:rsidP="00FF215D">
            <w:pPr>
              <w:widowControl/>
              <w:wordWrap/>
              <w:jc w:val="center"/>
              <w:rPr>
                <w:kern w:val="0"/>
              </w:rPr>
            </w:pPr>
            <w:r w:rsidRPr="00CA3412">
              <w:rPr>
                <w:rFonts w:eastAsia="Calibri"/>
                <w:kern w:val="0"/>
                <w:lang w:eastAsia="en-US"/>
              </w:rPr>
              <w:t>перекресток ул.Красноармейская – Октябрьский проспект</w:t>
            </w:r>
          </w:p>
        </w:tc>
        <w:tc>
          <w:tcPr>
            <w:tcW w:w="991" w:type="dxa"/>
            <w:vAlign w:val="center"/>
          </w:tcPr>
          <w:p w:rsidR="00FF215D" w:rsidRPr="00CA3412" w:rsidRDefault="00FF215D" w:rsidP="00FF215D">
            <w:pPr>
              <w:widowControl/>
              <w:wordWrap/>
              <w:jc w:val="center"/>
              <w:rPr>
                <w:kern w:val="0"/>
              </w:rPr>
            </w:pPr>
            <w:r w:rsidRPr="00CA3412">
              <w:rPr>
                <w:kern w:val="0"/>
              </w:rPr>
              <w:t>7 (1-3; 5-3; 6-1)</w:t>
            </w:r>
          </w:p>
        </w:tc>
        <w:tc>
          <w:tcPr>
            <w:tcW w:w="1845" w:type="dxa"/>
            <w:vAlign w:val="center"/>
          </w:tcPr>
          <w:p w:rsidR="00FF215D" w:rsidRPr="00CA3412" w:rsidRDefault="00FF215D" w:rsidP="00FF215D">
            <w:pPr>
              <w:widowControl/>
              <w:wordWrap/>
              <w:jc w:val="center"/>
              <w:rPr>
                <w:kern w:val="0"/>
              </w:rPr>
            </w:pPr>
            <w:r w:rsidRPr="00CA3412">
              <w:rPr>
                <w:kern w:val="0"/>
              </w:rPr>
              <w:t>отсутствие разметки</w:t>
            </w:r>
          </w:p>
        </w:tc>
        <w:tc>
          <w:tcPr>
            <w:tcW w:w="707" w:type="dxa"/>
            <w:vAlign w:val="center"/>
          </w:tcPr>
          <w:p w:rsidR="00FF215D" w:rsidRPr="00CA3412" w:rsidRDefault="00FF215D" w:rsidP="00FF215D">
            <w:pPr>
              <w:widowControl/>
              <w:wordWrap/>
              <w:jc w:val="center"/>
              <w:rPr>
                <w:kern w:val="0"/>
              </w:rPr>
            </w:pPr>
            <w:r w:rsidRPr="00CA3412">
              <w:rPr>
                <w:kern w:val="0"/>
              </w:rPr>
              <w:t>0</w:t>
            </w:r>
          </w:p>
        </w:tc>
        <w:tc>
          <w:tcPr>
            <w:tcW w:w="850" w:type="dxa"/>
            <w:vAlign w:val="center"/>
          </w:tcPr>
          <w:p w:rsidR="00FF215D" w:rsidRPr="00CA3412" w:rsidRDefault="00FF215D" w:rsidP="00FF215D">
            <w:pPr>
              <w:widowControl/>
              <w:wordWrap/>
              <w:jc w:val="center"/>
              <w:rPr>
                <w:kern w:val="0"/>
              </w:rPr>
            </w:pPr>
            <w:r w:rsidRPr="00CA3412">
              <w:rPr>
                <w:kern w:val="0"/>
              </w:rPr>
              <w:t>7</w:t>
            </w:r>
          </w:p>
        </w:tc>
        <w:tc>
          <w:tcPr>
            <w:tcW w:w="1419" w:type="dxa"/>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08</w:t>
            </w:r>
          </w:p>
        </w:tc>
        <w:tc>
          <w:tcPr>
            <w:tcW w:w="1985" w:type="dxa"/>
            <w:vAlign w:val="center"/>
          </w:tcPr>
          <w:p w:rsidR="00FF215D" w:rsidRPr="00CA3412" w:rsidRDefault="00FF215D" w:rsidP="00FF215D">
            <w:pPr>
              <w:widowControl/>
              <w:wordWrap/>
              <w:jc w:val="center"/>
              <w:rPr>
                <w:kern w:val="0"/>
              </w:rPr>
            </w:pPr>
            <w:r w:rsidRPr="00CA3412">
              <w:rPr>
                <w:kern w:val="0"/>
              </w:rPr>
              <w:t>обустройство подходов к пешеходному переходу со стороны гостиница Вятка, увеличение уровня освещенности</w:t>
            </w:r>
          </w:p>
        </w:tc>
        <w:tc>
          <w:tcPr>
            <w:tcW w:w="2268" w:type="dxa"/>
            <w:vAlign w:val="center"/>
          </w:tcPr>
          <w:p w:rsidR="00FF215D" w:rsidRPr="00CA3412" w:rsidRDefault="00FF215D" w:rsidP="00FF215D">
            <w:pPr>
              <w:widowControl/>
              <w:wordWrap/>
              <w:rPr>
                <w:rFonts w:eastAsia="Calibri"/>
                <w:kern w:val="0"/>
                <w:lang w:eastAsia="en-US"/>
              </w:rPr>
            </w:pPr>
            <w:r w:rsidRPr="00CA3412">
              <w:rPr>
                <w:rFonts w:eastAsia="Calibri"/>
                <w:kern w:val="0"/>
                <w:lang w:eastAsia="en-US"/>
              </w:rPr>
              <w:t>- введение светофорного регулирования</w:t>
            </w:r>
          </w:p>
        </w:tc>
      </w:tr>
      <w:tr w:rsidR="00FF215D" w:rsidRPr="00CA3412" w:rsidTr="002623EA">
        <w:tc>
          <w:tcPr>
            <w:tcW w:w="709" w:type="dxa"/>
            <w:vAlign w:val="center"/>
          </w:tcPr>
          <w:p w:rsidR="00FF215D" w:rsidRPr="00CA3412" w:rsidRDefault="00FF215D" w:rsidP="00FF215D">
            <w:pPr>
              <w:widowControl/>
              <w:wordWrap/>
              <w:jc w:val="center"/>
              <w:rPr>
                <w:kern w:val="0"/>
              </w:rPr>
            </w:pPr>
            <w:r>
              <w:rPr>
                <w:kern w:val="0"/>
              </w:rPr>
              <w:t>21</w:t>
            </w:r>
          </w:p>
        </w:tc>
        <w:tc>
          <w:tcPr>
            <w:tcW w:w="2410" w:type="dxa"/>
            <w:vAlign w:val="center"/>
          </w:tcPr>
          <w:p w:rsidR="00FF215D" w:rsidRPr="00CA3412" w:rsidRDefault="00FF215D" w:rsidP="00FF215D">
            <w:pPr>
              <w:widowControl/>
              <w:wordWrap/>
              <w:jc w:val="center"/>
              <w:rPr>
                <w:kern w:val="0"/>
              </w:rPr>
            </w:pPr>
            <w:r w:rsidRPr="00CA3412">
              <w:rPr>
                <w:kern w:val="0"/>
              </w:rPr>
              <w:t>ул.Ленина</w:t>
            </w:r>
          </w:p>
        </w:tc>
        <w:tc>
          <w:tcPr>
            <w:tcW w:w="1984" w:type="dxa"/>
            <w:gridSpan w:val="2"/>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 xml:space="preserve">перекресток ул.Ленина – ул.Хлыновская </w:t>
            </w:r>
          </w:p>
        </w:tc>
        <w:tc>
          <w:tcPr>
            <w:tcW w:w="991" w:type="dxa"/>
            <w:vAlign w:val="center"/>
          </w:tcPr>
          <w:p w:rsidR="00FF215D" w:rsidRPr="00CA3412" w:rsidRDefault="00FF215D" w:rsidP="00FF215D">
            <w:pPr>
              <w:widowControl/>
              <w:wordWrap/>
              <w:jc w:val="center"/>
              <w:rPr>
                <w:kern w:val="0"/>
              </w:rPr>
            </w:pPr>
            <w:r w:rsidRPr="00CA3412">
              <w:rPr>
                <w:kern w:val="0"/>
              </w:rPr>
              <w:t>5 (1-3; 5-2)</w:t>
            </w:r>
          </w:p>
        </w:tc>
        <w:tc>
          <w:tcPr>
            <w:tcW w:w="1845" w:type="dxa"/>
            <w:vAlign w:val="center"/>
          </w:tcPr>
          <w:p w:rsidR="00FF215D" w:rsidRPr="00CA3412" w:rsidRDefault="00FF215D" w:rsidP="00FF215D">
            <w:pPr>
              <w:widowControl/>
              <w:wordWrap/>
              <w:jc w:val="center"/>
              <w:rPr>
                <w:kern w:val="0"/>
              </w:rPr>
            </w:pPr>
            <w:r w:rsidRPr="00CA3412">
              <w:rPr>
                <w:kern w:val="0"/>
              </w:rPr>
              <w:t>отсутствие разметки</w:t>
            </w:r>
          </w:p>
        </w:tc>
        <w:tc>
          <w:tcPr>
            <w:tcW w:w="707" w:type="dxa"/>
            <w:vAlign w:val="center"/>
          </w:tcPr>
          <w:p w:rsidR="00FF215D" w:rsidRPr="00CA3412" w:rsidRDefault="00FF215D" w:rsidP="00FF215D">
            <w:pPr>
              <w:widowControl/>
              <w:wordWrap/>
              <w:jc w:val="center"/>
              <w:rPr>
                <w:kern w:val="0"/>
              </w:rPr>
            </w:pPr>
            <w:r w:rsidRPr="00CA3412">
              <w:rPr>
                <w:kern w:val="0"/>
              </w:rPr>
              <w:t>0</w:t>
            </w:r>
          </w:p>
        </w:tc>
        <w:tc>
          <w:tcPr>
            <w:tcW w:w="850" w:type="dxa"/>
            <w:vAlign w:val="center"/>
          </w:tcPr>
          <w:p w:rsidR="00FF215D" w:rsidRPr="00CA3412" w:rsidRDefault="00FF215D" w:rsidP="00FF215D">
            <w:pPr>
              <w:widowControl/>
              <w:wordWrap/>
              <w:jc w:val="center"/>
              <w:rPr>
                <w:kern w:val="0"/>
              </w:rPr>
            </w:pPr>
            <w:r w:rsidRPr="00CA3412">
              <w:rPr>
                <w:kern w:val="0"/>
              </w:rPr>
              <w:t>5</w:t>
            </w:r>
          </w:p>
        </w:tc>
        <w:tc>
          <w:tcPr>
            <w:tcW w:w="1419" w:type="dxa"/>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08</w:t>
            </w:r>
          </w:p>
        </w:tc>
        <w:tc>
          <w:tcPr>
            <w:tcW w:w="1985" w:type="dxa"/>
            <w:vAlign w:val="center"/>
          </w:tcPr>
          <w:p w:rsidR="00FF215D" w:rsidRPr="00CA3412" w:rsidRDefault="00FF215D" w:rsidP="00FF215D">
            <w:pPr>
              <w:widowControl/>
              <w:wordWrap/>
              <w:jc w:val="center"/>
              <w:rPr>
                <w:kern w:val="0"/>
              </w:rPr>
            </w:pPr>
            <w:r w:rsidRPr="00CA3412">
              <w:rPr>
                <w:kern w:val="0"/>
              </w:rPr>
              <w:t>установка пешеходных ограждений;</w:t>
            </w:r>
          </w:p>
          <w:p w:rsidR="00FF215D" w:rsidRPr="00CA3412" w:rsidRDefault="00FF215D" w:rsidP="00FF215D">
            <w:pPr>
              <w:widowControl/>
              <w:wordWrap/>
              <w:jc w:val="center"/>
              <w:rPr>
                <w:kern w:val="0"/>
              </w:rPr>
            </w:pPr>
            <w:r w:rsidRPr="00CA3412">
              <w:rPr>
                <w:kern w:val="0"/>
              </w:rPr>
              <w:t>увеличение уровня освещенности;</w:t>
            </w:r>
          </w:p>
          <w:p w:rsidR="00FF215D" w:rsidRPr="00CA3412" w:rsidRDefault="00FF215D" w:rsidP="00FF215D">
            <w:pPr>
              <w:widowControl/>
              <w:wordWrap/>
              <w:jc w:val="center"/>
              <w:rPr>
                <w:kern w:val="0"/>
              </w:rPr>
            </w:pPr>
            <w:r w:rsidRPr="00CA3412">
              <w:rPr>
                <w:kern w:val="0"/>
              </w:rPr>
              <w:t>установка дорожных знаков 5.19.1 (2) на щитах желто-зеленого цвета, в том числе над проезжей частью ул.Ленина</w:t>
            </w:r>
          </w:p>
        </w:tc>
        <w:tc>
          <w:tcPr>
            <w:tcW w:w="2268" w:type="dxa"/>
            <w:vAlign w:val="center"/>
          </w:tcPr>
          <w:p w:rsidR="00FF215D" w:rsidRPr="00CA3412" w:rsidRDefault="00FF215D" w:rsidP="00FF215D">
            <w:pPr>
              <w:widowControl/>
              <w:wordWrap/>
              <w:rPr>
                <w:rFonts w:eastAsia="Calibri"/>
                <w:kern w:val="0"/>
                <w:lang w:eastAsia="en-US"/>
              </w:rPr>
            </w:pPr>
            <w:r w:rsidRPr="00CA3412">
              <w:rPr>
                <w:rFonts w:eastAsia="Calibri"/>
                <w:kern w:val="0"/>
                <w:lang w:eastAsia="en-US"/>
              </w:rPr>
              <w:t>- установка пешеходных ограждений;</w:t>
            </w:r>
          </w:p>
          <w:p w:rsidR="00FF215D" w:rsidRPr="00CA3412" w:rsidRDefault="00FF215D" w:rsidP="00FF215D">
            <w:pPr>
              <w:widowControl/>
              <w:wordWrap/>
              <w:rPr>
                <w:rFonts w:eastAsia="Calibri"/>
                <w:kern w:val="0"/>
                <w:lang w:eastAsia="en-US"/>
              </w:rPr>
            </w:pPr>
            <w:r w:rsidRPr="00CA3412">
              <w:rPr>
                <w:rFonts w:eastAsia="Calibri"/>
                <w:kern w:val="0"/>
                <w:lang w:eastAsia="en-US"/>
              </w:rPr>
              <w:t>- увеличение уровня освещенности;</w:t>
            </w:r>
          </w:p>
          <w:p w:rsidR="00FF215D" w:rsidRPr="00CA3412" w:rsidRDefault="00FF215D" w:rsidP="00FF215D">
            <w:pPr>
              <w:widowControl/>
              <w:wordWrap/>
              <w:rPr>
                <w:kern w:val="0"/>
              </w:rPr>
            </w:pPr>
            <w:r w:rsidRPr="00CA3412">
              <w:rPr>
                <w:rFonts w:eastAsia="Calibri"/>
                <w:kern w:val="0"/>
                <w:lang w:eastAsia="en-US"/>
              </w:rPr>
              <w:t>- установка дорожных знаков 5.19.1 (2) на щитах желто-зеленого цвета, в том числе над проезжей частью ул.Ленина</w:t>
            </w:r>
          </w:p>
        </w:tc>
      </w:tr>
      <w:tr w:rsidR="00FF215D" w:rsidRPr="00CA3412" w:rsidTr="002623EA">
        <w:tc>
          <w:tcPr>
            <w:tcW w:w="709" w:type="dxa"/>
            <w:tcBorders>
              <w:bottom w:val="single" w:sz="4" w:space="0" w:color="auto"/>
            </w:tcBorders>
            <w:vAlign w:val="center"/>
          </w:tcPr>
          <w:p w:rsidR="00FF215D" w:rsidRPr="00CA3412" w:rsidRDefault="00FF215D" w:rsidP="00FF215D">
            <w:pPr>
              <w:widowControl/>
              <w:wordWrap/>
              <w:jc w:val="center"/>
              <w:rPr>
                <w:kern w:val="0"/>
              </w:rPr>
            </w:pPr>
            <w:r>
              <w:rPr>
                <w:kern w:val="0"/>
              </w:rPr>
              <w:t>22</w:t>
            </w:r>
          </w:p>
        </w:tc>
        <w:tc>
          <w:tcPr>
            <w:tcW w:w="2410" w:type="dxa"/>
            <w:tcBorders>
              <w:bottom w:val="single" w:sz="4" w:space="0" w:color="auto"/>
            </w:tcBorders>
            <w:vAlign w:val="center"/>
          </w:tcPr>
          <w:p w:rsidR="00FF215D" w:rsidRPr="00CA3412" w:rsidRDefault="00FF215D" w:rsidP="00FF215D">
            <w:pPr>
              <w:widowControl/>
              <w:wordWrap/>
              <w:jc w:val="center"/>
              <w:rPr>
                <w:kern w:val="0"/>
              </w:rPr>
            </w:pPr>
            <w:r w:rsidRPr="00CA3412">
              <w:rPr>
                <w:kern w:val="0"/>
              </w:rPr>
              <w:t>ул.Ленина</w:t>
            </w:r>
          </w:p>
        </w:tc>
        <w:tc>
          <w:tcPr>
            <w:tcW w:w="1984" w:type="dxa"/>
            <w:gridSpan w:val="2"/>
            <w:tcBorders>
              <w:bottom w:val="single" w:sz="4" w:space="0" w:color="auto"/>
            </w:tcBorders>
            <w:vAlign w:val="center"/>
          </w:tcPr>
          <w:p w:rsidR="00FF215D" w:rsidRPr="00CA3412" w:rsidRDefault="00FF215D" w:rsidP="00FF215D">
            <w:pPr>
              <w:widowControl/>
              <w:wordWrap/>
              <w:jc w:val="center"/>
              <w:rPr>
                <w:rFonts w:eastAsia="Calibri"/>
                <w:kern w:val="0"/>
                <w:lang w:eastAsia="en-US"/>
              </w:rPr>
            </w:pPr>
            <w:r w:rsidRPr="00CA3412">
              <w:rPr>
                <w:rFonts w:eastAsia="Calibri"/>
                <w:kern w:val="0"/>
                <w:lang w:eastAsia="en-US"/>
              </w:rPr>
              <w:t>перекресток ул.Ленина – ул.Орловская</w:t>
            </w:r>
          </w:p>
        </w:tc>
        <w:tc>
          <w:tcPr>
            <w:tcW w:w="991" w:type="dxa"/>
            <w:tcBorders>
              <w:bottom w:val="single" w:sz="4" w:space="0" w:color="auto"/>
            </w:tcBorders>
            <w:vAlign w:val="center"/>
          </w:tcPr>
          <w:p w:rsidR="00FF215D" w:rsidRPr="00CA3412" w:rsidRDefault="00FF215D" w:rsidP="00FF215D">
            <w:pPr>
              <w:widowControl/>
              <w:wordWrap/>
              <w:jc w:val="center"/>
              <w:rPr>
                <w:kern w:val="0"/>
              </w:rPr>
            </w:pPr>
            <w:r w:rsidRPr="00CA3412">
              <w:rPr>
                <w:kern w:val="0"/>
              </w:rPr>
              <w:t>3 (1-3)</w:t>
            </w:r>
          </w:p>
        </w:tc>
        <w:tc>
          <w:tcPr>
            <w:tcW w:w="1845" w:type="dxa"/>
            <w:tcBorders>
              <w:bottom w:val="single" w:sz="4" w:space="0" w:color="auto"/>
            </w:tcBorders>
            <w:vAlign w:val="center"/>
          </w:tcPr>
          <w:p w:rsidR="00FF215D" w:rsidRPr="00CA3412" w:rsidRDefault="00FF215D" w:rsidP="00FF215D">
            <w:pPr>
              <w:widowControl/>
              <w:wordWrap/>
              <w:jc w:val="center"/>
              <w:rPr>
                <w:kern w:val="0"/>
              </w:rPr>
            </w:pPr>
            <w:r w:rsidRPr="00CA3412">
              <w:rPr>
                <w:kern w:val="0"/>
              </w:rPr>
              <w:t>0</w:t>
            </w:r>
          </w:p>
        </w:tc>
        <w:tc>
          <w:tcPr>
            <w:tcW w:w="707" w:type="dxa"/>
            <w:tcBorders>
              <w:bottom w:val="single" w:sz="4" w:space="0" w:color="auto"/>
            </w:tcBorders>
            <w:vAlign w:val="center"/>
          </w:tcPr>
          <w:p w:rsidR="00FF215D" w:rsidRPr="00CA3412" w:rsidRDefault="00FF215D" w:rsidP="00FF215D">
            <w:pPr>
              <w:widowControl/>
              <w:wordWrap/>
              <w:jc w:val="center"/>
              <w:rPr>
                <w:kern w:val="0"/>
              </w:rPr>
            </w:pPr>
            <w:r w:rsidRPr="00CA3412">
              <w:rPr>
                <w:kern w:val="0"/>
              </w:rPr>
              <w:t>0</w:t>
            </w:r>
          </w:p>
        </w:tc>
        <w:tc>
          <w:tcPr>
            <w:tcW w:w="850" w:type="dxa"/>
            <w:tcBorders>
              <w:bottom w:val="single" w:sz="4" w:space="0" w:color="auto"/>
            </w:tcBorders>
            <w:vAlign w:val="center"/>
          </w:tcPr>
          <w:p w:rsidR="00FF215D" w:rsidRPr="00CA3412" w:rsidRDefault="00FF215D" w:rsidP="00FF215D">
            <w:pPr>
              <w:widowControl/>
              <w:wordWrap/>
              <w:jc w:val="center"/>
              <w:rPr>
                <w:kern w:val="0"/>
              </w:rPr>
            </w:pPr>
            <w:r w:rsidRPr="00CA3412">
              <w:rPr>
                <w:kern w:val="0"/>
              </w:rPr>
              <w:t>3</w:t>
            </w:r>
          </w:p>
        </w:tc>
        <w:tc>
          <w:tcPr>
            <w:tcW w:w="1419" w:type="dxa"/>
            <w:tcBorders>
              <w:bottom w:val="single" w:sz="4" w:space="0" w:color="auto"/>
            </w:tcBorders>
            <w:vAlign w:val="center"/>
          </w:tcPr>
          <w:p w:rsidR="00FF215D" w:rsidRPr="00CA3412" w:rsidRDefault="00FF215D" w:rsidP="00FF215D">
            <w:pPr>
              <w:widowControl/>
              <w:wordWrap/>
              <w:jc w:val="center"/>
              <w:rPr>
                <w:kern w:val="0"/>
              </w:rPr>
            </w:pPr>
            <w:r w:rsidRPr="00CA3412">
              <w:rPr>
                <w:kern w:val="0"/>
              </w:rPr>
              <w:t>00</w:t>
            </w:r>
          </w:p>
        </w:tc>
        <w:tc>
          <w:tcPr>
            <w:tcW w:w="1985" w:type="dxa"/>
            <w:tcBorders>
              <w:bottom w:val="single" w:sz="4" w:space="0" w:color="auto"/>
            </w:tcBorders>
            <w:vAlign w:val="center"/>
          </w:tcPr>
          <w:p w:rsidR="00FF215D" w:rsidRPr="00CA3412" w:rsidRDefault="00FF215D" w:rsidP="00FF215D">
            <w:pPr>
              <w:widowControl/>
              <w:wordWrap/>
              <w:jc w:val="center"/>
              <w:rPr>
                <w:kern w:val="0"/>
              </w:rPr>
            </w:pPr>
            <w:r w:rsidRPr="00CA3412">
              <w:rPr>
                <w:kern w:val="0"/>
              </w:rPr>
              <w:t>обеспечить горение красного сигнала светофора не менее 3 сек. одновременно со всех направлений</w:t>
            </w:r>
          </w:p>
        </w:tc>
        <w:tc>
          <w:tcPr>
            <w:tcW w:w="2268" w:type="dxa"/>
            <w:vAlign w:val="center"/>
          </w:tcPr>
          <w:p w:rsidR="00FF215D" w:rsidRPr="00CA3412" w:rsidRDefault="00FF215D" w:rsidP="00FF215D">
            <w:pPr>
              <w:widowControl/>
              <w:wordWrap/>
              <w:rPr>
                <w:kern w:val="0"/>
              </w:rPr>
            </w:pPr>
            <w:r w:rsidRPr="00CA3412">
              <w:rPr>
                <w:rFonts w:eastAsia="Calibri"/>
                <w:kern w:val="0"/>
                <w:lang w:eastAsia="en-US"/>
              </w:rPr>
              <w:t>- обеспечить горение красного сигнала светофора не менее 3 секунд одновременно со всех направлений</w:t>
            </w:r>
          </w:p>
        </w:tc>
      </w:tr>
      <w:tr w:rsidR="00DD7606" w:rsidRPr="00CA3412" w:rsidTr="002623EA">
        <w:trPr>
          <w:trHeight w:val="569"/>
        </w:trPr>
        <w:tc>
          <w:tcPr>
            <w:tcW w:w="709" w:type="dxa"/>
            <w:tcBorders>
              <w:right w:val="nil"/>
            </w:tcBorders>
            <w:vAlign w:val="center"/>
          </w:tcPr>
          <w:p w:rsidR="00DD7606" w:rsidRDefault="00DD7606" w:rsidP="00FF215D">
            <w:pPr>
              <w:widowControl/>
              <w:wordWrap/>
              <w:jc w:val="center"/>
              <w:rPr>
                <w:kern w:val="0"/>
              </w:rPr>
            </w:pPr>
          </w:p>
        </w:tc>
        <w:tc>
          <w:tcPr>
            <w:tcW w:w="2410" w:type="dxa"/>
            <w:tcBorders>
              <w:left w:val="nil"/>
              <w:right w:val="nil"/>
            </w:tcBorders>
            <w:vAlign w:val="center"/>
          </w:tcPr>
          <w:p w:rsidR="00DD7606" w:rsidRPr="00CA3412" w:rsidRDefault="00DD7606" w:rsidP="00FF215D">
            <w:pPr>
              <w:widowControl/>
              <w:wordWrap/>
              <w:jc w:val="center"/>
              <w:rPr>
                <w:kern w:val="0"/>
              </w:rPr>
            </w:pPr>
          </w:p>
        </w:tc>
        <w:tc>
          <w:tcPr>
            <w:tcW w:w="1984" w:type="dxa"/>
            <w:gridSpan w:val="2"/>
            <w:tcBorders>
              <w:left w:val="nil"/>
              <w:right w:val="nil"/>
            </w:tcBorders>
            <w:vAlign w:val="center"/>
          </w:tcPr>
          <w:p w:rsidR="00DD7606" w:rsidRPr="00CA3412" w:rsidRDefault="00DD7606" w:rsidP="00FF215D">
            <w:pPr>
              <w:widowControl/>
              <w:wordWrap/>
              <w:jc w:val="center"/>
              <w:rPr>
                <w:rFonts w:eastAsia="Calibri"/>
                <w:kern w:val="0"/>
                <w:lang w:eastAsia="en-US"/>
              </w:rPr>
            </w:pPr>
          </w:p>
        </w:tc>
        <w:tc>
          <w:tcPr>
            <w:tcW w:w="991" w:type="dxa"/>
            <w:tcBorders>
              <w:left w:val="nil"/>
              <w:right w:val="nil"/>
            </w:tcBorders>
            <w:vAlign w:val="center"/>
          </w:tcPr>
          <w:p w:rsidR="00DD7606" w:rsidRPr="00CA3412" w:rsidRDefault="00DD7606" w:rsidP="00FF215D">
            <w:pPr>
              <w:widowControl/>
              <w:wordWrap/>
              <w:jc w:val="center"/>
              <w:rPr>
                <w:kern w:val="0"/>
              </w:rPr>
            </w:pPr>
          </w:p>
        </w:tc>
        <w:tc>
          <w:tcPr>
            <w:tcW w:w="1845" w:type="dxa"/>
            <w:tcBorders>
              <w:left w:val="nil"/>
              <w:right w:val="nil"/>
            </w:tcBorders>
            <w:vAlign w:val="center"/>
          </w:tcPr>
          <w:p w:rsidR="00DD7606" w:rsidRPr="00DD7606" w:rsidRDefault="00DD7606" w:rsidP="00FF215D">
            <w:pPr>
              <w:widowControl/>
              <w:wordWrap/>
              <w:jc w:val="center"/>
              <w:rPr>
                <w:b/>
                <w:kern w:val="0"/>
              </w:rPr>
            </w:pPr>
            <w:r w:rsidRPr="00DD7606">
              <w:rPr>
                <w:b/>
                <w:kern w:val="0"/>
              </w:rPr>
              <w:t>Автомобильные дороги регионального или межмуниципального значения</w:t>
            </w:r>
          </w:p>
        </w:tc>
        <w:tc>
          <w:tcPr>
            <w:tcW w:w="707" w:type="dxa"/>
            <w:tcBorders>
              <w:left w:val="nil"/>
              <w:right w:val="nil"/>
            </w:tcBorders>
            <w:vAlign w:val="center"/>
          </w:tcPr>
          <w:p w:rsidR="00DD7606" w:rsidRPr="00CA3412" w:rsidRDefault="00DD7606" w:rsidP="00FF215D">
            <w:pPr>
              <w:widowControl/>
              <w:wordWrap/>
              <w:jc w:val="center"/>
              <w:rPr>
                <w:kern w:val="0"/>
              </w:rPr>
            </w:pPr>
          </w:p>
        </w:tc>
        <w:tc>
          <w:tcPr>
            <w:tcW w:w="850" w:type="dxa"/>
            <w:tcBorders>
              <w:left w:val="nil"/>
              <w:right w:val="nil"/>
            </w:tcBorders>
            <w:vAlign w:val="center"/>
          </w:tcPr>
          <w:p w:rsidR="00DD7606" w:rsidRPr="00CA3412" w:rsidRDefault="00DD7606" w:rsidP="00FF215D">
            <w:pPr>
              <w:widowControl/>
              <w:wordWrap/>
              <w:jc w:val="center"/>
              <w:rPr>
                <w:kern w:val="0"/>
              </w:rPr>
            </w:pPr>
          </w:p>
        </w:tc>
        <w:tc>
          <w:tcPr>
            <w:tcW w:w="1419" w:type="dxa"/>
            <w:tcBorders>
              <w:left w:val="nil"/>
              <w:right w:val="nil"/>
            </w:tcBorders>
            <w:vAlign w:val="center"/>
          </w:tcPr>
          <w:p w:rsidR="00DD7606" w:rsidRPr="00CA3412" w:rsidRDefault="00DD7606" w:rsidP="00FF215D">
            <w:pPr>
              <w:widowControl/>
              <w:wordWrap/>
              <w:jc w:val="center"/>
              <w:rPr>
                <w:kern w:val="0"/>
              </w:rPr>
            </w:pPr>
          </w:p>
        </w:tc>
        <w:tc>
          <w:tcPr>
            <w:tcW w:w="1985" w:type="dxa"/>
            <w:tcBorders>
              <w:left w:val="nil"/>
              <w:right w:val="nil"/>
            </w:tcBorders>
            <w:vAlign w:val="center"/>
          </w:tcPr>
          <w:p w:rsidR="00DD7606" w:rsidRPr="00CA3412" w:rsidRDefault="00DD7606" w:rsidP="00FF215D">
            <w:pPr>
              <w:widowControl/>
              <w:wordWrap/>
              <w:jc w:val="center"/>
              <w:rPr>
                <w:kern w:val="0"/>
              </w:rPr>
            </w:pPr>
          </w:p>
        </w:tc>
        <w:tc>
          <w:tcPr>
            <w:tcW w:w="2268" w:type="dxa"/>
            <w:tcBorders>
              <w:left w:val="nil"/>
            </w:tcBorders>
            <w:vAlign w:val="center"/>
          </w:tcPr>
          <w:p w:rsidR="00DD7606" w:rsidRPr="00CA3412" w:rsidRDefault="00DD7606" w:rsidP="00FF215D">
            <w:pPr>
              <w:widowControl/>
              <w:wordWrap/>
              <w:rPr>
                <w:rFonts w:eastAsia="Calibri"/>
                <w:kern w:val="0"/>
                <w:lang w:eastAsia="en-US"/>
              </w:rPr>
            </w:pPr>
          </w:p>
        </w:tc>
      </w:tr>
      <w:tr w:rsidR="00FF215D" w:rsidRPr="00CA3412" w:rsidTr="002623EA">
        <w:tc>
          <w:tcPr>
            <w:tcW w:w="709" w:type="dxa"/>
            <w:vAlign w:val="center"/>
          </w:tcPr>
          <w:p w:rsidR="00FF215D" w:rsidRPr="00CA3412" w:rsidRDefault="00FF215D" w:rsidP="00FF215D">
            <w:pPr>
              <w:widowControl/>
              <w:wordWrap/>
              <w:spacing w:after="160" w:line="259" w:lineRule="auto"/>
              <w:jc w:val="center"/>
              <w:rPr>
                <w:rFonts w:eastAsia="Calibri"/>
                <w:kern w:val="0"/>
                <w:lang w:eastAsia="en-US"/>
              </w:rPr>
            </w:pPr>
            <w:r>
              <w:rPr>
                <w:rFonts w:eastAsia="Calibri"/>
                <w:kern w:val="0"/>
                <w:lang w:eastAsia="en-US"/>
              </w:rPr>
              <w:t>23</w:t>
            </w:r>
          </w:p>
        </w:tc>
        <w:tc>
          <w:tcPr>
            <w:tcW w:w="2410" w:type="dxa"/>
            <w:vAlign w:val="center"/>
          </w:tcPr>
          <w:p w:rsidR="00FF215D" w:rsidRPr="00CA3412" w:rsidRDefault="00FF215D" w:rsidP="00FF215D">
            <w:pPr>
              <w:widowControl/>
              <w:wordWrap/>
              <w:spacing w:after="160" w:line="259" w:lineRule="auto"/>
              <w:jc w:val="center"/>
              <w:rPr>
                <w:rFonts w:eastAsia="Calibri"/>
                <w:kern w:val="0"/>
                <w:lang w:eastAsia="en-US"/>
              </w:rPr>
            </w:pPr>
            <w:r w:rsidRPr="00CA3412">
              <w:rPr>
                <w:rFonts w:eastAsia="Calibri"/>
                <w:kern w:val="0"/>
                <w:lang w:eastAsia="en-US"/>
              </w:rPr>
              <w:t>Автодорога Южный обход г. Кирова</w:t>
            </w:r>
          </w:p>
        </w:tc>
        <w:tc>
          <w:tcPr>
            <w:tcW w:w="993" w:type="dxa"/>
            <w:vAlign w:val="center"/>
          </w:tcPr>
          <w:p w:rsidR="00FF215D" w:rsidRPr="00CA3412" w:rsidRDefault="00FF215D" w:rsidP="00FF215D">
            <w:pPr>
              <w:widowControl/>
              <w:wordWrap/>
              <w:spacing w:after="160" w:line="259" w:lineRule="auto"/>
              <w:jc w:val="center"/>
              <w:rPr>
                <w:rFonts w:eastAsia="Calibri"/>
                <w:kern w:val="0"/>
                <w:lang w:eastAsia="en-US"/>
              </w:rPr>
            </w:pPr>
            <w:r w:rsidRPr="00CA3412">
              <w:rPr>
                <w:rFonts w:eastAsia="Calibri"/>
                <w:kern w:val="0"/>
                <w:lang w:eastAsia="en-US"/>
              </w:rPr>
              <w:t>13+000</w:t>
            </w:r>
          </w:p>
        </w:tc>
        <w:tc>
          <w:tcPr>
            <w:tcW w:w="991" w:type="dxa"/>
            <w:vAlign w:val="center"/>
          </w:tcPr>
          <w:p w:rsidR="00FF215D" w:rsidRPr="00CA3412" w:rsidRDefault="00FF215D" w:rsidP="00FF215D">
            <w:pPr>
              <w:widowControl/>
              <w:wordWrap/>
              <w:spacing w:after="160" w:line="259" w:lineRule="auto"/>
              <w:jc w:val="center"/>
              <w:rPr>
                <w:rFonts w:eastAsia="Calibri"/>
                <w:kern w:val="0"/>
                <w:lang w:eastAsia="en-US"/>
              </w:rPr>
            </w:pPr>
            <w:r w:rsidRPr="00CA3412">
              <w:rPr>
                <w:rFonts w:eastAsia="Calibri"/>
                <w:kern w:val="0"/>
                <w:lang w:eastAsia="en-US"/>
              </w:rPr>
              <w:t>14+000</w:t>
            </w:r>
          </w:p>
        </w:tc>
        <w:tc>
          <w:tcPr>
            <w:tcW w:w="991" w:type="dxa"/>
            <w:vAlign w:val="center"/>
          </w:tcPr>
          <w:p w:rsidR="00FF215D" w:rsidRPr="00CA3412" w:rsidRDefault="00FF215D" w:rsidP="00FF215D">
            <w:pPr>
              <w:widowControl/>
              <w:wordWrap/>
              <w:spacing w:after="160" w:line="259" w:lineRule="auto"/>
              <w:jc w:val="center"/>
              <w:rPr>
                <w:rFonts w:eastAsia="Calibri"/>
                <w:kern w:val="0"/>
                <w:lang w:eastAsia="en-US"/>
              </w:rPr>
            </w:pPr>
            <w:r w:rsidRPr="00CA3412">
              <w:rPr>
                <w:rFonts w:eastAsia="Calibri"/>
                <w:kern w:val="0"/>
                <w:lang w:eastAsia="en-US"/>
              </w:rPr>
              <w:t>3/1, 1/5</w:t>
            </w:r>
          </w:p>
        </w:tc>
        <w:tc>
          <w:tcPr>
            <w:tcW w:w="1845" w:type="dxa"/>
            <w:vAlign w:val="center"/>
          </w:tcPr>
          <w:p w:rsidR="00FF215D" w:rsidRPr="00CA3412" w:rsidRDefault="00BC1EAD" w:rsidP="00FF215D">
            <w:pPr>
              <w:widowControl/>
              <w:wordWrap/>
              <w:spacing w:after="160" w:line="259" w:lineRule="auto"/>
              <w:jc w:val="center"/>
              <w:rPr>
                <w:rFonts w:eastAsia="Calibri"/>
                <w:kern w:val="0"/>
                <w:lang w:eastAsia="en-US"/>
              </w:rPr>
            </w:pPr>
            <w:r>
              <w:rPr>
                <w:rFonts w:eastAsia="Calibri"/>
                <w:kern w:val="0"/>
                <w:lang w:eastAsia="en-US"/>
              </w:rPr>
              <w:t xml:space="preserve">Отсутствие барьерного </w:t>
            </w:r>
            <w:r>
              <w:rPr>
                <w:rFonts w:eastAsia="Calibri"/>
                <w:kern w:val="0"/>
                <w:lang w:eastAsia="en-US"/>
              </w:rPr>
              <w:lastRenderedPageBreak/>
              <w:t>огражденния</w:t>
            </w:r>
          </w:p>
        </w:tc>
        <w:tc>
          <w:tcPr>
            <w:tcW w:w="707" w:type="dxa"/>
            <w:vAlign w:val="center"/>
          </w:tcPr>
          <w:p w:rsidR="00FF215D" w:rsidRPr="00CA3412" w:rsidRDefault="00FF215D" w:rsidP="00FF215D">
            <w:pPr>
              <w:widowControl/>
              <w:wordWrap/>
              <w:spacing w:after="160" w:line="259" w:lineRule="auto"/>
              <w:jc w:val="center"/>
              <w:rPr>
                <w:rFonts w:eastAsia="Calibri"/>
                <w:kern w:val="0"/>
                <w:lang w:eastAsia="en-US"/>
              </w:rPr>
            </w:pPr>
            <w:r w:rsidRPr="00CA3412">
              <w:rPr>
                <w:rFonts w:eastAsia="Calibri"/>
                <w:kern w:val="0"/>
                <w:lang w:eastAsia="en-US"/>
              </w:rPr>
              <w:lastRenderedPageBreak/>
              <w:t>1</w:t>
            </w:r>
          </w:p>
        </w:tc>
        <w:tc>
          <w:tcPr>
            <w:tcW w:w="850" w:type="dxa"/>
            <w:vAlign w:val="center"/>
          </w:tcPr>
          <w:p w:rsidR="00FF215D" w:rsidRPr="00CA3412" w:rsidRDefault="00FF215D" w:rsidP="00FF215D">
            <w:pPr>
              <w:widowControl/>
              <w:wordWrap/>
              <w:spacing w:after="160" w:line="259" w:lineRule="auto"/>
              <w:jc w:val="center"/>
              <w:rPr>
                <w:rFonts w:eastAsia="Calibri"/>
                <w:kern w:val="0"/>
                <w:lang w:eastAsia="en-US"/>
              </w:rPr>
            </w:pPr>
            <w:r w:rsidRPr="00CA3412">
              <w:rPr>
                <w:rFonts w:eastAsia="Calibri"/>
                <w:kern w:val="0"/>
                <w:lang w:eastAsia="en-US"/>
              </w:rPr>
              <w:t>9</w:t>
            </w:r>
          </w:p>
        </w:tc>
        <w:tc>
          <w:tcPr>
            <w:tcW w:w="1419" w:type="dxa"/>
            <w:vAlign w:val="center"/>
          </w:tcPr>
          <w:p w:rsidR="00FF215D" w:rsidRPr="00CA3412" w:rsidRDefault="00BC1EAD" w:rsidP="00FF215D">
            <w:pPr>
              <w:widowControl/>
              <w:wordWrap/>
              <w:spacing w:after="160" w:line="259" w:lineRule="auto"/>
              <w:jc w:val="center"/>
              <w:rPr>
                <w:rFonts w:eastAsia="Calibri"/>
                <w:kern w:val="0"/>
                <w:lang w:eastAsia="en-US"/>
              </w:rPr>
            </w:pPr>
            <w:r>
              <w:rPr>
                <w:rFonts w:eastAsia="Calibri"/>
                <w:kern w:val="0"/>
                <w:lang w:eastAsia="en-US"/>
              </w:rPr>
              <w:t>18</w:t>
            </w:r>
          </w:p>
        </w:tc>
        <w:tc>
          <w:tcPr>
            <w:tcW w:w="1985" w:type="dxa"/>
            <w:vAlign w:val="center"/>
          </w:tcPr>
          <w:p w:rsidR="00FF215D" w:rsidRPr="00CA3412" w:rsidRDefault="00FF215D" w:rsidP="00FF215D">
            <w:pPr>
              <w:widowControl/>
              <w:wordWrap/>
              <w:spacing w:after="160" w:line="259" w:lineRule="auto"/>
              <w:jc w:val="center"/>
              <w:rPr>
                <w:rFonts w:eastAsia="Calibri"/>
                <w:kern w:val="0"/>
                <w:lang w:eastAsia="en-US"/>
              </w:rPr>
            </w:pPr>
            <w:r w:rsidRPr="00CA3412">
              <w:rPr>
                <w:rFonts w:eastAsia="Calibri"/>
                <w:kern w:val="0"/>
                <w:lang w:eastAsia="en-US"/>
              </w:rPr>
              <w:t xml:space="preserve">разделение встречных потоков </w:t>
            </w:r>
            <w:r w:rsidRPr="00CA3412">
              <w:rPr>
                <w:rFonts w:eastAsia="Calibri"/>
                <w:kern w:val="0"/>
                <w:lang w:eastAsia="en-US"/>
              </w:rPr>
              <w:lastRenderedPageBreak/>
              <w:t>автотранспорта</w:t>
            </w:r>
          </w:p>
        </w:tc>
        <w:tc>
          <w:tcPr>
            <w:tcW w:w="2268" w:type="dxa"/>
            <w:vAlign w:val="center"/>
          </w:tcPr>
          <w:p w:rsidR="00FF215D" w:rsidRPr="00CA3412" w:rsidRDefault="00FF215D" w:rsidP="00FF215D">
            <w:pPr>
              <w:widowControl/>
              <w:wordWrap/>
              <w:spacing w:after="160" w:line="259" w:lineRule="auto"/>
              <w:rPr>
                <w:rFonts w:eastAsia="Calibri"/>
                <w:kern w:val="0"/>
                <w:lang w:eastAsia="en-US"/>
              </w:rPr>
            </w:pPr>
            <w:r w:rsidRPr="00CA3412">
              <w:rPr>
                <w:rFonts w:eastAsia="Calibri"/>
                <w:kern w:val="0"/>
                <w:lang w:eastAsia="en-US"/>
              </w:rPr>
              <w:lastRenderedPageBreak/>
              <w:t xml:space="preserve">устройство барьерного ограждения, разделяющего </w:t>
            </w:r>
            <w:r w:rsidRPr="00CA3412">
              <w:rPr>
                <w:rFonts w:eastAsia="Calibri"/>
                <w:kern w:val="0"/>
                <w:lang w:eastAsia="en-US"/>
              </w:rPr>
              <w:lastRenderedPageBreak/>
              <w:t>встречные потоки</w:t>
            </w:r>
          </w:p>
        </w:tc>
      </w:tr>
      <w:tr w:rsidR="00FF215D" w:rsidRPr="00CA3412" w:rsidTr="002623EA">
        <w:tc>
          <w:tcPr>
            <w:tcW w:w="709" w:type="dxa"/>
            <w:vAlign w:val="center"/>
          </w:tcPr>
          <w:p w:rsidR="00FF215D" w:rsidRPr="00CA3412" w:rsidRDefault="00FF215D" w:rsidP="00FF215D">
            <w:pPr>
              <w:widowControl/>
              <w:wordWrap/>
              <w:spacing w:after="160" w:line="259" w:lineRule="auto"/>
              <w:jc w:val="center"/>
              <w:rPr>
                <w:rFonts w:eastAsia="Calibri"/>
                <w:kern w:val="0"/>
                <w:lang w:eastAsia="en-US"/>
              </w:rPr>
            </w:pPr>
            <w:r>
              <w:rPr>
                <w:rFonts w:eastAsia="Calibri"/>
                <w:kern w:val="0"/>
                <w:lang w:eastAsia="en-US"/>
              </w:rPr>
              <w:lastRenderedPageBreak/>
              <w:t>24</w:t>
            </w:r>
          </w:p>
        </w:tc>
        <w:tc>
          <w:tcPr>
            <w:tcW w:w="2410" w:type="dxa"/>
            <w:vAlign w:val="center"/>
          </w:tcPr>
          <w:p w:rsidR="00FF215D" w:rsidRPr="00CA3412" w:rsidRDefault="00FF215D" w:rsidP="00FF215D">
            <w:pPr>
              <w:widowControl/>
              <w:wordWrap/>
              <w:spacing w:after="160" w:line="259" w:lineRule="auto"/>
              <w:jc w:val="center"/>
              <w:rPr>
                <w:rFonts w:eastAsia="Calibri"/>
                <w:kern w:val="0"/>
                <w:lang w:eastAsia="en-US"/>
              </w:rPr>
            </w:pPr>
            <w:r w:rsidRPr="00CA3412">
              <w:rPr>
                <w:rFonts w:eastAsia="Calibri"/>
                <w:kern w:val="0"/>
                <w:lang w:eastAsia="en-US"/>
              </w:rPr>
              <w:t>Автодорога Киров – Советск - Яранск</w:t>
            </w:r>
          </w:p>
        </w:tc>
        <w:tc>
          <w:tcPr>
            <w:tcW w:w="993" w:type="dxa"/>
            <w:vAlign w:val="center"/>
          </w:tcPr>
          <w:p w:rsidR="00FF215D" w:rsidRPr="00CA3412" w:rsidRDefault="00FF215D" w:rsidP="00FF215D">
            <w:pPr>
              <w:widowControl/>
              <w:wordWrap/>
              <w:spacing w:after="160" w:line="259" w:lineRule="auto"/>
              <w:jc w:val="center"/>
              <w:rPr>
                <w:rFonts w:eastAsia="Calibri"/>
                <w:kern w:val="0"/>
                <w:lang w:eastAsia="en-US"/>
              </w:rPr>
            </w:pPr>
            <w:r w:rsidRPr="00CA3412">
              <w:rPr>
                <w:rFonts w:eastAsia="Calibri"/>
                <w:kern w:val="0"/>
                <w:lang w:eastAsia="en-US"/>
              </w:rPr>
              <w:t>13+000</w:t>
            </w:r>
          </w:p>
        </w:tc>
        <w:tc>
          <w:tcPr>
            <w:tcW w:w="991" w:type="dxa"/>
            <w:vAlign w:val="center"/>
          </w:tcPr>
          <w:p w:rsidR="00FF215D" w:rsidRPr="00CA3412" w:rsidRDefault="00FF215D" w:rsidP="00FF215D">
            <w:pPr>
              <w:widowControl/>
              <w:wordWrap/>
              <w:spacing w:after="160" w:line="259" w:lineRule="auto"/>
              <w:jc w:val="center"/>
              <w:rPr>
                <w:rFonts w:eastAsia="Calibri"/>
                <w:kern w:val="0"/>
                <w:lang w:eastAsia="en-US"/>
              </w:rPr>
            </w:pPr>
            <w:r w:rsidRPr="00CA3412">
              <w:rPr>
                <w:rFonts w:eastAsia="Calibri"/>
                <w:kern w:val="0"/>
                <w:lang w:eastAsia="en-US"/>
              </w:rPr>
              <w:t>14+000</w:t>
            </w:r>
          </w:p>
        </w:tc>
        <w:tc>
          <w:tcPr>
            <w:tcW w:w="991" w:type="dxa"/>
            <w:vAlign w:val="center"/>
          </w:tcPr>
          <w:p w:rsidR="00FF215D" w:rsidRPr="00CA3412" w:rsidRDefault="00FF215D" w:rsidP="00FF215D">
            <w:pPr>
              <w:widowControl/>
              <w:wordWrap/>
              <w:spacing w:after="160" w:line="259" w:lineRule="auto"/>
              <w:jc w:val="center"/>
              <w:rPr>
                <w:rFonts w:eastAsia="Calibri"/>
                <w:kern w:val="0"/>
                <w:lang w:eastAsia="en-US"/>
              </w:rPr>
            </w:pPr>
            <w:r w:rsidRPr="00CA3412">
              <w:rPr>
                <w:rFonts w:eastAsia="Calibri"/>
                <w:kern w:val="0"/>
                <w:lang w:eastAsia="en-US"/>
              </w:rPr>
              <w:t>3/1</w:t>
            </w:r>
          </w:p>
        </w:tc>
        <w:tc>
          <w:tcPr>
            <w:tcW w:w="1845" w:type="dxa"/>
            <w:vAlign w:val="center"/>
          </w:tcPr>
          <w:p w:rsidR="00FF215D" w:rsidRPr="00CA3412" w:rsidRDefault="00BC1EAD" w:rsidP="00FF215D">
            <w:pPr>
              <w:widowControl/>
              <w:wordWrap/>
              <w:spacing w:after="160" w:line="259" w:lineRule="auto"/>
              <w:jc w:val="center"/>
              <w:rPr>
                <w:rFonts w:eastAsia="Calibri"/>
                <w:kern w:val="0"/>
                <w:lang w:eastAsia="en-US"/>
              </w:rPr>
            </w:pPr>
            <w:r>
              <w:rPr>
                <w:rFonts w:eastAsia="Calibri"/>
                <w:kern w:val="0"/>
                <w:lang w:eastAsia="en-US"/>
              </w:rPr>
              <w:t>Отсутствие разметки</w:t>
            </w:r>
          </w:p>
        </w:tc>
        <w:tc>
          <w:tcPr>
            <w:tcW w:w="707" w:type="dxa"/>
            <w:vAlign w:val="center"/>
          </w:tcPr>
          <w:p w:rsidR="00FF215D" w:rsidRPr="00CA3412" w:rsidRDefault="00FF215D" w:rsidP="00FF215D">
            <w:pPr>
              <w:widowControl/>
              <w:wordWrap/>
              <w:spacing w:after="160" w:line="259" w:lineRule="auto"/>
              <w:jc w:val="center"/>
              <w:rPr>
                <w:rFonts w:eastAsia="Calibri"/>
                <w:kern w:val="0"/>
                <w:lang w:eastAsia="en-US"/>
              </w:rPr>
            </w:pPr>
            <w:r w:rsidRPr="00CA3412">
              <w:rPr>
                <w:rFonts w:eastAsia="Calibri"/>
                <w:kern w:val="0"/>
                <w:lang w:eastAsia="en-US"/>
              </w:rPr>
              <w:t>0</w:t>
            </w:r>
          </w:p>
        </w:tc>
        <w:tc>
          <w:tcPr>
            <w:tcW w:w="850" w:type="dxa"/>
            <w:vAlign w:val="center"/>
          </w:tcPr>
          <w:p w:rsidR="00FF215D" w:rsidRPr="00CA3412" w:rsidRDefault="00FF215D" w:rsidP="00FF215D">
            <w:pPr>
              <w:widowControl/>
              <w:wordWrap/>
              <w:spacing w:after="160" w:line="259" w:lineRule="auto"/>
              <w:jc w:val="center"/>
              <w:rPr>
                <w:rFonts w:eastAsia="Calibri"/>
                <w:kern w:val="0"/>
                <w:lang w:eastAsia="en-US"/>
              </w:rPr>
            </w:pPr>
            <w:r w:rsidRPr="00CA3412">
              <w:rPr>
                <w:rFonts w:eastAsia="Calibri"/>
                <w:kern w:val="0"/>
                <w:lang w:eastAsia="en-US"/>
              </w:rPr>
              <w:t>4</w:t>
            </w:r>
          </w:p>
        </w:tc>
        <w:tc>
          <w:tcPr>
            <w:tcW w:w="1419" w:type="dxa"/>
            <w:vAlign w:val="center"/>
          </w:tcPr>
          <w:p w:rsidR="00FF215D" w:rsidRPr="00CA3412" w:rsidRDefault="00BC1EAD" w:rsidP="00FF215D">
            <w:pPr>
              <w:widowControl/>
              <w:wordWrap/>
              <w:spacing w:after="160" w:line="259" w:lineRule="auto"/>
              <w:jc w:val="center"/>
              <w:rPr>
                <w:rFonts w:eastAsia="Calibri"/>
                <w:kern w:val="0"/>
                <w:lang w:eastAsia="en-US"/>
              </w:rPr>
            </w:pPr>
            <w:r>
              <w:rPr>
                <w:rFonts w:eastAsia="Calibri"/>
                <w:kern w:val="0"/>
                <w:lang w:eastAsia="en-US"/>
              </w:rPr>
              <w:t>08</w:t>
            </w:r>
          </w:p>
        </w:tc>
        <w:tc>
          <w:tcPr>
            <w:tcW w:w="1985" w:type="dxa"/>
            <w:vAlign w:val="center"/>
          </w:tcPr>
          <w:p w:rsidR="00FF215D" w:rsidRPr="00CA3412" w:rsidRDefault="00FF215D" w:rsidP="00FF215D">
            <w:pPr>
              <w:widowControl/>
              <w:wordWrap/>
              <w:spacing w:after="160" w:line="259" w:lineRule="auto"/>
              <w:jc w:val="center"/>
              <w:rPr>
                <w:rFonts w:eastAsia="Calibri"/>
                <w:kern w:val="0"/>
                <w:lang w:eastAsia="en-US"/>
              </w:rPr>
            </w:pPr>
            <w:r w:rsidRPr="00CA3412">
              <w:rPr>
                <w:rFonts w:eastAsia="Calibri"/>
                <w:kern w:val="0"/>
                <w:lang w:eastAsia="en-US"/>
              </w:rPr>
              <w:t>снижение скорости движения</w:t>
            </w:r>
          </w:p>
        </w:tc>
        <w:tc>
          <w:tcPr>
            <w:tcW w:w="2268" w:type="dxa"/>
            <w:vAlign w:val="center"/>
          </w:tcPr>
          <w:p w:rsidR="00FF215D" w:rsidRPr="00CA3412" w:rsidRDefault="00FF215D" w:rsidP="00FF215D">
            <w:pPr>
              <w:widowControl/>
              <w:wordWrap/>
              <w:spacing w:after="160" w:line="259" w:lineRule="auto"/>
              <w:rPr>
                <w:rFonts w:eastAsia="Calibri"/>
                <w:kern w:val="0"/>
                <w:lang w:eastAsia="en-US"/>
              </w:rPr>
            </w:pPr>
            <w:r w:rsidRPr="00CA3412">
              <w:rPr>
                <w:rFonts w:eastAsia="Calibri"/>
                <w:kern w:val="0"/>
                <w:lang w:eastAsia="en-US"/>
              </w:rPr>
              <w:t>установка дорожных знаков, ограничивающих скорост-ной режим на участке до 70 км/ч</w:t>
            </w:r>
          </w:p>
        </w:tc>
      </w:tr>
      <w:tr w:rsidR="00FF215D" w:rsidRPr="00CA3412" w:rsidTr="002623EA">
        <w:tc>
          <w:tcPr>
            <w:tcW w:w="709" w:type="dxa"/>
            <w:vAlign w:val="center"/>
          </w:tcPr>
          <w:p w:rsidR="00FF215D" w:rsidRPr="00CA3412" w:rsidRDefault="00FF215D" w:rsidP="00FF215D">
            <w:pPr>
              <w:widowControl/>
              <w:wordWrap/>
              <w:spacing w:after="160" w:line="259" w:lineRule="auto"/>
              <w:jc w:val="center"/>
              <w:rPr>
                <w:rFonts w:eastAsia="Calibri"/>
                <w:kern w:val="0"/>
                <w:lang w:eastAsia="en-US"/>
              </w:rPr>
            </w:pPr>
            <w:r>
              <w:rPr>
                <w:rFonts w:eastAsia="Calibri"/>
                <w:kern w:val="0"/>
                <w:lang w:eastAsia="en-US"/>
              </w:rPr>
              <w:t>25</w:t>
            </w:r>
          </w:p>
        </w:tc>
        <w:tc>
          <w:tcPr>
            <w:tcW w:w="2410" w:type="dxa"/>
            <w:vAlign w:val="center"/>
          </w:tcPr>
          <w:p w:rsidR="00FF215D" w:rsidRPr="00CA3412" w:rsidRDefault="00FF215D" w:rsidP="00FF215D">
            <w:pPr>
              <w:widowControl/>
              <w:wordWrap/>
              <w:spacing w:after="160" w:line="259" w:lineRule="auto"/>
              <w:jc w:val="center"/>
              <w:rPr>
                <w:rFonts w:eastAsia="Calibri"/>
                <w:kern w:val="0"/>
                <w:lang w:eastAsia="en-US"/>
              </w:rPr>
            </w:pPr>
            <w:r w:rsidRPr="00CA3412">
              <w:rPr>
                <w:rFonts w:eastAsia="Calibri"/>
                <w:kern w:val="0"/>
                <w:lang w:eastAsia="en-US"/>
              </w:rPr>
              <w:t>Автодорога Киров – Стрижи - Оричи</w:t>
            </w:r>
          </w:p>
        </w:tc>
        <w:tc>
          <w:tcPr>
            <w:tcW w:w="993" w:type="dxa"/>
            <w:vAlign w:val="center"/>
          </w:tcPr>
          <w:p w:rsidR="00FF215D" w:rsidRPr="00CA3412" w:rsidRDefault="00FF215D" w:rsidP="00FF215D">
            <w:pPr>
              <w:widowControl/>
              <w:wordWrap/>
              <w:spacing w:after="160" w:line="259" w:lineRule="auto"/>
              <w:jc w:val="center"/>
              <w:rPr>
                <w:rFonts w:eastAsia="Calibri"/>
                <w:kern w:val="0"/>
                <w:lang w:eastAsia="en-US"/>
              </w:rPr>
            </w:pPr>
            <w:r w:rsidRPr="00CA3412">
              <w:rPr>
                <w:rFonts w:eastAsia="Calibri"/>
                <w:kern w:val="0"/>
                <w:lang w:eastAsia="en-US"/>
              </w:rPr>
              <w:t>13+000</w:t>
            </w:r>
          </w:p>
        </w:tc>
        <w:tc>
          <w:tcPr>
            <w:tcW w:w="991" w:type="dxa"/>
            <w:vAlign w:val="center"/>
          </w:tcPr>
          <w:p w:rsidR="00FF215D" w:rsidRPr="00CA3412" w:rsidRDefault="00FF215D" w:rsidP="00FF215D">
            <w:pPr>
              <w:widowControl/>
              <w:wordWrap/>
              <w:spacing w:after="160" w:line="259" w:lineRule="auto"/>
              <w:jc w:val="center"/>
              <w:rPr>
                <w:rFonts w:eastAsia="Calibri"/>
                <w:kern w:val="0"/>
                <w:lang w:eastAsia="en-US"/>
              </w:rPr>
            </w:pPr>
            <w:r w:rsidRPr="00CA3412">
              <w:rPr>
                <w:rFonts w:eastAsia="Calibri"/>
                <w:kern w:val="0"/>
                <w:lang w:eastAsia="en-US"/>
              </w:rPr>
              <w:t>14+000</w:t>
            </w:r>
          </w:p>
        </w:tc>
        <w:tc>
          <w:tcPr>
            <w:tcW w:w="991" w:type="dxa"/>
            <w:vAlign w:val="center"/>
          </w:tcPr>
          <w:p w:rsidR="00FF215D" w:rsidRPr="00CA3412" w:rsidRDefault="00FF215D" w:rsidP="00FF215D">
            <w:pPr>
              <w:widowControl/>
              <w:wordWrap/>
              <w:spacing w:after="160" w:line="259" w:lineRule="auto"/>
              <w:jc w:val="center"/>
              <w:rPr>
                <w:rFonts w:eastAsia="Calibri"/>
                <w:kern w:val="0"/>
                <w:lang w:eastAsia="en-US"/>
              </w:rPr>
            </w:pPr>
            <w:r w:rsidRPr="00CA3412">
              <w:rPr>
                <w:rFonts w:eastAsia="Calibri"/>
                <w:kern w:val="0"/>
                <w:lang w:eastAsia="en-US"/>
              </w:rPr>
              <w:t>3/1</w:t>
            </w:r>
          </w:p>
        </w:tc>
        <w:tc>
          <w:tcPr>
            <w:tcW w:w="1845" w:type="dxa"/>
            <w:vAlign w:val="center"/>
          </w:tcPr>
          <w:p w:rsidR="00FF215D" w:rsidRPr="00CA3412" w:rsidRDefault="00BC1EAD" w:rsidP="00FF215D">
            <w:pPr>
              <w:widowControl/>
              <w:wordWrap/>
              <w:spacing w:after="160" w:line="259" w:lineRule="auto"/>
              <w:jc w:val="center"/>
              <w:rPr>
                <w:rFonts w:eastAsia="Calibri"/>
                <w:kern w:val="0"/>
                <w:lang w:eastAsia="en-US"/>
              </w:rPr>
            </w:pPr>
            <w:r>
              <w:rPr>
                <w:rFonts w:eastAsia="Calibri"/>
                <w:kern w:val="0"/>
                <w:lang w:eastAsia="en-US"/>
              </w:rPr>
              <w:t>Отсутсвие разметки</w:t>
            </w:r>
          </w:p>
        </w:tc>
        <w:tc>
          <w:tcPr>
            <w:tcW w:w="707" w:type="dxa"/>
            <w:vAlign w:val="center"/>
          </w:tcPr>
          <w:p w:rsidR="00FF215D" w:rsidRPr="00CA3412" w:rsidRDefault="00FF215D" w:rsidP="00FF215D">
            <w:pPr>
              <w:widowControl/>
              <w:wordWrap/>
              <w:spacing w:after="160" w:line="259" w:lineRule="auto"/>
              <w:jc w:val="center"/>
              <w:rPr>
                <w:rFonts w:eastAsia="Calibri"/>
                <w:kern w:val="0"/>
                <w:lang w:eastAsia="en-US"/>
              </w:rPr>
            </w:pPr>
            <w:r w:rsidRPr="00CA3412">
              <w:rPr>
                <w:rFonts w:eastAsia="Calibri"/>
                <w:kern w:val="0"/>
                <w:lang w:eastAsia="en-US"/>
              </w:rPr>
              <w:t>0</w:t>
            </w:r>
          </w:p>
        </w:tc>
        <w:tc>
          <w:tcPr>
            <w:tcW w:w="850" w:type="dxa"/>
            <w:vAlign w:val="center"/>
          </w:tcPr>
          <w:p w:rsidR="00FF215D" w:rsidRPr="00CA3412" w:rsidRDefault="00FF215D" w:rsidP="00FF215D">
            <w:pPr>
              <w:widowControl/>
              <w:wordWrap/>
              <w:spacing w:after="160" w:line="259" w:lineRule="auto"/>
              <w:jc w:val="center"/>
              <w:rPr>
                <w:rFonts w:eastAsia="Calibri"/>
                <w:kern w:val="0"/>
                <w:lang w:eastAsia="en-US"/>
              </w:rPr>
            </w:pPr>
            <w:r w:rsidRPr="00CA3412">
              <w:rPr>
                <w:rFonts w:eastAsia="Calibri"/>
                <w:kern w:val="0"/>
                <w:lang w:eastAsia="en-US"/>
              </w:rPr>
              <w:t>5</w:t>
            </w:r>
          </w:p>
        </w:tc>
        <w:tc>
          <w:tcPr>
            <w:tcW w:w="1419" w:type="dxa"/>
            <w:vAlign w:val="center"/>
          </w:tcPr>
          <w:p w:rsidR="00FF215D" w:rsidRPr="00CA3412" w:rsidRDefault="00BC1EAD" w:rsidP="00FF215D">
            <w:pPr>
              <w:widowControl/>
              <w:wordWrap/>
              <w:spacing w:after="160" w:line="259" w:lineRule="auto"/>
              <w:jc w:val="center"/>
              <w:rPr>
                <w:rFonts w:eastAsia="Calibri"/>
                <w:kern w:val="0"/>
                <w:lang w:eastAsia="en-US"/>
              </w:rPr>
            </w:pPr>
            <w:r>
              <w:rPr>
                <w:rFonts w:eastAsia="Calibri"/>
                <w:kern w:val="0"/>
                <w:lang w:eastAsia="en-US"/>
              </w:rPr>
              <w:t>08</w:t>
            </w:r>
          </w:p>
        </w:tc>
        <w:tc>
          <w:tcPr>
            <w:tcW w:w="1985" w:type="dxa"/>
            <w:vAlign w:val="center"/>
          </w:tcPr>
          <w:p w:rsidR="00FF215D" w:rsidRPr="00CA3412" w:rsidRDefault="00FF215D" w:rsidP="00FF215D">
            <w:pPr>
              <w:widowControl/>
              <w:wordWrap/>
              <w:spacing w:after="160" w:line="259" w:lineRule="auto"/>
              <w:jc w:val="center"/>
              <w:rPr>
                <w:rFonts w:eastAsia="Calibri"/>
                <w:kern w:val="0"/>
                <w:lang w:eastAsia="en-US"/>
              </w:rPr>
            </w:pPr>
            <w:r w:rsidRPr="00CA3412">
              <w:rPr>
                <w:rFonts w:eastAsia="Calibri"/>
                <w:kern w:val="0"/>
                <w:lang w:eastAsia="en-US"/>
              </w:rPr>
              <w:t>увеличение количества полос для движения</w:t>
            </w:r>
          </w:p>
        </w:tc>
        <w:tc>
          <w:tcPr>
            <w:tcW w:w="2268" w:type="dxa"/>
            <w:vAlign w:val="center"/>
          </w:tcPr>
          <w:p w:rsidR="00FF215D" w:rsidRPr="00CA3412" w:rsidRDefault="00FF215D" w:rsidP="00FF215D">
            <w:pPr>
              <w:widowControl/>
              <w:wordWrap/>
              <w:spacing w:after="160" w:line="259" w:lineRule="auto"/>
              <w:rPr>
                <w:rFonts w:eastAsia="Calibri"/>
                <w:kern w:val="0"/>
                <w:lang w:eastAsia="en-US"/>
              </w:rPr>
            </w:pPr>
            <w:r w:rsidRPr="00CA3412">
              <w:rPr>
                <w:rFonts w:eastAsia="Calibri"/>
                <w:kern w:val="0"/>
                <w:lang w:eastAsia="en-US"/>
              </w:rPr>
              <w:t>устройство ПСП около автобусных остановок и поворотов на второстепен-ные дороги</w:t>
            </w:r>
          </w:p>
        </w:tc>
      </w:tr>
      <w:tr w:rsidR="00BC1EAD" w:rsidRPr="00CA3412" w:rsidTr="002623EA">
        <w:tc>
          <w:tcPr>
            <w:tcW w:w="709" w:type="dxa"/>
            <w:vAlign w:val="center"/>
          </w:tcPr>
          <w:p w:rsidR="00BC1EAD" w:rsidRDefault="00BC1EAD" w:rsidP="00FF215D">
            <w:pPr>
              <w:widowControl/>
              <w:wordWrap/>
              <w:spacing w:after="160" w:line="259" w:lineRule="auto"/>
              <w:jc w:val="center"/>
              <w:rPr>
                <w:rFonts w:eastAsia="Calibri"/>
                <w:kern w:val="0"/>
                <w:lang w:eastAsia="en-US"/>
              </w:rPr>
            </w:pPr>
            <w:r>
              <w:rPr>
                <w:rFonts w:eastAsia="Calibri"/>
                <w:kern w:val="0"/>
                <w:lang w:eastAsia="en-US"/>
              </w:rPr>
              <w:t>26</w:t>
            </w:r>
          </w:p>
        </w:tc>
        <w:tc>
          <w:tcPr>
            <w:tcW w:w="2410" w:type="dxa"/>
            <w:vAlign w:val="center"/>
          </w:tcPr>
          <w:p w:rsidR="00BC1EAD" w:rsidRPr="00CA3412" w:rsidRDefault="00BC1EAD" w:rsidP="00D83659">
            <w:pPr>
              <w:widowControl/>
              <w:wordWrap/>
              <w:spacing w:after="160" w:line="259" w:lineRule="auto"/>
              <w:jc w:val="center"/>
              <w:rPr>
                <w:rFonts w:eastAsia="Calibri"/>
                <w:kern w:val="0"/>
                <w:lang w:eastAsia="en-US"/>
              </w:rPr>
            </w:pPr>
            <w:r w:rsidRPr="0081479D">
              <w:rPr>
                <w:rFonts w:eastAsia="Calibri"/>
                <w:kern w:val="0"/>
                <w:lang w:eastAsia="en-US"/>
              </w:rPr>
              <w:t xml:space="preserve">Киров-Кирово-Чепецк-Зуевка-Фаленки-гр.Удмуртской Республики км </w:t>
            </w:r>
          </w:p>
        </w:tc>
        <w:tc>
          <w:tcPr>
            <w:tcW w:w="993"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3+000</w:t>
            </w:r>
          </w:p>
        </w:tc>
        <w:tc>
          <w:tcPr>
            <w:tcW w:w="991"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4+000</w:t>
            </w:r>
          </w:p>
        </w:tc>
        <w:tc>
          <w:tcPr>
            <w:tcW w:w="991" w:type="dxa"/>
            <w:vAlign w:val="center"/>
          </w:tcPr>
          <w:p w:rsidR="00BC1EAD" w:rsidRDefault="00BC1EAD" w:rsidP="00D83659">
            <w:pPr>
              <w:widowControl/>
              <w:wordWrap/>
              <w:spacing w:after="160" w:line="259" w:lineRule="auto"/>
              <w:jc w:val="center"/>
              <w:rPr>
                <w:rFonts w:eastAsia="Calibri"/>
                <w:kern w:val="0"/>
                <w:lang w:eastAsia="en-US"/>
              </w:rPr>
            </w:pPr>
            <w:r>
              <w:rPr>
                <w:rFonts w:eastAsia="Calibri"/>
                <w:kern w:val="0"/>
                <w:lang w:eastAsia="en-US"/>
              </w:rPr>
              <w:t>6(1,5)</w:t>
            </w:r>
          </w:p>
          <w:p w:rsidR="00BC1EAD" w:rsidRPr="00CA3412" w:rsidRDefault="00BC1EAD" w:rsidP="00D83659">
            <w:pPr>
              <w:widowControl/>
              <w:wordWrap/>
              <w:spacing w:after="160" w:line="259" w:lineRule="auto"/>
              <w:jc w:val="center"/>
              <w:rPr>
                <w:rFonts w:eastAsia="Calibri"/>
                <w:kern w:val="0"/>
                <w:lang w:eastAsia="en-US"/>
              </w:rPr>
            </w:pPr>
          </w:p>
        </w:tc>
        <w:tc>
          <w:tcPr>
            <w:tcW w:w="1845" w:type="dxa"/>
            <w:vAlign w:val="center"/>
          </w:tcPr>
          <w:p w:rsidR="00BC1EAD" w:rsidRDefault="00BC1EAD" w:rsidP="00D83659">
            <w:pPr>
              <w:widowControl/>
              <w:wordWrap/>
              <w:spacing w:after="160" w:line="259" w:lineRule="auto"/>
              <w:jc w:val="center"/>
              <w:rPr>
                <w:rFonts w:eastAsia="Calibri"/>
                <w:kern w:val="0"/>
                <w:lang w:eastAsia="en-US"/>
              </w:rPr>
            </w:pPr>
            <w:r>
              <w:rPr>
                <w:rFonts w:eastAsia="Calibri"/>
                <w:kern w:val="0"/>
                <w:lang w:eastAsia="en-US"/>
              </w:rPr>
              <w:t>Отсутствие разметки</w:t>
            </w:r>
          </w:p>
          <w:p w:rsidR="00BC1EAD" w:rsidRPr="00CA3412" w:rsidRDefault="00BC1EAD" w:rsidP="00D83659">
            <w:pPr>
              <w:widowControl/>
              <w:wordWrap/>
              <w:spacing w:after="160" w:line="259" w:lineRule="auto"/>
              <w:jc w:val="center"/>
              <w:rPr>
                <w:rFonts w:eastAsia="Calibri"/>
                <w:kern w:val="0"/>
                <w:lang w:eastAsia="en-US"/>
              </w:rPr>
            </w:pPr>
          </w:p>
        </w:tc>
        <w:tc>
          <w:tcPr>
            <w:tcW w:w="707"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1</w:t>
            </w:r>
          </w:p>
        </w:tc>
        <w:tc>
          <w:tcPr>
            <w:tcW w:w="850"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3</w:t>
            </w:r>
          </w:p>
        </w:tc>
        <w:tc>
          <w:tcPr>
            <w:tcW w:w="1419"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08</w:t>
            </w:r>
          </w:p>
        </w:tc>
        <w:tc>
          <w:tcPr>
            <w:tcW w:w="1985"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улучшение освещённости в тёмное время суток</w:t>
            </w:r>
            <w:r w:rsidRPr="0081479D">
              <w:rPr>
                <w:rFonts w:eastAsia="Calibri"/>
                <w:kern w:val="0"/>
                <w:lang w:eastAsia="en-US"/>
              </w:rPr>
              <w:t>, снижение скоростного режима</w:t>
            </w:r>
          </w:p>
        </w:tc>
        <w:tc>
          <w:tcPr>
            <w:tcW w:w="2268" w:type="dxa"/>
            <w:vAlign w:val="center"/>
          </w:tcPr>
          <w:p w:rsidR="00BC1EAD" w:rsidRPr="00CA3412" w:rsidRDefault="00BC1EAD" w:rsidP="00D83659">
            <w:pPr>
              <w:widowControl/>
              <w:wordWrap/>
              <w:spacing w:after="160" w:line="259" w:lineRule="auto"/>
              <w:rPr>
                <w:rFonts w:eastAsia="Calibri"/>
                <w:kern w:val="0"/>
                <w:lang w:eastAsia="en-US"/>
              </w:rPr>
            </w:pPr>
            <w:r w:rsidRPr="0081479D">
              <w:rPr>
                <w:rFonts w:eastAsia="Calibri"/>
                <w:kern w:val="0"/>
                <w:lang w:eastAsia="en-US"/>
              </w:rPr>
              <w:t>строительство линий освещения, снижение скоростного режима</w:t>
            </w:r>
          </w:p>
        </w:tc>
      </w:tr>
      <w:tr w:rsidR="00BC1EAD" w:rsidRPr="00CA3412" w:rsidTr="002623EA">
        <w:tc>
          <w:tcPr>
            <w:tcW w:w="709" w:type="dxa"/>
            <w:vAlign w:val="center"/>
          </w:tcPr>
          <w:p w:rsidR="00BC1EAD" w:rsidRDefault="00BC1EAD" w:rsidP="00FF215D">
            <w:pPr>
              <w:widowControl/>
              <w:wordWrap/>
              <w:spacing w:after="160" w:line="259" w:lineRule="auto"/>
              <w:jc w:val="center"/>
              <w:rPr>
                <w:rFonts w:eastAsia="Calibri"/>
                <w:kern w:val="0"/>
                <w:lang w:eastAsia="en-US"/>
              </w:rPr>
            </w:pPr>
            <w:r>
              <w:rPr>
                <w:rFonts w:eastAsia="Calibri"/>
                <w:kern w:val="0"/>
                <w:lang w:eastAsia="en-US"/>
              </w:rPr>
              <w:t>27</w:t>
            </w:r>
          </w:p>
        </w:tc>
        <w:tc>
          <w:tcPr>
            <w:tcW w:w="2410" w:type="dxa"/>
            <w:vAlign w:val="center"/>
          </w:tcPr>
          <w:p w:rsidR="00BC1EAD" w:rsidRPr="00CA3412" w:rsidRDefault="00BC1EAD" w:rsidP="00D83659">
            <w:pPr>
              <w:widowControl/>
              <w:wordWrap/>
              <w:spacing w:after="160" w:line="259" w:lineRule="auto"/>
              <w:jc w:val="center"/>
              <w:rPr>
                <w:rFonts w:eastAsia="Calibri"/>
                <w:kern w:val="0"/>
                <w:lang w:eastAsia="en-US"/>
              </w:rPr>
            </w:pPr>
            <w:r w:rsidRPr="0081479D">
              <w:rPr>
                <w:rFonts w:eastAsia="Calibri"/>
                <w:kern w:val="0"/>
                <w:lang w:eastAsia="en-US"/>
              </w:rPr>
              <w:t>Киров-Кирово-Чепецк-Зуевка-Фаленки-гр.Удмуртской Республики</w:t>
            </w:r>
          </w:p>
        </w:tc>
        <w:tc>
          <w:tcPr>
            <w:tcW w:w="993"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8+000</w:t>
            </w:r>
          </w:p>
        </w:tc>
        <w:tc>
          <w:tcPr>
            <w:tcW w:w="991"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9+000</w:t>
            </w:r>
          </w:p>
        </w:tc>
        <w:tc>
          <w:tcPr>
            <w:tcW w:w="991"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2(1,5)</w:t>
            </w:r>
          </w:p>
        </w:tc>
        <w:tc>
          <w:tcPr>
            <w:tcW w:w="1845"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Отсутствие разметки</w:t>
            </w:r>
          </w:p>
        </w:tc>
        <w:tc>
          <w:tcPr>
            <w:tcW w:w="707"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0</w:t>
            </w:r>
          </w:p>
        </w:tc>
        <w:tc>
          <w:tcPr>
            <w:tcW w:w="850"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5</w:t>
            </w:r>
          </w:p>
        </w:tc>
        <w:tc>
          <w:tcPr>
            <w:tcW w:w="1419"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08</w:t>
            </w:r>
          </w:p>
        </w:tc>
        <w:tc>
          <w:tcPr>
            <w:tcW w:w="1985"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улучшение освещённости в тёмное время суток</w:t>
            </w:r>
            <w:r w:rsidRPr="0081479D">
              <w:rPr>
                <w:rFonts w:eastAsia="Calibri"/>
                <w:kern w:val="0"/>
                <w:lang w:eastAsia="en-US"/>
              </w:rPr>
              <w:t>, снижение скоростного режима</w:t>
            </w:r>
          </w:p>
        </w:tc>
        <w:tc>
          <w:tcPr>
            <w:tcW w:w="2268" w:type="dxa"/>
            <w:vAlign w:val="center"/>
          </w:tcPr>
          <w:p w:rsidR="00BC1EAD" w:rsidRPr="00CA3412" w:rsidRDefault="00BC1EAD" w:rsidP="00D83659">
            <w:pPr>
              <w:widowControl/>
              <w:wordWrap/>
              <w:spacing w:after="160" w:line="259" w:lineRule="auto"/>
              <w:rPr>
                <w:rFonts w:eastAsia="Calibri"/>
                <w:kern w:val="0"/>
                <w:lang w:eastAsia="en-US"/>
              </w:rPr>
            </w:pPr>
            <w:r w:rsidRPr="0081479D">
              <w:rPr>
                <w:rFonts w:eastAsia="Calibri"/>
                <w:kern w:val="0"/>
                <w:lang w:eastAsia="en-US"/>
              </w:rPr>
              <w:t>строительство линий освещения, снижение скоростного режима</w:t>
            </w:r>
          </w:p>
        </w:tc>
      </w:tr>
      <w:tr w:rsidR="00BC1EAD" w:rsidRPr="00CA3412" w:rsidTr="002623EA">
        <w:tc>
          <w:tcPr>
            <w:tcW w:w="709" w:type="dxa"/>
            <w:vAlign w:val="center"/>
          </w:tcPr>
          <w:p w:rsidR="00BC1EAD" w:rsidRDefault="00BC1EAD" w:rsidP="00FF215D">
            <w:pPr>
              <w:widowControl/>
              <w:wordWrap/>
              <w:spacing w:after="160" w:line="259" w:lineRule="auto"/>
              <w:jc w:val="center"/>
              <w:rPr>
                <w:rFonts w:eastAsia="Calibri"/>
                <w:kern w:val="0"/>
                <w:lang w:eastAsia="en-US"/>
              </w:rPr>
            </w:pPr>
            <w:r>
              <w:rPr>
                <w:rFonts w:eastAsia="Calibri"/>
                <w:kern w:val="0"/>
                <w:lang w:eastAsia="en-US"/>
              </w:rPr>
              <w:t>28</w:t>
            </w:r>
          </w:p>
        </w:tc>
        <w:tc>
          <w:tcPr>
            <w:tcW w:w="2410" w:type="dxa"/>
            <w:vAlign w:val="center"/>
          </w:tcPr>
          <w:p w:rsidR="00BC1EAD" w:rsidRPr="00CA3412" w:rsidRDefault="00BC1EAD" w:rsidP="00D83659">
            <w:pPr>
              <w:widowControl/>
              <w:wordWrap/>
              <w:spacing w:after="160" w:line="259" w:lineRule="auto"/>
              <w:jc w:val="center"/>
              <w:rPr>
                <w:rFonts w:eastAsia="Calibri"/>
                <w:kern w:val="0"/>
                <w:lang w:eastAsia="en-US"/>
              </w:rPr>
            </w:pPr>
            <w:r w:rsidRPr="0081479D">
              <w:rPr>
                <w:rFonts w:eastAsia="Calibri"/>
                <w:kern w:val="0"/>
                <w:lang w:eastAsia="en-US"/>
              </w:rPr>
              <w:t>Киров-Кирово-Чепецк-Зуевка-Фаленки-гр.Удмуртской Республики</w:t>
            </w:r>
          </w:p>
        </w:tc>
        <w:tc>
          <w:tcPr>
            <w:tcW w:w="993"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14+000</w:t>
            </w:r>
          </w:p>
        </w:tc>
        <w:tc>
          <w:tcPr>
            <w:tcW w:w="991"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15+000</w:t>
            </w:r>
          </w:p>
        </w:tc>
        <w:tc>
          <w:tcPr>
            <w:tcW w:w="991"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3(1,5)</w:t>
            </w:r>
          </w:p>
        </w:tc>
        <w:tc>
          <w:tcPr>
            <w:tcW w:w="1845"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Отсутствие разметки</w:t>
            </w:r>
          </w:p>
        </w:tc>
        <w:tc>
          <w:tcPr>
            <w:tcW w:w="707"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0</w:t>
            </w:r>
          </w:p>
        </w:tc>
        <w:tc>
          <w:tcPr>
            <w:tcW w:w="850"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1</w:t>
            </w:r>
          </w:p>
        </w:tc>
        <w:tc>
          <w:tcPr>
            <w:tcW w:w="1419"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08</w:t>
            </w:r>
          </w:p>
        </w:tc>
        <w:tc>
          <w:tcPr>
            <w:tcW w:w="1985" w:type="dxa"/>
            <w:vAlign w:val="center"/>
          </w:tcPr>
          <w:p w:rsidR="00BC1EAD" w:rsidRPr="00CA3412" w:rsidRDefault="00BC1EAD" w:rsidP="00D83659">
            <w:pPr>
              <w:widowControl/>
              <w:wordWrap/>
              <w:spacing w:after="160" w:line="259" w:lineRule="auto"/>
              <w:jc w:val="center"/>
              <w:rPr>
                <w:rFonts w:eastAsia="Calibri"/>
                <w:kern w:val="0"/>
                <w:lang w:eastAsia="en-US"/>
              </w:rPr>
            </w:pPr>
            <w:r>
              <w:rPr>
                <w:rFonts w:eastAsia="Calibri"/>
                <w:kern w:val="0"/>
                <w:lang w:eastAsia="en-US"/>
              </w:rPr>
              <w:t>улучшение освещённости в тёмное время суток</w:t>
            </w:r>
            <w:r w:rsidRPr="0081479D">
              <w:rPr>
                <w:rFonts w:eastAsia="Calibri"/>
                <w:kern w:val="0"/>
                <w:lang w:eastAsia="en-US"/>
              </w:rPr>
              <w:t>, снижение скоростного режима</w:t>
            </w:r>
          </w:p>
        </w:tc>
        <w:tc>
          <w:tcPr>
            <w:tcW w:w="2268" w:type="dxa"/>
            <w:vAlign w:val="center"/>
          </w:tcPr>
          <w:p w:rsidR="00BC1EAD" w:rsidRPr="00CA3412" w:rsidRDefault="00BC1EAD" w:rsidP="00D83659">
            <w:pPr>
              <w:widowControl/>
              <w:wordWrap/>
              <w:spacing w:after="160" w:line="259" w:lineRule="auto"/>
              <w:rPr>
                <w:rFonts w:eastAsia="Calibri"/>
                <w:kern w:val="0"/>
                <w:lang w:eastAsia="en-US"/>
              </w:rPr>
            </w:pPr>
            <w:r w:rsidRPr="0081479D">
              <w:rPr>
                <w:rFonts w:eastAsia="Calibri"/>
                <w:kern w:val="0"/>
                <w:lang w:eastAsia="en-US"/>
              </w:rPr>
              <w:t>строительство линий освещения, снижение скоростного режима</w:t>
            </w:r>
          </w:p>
        </w:tc>
      </w:tr>
      <w:tr w:rsidR="00AE3DF3" w:rsidRPr="00CA3412" w:rsidTr="002623EA">
        <w:tc>
          <w:tcPr>
            <w:tcW w:w="709" w:type="dxa"/>
            <w:tcBorders>
              <w:bottom w:val="single" w:sz="4" w:space="0" w:color="auto"/>
            </w:tcBorders>
            <w:vAlign w:val="center"/>
          </w:tcPr>
          <w:p w:rsidR="00AE3DF3" w:rsidRDefault="00AE3DF3" w:rsidP="00FF215D">
            <w:pPr>
              <w:widowControl/>
              <w:wordWrap/>
              <w:spacing w:after="160" w:line="259" w:lineRule="auto"/>
              <w:jc w:val="center"/>
              <w:rPr>
                <w:rFonts w:eastAsia="Calibri"/>
                <w:kern w:val="0"/>
                <w:lang w:eastAsia="en-US"/>
              </w:rPr>
            </w:pPr>
            <w:r>
              <w:rPr>
                <w:rFonts w:eastAsia="Calibri"/>
                <w:kern w:val="0"/>
                <w:lang w:eastAsia="en-US"/>
              </w:rPr>
              <w:t>29</w:t>
            </w:r>
          </w:p>
        </w:tc>
        <w:tc>
          <w:tcPr>
            <w:tcW w:w="2410" w:type="dxa"/>
            <w:vAlign w:val="center"/>
          </w:tcPr>
          <w:p w:rsidR="00AE3DF3" w:rsidRPr="00CA3412" w:rsidRDefault="00AE3DF3" w:rsidP="00FF215D">
            <w:pPr>
              <w:widowControl/>
              <w:wordWrap/>
              <w:spacing w:after="160" w:line="259" w:lineRule="auto"/>
              <w:jc w:val="center"/>
              <w:rPr>
                <w:rFonts w:eastAsia="Calibri"/>
                <w:kern w:val="0"/>
                <w:lang w:eastAsia="en-US"/>
              </w:rPr>
            </w:pPr>
            <w:r>
              <w:rPr>
                <w:rFonts w:eastAsia="Calibri"/>
                <w:kern w:val="0"/>
                <w:lang w:eastAsia="en-US"/>
              </w:rPr>
              <w:t>Киров – Кирово-Чепецк – Зуевка – Фалёнки –гр. Удмуртской Республики</w:t>
            </w:r>
          </w:p>
        </w:tc>
        <w:tc>
          <w:tcPr>
            <w:tcW w:w="993" w:type="dxa"/>
            <w:vAlign w:val="center"/>
          </w:tcPr>
          <w:p w:rsidR="00AE3DF3" w:rsidRPr="00CA3412" w:rsidRDefault="00AE3DF3" w:rsidP="00FF215D">
            <w:pPr>
              <w:widowControl/>
              <w:wordWrap/>
              <w:spacing w:after="160" w:line="259" w:lineRule="auto"/>
              <w:jc w:val="center"/>
              <w:rPr>
                <w:rFonts w:eastAsia="Calibri"/>
                <w:kern w:val="0"/>
                <w:lang w:eastAsia="en-US"/>
              </w:rPr>
            </w:pPr>
            <w:r>
              <w:rPr>
                <w:rFonts w:eastAsia="Calibri"/>
                <w:kern w:val="0"/>
                <w:lang w:eastAsia="en-US"/>
              </w:rPr>
              <w:t>12+000</w:t>
            </w:r>
          </w:p>
        </w:tc>
        <w:tc>
          <w:tcPr>
            <w:tcW w:w="991" w:type="dxa"/>
            <w:vAlign w:val="center"/>
          </w:tcPr>
          <w:p w:rsidR="00AE3DF3" w:rsidRPr="00CA3412" w:rsidRDefault="00AE3DF3" w:rsidP="00FF215D">
            <w:pPr>
              <w:widowControl/>
              <w:wordWrap/>
              <w:spacing w:after="160" w:line="259" w:lineRule="auto"/>
              <w:jc w:val="center"/>
              <w:rPr>
                <w:rFonts w:eastAsia="Calibri"/>
                <w:kern w:val="0"/>
                <w:lang w:eastAsia="en-US"/>
              </w:rPr>
            </w:pPr>
            <w:r>
              <w:rPr>
                <w:rFonts w:eastAsia="Calibri"/>
                <w:kern w:val="0"/>
                <w:lang w:eastAsia="en-US"/>
              </w:rPr>
              <w:t>13+000</w:t>
            </w:r>
          </w:p>
        </w:tc>
        <w:tc>
          <w:tcPr>
            <w:tcW w:w="991" w:type="dxa"/>
            <w:vAlign w:val="center"/>
          </w:tcPr>
          <w:p w:rsidR="00AE3DF3" w:rsidRPr="00CA3412" w:rsidRDefault="00AE3DF3" w:rsidP="00AE3DF3">
            <w:pPr>
              <w:widowControl/>
              <w:wordWrap/>
              <w:spacing w:after="160" w:line="259" w:lineRule="auto"/>
              <w:jc w:val="center"/>
              <w:rPr>
                <w:rFonts w:eastAsia="Calibri"/>
                <w:kern w:val="0"/>
                <w:lang w:eastAsia="en-US"/>
              </w:rPr>
            </w:pPr>
            <w:r>
              <w:rPr>
                <w:rFonts w:eastAsia="Calibri"/>
                <w:kern w:val="0"/>
                <w:lang w:eastAsia="en-US"/>
              </w:rPr>
              <w:t>4(1,45)</w:t>
            </w:r>
          </w:p>
        </w:tc>
        <w:tc>
          <w:tcPr>
            <w:tcW w:w="1845" w:type="dxa"/>
            <w:vAlign w:val="center"/>
          </w:tcPr>
          <w:p w:rsidR="00AE3DF3" w:rsidRPr="00CA3412" w:rsidRDefault="00AE3DF3" w:rsidP="00FF215D">
            <w:pPr>
              <w:widowControl/>
              <w:wordWrap/>
              <w:spacing w:after="160" w:line="259" w:lineRule="auto"/>
              <w:jc w:val="center"/>
              <w:rPr>
                <w:rFonts w:eastAsia="Calibri"/>
                <w:kern w:val="0"/>
                <w:lang w:eastAsia="en-US"/>
              </w:rPr>
            </w:pPr>
            <w:r>
              <w:rPr>
                <w:rFonts w:eastAsia="Calibri"/>
                <w:kern w:val="0"/>
                <w:lang w:eastAsia="en-US"/>
              </w:rPr>
              <w:t>Отсутствие разметки</w:t>
            </w:r>
          </w:p>
        </w:tc>
        <w:tc>
          <w:tcPr>
            <w:tcW w:w="707" w:type="dxa"/>
            <w:vAlign w:val="center"/>
          </w:tcPr>
          <w:p w:rsidR="00AE3DF3" w:rsidRPr="00CA3412" w:rsidRDefault="00AE3DF3" w:rsidP="00FF215D">
            <w:pPr>
              <w:widowControl/>
              <w:wordWrap/>
              <w:spacing w:after="160" w:line="259" w:lineRule="auto"/>
              <w:jc w:val="center"/>
              <w:rPr>
                <w:rFonts w:eastAsia="Calibri"/>
                <w:kern w:val="0"/>
                <w:lang w:eastAsia="en-US"/>
              </w:rPr>
            </w:pPr>
            <w:r>
              <w:rPr>
                <w:rFonts w:eastAsia="Calibri"/>
                <w:kern w:val="0"/>
                <w:lang w:eastAsia="en-US"/>
              </w:rPr>
              <w:t>0</w:t>
            </w:r>
          </w:p>
        </w:tc>
        <w:tc>
          <w:tcPr>
            <w:tcW w:w="850" w:type="dxa"/>
            <w:vAlign w:val="center"/>
          </w:tcPr>
          <w:p w:rsidR="00AE3DF3" w:rsidRPr="00CA3412" w:rsidRDefault="00AE3DF3" w:rsidP="00FF215D">
            <w:pPr>
              <w:widowControl/>
              <w:wordWrap/>
              <w:spacing w:after="160" w:line="259" w:lineRule="auto"/>
              <w:jc w:val="center"/>
              <w:rPr>
                <w:rFonts w:eastAsia="Calibri"/>
                <w:kern w:val="0"/>
                <w:lang w:eastAsia="en-US"/>
              </w:rPr>
            </w:pPr>
            <w:r>
              <w:rPr>
                <w:rFonts w:eastAsia="Calibri"/>
                <w:kern w:val="0"/>
                <w:lang w:eastAsia="en-US"/>
              </w:rPr>
              <w:t>5</w:t>
            </w:r>
          </w:p>
        </w:tc>
        <w:tc>
          <w:tcPr>
            <w:tcW w:w="1419" w:type="dxa"/>
            <w:vAlign w:val="center"/>
          </w:tcPr>
          <w:p w:rsidR="00AE3DF3" w:rsidRPr="00CA3412" w:rsidRDefault="00AE3DF3" w:rsidP="00FF215D">
            <w:pPr>
              <w:widowControl/>
              <w:wordWrap/>
              <w:spacing w:after="160" w:line="259" w:lineRule="auto"/>
              <w:jc w:val="center"/>
              <w:rPr>
                <w:rFonts w:eastAsia="Calibri"/>
                <w:kern w:val="0"/>
                <w:lang w:eastAsia="en-US"/>
              </w:rPr>
            </w:pPr>
            <w:r>
              <w:rPr>
                <w:rFonts w:eastAsia="Calibri"/>
                <w:kern w:val="0"/>
                <w:lang w:eastAsia="en-US"/>
              </w:rPr>
              <w:t>08</w:t>
            </w:r>
          </w:p>
        </w:tc>
        <w:tc>
          <w:tcPr>
            <w:tcW w:w="1985" w:type="dxa"/>
            <w:vAlign w:val="center"/>
          </w:tcPr>
          <w:p w:rsidR="00AE3DF3" w:rsidRPr="00CA3412" w:rsidRDefault="00AE3DF3" w:rsidP="00D83659">
            <w:pPr>
              <w:widowControl/>
              <w:wordWrap/>
              <w:spacing w:after="160" w:line="259" w:lineRule="auto"/>
              <w:jc w:val="center"/>
              <w:rPr>
                <w:rFonts w:eastAsia="Calibri"/>
                <w:kern w:val="0"/>
                <w:lang w:eastAsia="en-US"/>
              </w:rPr>
            </w:pPr>
            <w:r>
              <w:rPr>
                <w:rFonts w:eastAsia="Calibri"/>
                <w:kern w:val="0"/>
                <w:lang w:eastAsia="en-US"/>
              </w:rPr>
              <w:t>улучшение освещённости в тёмное время суток</w:t>
            </w:r>
            <w:r w:rsidRPr="0081479D">
              <w:rPr>
                <w:rFonts w:eastAsia="Calibri"/>
                <w:kern w:val="0"/>
                <w:lang w:eastAsia="en-US"/>
              </w:rPr>
              <w:t>, снижение скоростного режима</w:t>
            </w:r>
          </w:p>
        </w:tc>
        <w:tc>
          <w:tcPr>
            <w:tcW w:w="2268" w:type="dxa"/>
            <w:vAlign w:val="center"/>
          </w:tcPr>
          <w:p w:rsidR="00AE3DF3" w:rsidRPr="00CA3412" w:rsidRDefault="00AE3DF3" w:rsidP="00D83659">
            <w:pPr>
              <w:widowControl/>
              <w:wordWrap/>
              <w:spacing w:after="160" w:line="259" w:lineRule="auto"/>
              <w:rPr>
                <w:rFonts w:eastAsia="Calibri"/>
                <w:kern w:val="0"/>
                <w:lang w:eastAsia="en-US"/>
              </w:rPr>
            </w:pPr>
            <w:r w:rsidRPr="0081479D">
              <w:rPr>
                <w:rFonts w:eastAsia="Calibri"/>
                <w:kern w:val="0"/>
                <w:lang w:eastAsia="en-US"/>
              </w:rPr>
              <w:t>строительство линий освещения, снижение скоростного режима</w:t>
            </w:r>
          </w:p>
        </w:tc>
      </w:tr>
      <w:tr w:rsidR="00BC1EAD" w:rsidRPr="00CA3412" w:rsidTr="002623EA">
        <w:tc>
          <w:tcPr>
            <w:tcW w:w="709" w:type="dxa"/>
            <w:vAlign w:val="center"/>
          </w:tcPr>
          <w:p w:rsidR="00BC1EAD" w:rsidRDefault="00BC1EAD" w:rsidP="00FF215D">
            <w:pPr>
              <w:widowControl/>
              <w:wordWrap/>
              <w:spacing w:after="160" w:line="259" w:lineRule="auto"/>
              <w:jc w:val="center"/>
              <w:rPr>
                <w:rFonts w:eastAsia="Calibri"/>
                <w:kern w:val="0"/>
                <w:lang w:eastAsia="en-US"/>
              </w:rPr>
            </w:pPr>
          </w:p>
        </w:tc>
        <w:tc>
          <w:tcPr>
            <w:tcW w:w="2410" w:type="dxa"/>
            <w:tcBorders>
              <w:left w:val="nil"/>
              <w:right w:val="nil"/>
            </w:tcBorders>
            <w:vAlign w:val="center"/>
          </w:tcPr>
          <w:p w:rsidR="00BC1EAD" w:rsidRDefault="00BC1EAD">
            <w:pPr>
              <w:jc w:val="center"/>
            </w:pPr>
          </w:p>
        </w:tc>
        <w:tc>
          <w:tcPr>
            <w:tcW w:w="993" w:type="dxa"/>
            <w:tcBorders>
              <w:left w:val="nil"/>
              <w:right w:val="nil"/>
            </w:tcBorders>
            <w:vAlign w:val="center"/>
          </w:tcPr>
          <w:p w:rsidR="00BC1EAD" w:rsidRDefault="00BC1EAD">
            <w:pPr>
              <w:ind w:left="-108" w:right="-106"/>
              <w:jc w:val="center"/>
            </w:pPr>
          </w:p>
        </w:tc>
        <w:tc>
          <w:tcPr>
            <w:tcW w:w="991" w:type="dxa"/>
            <w:tcBorders>
              <w:left w:val="nil"/>
              <w:right w:val="nil"/>
            </w:tcBorders>
            <w:vAlign w:val="center"/>
          </w:tcPr>
          <w:p w:rsidR="00BC1EAD" w:rsidRDefault="00BC1EAD">
            <w:pPr>
              <w:jc w:val="center"/>
            </w:pPr>
          </w:p>
        </w:tc>
        <w:tc>
          <w:tcPr>
            <w:tcW w:w="991" w:type="dxa"/>
            <w:tcBorders>
              <w:left w:val="nil"/>
              <w:right w:val="nil"/>
            </w:tcBorders>
            <w:vAlign w:val="center"/>
          </w:tcPr>
          <w:p w:rsidR="00BC1EAD" w:rsidRDefault="00BC1EAD">
            <w:pPr>
              <w:jc w:val="center"/>
            </w:pPr>
          </w:p>
        </w:tc>
        <w:tc>
          <w:tcPr>
            <w:tcW w:w="1845" w:type="dxa"/>
            <w:tcBorders>
              <w:left w:val="nil"/>
              <w:right w:val="nil"/>
            </w:tcBorders>
            <w:vAlign w:val="center"/>
          </w:tcPr>
          <w:p w:rsidR="00BC1EAD" w:rsidRDefault="00BC1EAD">
            <w:pPr>
              <w:jc w:val="center"/>
            </w:pPr>
            <w:r w:rsidRPr="003E5992">
              <w:rPr>
                <w:rFonts w:eastAsia="Calibri"/>
                <w:b/>
                <w:kern w:val="0"/>
                <w:lang w:eastAsia="en-US"/>
              </w:rPr>
              <w:t>Муниципальное образование «Город Кирово-</w:t>
            </w:r>
            <w:r w:rsidRPr="003E5992">
              <w:rPr>
                <w:rFonts w:eastAsia="Calibri"/>
                <w:b/>
                <w:kern w:val="0"/>
                <w:lang w:eastAsia="en-US"/>
              </w:rPr>
              <w:lastRenderedPageBreak/>
              <w:t>Чепецк»</w:t>
            </w:r>
          </w:p>
        </w:tc>
        <w:tc>
          <w:tcPr>
            <w:tcW w:w="707" w:type="dxa"/>
            <w:tcBorders>
              <w:left w:val="nil"/>
              <w:right w:val="nil"/>
            </w:tcBorders>
            <w:vAlign w:val="center"/>
          </w:tcPr>
          <w:p w:rsidR="00BC1EAD" w:rsidRDefault="00BC1EAD">
            <w:pPr>
              <w:jc w:val="center"/>
            </w:pPr>
          </w:p>
        </w:tc>
        <w:tc>
          <w:tcPr>
            <w:tcW w:w="850" w:type="dxa"/>
            <w:tcBorders>
              <w:left w:val="nil"/>
              <w:right w:val="nil"/>
            </w:tcBorders>
            <w:vAlign w:val="center"/>
          </w:tcPr>
          <w:p w:rsidR="00BC1EAD" w:rsidRDefault="00BC1EAD">
            <w:pPr>
              <w:jc w:val="center"/>
            </w:pPr>
          </w:p>
        </w:tc>
        <w:tc>
          <w:tcPr>
            <w:tcW w:w="1419" w:type="dxa"/>
            <w:tcBorders>
              <w:left w:val="nil"/>
              <w:right w:val="nil"/>
            </w:tcBorders>
            <w:vAlign w:val="center"/>
          </w:tcPr>
          <w:p w:rsidR="00BC1EAD" w:rsidRDefault="00BC1EAD">
            <w:pPr>
              <w:jc w:val="center"/>
              <w:rPr>
                <w:lang w:eastAsia="en-US"/>
              </w:rPr>
            </w:pPr>
          </w:p>
        </w:tc>
        <w:tc>
          <w:tcPr>
            <w:tcW w:w="1985" w:type="dxa"/>
            <w:tcBorders>
              <w:left w:val="nil"/>
              <w:right w:val="nil"/>
            </w:tcBorders>
            <w:vAlign w:val="center"/>
          </w:tcPr>
          <w:p w:rsidR="00BC1EAD" w:rsidRDefault="00BC1EAD">
            <w:pPr>
              <w:spacing w:after="160" w:line="256" w:lineRule="auto"/>
              <w:jc w:val="center"/>
              <w:rPr>
                <w:sz w:val="22"/>
                <w:szCs w:val="22"/>
                <w:lang w:eastAsia="en-US"/>
              </w:rPr>
            </w:pPr>
          </w:p>
        </w:tc>
        <w:tc>
          <w:tcPr>
            <w:tcW w:w="2268" w:type="dxa"/>
            <w:tcBorders>
              <w:left w:val="nil"/>
            </w:tcBorders>
            <w:vAlign w:val="center"/>
          </w:tcPr>
          <w:p w:rsidR="00BC1EAD" w:rsidRDefault="00BC1EAD">
            <w:pPr>
              <w:spacing w:after="160" w:line="256" w:lineRule="auto"/>
              <w:jc w:val="center"/>
              <w:rPr>
                <w:sz w:val="22"/>
                <w:szCs w:val="22"/>
                <w:lang w:eastAsia="en-US"/>
              </w:rPr>
            </w:pPr>
          </w:p>
        </w:tc>
      </w:tr>
      <w:tr w:rsidR="00BC1EAD" w:rsidRPr="00CA3412" w:rsidTr="002623EA">
        <w:tc>
          <w:tcPr>
            <w:tcW w:w="709" w:type="dxa"/>
            <w:vAlign w:val="center"/>
          </w:tcPr>
          <w:p w:rsidR="00BC1EAD" w:rsidRDefault="00AE3DF3" w:rsidP="00FF215D">
            <w:pPr>
              <w:widowControl/>
              <w:wordWrap/>
              <w:spacing w:after="160" w:line="259" w:lineRule="auto"/>
              <w:jc w:val="center"/>
              <w:rPr>
                <w:rFonts w:eastAsia="Calibri"/>
                <w:kern w:val="0"/>
                <w:lang w:eastAsia="en-US"/>
              </w:rPr>
            </w:pPr>
            <w:r>
              <w:rPr>
                <w:rFonts w:eastAsia="Calibri"/>
                <w:kern w:val="0"/>
                <w:lang w:eastAsia="en-US"/>
              </w:rPr>
              <w:lastRenderedPageBreak/>
              <w:t>30</w:t>
            </w:r>
          </w:p>
        </w:tc>
        <w:tc>
          <w:tcPr>
            <w:tcW w:w="2410" w:type="dxa"/>
            <w:vAlign w:val="center"/>
          </w:tcPr>
          <w:p w:rsidR="00BC1EAD" w:rsidRDefault="00BC1EAD">
            <w:pPr>
              <w:jc w:val="center"/>
            </w:pPr>
            <w:r>
              <w:t>Ул. Производственная</w:t>
            </w:r>
          </w:p>
        </w:tc>
        <w:tc>
          <w:tcPr>
            <w:tcW w:w="993" w:type="dxa"/>
            <w:vAlign w:val="center"/>
          </w:tcPr>
          <w:p w:rsidR="00BC1EAD" w:rsidRDefault="00BC1EAD">
            <w:pPr>
              <w:jc w:val="center"/>
            </w:pPr>
            <w:r>
              <w:t>Участок автодороги от д.1 до ж/д переезда</w:t>
            </w:r>
          </w:p>
        </w:tc>
        <w:tc>
          <w:tcPr>
            <w:tcW w:w="991" w:type="dxa"/>
            <w:vAlign w:val="center"/>
          </w:tcPr>
          <w:p w:rsidR="00BC1EAD" w:rsidRDefault="00BC1EAD">
            <w:pPr>
              <w:jc w:val="center"/>
            </w:pPr>
          </w:p>
        </w:tc>
        <w:tc>
          <w:tcPr>
            <w:tcW w:w="991" w:type="dxa"/>
            <w:vAlign w:val="center"/>
          </w:tcPr>
          <w:p w:rsidR="00BC1EAD" w:rsidRDefault="00BC1EAD">
            <w:pPr>
              <w:jc w:val="center"/>
            </w:pPr>
            <w:r>
              <w:t>6 (1,2)</w:t>
            </w:r>
          </w:p>
        </w:tc>
        <w:tc>
          <w:tcPr>
            <w:tcW w:w="1845" w:type="dxa"/>
            <w:vAlign w:val="center"/>
          </w:tcPr>
          <w:p w:rsidR="00BC1EAD" w:rsidRDefault="00BC1EAD">
            <w:pPr>
              <w:jc w:val="center"/>
            </w:pPr>
            <w:r>
              <w:t>Отсутствие освещения, отсутствие разметки</w:t>
            </w:r>
          </w:p>
        </w:tc>
        <w:tc>
          <w:tcPr>
            <w:tcW w:w="707" w:type="dxa"/>
            <w:vAlign w:val="center"/>
          </w:tcPr>
          <w:p w:rsidR="00BC1EAD" w:rsidRDefault="00BC1EAD">
            <w:pPr>
              <w:jc w:val="center"/>
            </w:pPr>
            <w:r>
              <w:t>1</w:t>
            </w:r>
          </w:p>
        </w:tc>
        <w:tc>
          <w:tcPr>
            <w:tcW w:w="850" w:type="dxa"/>
            <w:vAlign w:val="center"/>
          </w:tcPr>
          <w:p w:rsidR="00BC1EAD" w:rsidRDefault="00BC1EAD">
            <w:pPr>
              <w:jc w:val="center"/>
            </w:pPr>
            <w:r>
              <w:t>8</w:t>
            </w:r>
          </w:p>
        </w:tc>
        <w:tc>
          <w:tcPr>
            <w:tcW w:w="1419" w:type="dxa"/>
            <w:vAlign w:val="center"/>
          </w:tcPr>
          <w:p w:rsidR="00BC1EAD" w:rsidRDefault="00BC1EAD">
            <w:pPr>
              <w:jc w:val="center"/>
              <w:rPr>
                <w:lang w:eastAsia="en-US"/>
              </w:rPr>
            </w:pPr>
            <w:r>
              <w:t>23, 08</w:t>
            </w:r>
          </w:p>
        </w:tc>
        <w:tc>
          <w:tcPr>
            <w:tcW w:w="1985" w:type="dxa"/>
            <w:vAlign w:val="center"/>
          </w:tcPr>
          <w:p w:rsidR="00BC1EAD" w:rsidRDefault="00BC1EAD">
            <w:pPr>
              <w:jc w:val="center"/>
            </w:pPr>
            <w:r>
              <w:t>Необходимо дополнительное уличное  освещение вдоль проезжей части, нанесение разметки</w:t>
            </w:r>
          </w:p>
        </w:tc>
        <w:tc>
          <w:tcPr>
            <w:tcW w:w="2268" w:type="dxa"/>
            <w:vAlign w:val="center"/>
          </w:tcPr>
          <w:p w:rsidR="00BC1EAD" w:rsidRDefault="00BC1EAD">
            <w:pPr>
              <w:jc w:val="center"/>
            </w:pPr>
            <w:r>
              <w:t>Необходимо дополнительное уличное  освещение вдоль проезжей части, нанесение разметки пластиком</w:t>
            </w:r>
          </w:p>
        </w:tc>
      </w:tr>
      <w:tr w:rsidR="00BC1EAD" w:rsidRPr="00CA3412" w:rsidTr="002623EA">
        <w:tc>
          <w:tcPr>
            <w:tcW w:w="709" w:type="dxa"/>
            <w:vAlign w:val="center"/>
          </w:tcPr>
          <w:p w:rsidR="00BC1EAD" w:rsidRDefault="00AE3DF3" w:rsidP="00FF215D">
            <w:pPr>
              <w:widowControl/>
              <w:wordWrap/>
              <w:spacing w:after="160" w:line="259" w:lineRule="auto"/>
              <w:jc w:val="center"/>
              <w:rPr>
                <w:rFonts w:eastAsia="Calibri"/>
                <w:kern w:val="0"/>
                <w:lang w:eastAsia="en-US"/>
              </w:rPr>
            </w:pPr>
            <w:r>
              <w:rPr>
                <w:rFonts w:eastAsia="Calibri"/>
                <w:kern w:val="0"/>
                <w:lang w:eastAsia="en-US"/>
              </w:rPr>
              <w:t>31</w:t>
            </w:r>
          </w:p>
        </w:tc>
        <w:tc>
          <w:tcPr>
            <w:tcW w:w="2410" w:type="dxa"/>
            <w:vAlign w:val="center"/>
          </w:tcPr>
          <w:p w:rsidR="00BC1EAD" w:rsidRDefault="00BC1EAD">
            <w:pPr>
              <w:jc w:val="center"/>
            </w:pPr>
            <w:r>
              <w:t>Ул. Мелиораторов</w:t>
            </w:r>
          </w:p>
        </w:tc>
        <w:tc>
          <w:tcPr>
            <w:tcW w:w="993" w:type="dxa"/>
            <w:vAlign w:val="center"/>
          </w:tcPr>
          <w:p w:rsidR="00BC1EAD" w:rsidRDefault="00BC1EAD">
            <w:pPr>
              <w:jc w:val="center"/>
            </w:pPr>
            <w:r>
              <w:t>Около д.№1а</w:t>
            </w:r>
          </w:p>
        </w:tc>
        <w:tc>
          <w:tcPr>
            <w:tcW w:w="991" w:type="dxa"/>
            <w:vAlign w:val="center"/>
          </w:tcPr>
          <w:p w:rsidR="00BC1EAD" w:rsidRDefault="00BC1EAD">
            <w:pPr>
              <w:jc w:val="center"/>
            </w:pPr>
          </w:p>
        </w:tc>
        <w:tc>
          <w:tcPr>
            <w:tcW w:w="991" w:type="dxa"/>
            <w:vAlign w:val="center"/>
          </w:tcPr>
          <w:p w:rsidR="00BC1EAD" w:rsidRDefault="00BC1EAD">
            <w:pPr>
              <w:jc w:val="center"/>
            </w:pPr>
            <w:r>
              <w:t>1 (5)</w:t>
            </w:r>
          </w:p>
        </w:tc>
        <w:tc>
          <w:tcPr>
            <w:tcW w:w="1845" w:type="dxa"/>
            <w:vAlign w:val="center"/>
          </w:tcPr>
          <w:p w:rsidR="00BC1EAD" w:rsidRDefault="00BC1EAD">
            <w:pPr>
              <w:jc w:val="center"/>
            </w:pPr>
            <w:r>
              <w:t>Дефекты покрытия, неудовлетворительное состояние обочин</w:t>
            </w:r>
          </w:p>
        </w:tc>
        <w:tc>
          <w:tcPr>
            <w:tcW w:w="707" w:type="dxa"/>
            <w:vAlign w:val="center"/>
          </w:tcPr>
          <w:p w:rsidR="00BC1EAD" w:rsidRDefault="00BC1EAD">
            <w:pPr>
              <w:jc w:val="center"/>
            </w:pPr>
            <w:r>
              <w:t>0</w:t>
            </w:r>
          </w:p>
        </w:tc>
        <w:tc>
          <w:tcPr>
            <w:tcW w:w="850" w:type="dxa"/>
            <w:vAlign w:val="center"/>
          </w:tcPr>
          <w:p w:rsidR="00BC1EAD" w:rsidRDefault="00BC1EAD">
            <w:pPr>
              <w:jc w:val="center"/>
            </w:pPr>
            <w:r>
              <w:t>1</w:t>
            </w:r>
          </w:p>
        </w:tc>
        <w:tc>
          <w:tcPr>
            <w:tcW w:w="1419" w:type="dxa"/>
            <w:vAlign w:val="center"/>
          </w:tcPr>
          <w:p w:rsidR="00BC1EAD" w:rsidRDefault="00BC1EAD">
            <w:pPr>
              <w:jc w:val="center"/>
              <w:rPr>
                <w:lang w:eastAsia="en-US"/>
              </w:rPr>
            </w:pPr>
            <w:r>
              <w:t>02, 07</w:t>
            </w:r>
          </w:p>
        </w:tc>
        <w:tc>
          <w:tcPr>
            <w:tcW w:w="1985" w:type="dxa"/>
            <w:vAlign w:val="center"/>
          </w:tcPr>
          <w:p w:rsidR="00BC1EAD" w:rsidRDefault="00BC1EAD">
            <w:pPr>
              <w:jc w:val="center"/>
            </w:pPr>
            <w:r>
              <w:t>Необходим перенос остановки общественного транспорта, устранение дефектов покрытия, устранение дефектов обочин</w:t>
            </w:r>
          </w:p>
        </w:tc>
        <w:tc>
          <w:tcPr>
            <w:tcW w:w="2268" w:type="dxa"/>
            <w:vAlign w:val="center"/>
          </w:tcPr>
          <w:p w:rsidR="00BC1EAD" w:rsidRDefault="00BC1EAD">
            <w:pPr>
              <w:jc w:val="center"/>
            </w:pPr>
            <w:r>
              <w:t>Необходим перенос остановки общественного транспорта, устранение дефектов покрытия, устранение дефектов обочин</w:t>
            </w:r>
          </w:p>
        </w:tc>
      </w:tr>
      <w:tr w:rsidR="00BC1EAD" w:rsidRPr="00CA3412" w:rsidTr="002623EA">
        <w:tc>
          <w:tcPr>
            <w:tcW w:w="709" w:type="dxa"/>
            <w:vAlign w:val="center"/>
          </w:tcPr>
          <w:p w:rsidR="00BC1EAD" w:rsidRDefault="00AE3DF3" w:rsidP="00FF215D">
            <w:pPr>
              <w:widowControl/>
              <w:wordWrap/>
              <w:spacing w:after="160" w:line="259" w:lineRule="auto"/>
              <w:jc w:val="center"/>
              <w:rPr>
                <w:rFonts w:eastAsia="Calibri"/>
                <w:kern w:val="0"/>
                <w:lang w:eastAsia="en-US"/>
              </w:rPr>
            </w:pPr>
            <w:r>
              <w:rPr>
                <w:rFonts w:eastAsia="Calibri"/>
                <w:kern w:val="0"/>
                <w:lang w:eastAsia="en-US"/>
              </w:rPr>
              <w:t>32</w:t>
            </w:r>
          </w:p>
        </w:tc>
        <w:tc>
          <w:tcPr>
            <w:tcW w:w="2410" w:type="dxa"/>
            <w:vAlign w:val="center"/>
          </w:tcPr>
          <w:p w:rsidR="00BC1EAD" w:rsidRDefault="00BC1EAD">
            <w:pPr>
              <w:jc w:val="center"/>
            </w:pPr>
            <w:r>
              <w:t>60 лет Октября</w:t>
            </w:r>
          </w:p>
        </w:tc>
        <w:tc>
          <w:tcPr>
            <w:tcW w:w="993" w:type="dxa"/>
            <w:vAlign w:val="center"/>
          </w:tcPr>
          <w:p w:rsidR="00BC1EAD" w:rsidRDefault="00BC1EAD">
            <w:pPr>
              <w:jc w:val="center"/>
            </w:pPr>
            <w:r>
              <w:t>Перекресток ул. 60 лет Октября – ул.Володарского и ул.Школьная</w:t>
            </w:r>
          </w:p>
        </w:tc>
        <w:tc>
          <w:tcPr>
            <w:tcW w:w="991" w:type="dxa"/>
            <w:vAlign w:val="center"/>
          </w:tcPr>
          <w:p w:rsidR="00BC1EAD" w:rsidRDefault="00BC1EAD">
            <w:pPr>
              <w:jc w:val="center"/>
            </w:pPr>
          </w:p>
        </w:tc>
        <w:tc>
          <w:tcPr>
            <w:tcW w:w="991" w:type="dxa"/>
            <w:vAlign w:val="center"/>
          </w:tcPr>
          <w:p w:rsidR="00BC1EAD" w:rsidRDefault="00BC1EAD">
            <w:pPr>
              <w:jc w:val="center"/>
            </w:pPr>
            <w:r>
              <w:t>3 (1,5)</w:t>
            </w:r>
          </w:p>
        </w:tc>
        <w:tc>
          <w:tcPr>
            <w:tcW w:w="1845" w:type="dxa"/>
            <w:vAlign w:val="center"/>
          </w:tcPr>
          <w:p w:rsidR="00BC1EAD" w:rsidRDefault="00BC1EAD">
            <w:pPr>
              <w:jc w:val="center"/>
            </w:pPr>
            <w:r>
              <w:t>Отсутствие разметки</w:t>
            </w:r>
          </w:p>
        </w:tc>
        <w:tc>
          <w:tcPr>
            <w:tcW w:w="707" w:type="dxa"/>
            <w:vAlign w:val="center"/>
          </w:tcPr>
          <w:p w:rsidR="00BC1EAD" w:rsidRDefault="00BC1EAD">
            <w:pPr>
              <w:jc w:val="center"/>
            </w:pPr>
            <w:r>
              <w:t>0</w:t>
            </w:r>
          </w:p>
        </w:tc>
        <w:tc>
          <w:tcPr>
            <w:tcW w:w="850" w:type="dxa"/>
            <w:vAlign w:val="center"/>
          </w:tcPr>
          <w:p w:rsidR="00BC1EAD" w:rsidRDefault="00BC1EAD">
            <w:pPr>
              <w:jc w:val="center"/>
            </w:pPr>
            <w:r>
              <w:t>4</w:t>
            </w:r>
          </w:p>
        </w:tc>
        <w:tc>
          <w:tcPr>
            <w:tcW w:w="1419" w:type="dxa"/>
            <w:vAlign w:val="center"/>
          </w:tcPr>
          <w:p w:rsidR="00BC1EAD" w:rsidRDefault="00BC1EAD">
            <w:pPr>
              <w:jc w:val="center"/>
              <w:rPr>
                <w:lang w:eastAsia="en-US"/>
              </w:rPr>
            </w:pPr>
            <w:r>
              <w:t>08</w:t>
            </w:r>
          </w:p>
        </w:tc>
        <w:tc>
          <w:tcPr>
            <w:tcW w:w="1985" w:type="dxa"/>
          </w:tcPr>
          <w:p w:rsidR="00BC1EAD" w:rsidRDefault="00BC1EAD">
            <w:pPr>
              <w:jc w:val="center"/>
            </w:pPr>
            <w:r>
              <w:t>Необходимо дополнительное уличное  освещение вдоль проезжей части, нанесение разметки</w:t>
            </w:r>
          </w:p>
        </w:tc>
        <w:tc>
          <w:tcPr>
            <w:tcW w:w="2268" w:type="dxa"/>
          </w:tcPr>
          <w:p w:rsidR="00BC1EAD" w:rsidRDefault="00BC1EAD">
            <w:pPr>
              <w:jc w:val="center"/>
            </w:pPr>
            <w:r>
              <w:t>Необходимо дополнительное уличное  освещение вдоль проезжей части, нанесение разметки пластиком</w:t>
            </w:r>
          </w:p>
        </w:tc>
      </w:tr>
      <w:tr w:rsidR="00BC1EAD" w:rsidRPr="00CA3412" w:rsidTr="002623EA">
        <w:tc>
          <w:tcPr>
            <w:tcW w:w="709" w:type="dxa"/>
            <w:vAlign w:val="center"/>
          </w:tcPr>
          <w:p w:rsidR="00BC1EAD" w:rsidRDefault="00AE3DF3" w:rsidP="00FF215D">
            <w:pPr>
              <w:widowControl/>
              <w:wordWrap/>
              <w:spacing w:after="160" w:line="259" w:lineRule="auto"/>
              <w:jc w:val="center"/>
              <w:rPr>
                <w:rFonts w:eastAsia="Calibri"/>
                <w:kern w:val="0"/>
                <w:lang w:eastAsia="en-US"/>
              </w:rPr>
            </w:pPr>
            <w:r>
              <w:rPr>
                <w:rFonts w:eastAsia="Calibri"/>
                <w:kern w:val="0"/>
                <w:lang w:eastAsia="en-US"/>
              </w:rPr>
              <w:t>33</w:t>
            </w:r>
          </w:p>
        </w:tc>
        <w:tc>
          <w:tcPr>
            <w:tcW w:w="2410" w:type="dxa"/>
            <w:vAlign w:val="center"/>
          </w:tcPr>
          <w:p w:rsidR="00BC1EAD" w:rsidRDefault="00BC1EAD">
            <w:pPr>
              <w:jc w:val="center"/>
            </w:pPr>
            <w:r>
              <w:t>Пр-т Мира</w:t>
            </w:r>
          </w:p>
        </w:tc>
        <w:tc>
          <w:tcPr>
            <w:tcW w:w="993" w:type="dxa"/>
            <w:vAlign w:val="center"/>
          </w:tcPr>
          <w:p w:rsidR="00BC1EAD" w:rsidRDefault="00BC1EAD">
            <w:pPr>
              <w:jc w:val="center"/>
            </w:pPr>
            <w:r>
              <w:t>Участок автодороги у д.34 и д.70</w:t>
            </w:r>
          </w:p>
        </w:tc>
        <w:tc>
          <w:tcPr>
            <w:tcW w:w="991" w:type="dxa"/>
            <w:vAlign w:val="center"/>
          </w:tcPr>
          <w:p w:rsidR="00BC1EAD" w:rsidRDefault="00BC1EAD">
            <w:pPr>
              <w:jc w:val="center"/>
            </w:pPr>
          </w:p>
        </w:tc>
        <w:tc>
          <w:tcPr>
            <w:tcW w:w="991" w:type="dxa"/>
            <w:vAlign w:val="center"/>
          </w:tcPr>
          <w:p w:rsidR="00BC1EAD" w:rsidRDefault="00BC1EAD">
            <w:pPr>
              <w:jc w:val="center"/>
            </w:pPr>
            <w:r>
              <w:t>8 (1,5)</w:t>
            </w:r>
          </w:p>
        </w:tc>
        <w:tc>
          <w:tcPr>
            <w:tcW w:w="1845" w:type="dxa"/>
            <w:vAlign w:val="center"/>
          </w:tcPr>
          <w:p w:rsidR="00BC1EAD" w:rsidRDefault="00BC1EAD">
            <w:pPr>
              <w:jc w:val="center"/>
            </w:pPr>
            <w:r>
              <w:t>Недостатки зимнего содержания</w:t>
            </w:r>
          </w:p>
        </w:tc>
        <w:tc>
          <w:tcPr>
            <w:tcW w:w="707" w:type="dxa"/>
            <w:vAlign w:val="center"/>
          </w:tcPr>
          <w:p w:rsidR="00BC1EAD" w:rsidRDefault="00BC1EAD">
            <w:pPr>
              <w:jc w:val="center"/>
            </w:pPr>
            <w:r>
              <w:t>0</w:t>
            </w:r>
          </w:p>
        </w:tc>
        <w:tc>
          <w:tcPr>
            <w:tcW w:w="850" w:type="dxa"/>
            <w:vAlign w:val="center"/>
          </w:tcPr>
          <w:p w:rsidR="00BC1EAD" w:rsidRDefault="00BC1EAD">
            <w:pPr>
              <w:jc w:val="center"/>
            </w:pPr>
            <w:r>
              <w:t>9</w:t>
            </w:r>
          </w:p>
        </w:tc>
        <w:tc>
          <w:tcPr>
            <w:tcW w:w="1419" w:type="dxa"/>
            <w:vAlign w:val="center"/>
          </w:tcPr>
          <w:p w:rsidR="00BC1EAD" w:rsidRDefault="00BC1EAD">
            <w:pPr>
              <w:jc w:val="center"/>
            </w:pPr>
            <w:r>
              <w:t>04</w:t>
            </w:r>
          </w:p>
        </w:tc>
        <w:tc>
          <w:tcPr>
            <w:tcW w:w="1985" w:type="dxa"/>
            <w:vAlign w:val="center"/>
          </w:tcPr>
          <w:p w:rsidR="00BC1EAD" w:rsidRDefault="00BC1EAD">
            <w:pPr>
              <w:jc w:val="center"/>
            </w:pPr>
            <w:r>
              <w:t xml:space="preserve">Нехватка парковочных мест, необходим перенос остановки общественного транспорта, установка светофорного объекта </w:t>
            </w:r>
          </w:p>
        </w:tc>
        <w:tc>
          <w:tcPr>
            <w:tcW w:w="2268" w:type="dxa"/>
            <w:vAlign w:val="center"/>
          </w:tcPr>
          <w:p w:rsidR="00BC1EAD" w:rsidRDefault="00BC1EAD">
            <w:pPr>
              <w:jc w:val="center"/>
            </w:pPr>
            <w:r>
              <w:t xml:space="preserve">Нехватка парковочных мест, необходим перенос остановки общественного транспорта, установка светофорного объекта </w:t>
            </w:r>
          </w:p>
        </w:tc>
      </w:tr>
      <w:tr w:rsidR="00BC1EAD" w:rsidRPr="00CA3412" w:rsidTr="002623EA">
        <w:tc>
          <w:tcPr>
            <w:tcW w:w="709" w:type="dxa"/>
            <w:vAlign w:val="center"/>
          </w:tcPr>
          <w:p w:rsidR="00BC1EAD" w:rsidRDefault="00AE3DF3" w:rsidP="00FF215D">
            <w:pPr>
              <w:widowControl/>
              <w:wordWrap/>
              <w:spacing w:after="160" w:line="259" w:lineRule="auto"/>
              <w:jc w:val="center"/>
              <w:rPr>
                <w:rFonts w:eastAsia="Calibri"/>
                <w:kern w:val="0"/>
                <w:lang w:eastAsia="en-US"/>
              </w:rPr>
            </w:pPr>
            <w:r>
              <w:rPr>
                <w:rFonts w:eastAsia="Calibri"/>
                <w:kern w:val="0"/>
                <w:lang w:eastAsia="en-US"/>
              </w:rPr>
              <w:t>34</w:t>
            </w:r>
          </w:p>
        </w:tc>
        <w:tc>
          <w:tcPr>
            <w:tcW w:w="2410" w:type="dxa"/>
            <w:vAlign w:val="center"/>
          </w:tcPr>
          <w:p w:rsidR="00BC1EAD" w:rsidRDefault="00BC1EAD">
            <w:pPr>
              <w:jc w:val="center"/>
            </w:pPr>
            <w:r>
              <w:t>Автодорога к микрорайону Каринторф</w:t>
            </w:r>
          </w:p>
        </w:tc>
        <w:tc>
          <w:tcPr>
            <w:tcW w:w="993" w:type="dxa"/>
            <w:vAlign w:val="center"/>
          </w:tcPr>
          <w:p w:rsidR="00BC1EAD" w:rsidRDefault="00BC1EAD">
            <w:pPr>
              <w:jc w:val="center"/>
            </w:pPr>
            <w:r>
              <w:t xml:space="preserve">Между остановками общественного транспорта </w:t>
            </w:r>
            <w:r>
              <w:lastRenderedPageBreak/>
              <w:t>кварталами Утробино и Северюхи</w:t>
            </w:r>
          </w:p>
        </w:tc>
        <w:tc>
          <w:tcPr>
            <w:tcW w:w="991" w:type="dxa"/>
            <w:vAlign w:val="center"/>
          </w:tcPr>
          <w:p w:rsidR="00BC1EAD" w:rsidRDefault="00BC1EAD">
            <w:pPr>
              <w:jc w:val="center"/>
            </w:pPr>
          </w:p>
        </w:tc>
        <w:tc>
          <w:tcPr>
            <w:tcW w:w="991" w:type="dxa"/>
            <w:vAlign w:val="center"/>
          </w:tcPr>
          <w:p w:rsidR="00BC1EAD" w:rsidRDefault="00BC1EAD">
            <w:pPr>
              <w:jc w:val="center"/>
            </w:pPr>
            <w:r>
              <w:t>1(1)</w:t>
            </w:r>
          </w:p>
        </w:tc>
        <w:tc>
          <w:tcPr>
            <w:tcW w:w="1845" w:type="dxa"/>
            <w:vAlign w:val="center"/>
          </w:tcPr>
          <w:p w:rsidR="00BC1EAD" w:rsidRDefault="00BC1EAD">
            <w:pPr>
              <w:jc w:val="center"/>
            </w:pPr>
            <w:r>
              <w:t>Дефекты покрытия, неудовлетворительное состояние обочин</w:t>
            </w:r>
          </w:p>
        </w:tc>
        <w:tc>
          <w:tcPr>
            <w:tcW w:w="707" w:type="dxa"/>
            <w:vAlign w:val="center"/>
          </w:tcPr>
          <w:p w:rsidR="00BC1EAD" w:rsidRDefault="00BC1EAD">
            <w:pPr>
              <w:jc w:val="center"/>
            </w:pPr>
            <w:r>
              <w:t>0</w:t>
            </w:r>
          </w:p>
        </w:tc>
        <w:tc>
          <w:tcPr>
            <w:tcW w:w="850" w:type="dxa"/>
            <w:vAlign w:val="center"/>
          </w:tcPr>
          <w:p w:rsidR="00BC1EAD" w:rsidRDefault="00BC1EAD">
            <w:pPr>
              <w:jc w:val="center"/>
            </w:pPr>
            <w:r>
              <w:t>1</w:t>
            </w:r>
          </w:p>
        </w:tc>
        <w:tc>
          <w:tcPr>
            <w:tcW w:w="1419" w:type="dxa"/>
            <w:vAlign w:val="center"/>
          </w:tcPr>
          <w:p w:rsidR="00BC1EAD" w:rsidRDefault="00BC1EAD">
            <w:pPr>
              <w:jc w:val="center"/>
            </w:pPr>
            <w:r>
              <w:t>02, 07</w:t>
            </w:r>
          </w:p>
        </w:tc>
        <w:tc>
          <w:tcPr>
            <w:tcW w:w="1985" w:type="dxa"/>
            <w:vAlign w:val="center"/>
          </w:tcPr>
          <w:p w:rsidR="00BC1EAD" w:rsidRDefault="00BC1EAD">
            <w:pPr>
              <w:jc w:val="center"/>
            </w:pPr>
            <w:r>
              <w:t>Устранение дефектов покрытия, устранение дефектов обочин</w:t>
            </w:r>
          </w:p>
        </w:tc>
        <w:tc>
          <w:tcPr>
            <w:tcW w:w="2268" w:type="dxa"/>
            <w:vAlign w:val="center"/>
          </w:tcPr>
          <w:p w:rsidR="00BC1EAD" w:rsidRDefault="00BC1EAD">
            <w:pPr>
              <w:jc w:val="center"/>
            </w:pPr>
            <w:r>
              <w:t>Устранение дефектов покрытия, устранение дефектов обочин</w:t>
            </w:r>
          </w:p>
        </w:tc>
      </w:tr>
      <w:tr w:rsidR="00BC1EAD" w:rsidRPr="00CA3412" w:rsidTr="002623EA">
        <w:tc>
          <w:tcPr>
            <w:tcW w:w="709" w:type="dxa"/>
            <w:tcBorders>
              <w:bottom w:val="single" w:sz="4" w:space="0" w:color="auto"/>
            </w:tcBorders>
            <w:vAlign w:val="center"/>
          </w:tcPr>
          <w:p w:rsidR="00BC1EAD" w:rsidRDefault="00AE3DF3" w:rsidP="00FF215D">
            <w:pPr>
              <w:widowControl/>
              <w:wordWrap/>
              <w:spacing w:after="160" w:line="259" w:lineRule="auto"/>
              <w:jc w:val="center"/>
              <w:rPr>
                <w:rFonts w:eastAsia="Calibri"/>
                <w:kern w:val="0"/>
                <w:lang w:eastAsia="en-US"/>
              </w:rPr>
            </w:pPr>
            <w:r>
              <w:rPr>
                <w:rFonts w:eastAsia="Calibri"/>
                <w:kern w:val="0"/>
                <w:lang w:eastAsia="en-US"/>
              </w:rPr>
              <w:lastRenderedPageBreak/>
              <w:t>35</w:t>
            </w:r>
          </w:p>
        </w:tc>
        <w:tc>
          <w:tcPr>
            <w:tcW w:w="2410" w:type="dxa"/>
            <w:tcBorders>
              <w:bottom w:val="single" w:sz="4" w:space="0" w:color="auto"/>
            </w:tcBorders>
            <w:vAlign w:val="center"/>
          </w:tcPr>
          <w:p w:rsidR="00BC1EAD" w:rsidRDefault="00BC1EAD">
            <w:pPr>
              <w:jc w:val="center"/>
            </w:pPr>
            <w:r>
              <w:t>Пр.Кирова</w:t>
            </w:r>
          </w:p>
        </w:tc>
        <w:tc>
          <w:tcPr>
            <w:tcW w:w="993" w:type="dxa"/>
            <w:tcBorders>
              <w:bottom w:val="single" w:sz="4" w:space="0" w:color="auto"/>
            </w:tcBorders>
            <w:vAlign w:val="center"/>
          </w:tcPr>
          <w:p w:rsidR="00BC1EAD" w:rsidRDefault="00BC1EAD">
            <w:pPr>
              <w:jc w:val="center"/>
            </w:pPr>
            <w:r>
              <w:t>Пр.Кирова напротив д.№ 14-16</w:t>
            </w:r>
          </w:p>
        </w:tc>
        <w:tc>
          <w:tcPr>
            <w:tcW w:w="991" w:type="dxa"/>
            <w:tcBorders>
              <w:bottom w:val="single" w:sz="4" w:space="0" w:color="auto"/>
            </w:tcBorders>
            <w:vAlign w:val="center"/>
          </w:tcPr>
          <w:p w:rsidR="00BC1EAD" w:rsidRDefault="00BC1EAD">
            <w:pPr>
              <w:jc w:val="center"/>
            </w:pPr>
          </w:p>
        </w:tc>
        <w:tc>
          <w:tcPr>
            <w:tcW w:w="991" w:type="dxa"/>
            <w:tcBorders>
              <w:bottom w:val="single" w:sz="4" w:space="0" w:color="auto"/>
            </w:tcBorders>
            <w:vAlign w:val="center"/>
          </w:tcPr>
          <w:p w:rsidR="00BC1EAD" w:rsidRDefault="00BC1EAD">
            <w:pPr>
              <w:jc w:val="center"/>
            </w:pPr>
            <w:r>
              <w:t>3(5)</w:t>
            </w:r>
          </w:p>
        </w:tc>
        <w:tc>
          <w:tcPr>
            <w:tcW w:w="1845" w:type="dxa"/>
            <w:tcBorders>
              <w:bottom w:val="single" w:sz="4" w:space="0" w:color="auto"/>
            </w:tcBorders>
            <w:vAlign w:val="center"/>
          </w:tcPr>
          <w:p w:rsidR="00BC1EAD" w:rsidRDefault="00BC1EAD">
            <w:pPr>
              <w:jc w:val="center"/>
            </w:pPr>
            <w:r>
              <w:t>Недостатки зимнего содержания</w:t>
            </w:r>
          </w:p>
        </w:tc>
        <w:tc>
          <w:tcPr>
            <w:tcW w:w="707" w:type="dxa"/>
            <w:tcBorders>
              <w:bottom w:val="single" w:sz="4" w:space="0" w:color="auto"/>
            </w:tcBorders>
            <w:vAlign w:val="center"/>
          </w:tcPr>
          <w:p w:rsidR="00BC1EAD" w:rsidRDefault="00BC1EAD">
            <w:pPr>
              <w:jc w:val="center"/>
            </w:pPr>
            <w:r>
              <w:t>0</w:t>
            </w:r>
          </w:p>
        </w:tc>
        <w:tc>
          <w:tcPr>
            <w:tcW w:w="850" w:type="dxa"/>
            <w:tcBorders>
              <w:bottom w:val="single" w:sz="4" w:space="0" w:color="auto"/>
            </w:tcBorders>
            <w:vAlign w:val="center"/>
          </w:tcPr>
          <w:p w:rsidR="00BC1EAD" w:rsidRDefault="00BC1EAD">
            <w:pPr>
              <w:jc w:val="center"/>
            </w:pPr>
            <w:r>
              <w:t>3</w:t>
            </w:r>
          </w:p>
        </w:tc>
        <w:tc>
          <w:tcPr>
            <w:tcW w:w="1419" w:type="dxa"/>
            <w:tcBorders>
              <w:bottom w:val="single" w:sz="4" w:space="0" w:color="auto"/>
            </w:tcBorders>
            <w:vAlign w:val="center"/>
          </w:tcPr>
          <w:p w:rsidR="00BC1EAD" w:rsidRDefault="00BC1EAD">
            <w:pPr>
              <w:jc w:val="center"/>
            </w:pPr>
            <w:r>
              <w:t>04</w:t>
            </w:r>
          </w:p>
        </w:tc>
        <w:tc>
          <w:tcPr>
            <w:tcW w:w="1985" w:type="dxa"/>
            <w:tcBorders>
              <w:bottom w:val="single" w:sz="4" w:space="0" w:color="auto"/>
            </w:tcBorders>
            <w:vAlign w:val="center"/>
          </w:tcPr>
          <w:p w:rsidR="00BC1EAD" w:rsidRDefault="00BC1EAD">
            <w:pPr>
              <w:jc w:val="center"/>
            </w:pPr>
            <w:r>
              <w:t>Перенос пешеходного перехода</w:t>
            </w:r>
          </w:p>
        </w:tc>
        <w:tc>
          <w:tcPr>
            <w:tcW w:w="2268" w:type="dxa"/>
            <w:vAlign w:val="center"/>
          </w:tcPr>
          <w:p w:rsidR="00BC1EAD" w:rsidRDefault="00BC1EAD">
            <w:pPr>
              <w:jc w:val="center"/>
            </w:pPr>
            <w:r>
              <w:t>Перенос пешеходного перехода</w:t>
            </w:r>
          </w:p>
        </w:tc>
      </w:tr>
      <w:tr w:rsidR="00F8053D" w:rsidRPr="00CA3412" w:rsidTr="002623EA">
        <w:tc>
          <w:tcPr>
            <w:tcW w:w="709" w:type="dxa"/>
            <w:tcBorders>
              <w:right w:val="nil"/>
            </w:tcBorders>
            <w:vAlign w:val="center"/>
          </w:tcPr>
          <w:p w:rsidR="00F8053D" w:rsidRDefault="00F8053D" w:rsidP="00FF215D">
            <w:pPr>
              <w:widowControl/>
              <w:wordWrap/>
              <w:spacing w:after="160" w:line="259" w:lineRule="auto"/>
              <w:jc w:val="center"/>
              <w:rPr>
                <w:rFonts w:eastAsia="Calibri"/>
                <w:kern w:val="0"/>
                <w:lang w:eastAsia="en-US"/>
              </w:rPr>
            </w:pPr>
          </w:p>
        </w:tc>
        <w:tc>
          <w:tcPr>
            <w:tcW w:w="2410" w:type="dxa"/>
            <w:tcBorders>
              <w:left w:val="nil"/>
              <w:right w:val="nil"/>
            </w:tcBorders>
            <w:vAlign w:val="center"/>
          </w:tcPr>
          <w:p w:rsidR="00F8053D" w:rsidRDefault="00F8053D">
            <w:pPr>
              <w:jc w:val="center"/>
            </w:pPr>
          </w:p>
        </w:tc>
        <w:tc>
          <w:tcPr>
            <w:tcW w:w="993" w:type="dxa"/>
            <w:tcBorders>
              <w:left w:val="nil"/>
              <w:right w:val="nil"/>
            </w:tcBorders>
            <w:vAlign w:val="center"/>
          </w:tcPr>
          <w:p w:rsidR="00F8053D" w:rsidRDefault="00F8053D">
            <w:pPr>
              <w:jc w:val="center"/>
            </w:pPr>
          </w:p>
        </w:tc>
        <w:tc>
          <w:tcPr>
            <w:tcW w:w="991" w:type="dxa"/>
            <w:tcBorders>
              <w:left w:val="nil"/>
              <w:right w:val="nil"/>
            </w:tcBorders>
            <w:vAlign w:val="center"/>
          </w:tcPr>
          <w:p w:rsidR="00F8053D" w:rsidRDefault="00F8053D">
            <w:pPr>
              <w:jc w:val="center"/>
            </w:pPr>
          </w:p>
        </w:tc>
        <w:tc>
          <w:tcPr>
            <w:tcW w:w="991" w:type="dxa"/>
            <w:tcBorders>
              <w:left w:val="nil"/>
              <w:right w:val="nil"/>
            </w:tcBorders>
            <w:vAlign w:val="center"/>
          </w:tcPr>
          <w:p w:rsidR="00F8053D" w:rsidRDefault="00F8053D">
            <w:pPr>
              <w:jc w:val="center"/>
            </w:pPr>
          </w:p>
        </w:tc>
        <w:tc>
          <w:tcPr>
            <w:tcW w:w="1845" w:type="dxa"/>
            <w:tcBorders>
              <w:left w:val="nil"/>
              <w:right w:val="nil"/>
            </w:tcBorders>
            <w:vAlign w:val="center"/>
          </w:tcPr>
          <w:p w:rsidR="00F8053D" w:rsidRPr="00F8053D" w:rsidRDefault="00F8053D">
            <w:pPr>
              <w:jc w:val="center"/>
              <w:rPr>
                <w:b/>
              </w:rPr>
            </w:pPr>
            <w:r w:rsidRPr="00F8053D">
              <w:rPr>
                <w:b/>
              </w:rPr>
              <w:t>Автомобильные дороги федерального значения</w:t>
            </w:r>
          </w:p>
        </w:tc>
        <w:tc>
          <w:tcPr>
            <w:tcW w:w="707" w:type="dxa"/>
            <w:tcBorders>
              <w:left w:val="nil"/>
              <w:right w:val="nil"/>
            </w:tcBorders>
            <w:vAlign w:val="center"/>
          </w:tcPr>
          <w:p w:rsidR="00F8053D" w:rsidRDefault="00F8053D">
            <w:pPr>
              <w:jc w:val="center"/>
            </w:pPr>
          </w:p>
        </w:tc>
        <w:tc>
          <w:tcPr>
            <w:tcW w:w="850" w:type="dxa"/>
            <w:tcBorders>
              <w:left w:val="nil"/>
              <w:right w:val="nil"/>
            </w:tcBorders>
            <w:vAlign w:val="center"/>
          </w:tcPr>
          <w:p w:rsidR="00F8053D" w:rsidRDefault="00F8053D">
            <w:pPr>
              <w:jc w:val="center"/>
            </w:pPr>
          </w:p>
        </w:tc>
        <w:tc>
          <w:tcPr>
            <w:tcW w:w="1419" w:type="dxa"/>
            <w:tcBorders>
              <w:left w:val="nil"/>
              <w:right w:val="nil"/>
            </w:tcBorders>
            <w:vAlign w:val="center"/>
          </w:tcPr>
          <w:p w:rsidR="00F8053D" w:rsidRDefault="00F8053D">
            <w:pPr>
              <w:jc w:val="center"/>
            </w:pPr>
          </w:p>
        </w:tc>
        <w:tc>
          <w:tcPr>
            <w:tcW w:w="1985" w:type="dxa"/>
            <w:tcBorders>
              <w:left w:val="nil"/>
              <w:right w:val="nil"/>
            </w:tcBorders>
            <w:vAlign w:val="center"/>
          </w:tcPr>
          <w:p w:rsidR="00F8053D" w:rsidRDefault="00F8053D">
            <w:pPr>
              <w:jc w:val="center"/>
            </w:pPr>
          </w:p>
        </w:tc>
        <w:tc>
          <w:tcPr>
            <w:tcW w:w="2268" w:type="dxa"/>
            <w:tcBorders>
              <w:left w:val="nil"/>
            </w:tcBorders>
            <w:vAlign w:val="center"/>
          </w:tcPr>
          <w:p w:rsidR="00F8053D" w:rsidRDefault="00F8053D">
            <w:pPr>
              <w:jc w:val="center"/>
            </w:pPr>
          </w:p>
        </w:tc>
      </w:tr>
      <w:tr w:rsidR="00F8053D" w:rsidRPr="00CA3412" w:rsidTr="002623EA">
        <w:tc>
          <w:tcPr>
            <w:tcW w:w="709" w:type="dxa"/>
            <w:vAlign w:val="center"/>
          </w:tcPr>
          <w:p w:rsidR="00F8053D" w:rsidRDefault="00F8053D" w:rsidP="00FF215D">
            <w:pPr>
              <w:widowControl/>
              <w:wordWrap/>
              <w:spacing w:after="160" w:line="259" w:lineRule="auto"/>
              <w:jc w:val="center"/>
              <w:rPr>
                <w:rFonts w:eastAsia="Calibri"/>
                <w:kern w:val="0"/>
                <w:lang w:eastAsia="en-US"/>
              </w:rPr>
            </w:pPr>
            <w:r>
              <w:rPr>
                <w:rFonts w:eastAsia="Calibri"/>
                <w:kern w:val="0"/>
                <w:lang w:eastAsia="en-US"/>
              </w:rPr>
              <w:t>36</w:t>
            </w:r>
          </w:p>
        </w:tc>
        <w:tc>
          <w:tcPr>
            <w:tcW w:w="2410" w:type="dxa"/>
            <w:vAlign w:val="center"/>
          </w:tcPr>
          <w:p w:rsidR="00F8053D" w:rsidRDefault="00F8053D">
            <w:pPr>
              <w:jc w:val="center"/>
            </w:pPr>
            <w:r w:rsidRPr="00F8053D">
              <w:t>Киров-Слободской-Белая Холуница-Омутнинск-Афанасьево-граница Пермского края</w:t>
            </w:r>
          </w:p>
        </w:tc>
        <w:tc>
          <w:tcPr>
            <w:tcW w:w="993" w:type="dxa"/>
            <w:vAlign w:val="center"/>
          </w:tcPr>
          <w:p w:rsidR="00F8053D" w:rsidRDefault="00F8053D">
            <w:pPr>
              <w:jc w:val="center"/>
            </w:pPr>
            <w:r>
              <w:t>14+000</w:t>
            </w:r>
          </w:p>
        </w:tc>
        <w:tc>
          <w:tcPr>
            <w:tcW w:w="991" w:type="dxa"/>
            <w:vAlign w:val="center"/>
          </w:tcPr>
          <w:p w:rsidR="00F8053D" w:rsidRDefault="00F8053D">
            <w:pPr>
              <w:jc w:val="center"/>
            </w:pPr>
            <w:r>
              <w:t>15+000</w:t>
            </w:r>
          </w:p>
        </w:tc>
        <w:tc>
          <w:tcPr>
            <w:tcW w:w="991" w:type="dxa"/>
            <w:vAlign w:val="center"/>
          </w:tcPr>
          <w:p w:rsidR="00F8053D" w:rsidRDefault="00F8053D">
            <w:pPr>
              <w:jc w:val="center"/>
            </w:pPr>
            <w:r>
              <w:t>5(1,5)</w:t>
            </w:r>
          </w:p>
        </w:tc>
        <w:tc>
          <w:tcPr>
            <w:tcW w:w="1845" w:type="dxa"/>
            <w:vAlign w:val="center"/>
          </w:tcPr>
          <w:p w:rsidR="00F8053D" w:rsidRDefault="00F8053D">
            <w:pPr>
              <w:jc w:val="center"/>
            </w:pPr>
            <w:r>
              <w:t>Отсутствие освещения, горизонтальной разметки</w:t>
            </w:r>
          </w:p>
        </w:tc>
        <w:tc>
          <w:tcPr>
            <w:tcW w:w="707" w:type="dxa"/>
            <w:vAlign w:val="center"/>
          </w:tcPr>
          <w:p w:rsidR="00F8053D" w:rsidRDefault="00F8053D">
            <w:pPr>
              <w:jc w:val="center"/>
            </w:pPr>
            <w:r>
              <w:t>1</w:t>
            </w:r>
          </w:p>
        </w:tc>
        <w:tc>
          <w:tcPr>
            <w:tcW w:w="850" w:type="dxa"/>
            <w:vAlign w:val="center"/>
          </w:tcPr>
          <w:p w:rsidR="00F8053D" w:rsidRDefault="00F8053D">
            <w:pPr>
              <w:jc w:val="center"/>
            </w:pPr>
            <w:r>
              <w:t>5</w:t>
            </w:r>
          </w:p>
        </w:tc>
        <w:tc>
          <w:tcPr>
            <w:tcW w:w="1419" w:type="dxa"/>
            <w:vAlign w:val="center"/>
          </w:tcPr>
          <w:p w:rsidR="00F8053D" w:rsidRDefault="00F8053D">
            <w:pPr>
              <w:jc w:val="center"/>
            </w:pPr>
            <w:r>
              <w:t>08</w:t>
            </w:r>
          </w:p>
        </w:tc>
        <w:tc>
          <w:tcPr>
            <w:tcW w:w="1985" w:type="dxa"/>
            <w:vAlign w:val="center"/>
          </w:tcPr>
          <w:p w:rsidR="00F8053D" w:rsidRDefault="00F8053D" w:rsidP="00F8053D">
            <w:pPr>
              <w:jc w:val="center"/>
            </w:pPr>
            <w:r>
              <w:t xml:space="preserve">Поввышение уровня освещённости в тёмное время суток, снижение скорости движения, улучшение видимости встречного транспорта </w:t>
            </w:r>
          </w:p>
        </w:tc>
        <w:tc>
          <w:tcPr>
            <w:tcW w:w="2268" w:type="dxa"/>
            <w:vAlign w:val="center"/>
          </w:tcPr>
          <w:p w:rsidR="00F8053D" w:rsidRDefault="00F8053D">
            <w:pPr>
              <w:jc w:val="center"/>
            </w:pPr>
            <w:r>
              <w:t>Строительство линий освещения, снижение скоростного режима, исправление продольного профиля автодороги</w:t>
            </w:r>
          </w:p>
        </w:tc>
      </w:tr>
      <w:tr w:rsidR="00F8053D" w:rsidRPr="00CA3412" w:rsidTr="002623EA">
        <w:tc>
          <w:tcPr>
            <w:tcW w:w="709" w:type="dxa"/>
            <w:vAlign w:val="center"/>
          </w:tcPr>
          <w:p w:rsidR="00F8053D" w:rsidRDefault="00F8053D" w:rsidP="00FF215D">
            <w:pPr>
              <w:widowControl/>
              <w:wordWrap/>
              <w:spacing w:after="160" w:line="259" w:lineRule="auto"/>
              <w:jc w:val="center"/>
              <w:rPr>
                <w:rFonts w:eastAsia="Calibri"/>
                <w:kern w:val="0"/>
                <w:lang w:eastAsia="en-US"/>
              </w:rPr>
            </w:pPr>
            <w:r>
              <w:rPr>
                <w:rFonts w:eastAsia="Calibri"/>
                <w:kern w:val="0"/>
                <w:lang w:eastAsia="en-US"/>
              </w:rPr>
              <w:t>37</w:t>
            </w:r>
          </w:p>
        </w:tc>
        <w:tc>
          <w:tcPr>
            <w:tcW w:w="2410" w:type="dxa"/>
            <w:vAlign w:val="center"/>
          </w:tcPr>
          <w:p w:rsidR="00F8053D" w:rsidRDefault="00F8053D">
            <w:pPr>
              <w:jc w:val="center"/>
            </w:pPr>
            <w:r w:rsidRPr="00F8053D">
              <w:t>Киров-Слободской-Белая Холуница-Омутнинск-Афанасьево-граница Пермского края</w:t>
            </w:r>
          </w:p>
        </w:tc>
        <w:tc>
          <w:tcPr>
            <w:tcW w:w="993" w:type="dxa"/>
            <w:vAlign w:val="center"/>
          </w:tcPr>
          <w:p w:rsidR="00F8053D" w:rsidRDefault="00F8053D">
            <w:pPr>
              <w:jc w:val="center"/>
            </w:pPr>
            <w:r>
              <w:t>27+000</w:t>
            </w:r>
          </w:p>
        </w:tc>
        <w:tc>
          <w:tcPr>
            <w:tcW w:w="991" w:type="dxa"/>
            <w:vAlign w:val="center"/>
          </w:tcPr>
          <w:p w:rsidR="00F8053D" w:rsidRDefault="00F8053D">
            <w:pPr>
              <w:jc w:val="center"/>
            </w:pPr>
            <w:r>
              <w:t>28+000</w:t>
            </w:r>
          </w:p>
        </w:tc>
        <w:tc>
          <w:tcPr>
            <w:tcW w:w="991" w:type="dxa"/>
            <w:vAlign w:val="center"/>
          </w:tcPr>
          <w:p w:rsidR="00F8053D" w:rsidRDefault="00F8053D">
            <w:pPr>
              <w:jc w:val="center"/>
            </w:pPr>
            <w:r>
              <w:t>5(1,5)</w:t>
            </w:r>
          </w:p>
        </w:tc>
        <w:tc>
          <w:tcPr>
            <w:tcW w:w="1845" w:type="dxa"/>
            <w:vAlign w:val="center"/>
          </w:tcPr>
          <w:p w:rsidR="00F8053D" w:rsidRDefault="001B2CE9">
            <w:pPr>
              <w:jc w:val="center"/>
            </w:pPr>
            <w:r w:rsidRPr="001B2CE9">
              <w:t>Отсутствие освещения, горизонтальной разметки</w:t>
            </w:r>
          </w:p>
        </w:tc>
        <w:tc>
          <w:tcPr>
            <w:tcW w:w="707" w:type="dxa"/>
            <w:vAlign w:val="center"/>
          </w:tcPr>
          <w:p w:rsidR="00F8053D" w:rsidRDefault="00F8053D">
            <w:pPr>
              <w:jc w:val="center"/>
            </w:pPr>
            <w:r>
              <w:t>0</w:t>
            </w:r>
          </w:p>
        </w:tc>
        <w:tc>
          <w:tcPr>
            <w:tcW w:w="850" w:type="dxa"/>
            <w:vAlign w:val="center"/>
          </w:tcPr>
          <w:p w:rsidR="00F8053D" w:rsidRDefault="00F8053D">
            <w:pPr>
              <w:jc w:val="center"/>
            </w:pPr>
            <w:r>
              <w:t>5</w:t>
            </w:r>
          </w:p>
        </w:tc>
        <w:tc>
          <w:tcPr>
            <w:tcW w:w="1419" w:type="dxa"/>
            <w:vAlign w:val="center"/>
          </w:tcPr>
          <w:p w:rsidR="00F8053D" w:rsidRDefault="00F8053D">
            <w:pPr>
              <w:jc w:val="center"/>
            </w:pPr>
            <w:r>
              <w:t>08</w:t>
            </w:r>
          </w:p>
        </w:tc>
        <w:tc>
          <w:tcPr>
            <w:tcW w:w="1985" w:type="dxa"/>
            <w:vAlign w:val="center"/>
          </w:tcPr>
          <w:p w:rsidR="00F8053D" w:rsidRDefault="00F8053D" w:rsidP="009269A1">
            <w:pPr>
              <w:jc w:val="center"/>
            </w:pPr>
            <w:r>
              <w:t xml:space="preserve">Поввышение уровня освещённости в тёмное время суток, снижение скорости движения, улучшение видимости встречного транспорта </w:t>
            </w:r>
          </w:p>
        </w:tc>
        <w:tc>
          <w:tcPr>
            <w:tcW w:w="2268" w:type="dxa"/>
            <w:vAlign w:val="center"/>
          </w:tcPr>
          <w:p w:rsidR="00F8053D" w:rsidRDefault="00F8053D" w:rsidP="009269A1">
            <w:pPr>
              <w:jc w:val="center"/>
            </w:pPr>
            <w:r>
              <w:t>Строительство линий освещения, снижение скоростного режима, исправление продольного профиля автодороги</w:t>
            </w:r>
          </w:p>
        </w:tc>
      </w:tr>
    </w:tbl>
    <w:p w:rsidR="00CA3412" w:rsidRPr="00CA3412" w:rsidRDefault="00CA3412" w:rsidP="00CA3412">
      <w:pPr>
        <w:widowControl/>
        <w:wordWrap/>
        <w:jc w:val="left"/>
        <w:rPr>
          <w:kern w:val="0"/>
          <w:sz w:val="24"/>
          <w:szCs w:val="24"/>
          <w:vertAlign w:val="superscript"/>
        </w:rPr>
      </w:pPr>
    </w:p>
    <w:p w:rsidR="00CA3412" w:rsidRPr="00CA3412" w:rsidRDefault="00CA3412" w:rsidP="00CA3412">
      <w:pPr>
        <w:widowControl/>
        <w:wordWrap/>
        <w:jc w:val="left"/>
        <w:rPr>
          <w:kern w:val="0"/>
          <w:sz w:val="24"/>
          <w:szCs w:val="24"/>
        </w:rPr>
      </w:pPr>
      <w:r w:rsidRPr="00CA3412">
        <w:rPr>
          <w:kern w:val="0"/>
          <w:sz w:val="24"/>
          <w:szCs w:val="24"/>
          <w:vertAlign w:val="superscript"/>
        </w:rPr>
        <w:t>*)</w:t>
      </w:r>
      <w:r w:rsidRPr="00CA3412">
        <w:rPr>
          <w:kern w:val="0"/>
          <w:sz w:val="24"/>
          <w:szCs w:val="24"/>
        </w:rPr>
        <w:t xml:space="preserve"> Коды видов ДТП: </w:t>
      </w:r>
    </w:p>
    <w:p w:rsidR="00CA3412" w:rsidRPr="00CA3412" w:rsidRDefault="00CA3412" w:rsidP="00CA3412">
      <w:pPr>
        <w:widowControl/>
        <w:wordWrap/>
        <w:jc w:val="left"/>
        <w:rPr>
          <w:kern w:val="0"/>
          <w:sz w:val="24"/>
          <w:szCs w:val="24"/>
        </w:rPr>
      </w:pPr>
      <w:r w:rsidRPr="00CA3412">
        <w:rPr>
          <w:kern w:val="0"/>
          <w:sz w:val="24"/>
          <w:szCs w:val="24"/>
        </w:rPr>
        <w:t xml:space="preserve">0 – Наезд на животное; 1 – Столкновение; 2 – Опрокидывание; 3 – Наезд на стоящее ТС; 4 – Наезд на препятствие; 5 – Наезд на пешехода; </w:t>
      </w:r>
    </w:p>
    <w:p w:rsidR="00CA3412" w:rsidRDefault="00CA3412" w:rsidP="00792382">
      <w:pPr>
        <w:widowControl/>
        <w:wordWrap/>
        <w:jc w:val="left"/>
        <w:rPr>
          <w:kern w:val="0"/>
          <w:sz w:val="24"/>
          <w:szCs w:val="24"/>
        </w:rPr>
      </w:pPr>
      <w:r w:rsidRPr="00CA3412">
        <w:rPr>
          <w:kern w:val="0"/>
          <w:sz w:val="24"/>
          <w:szCs w:val="24"/>
        </w:rPr>
        <w:t>6 – Наезд на велосипедиста; 7 – Наезд на гужевой транспорт; 8 – Паде</w:t>
      </w:r>
      <w:r w:rsidR="00792382">
        <w:rPr>
          <w:kern w:val="0"/>
          <w:sz w:val="24"/>
          <w:szCs w:val="24"/>
        </w:rPr>
        <w:t>ние пассажира; 9 – Иной вид ДТП</w:t>
      </w:r>
    </w:p>
    <w:p w:rsidR="00644402" w:rsidRDefault="00644402" w:rsidP="00792382">
      <w:pPr>
        <w:widowControl/>
        <w:wordWrap/>
        <w:jc w:val="left"/>
        <w:rPr>
          <w:kern w:val="0"/>
          <w:sz w:val="24"/>
          <w:szCs w:val="24"/>
        </w:rPr>
      </w:pPr>
    </w:p>
    <w:p w:rsidR="00644402" w:rsidRDefault="00644402" w:rsidP="00792382">
      <w:pPr>
        <w:widowControl/>
        <w:wordWrap/>
        <w:jc w:val="left"/>
        <w:rPr>
          <w:kern w:val="0"/>
          <w:sz w:val="24"/>
          <w:szCs w:val="24"/>
        </w:rPr>
      </w:pPr>
    </w:p>
    <w:p w:rsidR="00644402" w:rsidRDefault="00644402" w:rsidP="00792382">
      <w:pPr>
        <w:widowControl/>
        <w:wordWrap/>
        <w:jc w:val="left"/>
        <w:rPr>
          <w:kern w:val="0"/>
          <w:sz w:val="24"/>
          <w:szCs w:val="24"/>
        </w:rPr>
      </w:pPr>
    </w:p>
    <w:p w:rsidR="00644402" w:rsidRDefault="00644402" w:rsidP="00792382">
      <w:pPr>
        <w:widowControl/>
        <w:wordWrap/>
        <w:jc w:val="left"/>
        <w:rPr>
          <w:kern w:val="0"/>
          <w:sz w:val="24"/>
          <w:szCs w:val="24"/>
        </w:rPr>
      </w:pPr>
    </w:p>
    <w:p w:rsidR="00644402" w:rsidRDefault="00644402" w:rsidP="00792382">
      <w:pPr>
        <w:widowControl/>
        <w:wordWrap/>
        <w:jc w:val="left"/>
        <w:rPr>
          <w:kern w:val="0"/>
          <w:sz w:val="24"/>
          <w:szCs w:val="24"/>
        </w:rPr>
      </w:pPr>
    </w:p>
    <w:p w:rsidR="00644402" w:rsidRDefault="00644402" w:rsidP="00792382">
      <w:pPr>
        <w:widowControl/>
        <w:wordWrap/>
        <w:jc w:val="left"/>
        <w:rPr>
          <w:kern w:val="0"/>
          <w:sz w:val="24"/>
          <w:szCs w:val="24"/>
        </w:rPr>
      </w:pPr>
    </w:p>
    <w:p w:rsidR="00644402" w:rsidRDefault="00644402" w:rsidP="00644402">
      <w:pPr>
        <w:widowControl/>
        <w:wordWrap/>
        <w:jc w:val="center"/>
        <w:rPr>
          <w:kern w:val="0"/>
          <w:sz w:val="24"/>
          <w:szCs w:val="24"/>
        </w:rPr>
      </w:pPr>
      <w:r>
        <w:rPr>
          <w:kern w:val="0"/>
          <w:sz w:val="24"/>
          <w:szCs w:val="24"/>
        </w:rPr>
        <w:t>__________________</w:t>
      </w:r>
    </w:p>
    <w:p w:rsidR="00644402" w:rsidRDefault="00644402" w:rsidP="00644402">
      <w:pPr>
        <w:widowControl/>
        <w:wordWrap/>
        <w:jc w:val="center"/>
        <w:rPr>
          <w:kern w:val="0"/>
          <w:sz w:val="24"/>
          <w:szCs w:val="24"/>
        </w:rPr>
      </w:pPr>
    </w:p>
    <w:p w:rsidR="00644402" w:rsidRDefault="00644402" w:rsidP="00644402">
      <w:pPr>
        <w:widowControl/>
        <w:wordWrap/>
        <w:jc w:val="center"/>
        <w:rPr>
          <w:kern w:val="0"/>
          <w:sz w:val="24"/>
          <w:szCs w:val="24"/>
        </w:rPr>
      </w:pPr>
    </w:p>
    <w:p w:rsidR="00644402" w:rsidRPr="00792382" w:rsidRDefault="00644402" w:rsidP="00644402">
      <w:pPr>
        <w:widowControl/>
        <w:wordWrap/>
        <w:rPr>
          <w:rFonts w:ascii="Calibri" w:eastAsia="Calibri" w:hAnsi="Calibri"/>
          <w:kern w:val="0"/>
          <w:sz w:val="22"/>
          <w:szCs w:val="22"/>
          <w:lang w:eastAsia="en-US"/>
        </w:rPr>
        <w:sectPr w:rsidR="00644402" w:rsidRPr="00792382" w:rsidSect="00CA3412">
          <w:pgSz w:w="16840" w:h="11900" w:orient="landscape"/>
          <w:pgMar w:top="1134" w:right="964" w:bottom="1134" w:left="1701" w:header="709" w:footer="709" w:gutter="0"/>
          <w:cols w:space="720"/>
          <w:titlePg/>
        </w:sectPr>
      </w:pPr>
    </w:p>
    <w:p w:rsidR="00D87D81" w:rsidRPr="00644402" w:rsidRDefault="00D87D81" w:rsidP="00644402">
      <w:pPr>
        <w:rPr>
          <w:lang w:eastAsia="en-US"/>
        </w:rPr>
      </w:pPr>
    </w:p>
    <w:sectPr w:rsidR="00D87D81" w:rsidRPr="00644402" w:rsidSect="009945AD">
      <w:pgSz w:w="11900" w:h="16840"/>
      <w:pgMar w:top="851" w:right="1134" w:bottom="1701" w:left="1134"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885" w:rsidRDefault="00F31885" w:rsidP="00FC4BDA">
      <w:r>
        <w:separator/>
      </w:r>
    </w:p>
  </w:endnote>
  <w:endnote w:type="continuationSeparator" w:id="0">
    <w:p w:rsidR="00F31885" w:rsidRDefault="00F31885" w:rsidP="00FC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Consultant">
    <w:altName w:val="Lucida Console"/>
    <w:panose1 w:val="00000000000000000000"/>
    <w:charset w:val="CC"/>
    <w:family w:val="modern"/>
    <w:notTrueType/>
    <w:pitch w:val="fixed"/>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885" w:rsidRDefault="00F31885" w:rsidP="00FC4BDA">
      <w:r>
        <w:separator/>
      </w:r>
    </w:p>
  </w:footnote>
  <w:footnote w:type="continuationSeparator" w:id="0">
    <w:p w:rsidR="00F31885" w:rsidRDefault="00F31885" w:rsidP="00FC4B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BD6" w:rsidRDefault="006A4BD6">
    <w:pPr>
      <w:pStyle w:val="a9"/>
      <w:jc w:val="center"/>
      <w:rPr>
        <w:lang w:val="ru-RU"/>
      </w:rPr>
    </w:pPr>
  </w:p>
  <w:p w:rsidR="006A4BD6" w:rsidRPr="0022385D" w:rsidRDefault="006A4BD6">
    <w:pPr>
      <w:pStyle w:val="a9"/>
      <w:jc w:val="center"/>
    </w:pPr>
    <w:r w:rsidRPr="0022385D">
      <w:fldChar w:fldCharType="begin"/>
    </w:r>
    <w:r w:rsidRPr="0022385D">
      <w:instrText>PAGE   \* MERGEFORMAT</w:instrText>
    </w:r>
    <w:r w:rsidRPr="0022385D">
      <w:fldChar w:fldCharType="separate"/>
    </w:r>
    <w:r w:rsidR="000A4C87">
      <w:rPr>
        <w:noProof/>
      </w:rPr>
      <w:t>218</w:t>
    </w:r>
    <w:r w:rsidRPr="0022385D">
      <w:fldChar w:fldCharType="end"/>
    </w:r>
  </w:p>
  <w:p w:rsidR="006A4BD6" w:rsidRPr="000A4363" w:rsidRDefault="006A4BD6">
    <w:pPr>
      <w:pStyle w:val="a9"/>
      <w:rPr>
        <w:sz w:val="24"/>
        <w:szCs w:val="24"/>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BD6" w:rsidRPr="0022385D" w:rsidRDefault="006A4BD6" w:rsidP="0022385D">
    <w:pPr>
      <w:pStyle w:val="a9"/>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BD6" w:rsidRDefault="006A4BD6" w:rsidP="00261533">
    <w:pPr>
      <w:tabs>
        <w:tab w:val="left" w:pos="0"/>
        <w:tab w:val="center" w:pos="4677"/>
        <w:tab w:val="center" w:pos="5100"/>
        <w:tab w:val="right" w:pos="9355"/>
        <w:tab w:val="right" w:pos="10199"/>
      </w:tabs>
      <w:jc w:val="center"/>
      <w:outlineLvl w:val="0"/>
      <w:rPr>
        <w:color w:val="000000"/>
        <w:u w:color="000000"/>
      </w:rPr>
    </w:pPr>
    <w:r>
      <w:rPr>
        <w:rFonts w:hAnsi="Arial Unicode MS"/>
        <w:color w:val="000000"/>
        <w:u w:color="000000"/>
      </w:rPr>
      <w:fldChar w:fldCharType="begin"/>
    </w:r>
    <w:r>
      <w:rPr>
        <w:rFonts w:hAnsi="Arial Unicode MS"/>
        <w:color w:val="000000"/>
        <w:u w:color="000000"/>
      </w:rPr>
      <w:instrText xml:space="preserve"> PAGE </w:instrText>
    </w:r>
    <w:r>
      <w:rPr>
        <w:rFonts w:hAnsi="Arial Unicode MS"/>
        <w:color w:val="000000"/>
        <w:u w:color="000000"/>
      </w:rPr>
      <w:fldChar w:fldCharType="separate"/>
    </w:r>
    <w:r w:rsidR="000A4C87">
      <w:rPr>
        <w:rFonts w:hAnsi="Arial Unicode MS"/>
        <w:noProof/>
        <w:color w:val="000000"/>
        <w:u w:color="000000"/>
      </w:rPr>
      <w:t>258</w:t>
    </w:r>
    <w:r>
      <w:rPr>
        <w:rFonts w:hAnsi="Arial Unicode MS"/>
        <w:color w:val="000000"/>
        <w:u w:color="00000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48"/>
      <w:numFmt w:val="bullet"/>
      <w:lvlText w:val="-"/>
      <w:lvlJc w:val="left"/>
      <w:pPr>
        <w:tabs>
          <w:tab w:val="num" w:pos="720"/>
        </w:tabs>
        <w:ind w:left="720" w:hanging="360"/>
      </w:pPr>
      <w:rPr>
        <w:rFonts w:ascii="Times New Roman" w:hAnsi="Times New Roman"/>
      </w:rPr>
    </w:lvl>
  </w:abstractNum>
  <w:abstractNum w:abstractNumId="1">
    <w:nsid w:val="10466E69"/>
    <w:multiLevelType w:val="multilevel"/>
    <w:tmpl w:val="438A5228"/>
    <w:lvl w:ilvl="0">
      <w:start w:val="1"/>
      <w:numFmt w:val="decimal"/>
      <w:lvlText w:val="%1."/>
      <w:lvlJc w:val="left"/>
      <w:pPr>
        <w:tabs>
          <w:tab w:val="num" w:pos="425"/>
        </w:tabs>
        <w:ind w:left="-709" w:firstLine="709"/>
      </w:pPr>
    </w:lvl>
    <w:lvl w:ilvl="1">
      <w:start w:val="1"/>
      <w:numFmt w:val="decimal"/>
      <w:lvlText w:val="%1.%2."/>
      <w:lvlJc w:val="left"/>
      <w:pPr>
        <w:tabs>
          <w:tab w:val="num" w:pos="234"/>
        </w:tabs>
        <w:ind w:left="-900" w:firstLine="709"/>
      </w:pPr>
    </w:lvl>
    <w:lvl w:ilvl="2">
      <w:start w:val="1"/>
      <w:numFmt w:val="decimal"/>
      <w:lvlText w:val="%1.%2.%3."/>
      <w:lvlJc w:val="left"/>
      <w:pPr>
        <w:tabs>
          <w:tab w:val="num" w:pos="347"/>
        </w:tabs>
        <w:ind w:left="-900" w:firstLine="709"/>
      </w:pPr>
    </w:lvl>
    <w:lvl w:ilvl="3">
      <w:start w:val="1"/>
      <w:numFmt w:val="decimal"/>
      <w:lvlText w:val="%1.%2.%3.%4."/>
      <w:lvlJc w:val="left"/>
      <w:pPr>
        <w:tabs>
          <w:tab w:val="num" w:pos="659"/>
        </w:tabs>
        <w:ind w:left="-900" w:firstLine="709"/>
      </w:pPr>
    </w:lvl>
    <w:lvl w:ilvl="4">
      <w:start w:val="1"/>
      <w:numFmt w:val="decimal"/>
      <w:lvlText w:val="%1.%2.%3.%4.%5."/>
      <w:lvlJc w:val="left"/>
      <w:pPr>
        <w:tabs>
          <w:tab w:val="num" w:pos="1620"/>
        </w:tabs>
        <w:ind w:left="1332" w:hanging="792"/>
      </w:pPr>
    </w:lvl>
    <w:lvl w:ilvl="5">
      <w:start w:val="1"/>
      <w:numFmt w:val="decimal"/>
      <w:lvlText w:val="%1.%2.%3.%4.%5.%6."/>
      <w:lvlJc w:val="left"/>
      <w:pPr>
        <w:tabs>
          <w:tab w:val="num" w:pos="1980"/>
        </w:tabs>
        <w:ind w:left="1836" w:hanging="936"/>
      </w:pPr>
    </w:lvl>
    <w:lvl w:ilvl="6">
      <w:start w:val="1"/>
      <w:numFmt w:val="decimal"/>
      <w:lvlText w:val="%1.%2.%3.%4.%5.%6.%7."/>
      <w:lvlJc w:val="left"/>
      <w:pPr>
        <w:tabs>
          <w:tab w:val="num" w:pos="2700"/>
        </w:tabs>
        <w:ind w:left="2340" w:hanging="1080"/>
      </w:pPr>
    </w:lvl>
    <w:lvl w:ilvl="7">
      <w:start w:val="1"/>
      <w:numFmt w:val="decimal"/>
      <w:lvlText w:val="%1.%2.%3.%4.%5.%6.%7.%8."/>
      <w:lvlJc w:val="left"/>
      <w:pPr>
        <w:tabs>
          <w:tab w:val="num" w:pos="3060"/>
        </w:tabs>
        <w:ind w:left="2844" w:hanging="1224"/>
      </w:pPr>
    </w:lvl>
    <w:lvl w:ilvl="8">
      <w:start w:val="1"/>
      <w:numFmt w:val="decimal"/>
      <w:lvlText w:val="%1.%2.%3.%4.%5.%6.%7.%8.%9."/>
      <w:lvlJc w:val="left"/>
      <w:pPr>
        <w:tabs>
          <w:tab w:val="num" w:pos="3780"/>
        </w:tabs>
        <w:ind w:left="3420" w:hanging="1440"/>
      </w:pPr>
    </w:lvl>
  </w:abstractNum>
  <w:abstractNum w:abstractNumId="2">
    <w:nsid w:val="1D0577CF"/>
    <w:multiLevelType w:val="hybridMultilevel"/>
    <w:tmpl w:val="13E8F342"/>
    <w:lvl w:ilvl="0" w:tplc="C89A6C9C">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B470619"/>
    <w:multiLevelType w:val="hybridMultilevel"/>
    <w:tmpl w:val="06AC701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36145908"/>
    <w:multiLevelType w:val="multilevel"/>
    <w:tmpl w:val="8D3E3056"/>
    <w:lvl w:ilvl="0">
      <w:start w:val="1"/>
      <w:numFmt w:val="decimal"/>
      <w:lvlText w:val="%1."/>
      <w:lvlJc w:val="left"/>
      <w:pPr>
        <w:ind w:left="360" w:hanging="360"/>
      </w:pPr>
      <w:rPr>
        <w:rFonts w:hint="default"/>
        <w:b/>
      </w:rPr>
    </w:lvl>
    <w:lvl w:ilvl="1">
      <w:start w:val="8"/>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
    <w:nsid w:val="38DD3612"/>
    <w:multiLevelType w:val="hybridMultilevel"/>
    <w:tmpl w:val="06AC701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3C762848"/>
    <w:multiLevelType w:val="hybridMultilevel"/>
    <w:tmpl w:val="369458FA"/>
    <w:lvl w:ilvl="0" w:tplc="61D6D15C">
      <w:start w:val="1"/>
      <w:numFmt w:val="bullet"/>
      <w:pStyle w:val="Default"/>
      <w:lvlText w:val=""/>
      <w:lvlJc w:val="left"/>
      <w:pPr>
        <w:tabs>
          <w:tab w:val="num" w:pos="1134"/>
        </w:tabs>
        <w:ind w:firstLine="709"/>
      </w:pPr>
      <w:rPr>
        <w:rFonts w:ascii="Wingdings" w:hAnsi="Wingdings" w:hint="default"/>
      </w:rPr>
    </w:lvl>
    <w:lvl w:ilvl="1" w:tplc="04190003">
      <w:start w:val="1"/>
      <w:numFmt w:val="bullet"/>
      <w:lvlText w:val="o"/>
      <w:lvlJc w:val="left"/>
      <w:pPr>
        <w:tabs>
          <w:tab w:val="num" w:pos="1515"/>
        </w:tabs>
        <w:ind w:left="1515" w:hanging="360"/>
      </w:pPr>
      <w:rPr>
        <w:rFonts w:ascii="Courier New" w:hAnsi="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7">
    <w:nsid w:val="41DF463F"/>
    <w:multiLevelType w:val="multilevel"/>
    <w:tmpl w:val="1F8E0128"/>
    <w:lvl w:ilvl="0">
      <w:start w:val="1"/>
      <w:numFmt w:val="decimal"/>
      <w:lvlText w:val="%1."/>
      <w:lvlJc w:val="left"/>
      <w:pPr>
        <w:ind w:left="360" w:hanging="360"/>
      </w:pPr>
      <w:rPr>
        <w:rFonts w:hint="default"/>
      </w:rPr>
    </w:lvl>
    <w:lvl w:ilvl="1">
      <w:start w:val="7"/>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8">
    <w:nsid w:val="43A1390B"/>
    <w:multiLevelType w:val="hybridMultilevel"/>
    <w:tmpl w:val="1148419E"/>
    <w:lvl w:ilvl="0" w:tplc="737A93D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591192F"/>
    <w:multiLevelType w:val="hybridMultilevel"/>
    <w:tmpl w:val="ADBC8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7627B3"/>
    <w:multiLevelType w:val="multilevel"/>
    <w:tmpl w:val="CF241B8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nsid w:val="52B93E87"/>
    <w:multiLevelType w:val="multilevel"/>
    <w:tmpl w:val="DF0EA022"/>
    <w:lvl w:ilvl="0">
      <w:start w:val="1"/>
      <w:numFmt w:val="decimal"/>
      <w:pStyle w:val="1"/>
      <w:lvlText w:val="%1."/>
      <w:lvlJc w:val="left"/>
      <w:pPr>
        <w:tabs>
          <w:tab w:val="num" w:pos="1134"/>
        </w:tabs>
        <w:ind w:left="0" w:firstLine="720"/>
      </w:pPr>
      <w:rPr>
        <w:rFonts w:cs="Times New Roman" w:hint="default"/>
        <w:b/>
        <w:bCs w:val="0"/>
        <w:i w:val="0"/>
        <w:iCs w:val="0"/>
        <w:color w:val="000000"/>
      </w:rPr>
    </w:lvl>
    <w:lvl w:ilvl="1">
      <w:start w:val="1"/>
      <w:numFmt w:val="decimal"/>
      <w:pStyle w:val="2"/>
      <w:isLgl/>
      <w:lvlText w:val="%1.%2."/>
      <w:lvlJc w:val="left"/>
      <w:pPr>
        <w:tabs>
          <w:tab w:val="num" w:pos="1567"/>
        </w:tabs>
        <w:ind w:left="415" w:firstLine="720"/>
      </w:pPr>
      <w:rPr>
        <w:rFonts w:cs="Times New Roman" w:hint="default"/>
        <w:b/>
        <w:bCs w:val="0"/>
        <w:i w:val="0"/>
        <w:iCs w:val="0"/>
        <w:color w:val="000000"/>
      </w:rPr>
    </w:lvl>
    <w:lvl w:ilvl="2">
      <w:start w:val="1"/>
      <w:numFmt w:val="decimal"/>
      <w:isLgl/>
      <w:lvlText w:val="%1.%2.%3."/>
      <w:lvlJc w:val="left"/>
      <w:pPr>
        <w:tabs>
          <w:tab w:val="num" w:pos="1474"/>
        </w:tabs>
        <w:ind w:left="0" w:firstLine="720"/>
      </w:pPr>
      <w:rPr>
        <w:rFonts w:cs="Times New Roman" w:hint="default"/>
        <w:b w:val="0"/>
        <w:bCs w:val="0"/>
        <w:i w:val="0"/>
        <w:iCs w:val="0"/>
        <w:color w:val="000000"/>
      </w:rPr>
    </w:lvl>
    <w:lvl w:ilvl="3">
      <w:start w:val="1"/>
      <w:numFmt w:val="decimal"/>
      <w:isLgl/>
      <w:lvlText w:val="%1.%2.%3.%4."/>
      <w:lvlJc w:val="left"/>
      <w:pPr>
        <w:tabs>
          <w:tab w:val="num" w:pos="1134"/>
        </w:tabs>
        <w:ind w:left="0" w:firstLine="0"/>
      </w:pPr>
      <w:rPr>
        <w:rFonts w:cs="Times New Roman" w:hint="default"/>
        <w:color w:val="000000"/>
      </w:rPr>
    </w:lvl>
    <w:lvl w:ilvl="4">
      <w:start w:val="1"/>
      <w:numFmt w:val="decimal"/>
      <w:isLgl/>
      <w:lvlText w:val="%1.%2.%3.%4.%5."/>
      <w:lvlJc w:val="left"/>
      <w:pPr>
        <w:tabs>
          <w:tab w:val="num" w:pos="1965"/>
        </w:tabs>
        <w:ind w:left="1965" w:hanging="1230"/>
      </w:pPr>
      <w:rPr>
        <w:rFonts w:cs="Times New Roman" w:hint="default"/>
        <w:color w:val="000000"/>
      </w:rPr>
    </w:lvl>
    <w:lvl w:ilvl="5">
      <w:start w:val="1"/>
      <w:numFmt w:val="decimal"/>
      <w:isLgl/>
      <w:lvlText w:val="%1.%2.%3.%4.%5.%6."/>
      <w:lvlJc w:val="left"/>
      <w:pPr>
        <w:tabs>
          <w:tab w:val="num" w:pos="1965"/>
        </w:tabs>
        <w:ind w:left="1965" w:hanging="1230"/>
      </w:pPr>
      <w:rPr>
        <w:rFonts w:cs="Times New Roman" w:hint="default"/>
        <w:color w:val="000000"/>
      </w:rPr>
    </w:lvl>
    <w:lvl w:ilvl="6">
      <w:start w:val="1"/>
      <w:numFmt w:val="decimal"/>
      <w:isLgl/>
      <w:lvlText w:val="%1.%2.%3.%4.%5.%6.%7."/>
      <w:lvlJc w:val="left"/>
      <w:pPr>
        <w:tabs>
          <w:tab w:val="num" w:pos="2175"/>
        </w:tabs>
        <w:ind w:left="2175" w:hanging="1440"/>
      </w:pPr>
      <w:rPr>
        <w:rFonts w:cs="Times New Roman" w:hint="default"/>
        <w:color w:val="000000"/>
      </w:rPr>
    </w:lvl>
    <w:lvl w:ilvl="7">
      <w:start w:val="1"/>
      <w:numFmt w:val="decimal"/>
      <w:isLgl/>
      <w:lvlText w:val="%1.%2.%3.%4.%5.%6.%7.%8."/>
      <w:lvlJc w:val="left"/>
      <w:pPr>
        <w:tabs>
          <w:tab w:val="num" w:pos="2175"/>
        </w:tabs>
        <w:ind w:left="2175" w:hanging="1440"/>
      </w:pPr>
      <w:rPr>
        <w:rFonts w:cs="Times New Roman" w:hint="default"/>
        <w:color w:val="000000"/>
      </w:rPr>
    </w:lvl>
    <w:lvl w:ilvl="8">
      <w:start w:val="1"/>
      <w:numFmt w:val="decimal"/>
      <w:isLgl/>
      <w:lvlText w:val="%1.%2.%3.%4.%5.%6.%7.%8.%9."/>
      <w:lvlJc w:val="left"/>
      <w:pPr>
        <w:tabs>
          <w:tab w:val="num" w:pos="2535"/>
        </w:tabs>
        <w:ind w:left="2535" w:hanging="1800"/>
      </w:pPr>
      <w:rPr>
        <w:rFonts w:cs="Times New Roman" w:hint="default"/>
        <w:color w:val="000000"/>
      </w:rPr>
    </w:lvl>
  </w:abstractNum>
  <w:abstractNum w:abstractNumId="12">
    <w:nsid w:val="561C2F7E"/>
    <w:multiLevelType w:val="hybridMultilevel"/>
    <w:tmpl w:val="B80089E8"/>
    <w:lvl w:ilvl="0" w:tplc="4D12063E">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B8F4C66"/>
    <w:multiLevelType w:val="hybridMultilevel"/>
    <w:tmpl w:val="ADBC8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D00B69"/>
    <w:multiLevelType w:val="hybridMultilevel"/>
    <w:tmpl w:val="ED42AC2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7DB0E8E"/>
    <w:multiLevelType w:val="hybridMultilevel"/>
    <w:tmpl w:val="06AC701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69C90727"/>
    <w:multiLevelType w:val="multilevel"/>
    <w:tmpl w:val="64964456"/>
    <w:lvl w:ilvl="0">
      <w:start w:val="1"/>
      <w:numFmt w:val="bullet"/>
      <w:pStyle w:val="10"/>
      <w:suff w:val="space"/>
      <w:lvlText w:val=""/>
      <w:lvlJc w:val="left"/>
      <w:pPr>
        <w:ind w:left="426"/>
      </w:pPr>
      <w:rPr>
        <w:rFonts w:ascii="Wingdings" w:hAnsi="Wingdings" w:hint="default"/>
      </w:rPr>
    </w:lvl>
    <w:lvl w:ilvl="1">
      <w:start w:val="1"/>
      <w:numFmt w:val="bullet"/>
      <w:pStyle w:val="20"/>
      <w:suff w:val="space"/>
      <w:lvlText w:val=""/>
      <w:lvlJc w:val="left"/>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17">
    <w:nsid w:val="6A97799C"/>
    <w:multiLevelType w:val="multilevel"/>
    <w:tmpl w:val="3E7A5F82"/>
    <w:lvl w:ilvl="0">
      <w:start w:val="1"/>
      <w:numFmt w:val="decimal"/>
      <w:lvlText w:val="%1."/>
      <w:lvlJc w:val="left"/>
      <w:pPr>
        <w:ind w:left="720" w:hanging="360"/>
      </w:pPr>
      <w:rPr>
        <w:rFonts w:hint="default"/>
      </w:rPr>
    </w:lvl>
    <w:lvl w:ilvl="1">
      <w:start w:val="5"/>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5694" w:hanging="108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472" w:hanging="1440"/>
      </w:pPr>
      <w:rPr>
        <w:rFonts w:hint="default"/>
      </w:rPr>
    </w:lvl>
  </w:abstractNum>
  <w:abstractNum w:abstractNumId="18">
    <w:nsid w:val="6D4D6C75"/>
    <w:multiLevelType w:val="hybridMultilevel"/>
    <w:tmpl w:val="86562E7E"/>
    <w:lvl w:ilvl="0" w:tplc="C956A6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E447E9C"/>
    <w:multiLevelType w:val="hybridMultilevel"/>
    <w:tmpl w:val="51B283C0"/>
    <w:lvl w:ilvl="0" w:tplc="09D6D790">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nsid w:val="75E36226"/>
    <w:multiLevelType w:val="hybridMultilevel"/>
    <w:tmpl w:val="583C8BDA"/>
    <w:lvl w:ilvl="0" w:tplc="D026E500">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770D7A48"/>
    <w:multiLevelType w:val="hybridMultilevel"/>
    <w:tmpl w:val="637260CA"/>
    <w:lvl w:ilvl="0" w:tplc="FD4E467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7FB23488"/>
    <w:multiLevelType w:val="hybridMultilevel"/>
    <w:tmpl w:val="3216019A"/>
    <w:lvl w:ilvl="0" w:tplc="D92E56B6">
      <w:start w:val="1"/>
      <w:numFmt w:val="decimal"/>
      <w:lvlText w:val="%1."/>
      <w:lvlJc w:val="left"/>
      <w:pPr>
        <w:ind w:left="720" w:hanging="360"/>
      </w:pPr>
      <w:rPr>
        <w:rFonts w:hint="default"/>
        <w:b/>
        <w:bCs/>
        <w:sz w:val="26"/>
        <w:szCs w:val="2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2"/>
  </w:num>
  <w:num w:numId="2">
    <w:abstractNumId w:val="0"/>
  </w:num>
  <w:num w:numId="3">
    <w:abstractNumId w:val="18"/>
  </w:num>
  <w:num w:numId="4">
    <w:abstractNumId w:val="17"/>
  </w:num>
  <w:num w:numId="5">
    <w:abstractNumId w:val="15"/>
  </w:num>
  <w:num w:numId="6">
    <w:abstractNumId w:val="16"/>
  </w:num>
  <w:num w:numId="7">
    <w:abstractNumId w:val="3"/>
  </w:num>
  <w:num w:numId="8">
    <w:abstractNumId w:val="11"/>
  </w:num>
  <w:num w:numId="9">
    <w:abstractNumId w:val="11"/>
    <w:lvlOverride w:ilvl="0">
      <w:startOverride w:val="6"/>
    </w:lvlOverride>
  </w:num>
  <w:num w:numId="10">
    <w:abstractNumId w:val="11"/>
    <w:lvlOverride w:ilvl="0">
      <w:startOverride w:val="10"/>
    </w:lvlOverride>
  </w:num>
  <w:num w:numId="11">
    <w:abstractNumId w:val="6"/>
  </w:num>
  <w:num w:numId="12">
    <w:abstractNumId w:val="19"/>
  </w:num>
  <w:num w:numId="13">
    <w:abstractNumId w:val="10"/>
  </w:num>
  <w:num w:numId="14">
    <w:abstractNumId w:val="20"/>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1"/>
    <w:lvlOverride w:ilvl="0">
      <w:startOverride w:val="1"/>
    </w:lvlOverride>
  </w:num>
  <w:num w:numId="20">
    <w:abstractNumId w:val="5"/>
  </w:num>
  <w:num w:numId="21">
    <w:abstractNumId w:val="9"/>
  </w:num>
  <w:num w:numId="22">
    <w:abstractNumId w:val="6"/>
    <w:lvlOverride w:ilvl="0"/>
    <w:lvlOverride w:ilvl="1"/>
    <w:lvlOverride w:ilvl="2"/>
    <w:lvlOverride w:ilvl="3"/>
    <w:lvlOverride w:ilvl="4"/>
    <w:lvlOverride w:ilvl="5"/>
    <w:lvlOverride w:ilvl="6"/>
    <w:lvlOverride w:ilvl="7"/>
    <w:lvlOverride w:ilvl="8"/>
  </w:num>
  <w:num w:numId="23">
    <w:abstractNumId w:val="16"/>
    <w:lvlOverride w:ilvl="0"/>
    <w:lvlOverride w:ilvl="1"/>
    <w:lvlOverride w:ilvl="2"/>
    <w:lvlOverride w:ilvl="3"/>
    <w:lvlOverride w:ilvl="4"/>
    <w:lvlOverride w:ilvl="5"/>
    <w:lvlOverride w:ilvl="6"/>
    <w:lvlOverride w:ilvl="7"/>
    <w:lvlOverride w:ilvl="8"/>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4"/>
  </w:num>
  <w:num w:numId="27">
    <w:abstractNumId w:val="2"/>
  </w:num>
  <w:num w:numId="28">
    <w:abstractNumId w:val="7"/>
  </w:num>
  <w:num w:numId="29">
    <w:abstractNumId w:val="4"/>
  </w:num>
  <w:num w:numId="30">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708"/>
  <w:doNotHyphenateCaps/>
  <w:displayHorizontalDrawingGridEvery w:val="0"/>
  <w:displayVertic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165"/>
    <w:rsid w:val="00003F16"/>
    <w:rsid w:val="0000695B"/>
    <w:rsid w:val="00007816"/>
    <w:rsid w:val="00007C80"/>
    <w:rsid w:val="000122B2"/>
    <w:rsid w:val="000227D5"/>
    <w:rsid w:val="00026D40"/>
    <w:rsid w:val="000300D6"/>
    <w:rsid w:val="00031170"/>
    <w:rsid w:val="0003321F"/>
    <w:rsid w:val="0004264A"/>
    <w:rsid w:val="000446DD"/>
    <w:rsid w:val="00050159"/>
    <w:rsid w:val="0005117E"/>
    <w:rsid w:val="00057EC8"/>
    <w:rsid w:val="00063EFD"/>
    <w:rsid w:val="000728CC"/>
    <w:rsid w:val="00075161"/>
    <w:rsid w:val="000753AE"/>
    <w:rsid w:val="00083437"/>
    <w:rsid w:val="00084244"/>
    <w:rsid w:val="00085204"/>
    <w:rsid w:val="00086CCF"/>
    <w:rsid w:val="000902D8"/>
    <w:rsid w:val="00095BFD"/>
    <w:rsid w:val="000A085E"/>
    <w:rsid w:val="000A14B1"/>
    <w:rsid w:val="000A3042"/>
    <w:rsid w:val="000A4363"/>
    <w:rsid w:val="000A4545"/>
    <w:rsid w:val="000A4C87"/>
    <w:rsid w:val="000A5B6F"/>
    <w:rsid w:val="000A631A"/>
    <w:rsid w:val="000B5A5B"/>
    <w:rsid w:val="000B7F3B"/>
    <w:rsid w:val="000C140D"/>
    <w:rsid w:val="000C4674"/>
    <w:rsid w:val="000C6C80"/>
    <w:rsid w:val="000D1F70"/>
    <w:rsid w:val="000D2F4D"/>
    <w:rsid w:val="000D4962"/>
    <w:rsid w:val="000D537D"/>
    <w:rsid w:val="000E44A4"/>
    <w:rsid w:val="000F10A5"/>
    <w:rsid w:val="001010D6"/>
    <w:rsid w:val="001070F7"/>
    <w:rsid w:val="0012034D"/>
    <w:rsid w:val="00122CD0"/>
    <w:rsid w:val="00144924"/>
    <w:rsid w:val="00144A2F"/>
    <w:rsid w:val="00145590"/>
    <w:rsid w:val="00146C43"/>
    <w:rsid w:val="00154F07"/>
    <w:rsid w:val="00164DD0"/>
    <w:rsid w:val="0016706C"/>
    <w:rsid w:val="00171EA7"/>
    <w:rsid w:val="00175728"/>
    <w:rsid w:val="001805DE"/>
    <w:rsid w:val="00181253"/>
    <w:rsid w:val="00181B34"/>
    <w:rsid w:val="001839CE"/>
    <w:rsid w:val="0018555F"/>
    <w:rsid w:val="001866E8"/>
    <w:rsid w:val="00187780"/>
    <w:rsid w:val="00187E2F"/>
    <w:rsid w:val="0019569D"/>
    <w:rsid w:val="001A2064"/>
    <w:rsid w:val="001B1D55"/>
    <w:rsid w:val="001B2CE9"/>
    <w:rsid w:val="001D6BAA"/>
    <w:rsid w:val="001D731D"/>
    <w:rsid w:val="001E1B12"/>
    <w:rsid w:val="001E3646"/>
    <w:rsid w:val="001F230C"/>
    <w:rsid w:val="001F6434"/>
    <w:rsid w:val="001F6D00"/>
    <w:rsid w:val="002008B4"/>
    <w:rsid w:val="00202390"/>
    <w:rsid w:val="002023C8"/>
    <w:rsid w:val="00206EB7"/>
    <w:rsid w:val="00210E94"/>
    <w:rsid w:val="00213F9D"/>
    <w:rsid w:val="00214607"/>
    <w:rsid w:val="0022112D"/>
    <w:rsid w:val="0022385D"/>
    <w:rsid w:val="00226037"/>
    <w:rsid w:val="002402A5"/>
    <w:rsid w:val="00240402"/>
    <w:rsid w:val="00241911"/>
    <w:rsid w:val="002506BA"/>
    <w:rsid w:val="002509BE"/>
    <w:rsid w:val="0025661C"/>
    <w:rsid w:val="002606A2"/>
    <w:rsid w:val="00261533"/>
    <w:rsid w:val="002623EA"/>
    <w:rsid w:val="0027236E"/>
    <w:rsid w:val="002750FE"/>
    <w:rsid w:val="00275120"/>
    <w:rsid w:val="00285487"/>
    <w:rsid w:val="002856C5"/>
    <w:rsid w:val="00286658"/>
    <w:rsid w:val="002916C7"/>
    <w:rsid w:val="002A0411"/>
    <w:rsid w:val="002A2D0A"/>
    <w:rsid w:val="002A390C"/>
    <w:rsid w:val="002A60FD"/>
    <w:rsid w:val="002B33A1"/>
    <w:rsid w:val="002B669A"/>
    <w:rsid w:val="002B6C6E"/>
    <w:rsid w:val="002B7ED2"/>
    <w:rsid w:val="002D0B62"/>
    <w:rsid w:val="002D32FA"/>
    <w:rsid w:val="002D699B"/>
    <w:rsid w:val="002E7F2D"/>
    <w:rsid w:val="002F24A1"/>
    <w:rsid w:val="002F2CC6"/>
    <w:rsid w:val="002F2FB5"/>
    <w:rsid w:val="003014BB"/>
    <w:rsid w:val="00324F17"/>
    <w:rsid w:val="0032712A"/>
    <w:rsid w:val="00330D57"/>
    <w:rsid w:val="003321F7"/>
    <w:rsid w:val="0033485B"/>
    <w:rsid w:val="00335C3A"/>
    <w:rsid w:val="00337290"/>
    <w:rsid w:val="00341097"/>
    <w:rsid w:val="003427BA"/>
    <w:rsid w:val="00355775"/>
    <w:rsid w:val="00361BD8"/>
    <w:rsid w:val="00361D2B"/>
    <w:rsid w:val="00362030"/>
    <w:rsid w:val="00364987"/>
    <w:rsid w:val="003663D9"/>
    <w:rsid w:val="00371535"/>
    <w:rsid w:val="003723CC"/>
    <w:rsid w:val="00373522"/>
    <w:rsid w:val="003905F3"/>
    <w:rsid w:val="003927CE"/>
    <w:rsid w:val="00394B8A"/>
    <w:rsid w:val="003A314D"/>
    <w:rsid w:val="003A3E8B"/>
    <w:rsid w:val="003A479C"/>
    <w:rsid w:val="003B3868"/>
    <w:rsid w:val="003B3B42"/>
    <w:rsid w:val="003B674F"/>
    <w:rsid w:val="003C481A"/>
    <w:rsid w:val="003D14E4"/>
    <w:rsid w:val="003D5987"/>
    <w:rsid w:val="003E0775"/>
    <w:rsid w:val="003E5992"/>
    <w:rsid w:val="003E5EE3"/>
    <w:rsid w:val="00406A8D"/>
    <w:rsid w:val="004141B3"/>
    <w:rsid w:val="004147B4"/>
    <w:rsid w:val="00414E28"/>
    <w:rsid w:val="004168DE"/>
    <w:rsid w:val="00431E49"/>
    <w:rsid w:val="00432D6A"/>
    <w:rsid w:val="004334CF"/>
    <w:rsid w:val="00434D7B"/>
    <w:rsid w:val="0043649C"/>
    <w:rsid w:val="00440214"/>
    <w:rsid w:val="00445913"/>
    <w:rsid w:val="00450190"/>
    <w:rsid w:val="004509AF"/>
    <w:rsid w:val="00451B98"/>
    <w:rsid w:val="004556B2"/>
    <w:rsid w:val="00463200"/>
    <w:rsid w:val="00467DB4"/>
    <w:rsid w:val="004741B0"/>
    <w:rsid w:val="00480C61"/>
    <w:rsid w:val="00480F18"/>
    <w:rsid w:val="0048649D"/>
    <w:rsid w:val="00493E1E"/>
    <w:rsid w:val="004961C8"/>
    <w:rsid w:val="004961E2"/>
    <w:rsid w:val="00496C90"/>
    <w:rsid w:val="004A6F2A"/>
    <w:rsid w:val="004B1E10"/>
    <w:rsid w:val="004B460D"/>
    <w:rsid w:val="004B65EB"/>
    <w:rsid w:val="004B735F"/>
    <w:rsid w:val="004C02AE"/>
    <w:rsid w:val="004C05C8"/>
    <w:rsid w:val="004C07B3"/>
    <w:rsid w:val="004C472B"/>
    <w:rsid w:val="004C61E5"/>
    <w:rsid w:val="004D32B2"/>
    <w:rsid w:val="004E4AA0"/>
    <w:rsid w:val="004F0BFE"/>
    <w:rsid w:val="004F1657"/>
    <w:rsid w:val="00503168"/>
    <w:rsid w:val="00506696"/>
    <w:rsid w:val="00526A6A"/>
    <w:rsid w:val="00527EAF"/>
    <w:rsid w:val="005357E5"/>
    <w:rsid w:val="00536303"/>
    <w:rsid w:val="00541312"/>
    <w:rsid w:val="0054409A"/>
    <w:rsid w:val="00544A16"/>
    <w:rsid w:val="005470B3"/>
    <w:rsid w:val="00553E2E"/>
    <w:rsid w:val="005567D3"/>
    <w:rsid w:val="0056447A"/>
    <w:rsid w:val="00566C45"/>
    <w:rsid w:val="0057087D"/>
    <w:rsid w:val="005729DD"/>
    <w:rsid w:val="0058011E"/>
    <w:rsid w:val="00584695"/>
    <w:rsid w:val="00585D29"/>
    <w:rsid w:val="005933B1"/>
    <w:rsid w:val="005951F2"/>
    <w:rsid w:val="005A6810"/>
    <w:rsid w:val="005B1D3F"/>
    <w:rsid w:val="005B4789"/>
    <w:rsid w:val="005B7928"/>
    <w:rsid w:val="005C0E14"/>
    <w:rsid w:val="005D01C8"/>
    <w:rsid w:val="005D0E29"/>
    <w:rsid w:val="005D17F8"/>
    <w:rsid w:val="005D4260"/>
    <w:rsid w:val="005D4C25"/>
    <w:rsid w:val="005D76AE"/>
    <w:rsid w:val="005E659B"/>
    <w:rsid w:val="005F328A"/>
    <w:rsid w:val="005F44E8"/>
    <w:rsid w:val="005F5694"/>
    <w:rsid w:val="00604218"/>
    <w:rsid w:val="00606043"/>
    <w:rsid w:val="00607B74"/>
    <w:rsid w:val="00613DCE"/>
    <w:rsid w:val="00616B14"/>
    <w:rsid w:val="00620FB0"/>
    <w:rsid w:val="00622E5D"/>
    <w:rsid w:val="0062746C"/>
    <w:rsid w:val="00634C4A"/>
    <w:rsid w:val="00635E3A"/>
    <w:rsid w:val="006368F4"/>
    <w:rsid w:val="00644402"/>
    <w:rsid w:val="0064447F"/>
    <w:rsid w:val="006469EC"/>
    <w:rsid w:val="00653E14"/>
    <w:rsid w:val="0065667C"/>
    <w:rsid w:val="00656A77"/>
    <w:rsid w:val="00662306"/>
    <w:rsid w:val="00671721"/>
    <w:rsid w:val="00681469"/>
    <w:rsid w:val="00684542"/>
    <w:rsid w:val="00690DC9"/>
    <w:rsid w:val="006939B0"/>
    <w:rsid w:val="00693C92"/>
    <w:rsid w:val="006941CC"/>
    <w:rsid w:val="00694D6C"/>
    <w:rsid w:val="00696173"/>
    <w:rsid w:val="00696789"/>
    <w:rsid w:val="00696F9F"/>
    <w:rsid w:val="00697D0F"/>
    <w:rsid w:val="006A4BD6"/>
    <w:rsid w:val="006A5EE1"/>
    <w:rsid w:val="006A6912"/>
    <w:rsid w:val="006B0961"/>
    <w:rsid w:val="006B1926"/>
    <w:rsid w:val="006B5D5A"/>
    <w:rsid w:val="006C7C14"/>
    <w:rsid w:val="006C7DC0"/>
    <w:rsid w:val="006D1386"/>
    <w:rsid w:val="006D302E"/>
    <w:rsid w:val="006D31E3"/>
    <w:rsid w:val="006D3D42"/>
    <w:rsid w:val="006D3DEE"/>
    <w:rsid w:val="006E02EC"/>
    <w:rsid w:val="006E2821"/>
    <w:rsid w:val="006F60B4"/>
    <w:rsid w:val="006F7708"/>
    <w:rsid w:val="007010E9"/>
    <w:rsid w:val="00704709"/>
    <w:rsid w:val="00705EB5"/>
    <w:rsid w:val="007074D9"/>
    <w:rsid w:val="00714979"/>
    <w:rsid w:val="00714B6A"/>
    <w:rsid w:val="00716356"/>
    <w:rsid w:val="00725585"/>
    <w:rsid w:val="00725D26"/>
    <w:rsid w:val="00730083"/>
    <w:rsid w:val="00730AB8"/>
    <w:rsid w:val="00744628"/>
    <w:rsid w:val="0074610B"/>
    <w:rsid w:val="007508AC"/>
    <w:rsid w:val="00752468"/>
    <w:rsid w:val="00761D41"/>
    <w:rsid w:val="00766FC0"/>
    <w:rsid w:val="00780E00"/>
    <w:rsid w:val="00782447"/>
    <w:rsid w:val="0078317A"/>
    <w:rsid w:val="0078780D"/>
    <w:rsid w:val="00792382"/>
    <w:rsid w:val="00793948"/>
    <w:rsid w:val="007A0285"/>
    <w:rsid w:val="007A19D8"/>
    <w:rsid w:val="007A5B57"/>
    <w:rsid w:val="007A691B"/>
    <w:rsid w:val="007A6EC7"/>
    <w:rsid w:val="007A7919"/>
    <w:rsid w:val="007A7E29"/>
    <w:rsid w:val="007B2AFD"/>
    <w:rsid w:val="007B554D"/>
    <w:rsid w:val="007B6CBF"/>
    <w:rsid w:val="007C36F6"/>
    <w:rsid w:val="007C3E98"/>
    <w:rsid w:val="007C4E3C"/>
    <w:rsid w:val="007D5743"/>
    <w:rsid w:val="007D7347"/>
    <w:rsid w:val="007E197B"/>
    <w:rsid w:val="007E43FD"/>
    <w:rsid w:val="007E45ED"/>
    <w:rsid w:val="007F5FA3"/>
    <w:rsid w:val="007F62FF"/>
    <w:rsid w:val="0080322F"/>
    <w:rsid w:val="0080435C"/>
    <w:rsid w:val="00804BE2"/>
    <w:rsid w:val="00805564"/>
    <w:rsid w:val="00806AB8"/>
    <w:rsid w:val="00807886"/>
    <w:rsid w:val="008201F9"/>
    <w:rsid w:val="00824126"/>
    <w:rsid w:val="008260CF"/>
    <w:rsid w:val="0083025C"/>
    <w:rsid w:val="008439A5"/>
    <w:rsid w:val="00847DE8"/>
    <w:rsid w:val="008509E1"/>
    <w:rsid w:val="00852B36"/>
    <w:rsid w:val="008559D9"/>
    <w:rsid w:val="00856AAD"/>
    <w:rsid w:val="00857CBB"/>
    <w:rsid w:val="00865DA9"/>
    <w:rsid w:val="00881715"/>
    <w:rsid w:val="00883B20"/>
    <w:rsid w:val="00883E71"/>
    <w:rsid w:val="00887E0E"/>
    <w:rsid w:val="00895054"/>
    <w:rsid w:val="008A3591"/>
    <w:rsid w:val="008A3696"/>
    <w:rsid w:val="008A4B0B"/>
    <w:rsid w:val="008A6B3B"/>
    <w:rsid w:val="008B0B00"/>
    <w:rsid w:val="008B3A2C"/>
    <w:rsid w:val="008B7F2F"/>
    <w:rsid w:val="008C18BD"/>
    <w:rsid w:val="008C24A6"/>
    <w:rsid w:val="008C3C57"/>
    <w:rsid w:val="008C4FAF"/>
    <w:rsid w:val="008C794E"/>
    <w:rsid w:val="008D3C53"/>
    <w:rsid w:val="008D70BF"/>
    <w:rsid w:val="008E001C"/>
    <w:rsid w:val="008E125C"/>
    <w:rsid w:val="008E3DA3"/>
    <w:rsid w:val="008E5112"/>
    <w:rsid w:val="008F03C3"/>
    <w:rsid w:val="008F2613"/>
    <w:rsid w:val="008F335D"/>
    <w:rsid w:val="008F40E8"/>
    <w:rsid w:val="00911FA0"/>
    <w:rsid w:val="00912E47"/>
    <w:rsid w:val="0091740B"/>
    <w:rsid w:val="0092094E"/>
    <w:rsid w:val="00922298"/>
    <w:rsid w:val="009230D3"/>
    <w:rsid w:val="009269A1"/>
    <w:rsid w:val="0094042E"/>
    <w:rsid w:val="0094157B"/>
    <w:rsid w:val="00951789"/>
    <w:rsid w:val="009578DF"/>
    <w:rsid w:val="00971AAB"/>
    <w:rsid w:val="00973540"/>
    <w:rsid w:val="00973845"/>
    <w:rsid w:val="009741F9"/>
    <w:rsid w:val="00982FD7"/>
    <w:rsid w:val="009834B1"/>
    <w:rsid w:val="00983E01"/>
    <w:rsid w:val="0098572F"/>
    <w:rsid w:val="00987089"/>
    <w:rsid w:val="009874E1"/>
    <w:rsid w:val="00990743"/>
    <w:rsid w:val="00992959"/>
    <w:rsid w:val="009945AD"/>
    <w:rsid w:val="009A0CFA"/>
    <w:rsid w:val="009A5F44"/>
    <w:rsid w:val="009B302F"/>
    <w:rsid w:val="009B3B6D"/>
    <w:rsid w:val="009B7A5D"/>
    <w:rsid w:val="009C240E"/>
    <w:rsid w:val="009C2E8C"/>
    <w:rsid w:val="009C6B5A"/>
    <w:rsid w:val="009D18AB"/>
    <w:rsid w:val="009D48B6"/>
    <w:rsid w:val="009D5E5B"/>
    <w:rsid w:val="009E7C8B"/>
    <w:rsid w:val="009F17EB"/>
    <w:rsid w:val="009F6CD4"/>
    <w:rsid w:val="00A01BB7"/>
    <w:rsid w:val="00A13533"/>
    <w:rsid w:val="00A15CE8"/>
    <w:rsid w:val="00A1706B"/>
    <w:rsid w:val="00A20B13"/>
    <w:rsid w:val="00A21B19"/>
    <w:rsid w:val="00A2324E"/>
    <w:rsid w:val="00A245F0"/>
    <w:rsid w:val="00A3082E"/>
    <w:rsid w:val="00A5297C"/>
    <w:rsid w:val="00A54288"/>
    <w:rsid w:val="00A56F73"/>
    <w:rsid w:val="00A61C98"/>
    <w:rsid w:val="00A64BD9"/>
    <w:rsid w:val="00A66871"/>
    <w:rsid w:val="00A701EC"/>
    <w:rsid w:val="00A729D4"/>
    <w:rsid w:val="00A736D1"/>
    <w:rsid w:val="00A7576F"/>
    <w:rsid w:val="00A84018"/>
    <w:rsid w:val="00AA0F38"/>
    <w:rsid w:val="00AA6F1D"/>
    <w:rsid w:val="00AB19A3"/>
    <w:rsid w:val="00AC1818"/>
    <w:rsid w:val="00AC1946"/>
    <w:rsid w:val="00AC19E6"/>
    <w:rsid w:val="00AC4198"/>
    <w:rsid w:val="00AD200D"/>
    <w:rsid w:val="00AD3D1B"/>
    <w:rsid w:val="00AD5642"/>
    <w:rsid w:val="00AE3DF3"/>
    <w:rsid w:val="00AE472C"/>
    <w:rsid w:val="00AF244A"/>
    <w:rsid w:val="00B02634"/>
    <w:rsid w:val="00B045A0"/>
    <w:rsid w:val="00B06496"/>
    <w:rsid w:val="00B107AC"/>
    <w:rsid w:val="00B111EB"/>
    <w:rsid w:val="00B1217D"/>
    <w:rsid w:val="00B12E33"/>
    <w:rsid w:val="00B228E8"/>
    <w:rsid w:val="00B22D00"/>
    <w:rsid w:val="00B24DED"/>
    <w:rsid w:val="00B323D3"/>
    <w:rsid w:val="00B347EF"/>
    <w:rsid w:val="00B4081D"/>
    <w:rsid w:val="00B44D1B"/>
    <w:rsid w:val="00B56525"/>
    <w:rsid w:val="00B57CA8"/>
    <w:rsid w:val="00B7446E"/>
    <w:rsid w:val="00B7735C"/>
    <w:rsid w:val="00B8120F"/>
    <w:rsid w:val="00B84B2B"/>
    <w:rsid w:val="00B87A14"/>
    <w:rsid w:val="00BA0455"/>
    <w:rsid w:val="00BA7839"/>
    <w:rsid w:val="00BB6E98"/>
    <w:rsid w:val="00BC1EAD"/>
    <w:rsid w:val="00BC233B"/>
    <w:rsid w:val="00BD2681"/>
    <w:rsid w:val="00BE033F"/>
    <w:rsid w:val="00BE587B"/>
    <w:rsid w:val="00BE6FB0"/>
    <w:rsid w:val="00BF7766"/>
    <w:rsid w:val="00C059EA"/>
    <w:rsid w:val="00C131CB"/>
    <w:rsid w:val="00C13F6F"/>
    <w:rsid w:val="00C16345"/>
    <w:rsid w:val="00C20005"/>
    <w:rsid w:val="00C21334"/>
    <w:rsid w:val="00C22723"/>
    <w:rsid w:val="00C23303"/>
    <w:rsid w:val="00C23A45"/>
    <w:rsid w:val="00C252C8"/>
    <w:rsid w:val="00C47764"/>
    <w:rsid w:val="00C56B31"/>
    <w:rsid w:val="00C64296"/>
    <w:rsid w:val="00C66B3E"/>
    <w:rsid w:val="00C6711F"/>
    <w:rsid w:val="00C7095C"/>
    <w:rsid w:val="00C73005"/>
    <w:rsid w:val="00C73E4A"/>
    <w:rsid w:val="00C83BCB"/>
    <w:rsid w:val="00C94FF8"/>
    <w:rsid w:val="00C95418"/>
    <w:rsid w:val="00C97E67"/>
    <w:rsid w:val="00CA0078"/>
    <w:rsid w:val="00CA3412"/>
    <w:rsid w:val="00CA4586"/>
    <w:rsid w:val="00CC4905"/>
    <w:rsid w:val="00CD1387"/>
    <w:rsid w:val="00CD2546"/>
    <w:rsid w:val="00CD336F"/>
    <w:rsid w:val="00CD584F"/>
    <w:rsid w:val="00CD7262"/>
    <w:rsid w:val="00CE1280"/>
    <w:rsid w:val="00CE5A0B"/>
    <w:rsid w:val="00CE5C01"/>
    <w:rsid w:val="00CF305E"/>
    <w:rsid w:val="00CF36A5"/>
    <w:rsid w:val="00D00844"/>
    <w:rsid w:val="00D01485"/>
    <w:rsid w:val="00D21BDB"/>
    <w:rsid w:val="00D2467A"/>
    <w:rsid w:val="00D25DB1"/>
    <w:rsid w:val="00D276FE"/>
    <w:rsid w:val="00D30655"/>
    <w:rsid w:val="00D30979"/>
    <w:rsid w:val="00D3149C"/>
    <w:rsid w:val="00D4643B"/>
    <w:rsid w:val="00D46935"/>
    <w:rsid w:val="00D52B10"/>
    <w:rsid w:val="00D53E7B"/>
    <w:rsid w:val="00D5459F"/>
    <w:rsid w:val="00D6166B"/>
    <w:rsid w:val="00D67957"/>
    <w:rsid w:val="00D75529"/>
    <w:rsid w:val="00D773D3"/>
    <w:rsid w:val="00D81951"/>
    <w:rsid w:val="00D83659"/>
    <w:rsid w:val="00D86C77"/>
    <w:rsid w:val="00D87CC2"/>
    <w:rsid w:val="00D87D81"/>
    <w:rsid w:val="00D87F87"/>
    <w:rsid w:val="00DA2BB0"/>
    <w:rsid w:val="00DB03A1"/>
    <w:rsid w:val="00DB44B3"/>
    <w:rsid w:val="00DB4BF2"/>
    <w:rsid w:val="00DB6EAF"/>
    <w:rsid w:val="00DC0074"/>
    <w:rsid w:val="00DD31B2"/>
    <w:rsid w:val="00DD7606"/>
    <w:rsid w:val="00DE4B3B"/>
    <w:rsid w:val="00DF0376"/>
    <w:rsid w:val="00DF3BA4"/>
    <w:rsid w:val="00DF7E6A"/>
    <w:rsid w:val="00E00D8D"/>
    <w:rsid w:val="00E0238D"/>
    <w:rsid w:val="00E03C7F"/>
    <w:rsid w:val="00E04E50"/>
    <w:rsid w:val="00E052CF"/>
    <w:rsid w:val="00E0609B"/>
    <w:rsid w:val="00E125CC"/>
    <w:rsid w:val="00E156F2"/>
    <w:rsid w:val="00E26683"/>
    <w:rsid w:val="00E313DB"/>
    <w:rsid w:val="00E34174"/>
    <w:rsid w:val="00E3658C"/>
    <w:rsid w:val="00E3689F"/>
    <w:rsid w:val="00E438D0"/>
    <w:rsid w:val="00E454EF"/>
    <w:rsid w:val="00E4630B"/>
    <w:rsid w:val="00E466C8"/>
    <w:rsid w:val="00E52195"/>
    <w:rsid w:val="00E54E52"/>
    <w:rsid w:val="00E6448F"/>
    <w:rsid w:val="00E72EB7"/>
    <w:rsid w:val="00E746D4"/>
    <w:rsid w:val="00E7698D"/>
    <w:rsid w:val="00E76AB6"/>
    <w:rsid w:val="00E779C8"/>
    <w:rsid w:val="00E83000"/>
    <w:rsid w:val="00E84C5C"/>
    <w:rsid w:val="00E85E73"/>
    <w:rsid w:val="00E8667C"/>
    <w:rsid w:val="00E877D7"/>
    <w:rsid w:val="00E87F0A"/>
    <w:rsid w:val="00E90E7C"/>
    <w:rsid w:val="00EA2CE1"/>
    <w:rsid w:val="00EA3F48"/>
    <w:rsid w:val="00EA4541"/>
    <w:rsid w:val="00EB0AEE"/>
    <w:rsid w:val="00EB0D12"/>
    <w:rsid w:val="00EB196F"/>
    <w:rsid w:val="00EB345C"/>
    <w:rsid w:val="00EC6B9E"/>
    <w:rsid w:val="00EE03F7"/>
    <w:rsid w:val="00EE375D"/>
    <w:rsid w:val="00EF0555"/>
    <w:rsid w:val="00EF14DF"/>
    <w:rsid w:val="00EF2528"/>
    <w:rsid w:val="00F024BA"/>
    <w:rsid w:val="00F04823"/>
    <w:rsid w:val="00F056D5"/>
    <w:rsid w:val="00F10AFC"/>
    <w:rsid w:val="00F110A1"/>
    <w:rsid w:val="00F131C8"/>
    <w:rsid w:val="00F1520D"/>
    <w:rsid w:val="00F232D5"/>
    <w:rsid w:val="00F2331A"/>
    <w:rsid w:val="00F24704"/>
    <w:rsid w:val="00F25165"/>
    <w:rsid w:val="00F26AB4"/>
    <w:rsid w:val="00F31885"/>
    <w:rsid w:val="00F34489"/>
    <w:rsid w:val="00F354D0"/>
    <w:rsid w:val="00F44381"/>
    <w:rsid w:val="00F53651"/>
    <w:rsid w:val="00F56C95"/>
    <w:rsid w:val="00F612FE"/>
    <w:rsid w:val="00F61A76"/>
    <w:rsid w:val="00F622E7"/>
    <w:rsid w:val="00F63ED9"/>
    <w:rsid w:val="00F64F21"/>
    <w:rsid w:val="00F67971"/>
    <w:rsid w:val="00F7008A"/>
    <w:rsid w:val="00F747F9"/>
    <w:rsid w:val="00F751BC"/>
    <w:rsid w:val="00F7596B"/>
    <w:rsid w:val="00F75E39"/>
    <w:rsid w:val="00F77DDB"/>
    <w:rsid w:val="00F8053D"/>
    <w:rsid w:val="00F852A1"/>
    <w:rsid w:val="00F86E8F"/>
    <w:rsid w:val="00F87628"/>
    <w:rsid w:val="00F90829"/>
    <w:rsid w:val="00F91165"/>
    <w:rsid w:val="00F91D76"/>
    <w:rsid w:val="00F93272"/>
    <w:rsid w:val="00F9789F"/>
    <w:rsid w:val="00FA2B51"/>
    <w:rsid w:val="00FA2DEB"/>
    <w:rsid w:val="00FA336A"/>
    <w:rsid w:val="00FA7FED"/>
    <w:rsid w:val="00FB39C8"/>
    <w:rsid w:val="00FB6C48"/>
    <w:rsid w:val="00FB7980"/>
    <w:rsid w:val="00FC0989"/>
    <w:rsid w:val="00FC12AB"/>
    <w:rsid w:val="00FC4603"/>
    <w:rsid w:val="00FC4BDA"/>
    <w:rsid w:val="00FC52F6"/>
    <w:rsid w:val="00FC5DC2"/>
    <w:rsid w:val="00FD7E76"/>
    <w:rsid w:val="00FE54CD"/>
    <w:rsid w:val="00FF215D"/>
    <w:rsid w:val="00FF5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Normal (Web)" w:qFormat="1"/>
    <w:lsdException w:name="Table Grid" w:locked="1" w:semiHidden="0" w:unhideWhenUsed="0"/>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E33"/>
    <w:pPr>
      <w:widowControl w:val="0"/>
      <w:wordWrap w:val="0"/>
      <w:jc w:val="both"/>
    </w:pPr>
    <w:rPr>
      <w:rFonts w:eastAsia="Times New Roman"/>
      <w:kern w:val="2"/>
    </w:rPr>
  </w:style>
  <w:style w:type="paragraph" w:styleId="1">
    <w:name w:val="heading 1"/>
    <w:basedOn w:val="a"/>
    <w:next w:val="a"/>
    <w:link w:val="11"/>
    <w:qFormat/>
    <w:locked/>
    <w:rsid w:val="00D87D81"/>
    <w:pPr>
      <w:keepNext/>
      <w:keepLines/>
      <w:widowControl/>
      <w:wordWrap/>
      <w:spacing w:before="480" w:line="276" w:lineRule="auto"/>
      <w:jc w:val="left"/>
      <w:outlineLvl w:val="0"/>
    </w:pPr>
    <w:rPr>
      <w:rFonts w:ascii="Cambria" w:eastAsia="Calibri" w:hAnsi="Cambria"/>
      <w:b/>
      <w:bCs/>
      <w:color w:val="365F91"/>
      <w:kern w:val="0"/>
      <w:sz w:val="28"/>
      <w:szCs w:val="28"/>
      <w:lang w:eastAsia="en-US"/>
    </w:rPr>
  </w:style>
  <w:style w:type="paragraph" w:styleId="2">
    <w:name w:val="heading 2"/>
    <w:basedOn w:val="a"/>
    <w:link w:val="21"/>
    <w:qFormat/>
    <w:locked/>
    <w:rsid w:val="007E197B"/>
    <w:pPr>
      <w:widowControl/>
      <w:wordWrap/>
      <w:spacing w:before="100" w:beforeAutospacing="1" w:after="100" w:afterAutospacing="1"/>
      <w:jc w:val="left"/>
      <w:outlineLvl w:val="1"/>
    </w:pPr>
    <w:rPr>
      <w:b/>
      <w:bCs/>
      <w:kern w:val="0"/>
      <w:sz w:val="36"/>
      <w:szCs w:val="36"/>
    </w:rPr>
  </w:style>
  <w:style w:type="paragraph" w:styleId="3">
    <w:name w:val="heading 3"/>
    <w:basedOn w:val="a"/>
    <w:next w:val="a"/>
    <w:link w:val="30"/>
    <w:qFormat/>
    <w:locked/>
    <w:rsid w:val="007E197B"/>
    <w:pPr>
      <w:keepNext/>
      <w:widowControl/>
      <w:wordWrap/>
      <w:spacing w:before="240" w:after="60" w:line="259" w:lineRule="auto"/>
      <w:jc w:val="left"/>
      <w:outlineLvl w:val="2"/>
    </w:pPr>
    <w:rPr>
      <w:rFonts w:ascii="Arial" w:eastAsia="Calibri" w:hAnsi="Arial" w:cs="Arial"/>
      <w:b/>
      <w:bCs/>
      <w:kern w:val="0"/>
      <w:sz w:val="26"/>
      <w:szCs w:val="26"/>
      <w:lang w:eastAsia="en-US"/>
    </w:rPr>
  </w:style>
  <w:style w:type="paragraph" w:styleId="4">
    <w:name w:val="heading 4"/>
    <w:basedOn w:val="a"/>
    <w:link w:val="40"/>
    <w:qFormat/>
    <w:locked/>
    <w:rsid w:val="00D87D81"/>
    <w:pPr>
      <w:widowControl/>
      <w:wordWrap/>
      <w:spacing w:before="100" w:beforeAutospacing="1" w:after="100" w:afterAutospacing="1"/>
      <w:jc w:val="left"/>
      <w:outlineLvl w:val="3"/>
    </w:pPr>
    <w:rPr>
      <w:rFonts w:eastAsia="Calibri"/>
      <w:b/>
      <w:bCs/>
      <w:kern w:val="0"/>
      <w:sz w:val="24"/>
      <w:szCs w:val="24"/>
    </w:rPr>
  </w:style>
  <w:style w:type="character" w:default="1" w:styleId="a0">
    <w:name w:val="Default Paragraph Font"/>
    <w:aliases w:val=" Знак Знак6"/>
    <w:uiPriority w:val="99"/>
    <w:semiHidden/>
    <w:lock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FC4BDA"/>
    <w:rPr>
      <w:sz w:val="24"/>
      <w:szCs w:val="24"/>
      <w:lang w:val="x-none" w:eastAsia="x-none"/>
    </w:rPr>
  </w:style>
  <w:style w:type="character" w:customStyle="1" w:styleId="a4">
    <w:name w:val="Текст сноски Знак"/>
    <w:link w:val="a3"/>
    <w:locked/>
    <w:rsid w:val="00FC4BDA"/>
    <w:rPr>
      <w:rFonts w:eastAsia="Times New Roman"/>
      <w:kern w:val="2"/>
      <w:sz w:val="24"/>
      <w:szCs w:val="24"/>
    </w:rPr>
  </w:style>
  <w:style w:type="character" w:styleId="a5">
    <w:name w:val="footnote reference"/>
    <w:uiPriority w:val="99"/>
    <w:semiHidden/>
    <w:rsid w:val="00FC4BDA"/>
    <w:rPr>
      <w:vertAlign w:val="superscript"/>
    </w:rPr>
  </w:style>
  <w:style w:type="paragraph" w:customStyle="1" w:styleId="ListParagraph">
    <w:name w:val="List Paragraph"/>
    <w:basedOn w:val="a"/>
    <w:uiPriority w:val="99"/>
    <w:qFormat/>
    <w:rsid w:val="004A6F2A"/>
    <w:pPr>
      <w:ind w:left="720"/>
    </w:pPr>
  </w:style>
  <w:style w:type="paragraph" w:styleId="31">
    <w:name w:val="Body Text Indent 3"/>
    <w:basedOn w:val="a"/>
    <w:link w:val="32"/>
    <w:semiHidden/>
    <w:rsid w:val="00A2324E"/>
    <w:pPr>
      <w:widowControl/>
      <w:wordWrap/>
      <w:ind w:firstLine="540"/>
    </w:pPr>
    <w:rPr>
      <w:rFonts w:eastAsia="Calibri"/>
      <w:kern w:val="0"/>
      <w:sz w:val="24"/>
      <w:szCs w:val="24"/>
      <w:lang w:val="x-none" w:eastAsia="x-none"/>
    </w:rPr>
  </w:style>
  <w:style w:type="character" w:customStyle="1" w:styleId="32">
    <w:name w:val="Основной текст с отступом 3 Знак"/>
    <w:link w:val="31"/>
    <w:semiHidden/>
    <w:locked/>
    <w:rsid w:val="00A2324E"/>
    <w:rPr>
      <w:sz w:val="24"/>
      <w:szCs w:val="24"/>
    </w:rPr>
  </w:style>
  <w:style w:type="table" w:styleId="a6">
    <w:name w:val="Table Grid"/>
    <w:basedOn w:val="a1"/>
    <w:uiPriority w:val="99"/>
    <w:rsid w:val="00A2324E"/>
    <w:pPr>
      <w:spacing w:after="200" w:line="276" w:lineRule="auto"/>
    </w:pPr>
    <w:rPr>
      <w:rFonts w:ascii="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rsid w:val="00CF305E"/>
    <w:rPr>
      <w:rFonts w:ascii="Tahoma" w:eastAsia="Calibri" w:hAnsi="Tahoma"/>
      <w:sz w:val="16"/>
      <w:szCs w:val="16"/>
      <w:lang w:val="x-none" w:eastAsia="x-none"/>
    </w:rPr>
  </w:style>
  <w:style w:type="character" w:customStyle="1" w:styleId="a8">
    <w:name w:val="Текст выноски Знак"/>
    <w:link w:val="a7"/>
    <w:uiPriority w:val="99"/>
    <w:semiHidden/>
    <w:locked/>
    <w:rsid w:val="00CF305E"/>
    <w:rPr>
      <w:rFonts w:ascii="Tahoma" w:hAnsi="Tahoma" w:cs="Tahoma"/>
      <w:kern w:val="2"/>
      <w:sz w:val="16"/>
      <w:szCs w:val="16"/>
    </w:rPr>
  </w:style>
  <w:style w:type="paragraph" w:styleId="a9">
    <w:name w:val="header"/>
    <w:basedOn w:val="a"/>
    <w:link w:val="aa"/>
    <w:uiPriority w:val="99"/>
    <w:rsid w:val="00361D2B"/>
    <w:pPr>
      <w:tabs>
        <w:tab w:val="center" w:pos="4677"/>
        <w:tab w:val="right" w:pos="9355"/>
      </w:tabs>
    </w:pPr>
    <w:rPr>
      <w:lang w:val="x-none" w:eastAsia="x-none"/>
    </w:rPr>
  </w:style>
  <w:style w:type="character" w:customStyle="1" w:styleId="aa">
    <w:name w:val="Верхний колонтитул Знак"/>
    <w:link w:val="a9"/>
    <w:uiPriority w:val="99"/>
    <w:locked/>
    <w:rsid w:val="00361D2B"/>
    <w:rPr>
      <w:rFonts w:eastAsia="Times New Roman"/>
      <w:kern w:val="2"/>
    </w:rPr>
  </w:style>
  <w:style w:type="paragraph" w:styleId="ab">
    <w:name w:val="footer"/>
    <w:basedOn w:val="a"/>
    <w:link w:val="ac"/>
    <w:uiPriority w:val="99"/>
    <w:rsid w:val="00361D2B"/>
    <w:pPr>
      <w:tabs>
        <w:tab w:val="center" w:pos="4677"/>
        <w:tab w:val="right" w:pos="9355"/>
      </w:tabs>
    </w:pPr>
    <w:rPr>
      <w:lang w:val="x-none" w:eastAsia="x-none"/>
    </w:rPr>
  </w:style>
  <w:style w:type="character" w:customStyle="1" w:styleId="ac">
    <w:name w:val="Нижний колонтитул Знак"/>
    <w:link w:val="ab"/>
    <w:uiPriority w:val="99"/>
    <w:locked/>
    <w:rsid w:val="00361D2B"/>
    <w:rPr>
      <w:rFonts w:eastAsia="Times New Roman"/>
      <w:kern w:val="2"/>
    </w:rPr>
  </w:style>
  <w:style w:type="table" w:customStyle="1" w:styleId="12">
    <w:name w:val="Сетка таблицы1"/>
    <w:uiPriority w:val="99"/>
    <w:rsid w:val="00D25DB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Знак"/>
    <w:basedOn w:val="a"/>
    <w:qFormat/>
    <w:rsid w:val="004B460D"/>
    <w:pPr>
      <w:widowControl/>
      <w:wordWrap/>
      <w:spacing w:before="100" w:beforeAutospacing="1" w:after="100" w:afterAutospacing="1"/>
      <w:jc w:val="left"/>
    </w:pPr>
    <w:rPr>
      <w:rFonts w:ascii="Tahoma" w:eastAsia="Calibri" w:hAnsi="Tahoma" w:cs="Tahoma"/>
      <w:kern w:val="0"/>
      <w:lang w:val="en-US" w:eastAsia="en-US"/>
    </w:rPr>
  </w:style>
  <w:style w:type="paragraph" w:customStyle="1" w:styleId="ConsPlusNormal">
    <w:name w:val="ConsPlusNormal"/>
    <w:qFormat/>
    <w:rsid w:val="004B460D"/>
    <w:pPr>
      <w:widowControl w:val="0"/>
      <w:autoSpaceDE w:val="0"/>
      <w:autoSpaceDN w:val="0"/>
    </w:pPr>
    <w:rPr>
      <w:sz w:val="26"/>
      <w:szCs w:val="26"/>
    </w:rPr>
  </w:style>
  <w:style w:type="paragraph" w:customStyle="1" w:styleId="ae">
    <w:basedOn w:val="a"/>
    <w:rsid w:val="005933B1"/>
    <w:pPr>
      <w:widowControl/>
      <w:wordWrap/>
      <w:spacing w:before="100" w:beforeAutospacing="1" w:after="100" w:afterAutospacing="1"/>
      <w:jc w:val="left"/>
    </w:pPr>
    <w:rPr>
      <w:rFonts w:ascii="Tahoma" w:hAnsi="Tahoma"/>
      <w:kern w:val="0"/>
      <w:lang w:val="en-US" w:eastAsia="en-US"/>
    </w:rPr>
  </w:style>
  <w:style w:type="paragraph" w:customStyle="1" w:styleId="NoSpacing">
    <w:name w:val="No Spacing"/>
    <w:link w:val="NoSpacingChar"/>
    <w:qFormat/>
    <w:rsid w:val="0005117E"/>
    <w:pPr>
      <w:ind w:firstLine="709"/>
    </w:pPr>
    <w:rPr>
      <w:rFonts w:ascii="Calibri" w:hAnsi="Calibri"/>
      <w:sz w:val="22"/>
      <w:szCs w:val="22"/>
      <w:lang w:eastAsia="en-US"/>
    </w:rPr>
  </w:style>
  <w:style w:type="character" w:customStyle="1" w:styleId="NoSpacingChar">
    <w:name w:val="No Spacing Char"/>
    <w:link w:val="NoSpacing"/>
    <w:locked/>
    <w:rsid w:val="0005117E"/>
    <w:rPr>
      <w:rFonts w:ascii="Calibri" w:hAnsi="Calibri"/>
      <w:sz w:val="22"/>
      <w:szCs w:val="22"/>
      <w:lang w:val="ru-RU" w:eastAsia="en-US" w:bidi="ar-SA"/>
    </w:rPr>
  </w:style>
  <w:style w:type="paragraph" w:styleId="af">
    <w:name w:val="Normal (Web)"/>
    <w:aliases w:val="Обычный (веб) Знак,Обычный (веб) Знак2 Знак,Обычный (веб) Знак1 Знак1 Знак,Обычный (веб) Знак Знак Знак1 Знак,....... (Web)1 Знак Знак Знак1 Знак,Знак Знак Знак Знак1 Знак,Обычный (веб) Знак1 Знак Знак Знак"/>
    <w:basedOn w:val="a"/>
    <w:link w:val="13"/>
    <w:uiPriority w:val="99"/>
    <w:qFormat/>
    <w:rsid w:val="0005117E"/>
    <w:pPr>
      <w:widowControl/>
      <w:wordWrap/>
      <w:spacing w:before="100" w:beforeAutospacing="1" w:after="100" w:afterAutospacing="1"/>
      <w:jc w:val="left"/>
    </w:pPr>
    <w:rPr>
      <w:rFonts w:eastAsia="Calibri"/>
      <w:kern w:val="0"/>
      <w:sz w:val="24"/>
      <w:szCs w:val="24"/>
    </w:rPr>
  </w:style>
  <w:style w:type="character" w:customStyle="1" w:styleId="13">
    <w:name w:val="Обычный (веб) Знак1"/>
    <w:aliases w:val="Обычный (веб) Знак Знак,Обычный (веб) Знак2 Знак Знак,Обычный (веб) Знак1 Знак1 Знак Знак,Обычный (веб) Знак Знак Знак1 Знак Знак,....... (Web)1 Знак Знак Знак1 Знак Знак,Знак Знак Знак Знак1 Знак Знак"/>
    <w:link w:val="af"/>
    <w:uiPriority w:val="99"/>
    <w:locked/>
    <w:rsid w:val="0005117E"/>
    <w:rPr>
      <w:sz w:val="24"/>
      <w:szCs w:val="24"/>
      <w:lang w:val="ru-RU" w:eastAsia="ru-RU" w:bidi="ar-SA"/>
    </w:rPr>
  </w:style>
  <w:style w:type="character" w:customStyle="1" w:styleId="apple-converted-space">
    <w:name w:val="apple-converted-space"/>
    <w:basedOn w:val="a0"/>
    <w:rsid w:val="0005117E"/>
  </w:style>
  <w:style w:type="paragraph" w:customStyle="1" w:styleId="Default">
    <w:name w:val="Default"/>
    <w:qFormat/>
    <w:rsid w:val="0005117E"/>
    <w:pPr>
      <w:autoSpaceDE w:val="0"/>
      <w:autoSpaceDN w:val="0"/>
      <w:adjustRightInd w:val="0"/>
    </w:pPr>
    <w:rPr>
      <w:rFonts w:ascii="Calibri" w:hAnsi="Calibri"/>
      <w:color w:val="000000"/>
      <w:sz w:val="24"/>
      <w:szCs w:val="24"/>
    </w:rPr>
  </w:style>
  <w:style w:type="paragraph" w:styleId="22">
    <w:name w:val="Body Text Indent 2"/>
    <w:basedOn w:val="a"/>
    <w:link w:val="23"/>
    <w:uiPriority w:val="99"/>
    <w:rsid w:val="0005117E"/>
    <w:pPr>
      <w:widowControl/>
      <w:wordWrap/>
      <w:spacing w:after="120" w:line="480" w:lineRule="auto"/>
      <w:ind w:left="283"/>
      <w:jc w:val="left"/>
    </w:pPr>
    <w:rPr>
      <w:rFonts w:ascii="Calibri" w:eastAsia="Calibri" w:hAnsi="Calibri"/>
      <w:kern w:val="0"/>
      <w:sz w:val="22"/>
      <w:szCs w:val="22"/>
      <w:lang w:eastAsia="en-US"/>
    </w:rPr>
  </w:style>
  <w:style w:type="character" w:customStyle="1" w:styleId="23">
    <w:name w:val="Основной текст с отступом 2 Знак"/>
    <w:link w:val="22"/>
    <w:uiPriority w:val="99"/>
    <w:locked/>
    <w:rsid w:val="0005117E"/>
    <w:rPr>
      <w:rFonts w:ascii="Calibri" w:hAnsi="Calibri"/>
      <w:sz w:val="22"/>
      <w:szCs w:val="22"/>
      <w:lang w:val="ru-RU" w:eastAsia="en-US" w:bidi="ar-SA"/>
    </w:rPr>
  </w:style>
  <w:style w:type="character" w:customStyle="1" w:styleId="s2">
    <w:name w:val="s2"/>
    <w:basedOn w:val="a0"/>
    <w:rsid w:val="0005117E"/>
  </w:style>
  <w:style w:type="paragraph" w:customStyle="1" w:styleId="ConsPlusTitle">
    <w:name w:val="ConsPlusTitle"/>
    <w:qFormat/>
    <w:rsid w:val="0005117E"/>
    <w:pPr>
      <w:widowControl w:val="0"/>
      <w:autoSpaceDE w:val="0"/>
      <w:autoSpaceDN w:val="0"/>
    </w:pPr>
    <w:rPr>
      <w:rFonts w:ascii="Calibri" w:hAnsi="Calibri" w:cs="Calibri"/>
      <w:b/>
      <w:sz w:val="22"/>
    </w:rPr>
  </w:style>
  <w:style w:type="paragraph" w:styleId="af0">
    <w:name w:val="Body Text"/>
    <w:basedOn w:val="a"/>
    <w:link w:val="af1"/>
    <w:rsid w:val="007E197B"/>
    <w:pPr>
      <w:spacing w:after="120"/>
    </w:pPr>
  </w:style>
  <w:style w:type="character" w:styleId="af2">
    <w:name w:val="Hyperlink"/>
    <w:uiPriority w:val="99"/>
    <w:rsid w:val="00F63ED9"/>
    <w:rPr>
      <w:rFonts w:cs="Times New Roman"/>
      <w:color w:val="0000FF"/>
      <w:u w:val="single"/>
    </w:rPr>
  </w:style>
  <w:style w:type="paragraph" w:customStyle="1" w:styleId="ListParagraph1">
    <w:name w:val="List Paragraph1"/>
    <w:basedOn w:val="a"/>
    <w:qFormat/>
    <w:rsid w:val="00F63ED9"/>
    <w:pPr>
      <w:widowControl/>
      <w:wordWrap/>
      <w:ind w:left="720"/>
      <w:jc w:val="left"/>
    </w:pPr>
    <w:rPr>
      <w:kern w:val="0"/>
      <w:sz w:val="24"/>
      <w:szCs w:val="24"/>
    </w:rPr>
  </w:style>
  <w:style w:type="character" w:customStyle="1" w:styleId="blk">
    <w:name w:val="blk"/>
    <w:basedOn w:val="a0"/>
    <w:rsid w:val="00D01485"/>
  </w:style>
  <w:style w:type="character" w:customStyle="1" w:styleId="nobr">
    <w:name w:val="nobr"/>
    <w:basedOn w:val="a0"/>
    <w:rsid w:val="00D01485"/>
  </w:style>
  <w:style w:type="paragraph" w:customStyle="1" w:styleId="af3">
    <w:name w:val=" Знак"/>
    <w:basedOn w:val="a"/>
    <w:rsid w:val="00AE472C"/>
    <w:pPr>
      <w:widowControl/>
      <w:wordWrap/>
      <w:spacing w:before="100" w:beforeAutospacing="1" w:after="100" w:afterAutospacing="1"/>
      <w:jc w:val="left"/>
    </w:pPr>
    <w:rPr>
      <w:rFonts w:ascii="Tahoma" w:hAnsi="Tahoma"/>
      <w:kern w:val="0"/>
      <w:lang w:val="en-US" w:eastAsia="en-US"/>
    </w:rPr>
  </w:style>
  <w:style w:type="paragraph" w:customStyle="1" w:styleId="af4">
    <w:name w:val=" Знак Знак Знак Знак Знак Знак Знак"/>
    <w:basedOn w:val="a"/>
    <w:link w:val="a0"/>
    <w:rsid w:val="003D5987"/>
    <w:pPr>
      <w:widowControl/>
      <w:wordWrap/>
      <w:spacing w:after="160" w:line="240" w:lineRule="exact"/>
      <w:jc w:val="left"/>
    </w:pPr>
    <w:rPr>
      <w:rFonts w:ascii="Verdana" w:hAnsi="Verdana"/>
      <w:kern w:val="0"/>
      <w:lang w:val="en-US" w:eastAsia="en-US"/>
    </w:rPr>
  </w:style>
  <w:style w:type="paragraph" w:customStyle="1" w:styleId="14">
    <w:name w:val="Знак1 Знак Знак Знак Знак Знак Знак Знак Знак"/>
    <w:basedOn w:val="a"/>
    <w:qFormat/>
    <w:rsid w:val="003D5987"/>
    <w:pPr>
      <w:wordWrap/>
      <w:adjustRightInd w:val="0"/>
      <w:spacing w:after="160" w:line="240" w:lineRule="exact"/>
      <w:jc w:val="right"/>
    </w:pPr>
    <w:rPr>
      <w:kern w:val="0"/>
      <w:lang w:val="en-GB" w:eastAsia="en-US"/>
    </w:rPr>
  </w:style>
  <w:style w:type="table" w:customStyle="1" w:styleId="24">
    <w:name w:val="Сетка таблицы2"/>
    <w:basedOn w:val="a1"/>
    <w:next w:val="a6"/>
    <w:uiPriority w:val="39"/>
    <w:rsid w:val="009B7A5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Цветной список - Акцент 11"/>
    <w:basedOn w:val="a"/>
    <w:qFormat/>
    <w:rsid w:val="00F056D5"/>
    <w:pPr>
      <w:widowControl/>
      <w:wordWrap/>
      <w:ind w:left="720"/>
      <w:jc w:val="left"/>
    </w:pPr>
    <w:rPr>
      <w:kern w:val="0"/>
      <w:sz w:val="24"/>
      <w:szCs w:val="24"/>
      <w:lang w:val="en-US" w:eastAsia="en-US"/>
    </w:rPr>
  </w:style>
  <w:style w:type="character" w:customStyle="1" w:styleId="115pt">
    <w:name w:val="Основной текст + 11;5 pt"/>
    <w:rsid w:val="00D87D81"/>
    <w:rPr>
      <w:rFonts w:ascii="Times New Roman" w:eastAsia="Times New Roman" w:hAnsi="Times New Roman" w:cs="Times New Roman"/>
      <w:color w:val="000000"/>
      <w:spacing w:val="0"/>
      <w:w w:val="100"/>
      <w:position w:val="0"/>
      <w:sz w:val="23"/>
      <w:szCs w:val="23"/>
      <w:vertAlign w:val="baseline"/>
      <w:lang w:val="ru-RU"/>
    </w:rPr>
  </w:style>
  <w:style w:type="paragraph" w:customStyle="1" w:styleId="15">
    <w:name w:val="Основной текст1"/>
    <w:basedOn w:val="a"/>
    <w:qFormat/>
    <w:rsid w:val="00D87D81"/>
    <w:pPr>
      <w:shd w:val="clear" w:color="auto" w:fill="FFFFFF"/>
      <w:suppressAutoHyphens/>
      <w:wordWrap/>
      <w:spacing w:line="100" w:lineRule="atLeast"/>
      <w:jc w:val="left"/>
    </w:pPr>
    <w:rPr>
      <w:kern w:val="0"/>
      <w:lang w:eastAsia="ar-SA"/>
    </w:rPr>
  </w:style>
  <w:style w:type="character" w:customStyle="1" w:styleId="DefaultParagraphFont">
    <w:name w:val="Default Paragraph Font"/>
    <w:rsid w:val="00D87D81"/>
  </w:style>
  <w:style w:type="paragraph" w:customStyle="1" w:styleId="af5">
    <w:basedOn w:val="a"/>
    <w:next w:val="af0"/>
    <w:qFormat/>
    <w:rsid w:val="00D87D81"/>
    <w:pPr>
      <w:keepNext/>
      <w:suppressAutoHyphens/>
      <w:wordWrap/>
      <w:spacing w:before="240" w:after="120"/>
    </w:pPr>
    <w:rPr>
      <w:rFonts w:ascii="Arial" w:eastAsia="Microsoft YaHei" w:hAnsi="Arial" w:cs="Arial"/>
      <w:kern w:val="1"/>
      <w:sz w:val="28"/>
      <w:szCs w:val="28"/>
      <w:lang w:eastAsia="ar-SA"/>
    </w:rPr>
  </w:style>
  <w:style w:type="numbering" w:customStyle="1" w:styleId="16">
    <w:name w:val="Нет списка1"/>
    <w:next w:val="a2"/>
    <w:semiHidden/>
    <w:rsid w:val="00D87D81"/>
  </w:style>
  <w:style w:type="character" w:customStyle="1" w:styleId="11">
    <w:name w:val="Заголовок 1 Знак"/>
    <w:link w:val="1"/>
    <w:rsid w:val="00D87D81"/>
    <w:rPr>
      <w:rFonts w:ascii="Cambria" w:hAnsi="Cambria"/>
      <w:b/>
      <w:bCs/>
      <w:color w:val="365F91"/>
      <w:sz w:val="28"/>
      <w:szCs w:val="28"/>
      <w:lang w:eastAsia="en-US"/>
    </w:rPr>
  </w:style>
  <w:style w:type="character" w:customStyle="1" w:styleId="40">
    <w:name w:val="Заголовок 4 Знак"/>
    <w:link w:val="4"/>
    <w:rsid w:val="00D87D81"/>
    <w:rPr>
      <w:b/>
      <w:bCs/>
      <w:sz w:val="24"/>
      <w:szCs w:val="24"/>
    </w:rPr>
  </w:style>
  <w:style w:type="character" w:customStyle="1" w:styleId="21">
    <w:name w:val="Заголовок 2 Знак"/>
    <w:link w:val="2"/>
    <w:locked/>
    <w:rsid w:val="00D87D81"/>
    <w:rPr>
      <w:rFonts w:eastAsia="Times New Roman"/>
      <w:b/>
      <w:bCs/>
      <w:sz w:val="36"/>
      <w:szCs w:val="36"/>
    </w:rPr>
  </w:style>
  <w:style w:type="character" w:customStyle="1" w:styleId="30">
    <w:name w:val="Заголовок 3 Знак"/>
    <w:link w:val="3"/>
    <w:locked/>
    <w:rsid w:val="00D87D81"/>
    <w:rPr>
      <w:rFonts w:ascii="Arial" w:hAnsi="Arial" w:cs="Arial"/>
      <w:b/>
      <w:bCs/>
      <w:sz w:val="26"/>
      <w:szCs w:val="26"/>
      <w:lang w:eastAsia="en-US"/>
    </w:rPr>
  </w:style>
  <w:style w:type="paragraph" w:styleId="af6">
    <w:name w:val="Body Text Indent"/>
    <w:basedOn w:val="a"/>
    <w:link w:val="af7"/>
    <w:uiPriority w:val="99"/>
    <w:rsid w:val="00D87D81"/>
    <w:pPr>
      <w:spacing w:after="120"/>
      <w:ind w:left="283"/>
    </w:pPr>
  </w:style>
  <w:style w:type="character" w:customStyle="1" w:styleId="af7">
    <w:name w:val="Основной текст с отступом Знак"/>
    <w:link w:val="af6"/>
    <w:uiPriority w:val="99"/>
    <w:rsid w:val="00D87D81"/>
    <w:rPr>
      <w:rFonts w:eastAsia="Times New Roman"/>
      <w:kern w:val="2"/>
    </w:rPr>
  </w:style>
  <w:style w:type="paragraph" w:customStyle="1" w:styleId="af8">
    <w:name w:val="Знак Знак Знак"/>
    <w:basedOn w:val="a"/>
    <w:qFormat/>
    <w:rsid w:val="00D87D81"/>
    <w:pPr>
      <w:widowControl/>
      <w:wordWrap/>
      <w:spacing w:before="100" w:beforeAutospacing="1" w:after="100" w:afterAutospacing="1"/>
      <w:jc w:val="left"/>
    </w:pPr>
    <w:rPr>
      <w:rFonts w:ascii="Tahoma" w:eastAsia="Calibri" w:hAnsi="Tahoma"/>
      <w:kern w:val="0"/>
      <w:lang w:val="en-US" w:eastAsia="en-US"/>
    </w:rPr>
  </w:style>
  <w:style w:type="paragraph" w:customStyle="1" w:styleId="ConsNormal">
    <w:name w:val="ConsNormal"/>
    <w:qFormat/>
    <w:rsid w:val="00D87D81"/>
    <w:pPr>
      <w:ind w:firstLine="720"/>
    </w:pPr>
    <w:rPr>
      <w:rFonts w:ascii="Consultant" w:hAnsi="Consultant"/>
    </w:rPr>
  </w:style>
  <w:style w:type="paragraph" w:customStyle="1" w:styleId="page-footertitle">
    <w:name w:val="page-footer__title"/>
    <w:basedOn w:val="a"/>
    <w:qFormat/>
    <w:rsid w:val="00D87D81"/>
    <w:pPr>
      <w:widowControl/>
      <w:wordWrap/>
      <w:spacing w:before="100" w:beforeAutospacing="1" w:after="100" w:afterAutospacing="1"/>
      <w:jc w:val="left"/>
    </w:pPr>
    <w:rPr>
      <w:rFonts w:eastAsia="Calibri"/>
      <w:kern w:val="0"/>
      <w:sz w:val="24"/>
      <w:szCs w:val="24"/>
    </w:rPr>
  </w:style>
  <w:style w:type="character" w:styleId="af9">
    <w:name w:val="Strong"/>
    <w:qFormat/>
    <w:locked/>
    <w:rsid w:val="00D87D81"/>
    <w:rPr>
      <w:rFonts w:cs="Times New Roman"/>
      <w:b/>
      <w:bCs/>
    </w:rPr>
  </w:style>
  <w:style w:type="paragraph" w:customStyle="1" w:styleId="33">
    <w:name w:val="Стиль3"/>
    <w:basedOn w:val="a"/>
    <w:qFormat/>
    <w:rsid w:val="00D87D81"/>
    <w:pPr>
      <w:widowControl/>
      <w:wordWrap/>
      <w:spacing w:line="260" w:lineRule="exact"/>
    </w:pPr>
    <w:rPr>
      <w:rFonts w:ascii="Arial" w:eastAsia="Calibri" w:hAnsi="Arial"/>
      <w:kern w:val="0"/>
      <w:sz w:val="24"/>
    </w:rPr>
  </w:style>
  <w:style w:type="character" w:customStyle="1" w:styleId="af1">
    <w:name w:val="Основной текст Знак"/>
    <w:link w:val="af0"/>
    <w:locked/>
    <w:rsid w:val="00D87D81"/>
    <w:rPr>
      <w:rFonts w:eastAsia="Times New Roman"/>
      <w:kern w:val="2"/>
    </w:rPr>
  </w:style>
  <w:style w:type="paragraph" w:customStyle="1" w:styleId="news-item">
    <w:name w:val="news-item"/>
    <w:basedOn w:val="a"/>
    <w:qFormat/>
    <w:rsid w:val="00D87D81"/>
    <w:pPr>
      <w:widowControl/>
      <w:wordWrap/>
      <w:spacing w:before="100" w:beforeAutospacing="1" w:after="100" w:afterAutospacing="1"/>
      <w:jc w:val="left"/>
    </w:pPr>
    <w:rPr>
      <w:rFonts w:eastAsia="Calibri"/>
      <w:kern w:val="0"/>
      <w:sz w:val="24"/>
      <w:szCs w:val="24"/>
    </w:rPr>
  </w:style>
  <w:style w:type="paragraph" w:customStyle="1" w:styleId="afa">
    <w:name w:val="Энциклопедич"/>
    <w:basedOn w:val="a"/>
    <w:qFormat/>
    <w:rsid w:val="00D87D81"/>
    <w:pPr>
      <w:widowControl/>
      <w:wordWrap/>
      <w:jc w:val="left"/>
    </w:pPr>
    <w:rPr>
      <w:rFonts w:eastAsia="Calibri"/>
      <w:color w:val="000000"/>
      <w:kern w:val="0"/>
      <w:sz w:val="28"/>
      <w:szCs w:val="28"/>
    </w:rPr>
  </w:style>
  <w:style w:type="character" w:customStyle="1" w:styleId="social-likesbutton">
    <w:name w:val="social-likes__button"/>
    <w:rsid w:val="00D87D81"/>
    <w:rPr>
      <w:rFonts w:cs="Times New Roman"/>
    </w:rPr>
  </w:style>
  <w:style w:type="paragraph" w:customStyle="1" w:styleId="afb">
    <w:name w:val="Абзац"/>
    <w:link w:val="afc"/>
    <w:qFormat/>
    <w:rsid w:val="00D87D81"/>
    <w:pPr>
      <w:spacing w:before="120" w:after="60"/>
      <w:ind w:firstLine="567"/>
      <w:jc w:val="both"/>
    </w:pPr>
    <w:rPr>
      <w:rFonts w:eastAsia="Times New Roman"/>
      <w:sz w:val="24"/>
    </w:rPr>
  </w:style>
  <w:style w:type="character" w:customStyle="1" w:styleId="afc">
    <w:name w:val="Абзац Знак"/>
    <w:link w:val="afb"/>
    <w:locked/>
    <w:rsid w:val="00D87D81"/>
    <w:rPr>
      <w:rFonts w:eastAsia="Times New Roman"/>
      <w:sz w:val="24"/>
    </w:rPr>
  </w:style>
  <w:style w:type="paragraph" w:customStyle="1" w:styleId="20">
    <w:name w:val="Список_маркерный_2_уровень"/>
    <w:basedOn w:val="10"/>
    <w:qFormat/>
    <w:rsid w:val="00D87D81"/>
    <w:pPr>
      <w:numPr>
        <w:ilvl w:val="1"/>
      </w:numPr>
      <w:tabs>
        <w:tab w:val="num" w:pos="643"/>
        <w:tab w:val="num" w:pos="1440"/>
      </w:tabs>
      <w:ind w:left="964" w:hanging="360"/>
    </w:pPr>
  </w:style>
  <w:style w:type="paragraph" w:customStyle="1" w:styleId="10">
    <w:name w:val="Список_маркерный_1_уровень"/>
    <w:link w:val="17"/>
    <w:qFormat/>
    <w:rsid w:val="00D87D81"/>
    <w:pPr>
      <w:numPr>
        <w:numId w:val="6"/>
      </w:numPr>
      <w:spacing w:before="60" w:after="100"/>
      <w:jc w:val="both"/>
    </w:pPr>
    <w:rPr>
      <w:rFonts w:ascii="Calibri" w:eastAsia="Times New Roman" w:hAnsi="Calibri"/>
      <w:sz w:val="24"/>
      <w:szCs w:val="24"/>
    </w:rPr>
  </w:style>
  <w:style w:type="character" w:customStyle="1" w:styleId="17">
    <w:name w:val="Список_маркерный_1_уровень Знак"/>
    <w:link w:val="10"/>
    <w:locked/>
    <w:rsid w:val="00D87D81"/>
    <w:rPr>
      <w:rFonts w:ascii="Calibri" w:eastAsia="Times New Roman" w:hAnsi="Calibri"/>
      <w:sz w:val="24"/>
      <w:szCs w:val="24"/>
    </w:rPr>
  </w:style>
  <w:style w:type="character" w:styleId="afd">
    <w:name w:val="Emphasis"/>
    <w:qFormat/>
    <w:locked/>
    <w:rsid w:val="00D87D81"/>
    <w:rPr>
      <w:i/>
      <w:iCs/>
    </w:rPr>
  </w:style>
  <w:style w:type="numbering" w:customStyle="1" w:styleId="25">
    <w:name w:val="Нет списка2"/>
    <w:next w:val="a2"/>
    <w:semiHidden/>
    <w:rsid w:val="00CA3412"/>
  </w:style>
  <w:style w:type="character" w:styleId="afe">
    <w:name w:val="page number"/>
    <w:uiPriority w:val="99"/>
    <w:rsid w:val="00F56C95"/>
    <w:rPr>
      <w:rFonts w:cs="Times New Roman"/>
    </w:rPr>
  </w:style>
  <w:style w:type="paragraph" w:customStyle="1" w:styleId="aff">
    <w:name w:val="Основной Знак"/>
    <w:basedOn w:val="a"/>
    <w:link w:val="aff0"/>
    <w:uiPriority w:val="99"/>
    <w:qFormat/>
    <w:rsid w:val="00F56C95"/>
    <w:pPr>
      <w:widowControl/>
      <w:wordWrap/>
      <w:spacing w:before="60" w:after="60"/>
      <w:ind w:firstLine="720"/>
    </w:pPr>
    <w:rPr>
      <w:rFonts w:ascii="Verdana" w:hAnsi="Verdana"/>
      <w:kern w:val="0"/>
      <w:sz w:val="28"/>
    </w:rPr>
  </w:style>
  <w:style w:type="character" w:customStyle="1" w:styleId="aff0">
    <w:name w:val="Основной Знак Знак"/>
    <w:link w:val="aff"/>
    <w:uiPriority w:val="99"/>
    <w:locked/>
    <w:rsid w:val="00F56C95"/>
    <w:rPr>
      <w:rFonts w:ascii="Verdana" w:eastAsia="Times New Roman" w:hAnsi="Verdana"/>
      <w:sz w:val="28"/>
    </w:rPr>
  </w:style>
  <w:style w:type="paragraph" w:styleId="18">
    <w:name w:val="toc 1"/>
    <w:basedOn w:val="a"/>
    <w:next w:val="a"/>
    <w:autoRedefine/>
    <w:uiPriority w:val="39"/>
    <w:qFormat/>
    <w:locked/>
    <w:rsid w:val="00F56C95"/>
    <w:pPr>
      <w:widowControl/>
      <w:tabs>
        <w:tab w:val="left" w:pos="851"/>
        <w:tab w:val="left" w:pos="9214"/>
      </w:tabs>
      <w:wordWrap/>
      <w:ind w:firstLine="284"/>
    </w:pPr>
    <w:rPr>
      <w:b/>
      <w:i/>
      <w:noProof/>
      <w:kern w:val="0"/>
      <w:sz w:val="28"/>
      <w:szCs w:val="28"/>
    </w:rPr>
  </w:style>
  <w:style w:type="paragraph" w:styleId="26">
    <w:name w:val="toc 2"/>
    <w:basedOn w:val="a"/>
    <w:next w:val="a"/>
    <w:autoRedefine/>
    <w:uiPriority w:val="39"/>
    <w:qFormat/>
    <w:locked/>
    <w:rsid w:val="00F56C95"/>
    <w:pPr>
      <w:widowControl/>
      <w:tabs>
        <w:tab w:val="left" w:pos="851"/>
        <w:tab w:val="right" w:leader="dot" w:pos="9356"/>
      </w:tabs>
      <w:wordWrap/>
      <w:ind w:left="240" w:hanging="240"/>
      <w:jc w:val="left"/>
    </w:pPr>
    <w:rPr>
      <w:kern w:val="0"/>
      <w:sz w:val="24"/>
      <w:szCs w:val="24"/>
    </w:rPr>
  </w:style>
  <w:style w:type="paragraph" w:customStyle="1" w:styleId="ConsPlusCell">
    <w:name w:val="ConsPlusCell"/>
    <w:uiPriority w:val="99"/>
    <w:qFormat/>
    <w:rsid w:val="00F56C95"/>
    <w:pPr>
      <w:widowControl w:val="0"/>
      <w:autoSpaceDE w:val="0"/>
      <w:autoSpaceDN w:val="0"/>
      <w:adjustRightInd w:val="0"/>
    </w:pPr>
    <w:rPr>
      <w:rFonts w:eastAsia="Times New Roman"/>
      <w:sz w:val="28"/>
      <w:szCs w:val="28"/>
    </w:rPr>
  </w:style>
  <w:style w:type="paragraph" w:customStyle="1" w:styleId="aff1">
    <w:name w:val="Знак Знак"/>
    <w:basedOn w:val="a"/>
    <w:uiPriority w:val="99"/>
    <w:qFormat/>
    <w:rsid w:val="00F56C95"/>
    <w:pPr>
      <w:widowControl/>
      <w:wordWrap/>
      <w:jc w:val="left"/>
    </w:pPr>
    <w:rPr>
      <w:rFonts w:ascii="Verdana" w:hAnsi="Verdana" w:cs="Verdana"/>
      <w:kern w:val="0"/>
      <w:lang w:val="en-US" w:eastAsia="en-US"/>
    </w:rPr>
  </w:style>
  <w:style w:type="paragraph" w:customStyle="1" w:styleId="19">
    <w:name w:val="Абзац списка1"/>
    <w:basedOn w:val="a"/>
    <w:uiPriority w:val="99"/>
    <w:qFormat/>
    <w:rsid w:val="00F56C95"/>
    <w:pPr>
      <w:widowControl/>
      <w:wordWrap/>
      <w:ind w:left="720"/>
      <w:jc w:val="left"/>
    </w:pPr>
    <w:rPr>
      <w:kern w:val="0"/>
      <w:sz w:val="24"/>
      <w:szCs w:val="24"/>
    </w:rPr>
  </w:style>
  <w:style w:type="paragraph" w:customStyle="1" w:styleId="1a">
    <w:name w:val="Знак1 Знак Знак Знак"/>
    <w:basedOn w:val="a"/>
    <w:uiPriority w:val="99"/>
    <w:qFormat/>
    <w:rsid w:val="00F56C95"/>
    <w:pPr>
      <w:widowControl/>
      <w:wordWrap/>
      <w:spacing w:after="160" w:line="240" w:lineRule="exact"/>
      <w:jc w:val="left"/>
    </w:pPr>
    <w:rPr>
      <w:rFonts w:ascii="Verdana" w:hAnsi="Verdana" w:cs="Verdana"/>
      <w:kern w:val="0"/>
      <w:lang w:val="en-US" w:eastAsia="en-US"/>
    </w:rPr>
  </w:style>
  <w:style w:type="paragraph" w:customStyle="1" w:styleId="pr">
    <w:name w:val="$pr_обычн"/>
    <w:basedOn w:val="a"/>
    <w:uiPriority w:val="99"/>
    <w:qFormat/>
    <w:rsid w:val="00F56C95"/>
    <w:pPr>
      <w:widowControl/>
      <w:wordWrap/>
      <w:ind w:firstLine="720"/>
    </w:pPr>
    <w:rPr>
      <w:kern w:val="0"/>
    </w:rPr>
  </w:style>
  <w:style w:type="paragraph" w:styleId="aff2">
    <w:name w:val="caption"/>
    <w:basedOn w:val="a"/>
    <w:next w:val="a"/>
    <w:uiPriority w:val="99"/>
    <w:qFormat/>
    <w:locked/>
    <w:rsid w:val="00F56C95"/>
    <w:pPr>
      <w:widowControl/>
      <w:wordWrap/>
      <w:jc w:val="left"/>
    </w:pPr>
    <w:rPr>
      <w:b/>
      <w:bCs/>
      <w:kern w:val="0"/>
    </w:rPr>
  </w:style>
  <w:style w:type="paragraph" w:styleId="aff3">
    <w:name w:val="No Spacing"/>
    <w:uiPriority w:val="99"/>
    <w:qFormat/>
    <w:rsid w:val="00F56C95"/>
    <w:rPr>
      <w:rFonts w:eastAsia="Times New Roman"/>
      <w:sz w:val="24"/>
      <w:szCs w:val="24"/>
    </w:rPr>
  </w:style>
  <w:style w:type="paragraph" w:styleId="aff4">
    <w:name w:val="List Paragraph"/>
    <w:basedOn w:val="a"/>
    <w:link w:val="aff5"/>
    <w:uiPriority w:val="34"/>
    <w:qFormat/>
    <w:rsid w:val="00F56C95"/>
    <w:pPr>
      <w:widowControl/>
      <w:wordWrap/>
      <w:ind w:left="720"/>
      <w:contextualSpacing/>
    </w:pPr>
    <w:rPr>
      <w:rFonts w:ascii="Calibri" w:hAnsi="Calibri"/>
      <w:kern w:val="0"/>
      <w:sz w:val="22"/>
      <w:szCs w:val="22"/>
      <w:lang w:eastAsia="en-US"/>
    </w:rPr>
  </w:style>
  <w:style w:type="character" w:customStyle="1" w:styleId="aff6">
    <w:name w:val="Название Знак"/>
    <w:link w:val="aff7"/>
    <w:locked/>
    <w:rsid w:val="00F56C95"/>
    <w:rPr>
      <w:b/>
      <w:sz w:val="24"/>
    </w:rPr>
  </w:style>
  <w:style w:type="paragraph" w:styleId="aff7">
    <w:name w:val="Title"/>
    <w:basedOn w:val="a"/>
    <w:link w:val="aff6"/>
    <w:qFormat/>
    <w:locked/>
    <w:rsid w:val="00F56C95"/>
    <w:pPr>
      <w:widowControl/>
      <w:wordWrap/>
      <w:overflowPunct w:val="0"/>
      <w:autoSpaceDE w:val="0"/>
      <w:autoSpaceDN w:val="0"/>
      <w:adjustRightInd w:val="0"/>
      <w:jc w:val="center"/>
    </w:pPr>
    <w:rPr>
      <w:rFonts w:eastAsia="Calibri"/>
      <w:b/>
      <w:kern w:val="0"/>
      <w:sz w:val="24"/>
    </w:rPr>
  </w:style>
  <w:style w:type="character" w:customStyle="1" w:styleId="1b">
    <w:name w:val="Название Знак1"/>
    <w:rsid w:val="00F56C95"/>
    <w:rPr>
      <w:rFonts w:ascii="Calibri Light" w:eastAsia="Times New Roman" w:hAnsi="Calibri Light" w:cs="Times New Roman"/>
      <w:b/>
      <w:bCs/>
      <w:kern w:val="28"/>
      <w:sz w:val="32"/>
      <w:szCs w:val="32"/>
    </w:rPr>
  </w:style>
  <w:style w:type="paragraph" w:styleId="aff8">
    <w:name w:val="TOC Heading"/>
    <w:basedOn w:val="1"/>
    <w:next w:val="a"/>
    <w:uiPriority w:val="39"/>
    <w:unhideWhenUsed/>
    <w:qFormat/>
    <w:rsid w:val="00F56C95"/>
    <w:pPr>
      <w:outlineLvl w:val="9"/>
    </w:pPr>
    <w:rPr>
      <w:rFonts w:eastAsia="Times New Roman"/>
      <w:lang w:eastAsia="ru-RU"/>
    </w:rPr>
  </w:style>
  <w:style w:type="paragraph" w:styleId="34">
    <w:name w:val="toc 3"/>
    <w:basedOn w:val="a"/>
    <w:next w:val="a"/>
    <w:autoRedefine/>
    <w:uiPriority w:val="39"/>
    <w:unhideWhenUsed/>
    <w:qFormat/>
    <w:locked/>
    <w:rsid w:val="00F56C95"/>
    <w:pPr>
      <w:widowControl/>
      <w:wordWrap/>
      <w:spacing w:after="100" w:line="276" w:lineRule="auto"/>
      <w:ind w:left="440"/>
      <w:jc w:val="left"/>
    </w:pPr>
    <w:rPr>
      <w:rFonts w:ascii="Calibri" w:hAnsi="Calibri"/>
      <w:kern w:val="0"/>
      <w:sz w:val="22"/>
      <w:szCs w:val="22"/>
    </w:rPr>
  </w:style>
  <w:style w:type="character" w:customStyle="1" w:styleId="aff5">
    <w:name w:val="Абзац списка Знак"/>
    <w:link w:val="aff4"/>
    <w:uiPriority w:val="34"/>
    <w:locked/>
    <w:rsid w:val="00F56C95"/>
    <w:rPr>
      <w:rFonts w:ascii="Calibri" w:eastAsia="Times New Roman" w:hAnsi="Calibri"/>
      <w:sz w:val="22"/>
      <w:szCs w:val="22"/>
      <w:lang w:eastAsia="en-US"/>
    </w:rPr>
  </w:style>
  <w:style w:type="paragraph" w:customStyle="1" w:styleId="xmsonormal">
    <w:name w:val="x_msonormal"/>
    <w:basedOn w:val="a"/>
    <w:qFormat/>
    <w:rsid w:val="00F56C95"/>
    <w:pPr>
      <w:widowControl/>
      <w:wordWrap/>
      <w:spacing w:before="100" w:beforeAutospacing="1" w:after="100" w:afterAutospacing="1"/>
      <w:jc w:val="left"/>
    </w:pPr>
    <w:rPr>
      <w:kern w:val="0"/>
      <w:sz w:val="24"/>
      <w:szCs w:val="24"/>
    </w:rPr>
  </w:style>
  <w:style w:type="character" w:styleId="aff9">
    <w:name w:val="annotation reference"/>
    <w:uiPriority w:val="99"/>
    <w:semiHidden/>
    <w:unhideWhenUsed/>
    <w:rsid w:val="00F56C95"/>
    <w:rPr>
      <w:sz w:val="16"/>
      <w:szCs w:val="16"/>
    </w:rPr>
  </w:style>
  <w:style w:type="paragraph" w:styleId="affa">
    <w:name w:val="annotation text"/>
    <w:basedOn w:val="a"/>
    <w:link w:val="affb"/>
    <w:uiPriority w:val="99"/>
    <w:semiHidden/>
    <w:unhideWhenUsed/>
    <w:rsid w:val="00F56C95"/>
    <w:pPr>
      <w:widowControl/>
      <w:wordWrap/>
      <w:jc w:val="left"/>
    </w:pPr>
    <w:rPr>
      <w:kern w:val="0"/>
    </w:rPr>
  </w:style>
  <w:style w:type="character" w:customStyle="1" w:styleId="affb">
    <w:name w:val="Текст примечания Знак"/>
    <w:link w:val="affa"/>
    <w:uiPriority w:val="99"/>
    <w:semiHidden/>
    <w:rsid w:val="00F56C95"/>
    <w:rPr>
      <w:rFonts w:eastAsia="Times New Roman"/>
    </w:rPr>
  </w:style>
  <w:style w:type="paragraph" w:styleId="affc">
    <w:name w:val="annotation subject"/>
    <w:basedOn w:val="affa"/>
    <w:next w:val="affa"/>
    <w:link w:val="affd"/>
    <w:uiPriority w:val="99"/>
    <w:semiHidden/>
    <w:unhideWhenUsed/>
    <w:rsid w:val="00F56C95"/>
    <w:rPr>
      <w:b/>
      <w:bCs/>
    </w:rPr>
  </w:style>
  <w:style w:type="character" w:customStyle="1" w:styleId="affd">
    <w:name w:val="Тема примечания Знак"/>
    <w:link w:val="affc"/>
    <w:uiPriority w:val="99"/>
    <w:semiHidden/>
    <w:rsid w:val="00F56C95"/>
    <w:rPr>
      <w:rFonts w:eastAsia="Times New Roman"/>
      <w:b/>
      <w:bCs/>
    </w:rPr>
  </w:style>
  <w:style w:type="numbering" w:customStyle="1" w:styleId="35">
    <w:name w:val="Нет списка3"/>
    <w:next w:val="a2"/>
    <w:semiHidden/>
    <w:rsid w:val="00EF2528"/>
  </w:style>
  <w:style w:type="paragraph" w:customStyle="1" w:styleId="affe">
    <w:basedOn w:val="a"/>
    <w:next w:val="af0"/>
    <w:qFormat/>
    <w:rsid w:val="00F9789F"/>
    <w:pPr>
      <w:keepNext/>
      <w:suppressAutoHyphens/>
      <w:wordWrap/>
      <w:spacing w:before="240" w:after="120"/>
    </w:pPr>
    <w:rPr>
      <w:rFonts w:ascii="Arial" w:eastAsia="Microsoft YaHei" w:hAnsi="Arial" w:cs="Arial"/>
      <w:kern w:val="1"/>
      <w:sz w:val="28"/>
      <w:szCs w:val="28"/>
      <w:lang w:eastAsia="ar-SA"/>
    </w:rPr>
  </w:style>
  <w:style w:type="character" w:styleId="afff">
    <w:name w:val="FollowedHyperlink"/>
    <w:uiPriority w:val="99"/>
    <w:semiHidden/>
    <w:unhideWhenUsed/>
    <w:rsid w:val="00E84C5C"/>
    <w:rPr>
      <w:color w:val="800080"/>
      <w:u w:val="single"/>
    </w:rPr>
  </w:style>
  <w:style w:type="character" w:customStyle="1" w:styleId="1c">
    <w:name w:val="Текст примечания Знак1"/>
    <w:uiPriority w:val="99"/>
    <w:semiHidden/>
    <w:rsid w:val="00E84C5C"/>
    <w:rPr>
      <w:rFonts w:eastAsia="Times New Roman"/>
      <w:kern w:val="2"/>
    </w:rPr>
  </w:style>
  <w:style w:type="paragraph" w:customStyle="1" w:styleId="afff0">
    <w:name w:val="Знак Знак Знак Знак Знак Знак Знак"/>
    <w:basedOn w:val="a"/>
    <w:qFormat/>
    <w:rsid w:val="00E84C5C"/>
    <w:pPr>
      <w:widowControl/>
      <w:wordWrap/>
      <w:spacing w:after="160" w:line="240" w:lineRule="exact"/>
      <w:jc w:val="left"/>
    </w:pPr>
    <w:rPr>
      <w:rFonts w:ascii="Verdana" w:hAnsi="Verdana"/>
      <w:kern w:val="0"/>
      <w:lang w:val="en-US" w:eastAsia="en-US"/>
    </w:rPr>
  </w:style>
  <w:style w:type="character" w:customStyle="1" w:styleId="1d">
    <w:name w:val="Текст сноски Знак1"/>
    <w:semiHidden/>
    <w:rsid w:val="00E84C5C"/>
    <w:rPr>
      <w:rFonts w:eastAsia="Times New Roman"/>
      <w:kern w:val="2"/>
    </w:rPr>
  </w:style>
  <w:style w:type="character" w:customStyle="1" w:styleId="310">
    <w:name w:val="Основной текст с отступом 3 Знак1"/>
    <w:semiHidden/>
    <w:rsid w:val="00E84C5C"/>
    <w:rPr>
      <w:rFonts w:eastAsia="Times New Roman"/>
      <w:kern w:val="2"/>
      <w:sz w:val="16"/>
      <w:szCs w:val="16"/>
    </w:rPr>
  </w:style>
  <w:style w:type="character" w:customStyle="1" w:styleId="1e">
    <w:name w:val="Текст выноски Знак1"/>
    <w:uiPriority w:val="99"/>
    <w:semiHidden/>
    <w:rsid w:val="00E84C5C"/>
    <w:rPr>
      <w:rFonts w:ascii="Tahoma" w:eastAsia="Times New Roman" w:hAnsi="Tahoma" w:cs="Tahoma"/>
      <w:kern w:val="2"/>
      <w:sz w:val="16"/>
      <w:szCs w:val="16"/>
    </w:rPr>
  </w:style>
  <w:style w:type="character" w:customStyle="1" w:styleId="1f">
    <w:name w:val="Верхний колонтитул Знак1"/>
    <w:uiPriority w:val="99"/>
    <w:semiHidden/>
    <w:rsid w:val="00E84C5C"/>
    <w:rPr>
      <w:rFonts w:eastAsia="Times New Roman"/>
      <w:kern w:val="2"/>
    </w:rPr>
  </w:style>
  <w:style w:type="character" w:customStyle="1" w:styleId="1f0">
    <w:name w:val="Нижний колонтитул Знак1"/>
    <w:uiPriority w:val="99"/>
    <w:semiHidden/>
    <w:rsid w:val="00E84C5C"/>
    <w:rPr>
      <w:rFonts w:eastAsia="Times New Roman"/>
      <w:kern w:val="2"/>
    </w:rPr>
  </w:style>
  <w:style w:type="character" w:customStyle="1" w:styleId="210">
    <w:name w:val="Основной текст с отступом 2 Знак1"/>
    <w:uiPriority w:val="99"/>
    <w:semiHidden/>
    <w:rsid w:val="00E84C5C"/>
    <w:rPr>
      <w:rFonts w:eastAsia="Times New Roman"/>
      <w:kern w:val="2"/>
    </w:rPr>
  </w:style>
  <w:style w:type="character" w:customStyle="1" w:styleId="1f1">
    <w:name w:val="Основной текст Знак1"/>
    <w:semiHidden/>
    <w:rsid w:val="00E84C5C"/>
    <w:rPr>
      <w:rFonts w:eastAsia="Times New Roman"/>
      <w:kern w:val="2"/>
    </w:rPr>
  </w:style>
  <w:style w:type="character" w:customStyle="1" w:styleId="110">
    <w:name w:val="Основной текст + 11"/>
    <w:aliases w:val="5 pt"/>
    <w:rsid w:val="00E84C5C"/>
    <w:rPr>
      <w:rFonts w:ascii="Times New Roman" w:eastAsia="Times New Roman" w:hAnsi="Times New Roman" w:cs="Times New Roman" w:hint="default"/>
      <w:color w:val="000000"/>
      <w:spacing w:val="0"/>
      <w:w w:val="100"/>
      <w:position w:val="0"/>
      <w:sz w:val="23"/>
      <w:szCs w:val="23"/>
      <w:vertAlign w:val="baseline"/>
      <w:lang w:val="ru-RU"/>
    </w:rPr>
  </w:style>
  <w:style w:type="character" w:customStyle="1" w:styleId="1f2">
    <w:name w:val="Основной текст с отступом Знак1"/>
    <w:uiPriority w:val="99"/>
    <w:semiHidden/>
    <w:rsid w:val="00E84C5C"/>
    <w:rPr>
      <w:rFonts w:eastAsia="Times New Roman"/>
      <w:kern w:val="2"/>
    </w:rPr>
  </w:style>
  <w:style w:type="character" w:customStyle="1" w:styleId="1f3">
    <w:name w:val="Тема примечания Знак1"/>
    <w:uiPriority w:val="99"/>
    <w:semiHidden/>
    <w:rsid w:val="00E84C5C"/>
    <w:rPr>
      <w:rFonts w:eastAsia="Times New Roman"/>
      <w:b/>
      <w:bCs/>
      <w:kern w:val="2"/>
    </w:rPr>
  </w:style>
  <w:style w:type="numbering" w:customStyle="1" w:styleId="41">
    <w:name w:val="Нет списка4"/>
    <w:next w:val="a2"/>
    <w:uiPriority w:val="99"/>
    <w:semiHidden/>
    <w:unhideWhenUsed/>
    <w:rsid w:val="009834B1"/>
  </w:style>
  <w:style w:type="numbering" w:customStyle="1" w:styleId="111">
    <w:name w:val="Нет списка11"/>
    <w:next w:val="a2"/>
    <w:semiHidden/>
    <w:unhideWhenUsed/>
    <w:rsid w:val="009834B1"/>
  </w:style>
  <w:style w:type="table" w:customStyle="1" w:styleId="36">
    <w:name w:val="Сетка таблицы3"/>
    <w:basedOn w:val="a1"/>
    <w:next w:val="a6"/>
    <w:uiPriority w:val="99"/>
    <w:rsid w:val="009834B1"/>
    <w:pPr>
      <w:spacing w:after="200" w:line="276" w:lineRule="auto"/>
    </w:pPr>
    <w:rPr>
      <w:rFonts w:ascii="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uiPriority w:val="99"/>
    <w:rsid w:val="009834B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4">
    <w:name w:val="Без интервала1"/>
    <w:qFormat/>
    <w:rsid w:val="009834B1"/>
    <w:pPr>
      <w:ind w:firstLine="709"/>
    </w:pPr>
    <w:rPr>
      <w:rFonts w:ascii="Calibri" w:hAnsi="Calibri"/>
      <w:sz w:val="22"/>
      <w:szCs w:val="22"/>
      <w:lang w:eastAsia="en-US"/>
    </w:rPr>
  </w:style>
  <w:style w:type="table" w:customStyle="1" w:styleId="211">
    <w:name w:val="Сетка таблицы21"/>
    <w:basedOn w:val="a1"/>
    <w:next w:val="a6"/>
    <w:uiPriority w:val="39"/>
    <w:rsid w:val="009834B1"/>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5">
    <w:name w:val="Основной шрифт абзаца1"/>
    <w:rsid w:val="009834B1"/>
  </w:style>
  <w:style w:type="numbering" w:customStyle="1" w:styleId="1110">
    <w:name w:val="Нет списка111"/>
    <w:next w:val="a2"/>
    <w:semiHidden/>
    <w:rsid w:val="009834B1"/>
  </w:style>
  <w:style w:type="numbering" w:customStyle="1" w:styleId="212">
    <w:name w:val="Нет списка21"/>
    <w:next w:val="a2"/>
    <w:semiHidden/>
    <w:rsid w:val="009834B1"/>
  </w:style>
  <w:style w:type="numbering" w:customStyle="1" w:styleId="311">
    <w:name w:val="Нет списка31"/>
    <w:next w:val="a2"/>
    <w:semiHidden/>
    <w:rsid w:val="009834B1"/>
  </w:style>
  <w:style w:type="character" w:customStyle="1" w:styleId="afff1">
    <w:name w:val="Заголовок Знак"/>
    <w:uiPriority w:val="10"/>
    <w:rsid w:val="009834B1"/>
    <w:rPr>
      <w:rFonts w:ascii="Calibri Light" w:eastAsia="Times New Roman" w:hAnsi="Calibri Light" w:cs="Times New Roman"/>
      <w:spacing w:val="-10"/>
      <w:kern w:val="28"/>
      <w:sz w:val="56"/>
      <w:szCs w:val="56"/>
    </w:rPr>
  </w:style>
  <w:style w:type="paragraph" w:customStyle="1" w:styleId="27">
    <w:name w:val="Абзац списка2"/>
    <w:basedOn w:val="a"/>
    <w:uiPriority w:val="99"/>
    <w:qFormat/>
    <w:rsid w:val="001805DE"/>
    <w:pPr>
      <w:ind w:left="720"/>
    </w:pPr>
  </w:style>
  <w:style w:type="paragraph" w:customStyle="1" w:styleId="28">
    <w:name w:val="Без интервала2"/>
    <w:qFormat/>
    <w:rsid w:val="001805DE"/>
    <w:pPr>
      <w:ind w:firstLine="709"/>
    </w:pPr>
    <w:rPr>
      <w:rFonts w:ascii="Calibri" w:hAnsi="Calibri"/>
      <w:sz w:val="22"/>
      <w:szCs w:val="22"/>
      <w:lang w:eastAsia="en-US"/>
    </w:rPr>
  </w:style>
  <w:style w:type="character" w:customStyle="1" w:styleId="29">
    <w:name w:val="Основной шрифт абзаца2"/>
    <w:rsid w:val="001805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Normal (Web)" w:qFormat="1"/>
    <w:lsdException w:name="Table Grid" w:locked="1" w:semiHidden="0" w:unhideWhenUsed="0"/>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E33"/>
    <w:pPr>
      <w:widowControl w:val="0"/>
      <w:wordWrap w:val="0"/>
      <w:jc w:val="both"/>
    </w:pPr>
    <w:rPr>
      <w:rFonts w:eastAsia="Times New Roman"/>
      <w:kern w:val="2"/>
    </w:rPr>
  </w:style>
  <w:style w:type="paragraph" w:styleId="1">
    <w:name w:val="heading 1"/>
    <w:basedOn w:val="a"/>
    <w:next w:val="a"/>
    <w:link w:val="11"/>
    <w:qFormat/>
    <w:locked/>
    <w:rsid w:val="00D87D81"/>
    <w:pPr>
      <w:keepNext/>
      <w:keepLines/>
      <w:widowControl/>
      <w:wordWrap/>
      <w:spacing w:before="480" w:line="276" w:lineRule="auto"/>
      <w:jc w:val="left"/>
      <w:outlineLvl w:val="0"/>
    </w:pPr>
    <w:rPr>
      <w:rFonts w:ascii="Cambria" w:eastAsia="Calibri" w:hAnsi="Cambria"/>
      <w:b/>
      <w:bCs/>
      <w:color w:val="365F91"/>
      <w:kern w:val="0"/>
      <w:sz w:val="28"/>
      <w:szCs w:val="28"/>
      <w:lang w:eastAsia="en-US"/>
    </w:rPr>
  </w:style>
  <w:style w:type="paragraph" w:styleId="2">
    <w:name w:val="heading 2"/>
    <w:basedOn w:val="a"/>
    <w:link w:val="21"/>
    <w:qFormat/>
    <w:locked/>
    <w:rsid w:val="007E197B"/>
    <w:pPr>
      <w:widowControl/>
      <w:wordWrap/>
      <w:spacing w:before="100" w:beforeAutospacing="1" w:after="100" w:afterAutospacing="1"/>
      <w:jc w:val="left"/>
      <w:outlineLvl w:val="1"/>
    </w:pPr>
    <w:rPr>
      <w:b/>
      <w:bCs/>
      <w:kern w:val="0"/>
      <w:sz w:val="36"/>
      <w:szCs w:val="36"/>
    </w:rPr>
  </w:style>
  <w:style w:type="paragraph" w:styleId="3">
    <w:name w:val="heading 3"/>
    <w:basedOn w:val="a"/>
    <w:next w:val="a"/>
    <w:link w:val="30"/>
    <w:qFormat/>
    <w:locked/>
    <w:rsid w:val="007E197B"/>
    <w:pPr>
      <w:keepNext/>
      <w:widowControl/>
      <w:wordWrap/>
      <w:spacing w:before="240" w:after="60" w:line="259" w:lineRule="auto"/>
      <w:jc w:val="left"/>
      <w:outlineLvl w:val="2"/>
    </w:pPr>
    <w:rPr>
      <w:rFonts w:ascii="Arial" w:eastAsia="Calibri" w:hAnsi="Arial" w:cs="Arial"/>
      <w:b/>
      <w:bCs/>
      <w:kern w:val="0"/>
      <w:sz w:val="26"/>
      <w:szCs w:val="26"/>
      <w:lang w:eastAsia="en-US"/>
    </w:rPr>
  </w:style>
  <w:style w:type="paragraph" w:styleId="4">
    <w:name w:val="heading 4"/>
    <w:basedOn w:val="a"/>
    <w:link w:val="40"/>
    <w:qFormat/>
    <w:locked/>
    <w:rsid w:val="00D87D81"/>
    <w:pPr>
      <w:widowControl/>
      <w:wordWrap/>
      <w:spacing w:before="100" w:beforeAutospacing="1" w:after="100" w:afterAutospacing="1"/>
      <w:jc w:val="left"/>
      <w:outlineLvl w:val="3"/>
    </w:pPr>
    <w:rPr>
      <w:rFonts w:eastAsia="Calibri"/>
      <w:b/>
      <w:bCs/>
      <w:kern w:val="0"/>
      <w:sz w:val="24"/>
      <w:szCs w:val="24"/>
    </w:rPr>
  </w:style>
  <w:style w:type="character" w:default="1" w:styleId="a0">
    <w:name w:val="Default Paragraph Font"/>
    <w:aliases w:val=" Знак Знак6"/>
    <w:uiPriority w:val="99"/>
    <w:semiHidden/>
    <w:lock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FC4BDA"/>
    <w:rPr>
      <w:sz w:val="24"/>
      <w:szCs w:val="24"/>
      <w:lang w:val="x-none" w:eastAsia="x-none"/>
    </w:rPr>
  </w:style>
  <w:style w:type="character" w:customStyle="1" w:styleId="a4">
    <w:name w:val="Текст сноски Знак"/>
    <w:link w:val="a3"/>
    <w:locked/>
    <w:rsid w:val="00FC4BDA"/>
    <w:rPr>
      <w:rFonts w:eastAsia="Times New Roman"/>
      <w:kern w:val="2"/>
      <w:sz w:val="24"/>
      <w:szCs w:val="24"/>
    </w:rPr>
  </w:style>
  <w:style w:type="character" w:styleId="a5">
    <w:name w:val="footnote reference"/>
    <w:uiPriority w:val="99"/>
    <w:semiHidden/>
    <w:rsid w:val="00FC4BDA"/>
    <w:rPr>
      <w:vertAlign w:val="superscript"/>
    </w:rPr>
  </w:style>
  <w:style w:type="paragraph" w:customStyle="1" w:styleId="ListParagraph">
    <w:name w:val="List Paragraph"/>
    <w:basedOn w:val="a"/>
    <w:uiPriority w:val="99"/>
    <w:qFormat/>
    <w:rsid w:val="004A6F2A"/>
    <w:pPr>
      <w:ind w:left="720"/>
    </w:pPr>
  </w:style>
  <w:style w:type="paragraph" w:styleId="31">
    <w:name w:val="Body Text Indent 3"/>
    <w:basedOn w:val="a"/>
    <w:link w:val="32"/>
    <w:semiHidden/>
    <w:rsid w:val="00A2324E"/>
    <w:pPr>
      <w:widowControl/>
      <w:wordWrap/>
      <w:ind w:firstLine="540"/>
    </w:pPr>
    <w:rPr>
      <w:rFonts w:eastAsia="Calibri"/>
      <w:kern w:val="0"/>
      <w:sz w:val="24"/>
      <w:szCs w:val="24"/>
      <w:lang w:val="x-none" w:eastAsia="x-none"/>
    </w:rPr>
  </w:style>
  <w:style w:type="character" w:customStyle="1" w:styleId="32">
    <w:name w:val="Основной текст с отступом 3 Знак"/>
    <w:link w:val="31"/>
    <w:semiHidden/>
    <w:locked/>
    <w:rsid w:val="00A2324E"/>
    <w:rPr>
      <w:sz w:val="24"/>
      <w:szCs w:val="24"/>
    </w:rPr>
  </w:style>
  <w:style w:type="table" w:styleId="a6">
    <w:name w:val="Table Grid"/>
    <w:basedOn w:val="a1"/>
    <w:uiPriority w:val="99"/>
    <w:rsid w:val="00A2324E"/>
    <w:pPr>
      <w:spacing w:after="200" w:line="276" w:lineRule="auto"/>
    </w:pPr>
    <w:rPr>
      <w:rFonts w:ascii="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rsid w:val="00CF305E"/>
    <w:rPr>
      <w:rFonts w:ascii="Tahoma" w:eastAsia="Calibri" w:hAnsi="Tahoma"/>
      <w:sz w:val="16"/>
      <w:szCs w:val="16"/>
      <w:lang w:val="x-none" w:eastAsia="x-none"/>
    </w:rPr>
  </w:style>
  <w:style w:type="character" w:customStyle="1" w:styleId="a8">
    <w:name w:val="Текст выноски Знак"/>
    <w:link w:val="a7"/>
    <w:uiPriority w:val="99"/>
    <w:semiHidden/>
    <w:locked/>
    <w:rsid w:val="00CF305E"/>
    <w:rPr>
      <w:rFonts w:ascii="Tahoma" w:hAnsi="Tahoma" w:cs="Tahoma"/>
      <w:kern w:val="2"/>
      <w:sz w:val="16"/>
      <w:szCs w:val="16"/>
    </w:rPr>
  </w:style>
  <w:style w:type="paragraph" w:styleId="a9">
    <w:name w:val="header"/>
    <w:basedOn w:val="a"/>
    <w:link w:val="aa"/>
    <w:uiPriority w:val="99"/>
    <w:rsid w:val="00361D2B"/>
    <w:pPr>
      <w:tabs>
        <w:tab w:val="center" w:pos="4677"/>
        <w:tab w:val="right" w:pos="9355"/>
      </w:tabs>
    </w:pPr>
    <w:rPr>
      <w:lang w:val="x-none" w:eastAsia="x-none"/>
    </w:rPr>
  </w:style>
  <w:style w:type="character" w:customStyle="1" w:styleId="aa">
    <w:name w:val="Верхний колонтитул Знак"/>
    <w:link w:val="a9"/>
    <w:uiPriority w:val="99"/>
    <w:locked/>
    <w:rsid w:val="00361D2B"/>
    <w:rPr>
      <w:rFonts w:eastAsia="Times New Roman"/>
      <w:kern w:val="2"/>
    </w:rPr>
  </w:style>
  <w:style w:type="paragraph" w:styleId="ab">
    <w:name w:val="footer"/>
    <w:basedOn w:val="a"/>
    <w:link w:val="ac"/>
    <w:uiPriority w:val="99"/>
    <w:rsid w:val="00361D2B"/>
    <w:pPr>
      <w:tabs>
        <w:tab w:val="center" w:pos="4677"/>
        <w:tab w:val="right" w:pos="9355"/>
      </w:tabs>
    </w:pPr>
    <w:rPr>
      <w:lang w:val="x-none" w:eastAsia="x-none"/>
    </w:rPr>
  </w:style>
  <w:style w:type="character" w:customStyle="1" w:styleId="ac">
    <w:name w:val="Нижний колонтитул Знак"/>
    <w:link w:val="ab"/>
    <w:uiPriority w:val="99"/>
    <w:locked/>
    <w:rsid w:val="00361D2B"/>
    <w:rPr>
      <w:rFonts w:eastAsia="Times New Roman"/>
      <w:kern w:val="2"/>
    </w:rPr>
  </w:style>
  <w:style w:type="table" w:customStyle="1" w:styleId="12">
    <w:name w:val="Сетка таблицы1"/>
    <w:uiPriority w:val="99"/>
    <w:rsid w:val="00D25DB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Знак"/>
    <w:basedOn w:val="a"/>
    <w:qFormat/>
    <w:rsid w:val="004B460D"/>
    <w:pPr>
      <w:widowControl/>
      <w:wordWrap/>
      <w:spacing w:before="100" w:beforeAutospacing="1" w:after="100" w:afterAutospacing="1"/>
      <w:jc w:val="left"/>
    </w:pPr>
    <w:rPr>
      <w:rFonts w:ascii="Tahoma" w:eastAsia="Calibri" w:hAnsi="Tahoma" w:cs="Tahoma"/>
      <w:kern w:val="0"/>
      <w:lang w:val="en-US" w:eastAsia="en-US"/>
    </w:rPr>
  </w:style>
  <w:style w:type="paragraph" w:customStyle="1" w:styleId="ConsPlusNormal">
    <w:name w:val="ConsPlusNormal"/>
    <w:qFormat/>
    <w:rsid w:val="004B460D"/>
    <w:pPr>
      <w:widowControl w:val="0"/>
      <w:autoSpaceDE w:val="0"/>
      <w:autoSpaceDN w:val="0"/>
    </w:pPr>
    <w:rPr>
      <w:sz w:val="26"/>
      <w:szCs w:val="26"/>
    </w:rPr>
  </w:style>
  <w:style w:type="paragraph" w:customStyle="1" w:styleId="ae">
    <w:basedOn w:val="a"/>
    <w:rsid w:val="005933B1"/>
    <w:pPr>
      <w:widowControl/>
      <w:wordWrap/>
      <w:spacing w:before="100" w:beforeAutospacing="1" w:after="100" w:afterAutospacing="1"/>
      <w:jc w:val="left"/>
    </w:pPr>
    <w:rPr>
      <w:rFonts w:ascii="Tahoma" w:hAnsi="Tahoma"/>
      <w:kern w:val="0"/>
      <w:lang w:val="en-US" w:eastAsia="en-US"/>
    </w:rPr>
  </w:style>
  <w:style w:type="paragraph" w:customStyle="1" w:styleId="NoSpacing">
    <w:name w:val="No Spacing"/>
    <w:link w:val="NoSpacingChar"/>
    <w:qFormat/>
    <w:rsid w:val="0005117E"/>
    <w:pPr>
      <w:ind w:firstLine="709"/>
    </w:pPr>
    <w:rPr>
      <w:rFonts w:ascii="Calibri" w:hAnsi="Calibri"/>
      <w:sz w:val="22"/>
      <w:szCs w:val="22"/>
      <w:lang w:eastAsia="en-US"/>
    </w:rPr>
  </w:style>
  <w:style w:type="character" w:customStyle="1" w:styleId="NoSpacingChar">
    <w:name w:val="No Spacing Char"/>
    <w:link w:val="NoSpacing"/>
    <w:locked/>
    <w:rsid w:val="0005117E"/>
    <w:rPr>
      <w:rFonts w:ascii="Calibri" w:hAnsi="Calibri"/>
      <w:sz w:val="22"/>
      <w:szCs w:val="22"/>
      <w:lang w:val="ru-RU" w:eastAsia="en-US" w:bidi="ar-SA"/>
    </w:rPr>
  </w:style>
  <w:style w:type="paragraph" w:styleId="af">
    <w:name w:val="Normal (Web)"/>
    <w:aliases w:val="Обычный (веб) Знак,Обычный (веб) Знак2 Знак,Обычный (веб) Знак1 Знак1 Знак,Обычный (веб) Знак Знак Знак1 Знак,....... (Web)1 Знак Знак Знак1 Знак,Знак Знак Знак Знак1 Знак,Обычный (веб) Знак1 Знак Знак Знак"/>
    <w:basedOn w:val="a"/>
    <w:link w:val="13"/>
    <w:uiPriority w:val="99"/>
    <w:qFormat/>
    <w:rsid w:val="0005117E"/>
    <w:pPr>
      <w:widowControl/>
      <w:wordWrap/>
      <w:spacing w:before="100" w:beforeAutospacing="1" w:after="100" w:afterAutospacing="1"/>
      <w:jc w:val="left"/>
    </w:pPr>
    <w:rPr>
      <w:rFonts w:eastAsia="Calibri"/>
      <w:kern w:val="0"/>
      <w:sz w:val="24"/>
      <w:szCs w:val="24"/>
    </w:rPr>
  </w:style>
  <w:style w:type="character" w:customStyle="1" w:styleId="13">
    <w:name w:val="Обычный (веб) Знак1"/>
    <w:aliases w:val="Обычный (веб) Знак Знак,Обычный (веб) Знак2 Знак Знак,Обычный (веб) Знак1 Знак1 Знак Знак,Обычный (веб) Знак Знак Знак1 Знак Знак,....... (Web)1 Знак Знак Знак1 Знак Знак,Знак Знак Знак Знак1 Знак Знак"/>
    <w:link w:val="af"/>
    <w:uiPriority w:val="99"/>
    <w:locked/>
    <w:rsid w:val="0005117E"/>
    <w:rPr>
      <w:sz w:val="24"/>
      <w:szCs w:val="24"/>
      <w:lang w:val="ru-RU" w:eastAsia="ru-RU" w:bidi="ar-SA"/>
    </w:rPr>
  </w:style>
  <w:style w:type="character" w:customStyle="1" w:styleId="apple-converted-space">
    <w:name w:val="apple-converted-space"/>
    <w:basedOn w:val="a0"/>
    <w:rsid w:val="0005117E"/>
  </w:style>
  <w:style w:type="paragraph" w:customStyle="1" w:styleId="Default">
    <w:name w:val="Default"/>
    <w:qFormat/>
    <w:rsid w:val="0005117E"/>
    <w:pPr>
      <w:autoSpaceDE w:val="0"/>
      <w:autoSpaceDN w:val="0"/>
      <w:adjustRightInd w:val="0"/>
    </w:pPr>
    <w:rPr>
      <w:rFonts w:ascii="Calibri" w:hAnsi="Calibri"/>
      <w:color w:val="000000"/>
      <w:sz w:val="24"/>
      <w:szCs w:val="24"/>
    </w:rPr>
  </w:style>
  <w:style w:type="paragraph" w:styleId="22">
    <w:name w:val="Body Text Indent 2"/>
    <w:basedOn w:val="a"/>
    <w:link w:val="23"/>
    <w:uiPriority w:val="99"/>
    <w:rsid w:val="0005117E"/>
    <w:pPr>
      <w:widowControl/>
      <w:wordWrap/>
      <w:spacing w:after="120" w:line="480" w:lineRule="auto"/>
      <w:ind w:left="283"/>
      <w:jc w:val="left"/>
    </w:pPr>
    <w:rPr>
      <w:rFonts w:ascii="Calibri" w:eastAsia="Calibri" w:hAnsi="Calibri"/>
      <w:kern w:val="0"/>
      <w:sz w:val="22"/>
      <w:szCs w:val="22"/>
      <w:lang w:eastAsia="en-US"/>
    </w:rPr>
  </w:style>
  <w:style w:type="character" w:customStyle="1" w:styleId="23">
    <w:name w:val="Основной текст с отступом 2 Знак"/>
    <w:link w:val="22"/>
    <w:uiPriority w:val="99"/>
    <w:locked/>
    <w:rsid w:val="0005117E"/>
    <w:rPr>
      <w:rFonts w:ascii="Calibri" w:hAnsi="Calibri"/>
      <w:sz w:val="22"/>
      <w:szCs w:val="22"/>
      <w:lang w:val="ru-RU" w:eastAsia="en-US" w:bidi="ar-SA"/>
    </w:rPr>
  </w:style>
  <w:style w:type="character" w:customStyle="1" w:styleId="s2">
    <w:name w:val="s2"/>
    <w:basedOn w:val="a0"/>
    <w:rsid w:val="0005117E"/>
  </w:style>
  <w:style w:type="paragraph" w:customStyle="1" w:styleId="ConsPlusTitle">
    <w:name w:val="ConsPlusTitle"/>
    <w:qFormat/>
    <w:rsid w:val="0005117E"/>
    <w:pPr>
      <w:widowControl w:val="0"/>
      <w:autoSpaceDE w:val="0"/>
      <w:autoSpaceDN w:val="0"/>
    </w:pPr>
    <w:rPr>
      <w:rFonts w:ascii="Calibri" w:hAnsi="Calibri" w:cs="Calibri"/>
      <w:b/>
      <w:sz w:val="22"/>
    </w:rPr>
  </w:style>
  <w:style w:type="paragraph" w:styleId="af0">
    <w:name w:val="Body Text"/>
    <w:basedOn w:val="a"/>
    <w:link w:val="af1"/>
    <w:rsid w:val="007E197B"/>
    <w:pPr>
      <w:spacing w:after="120"/>
    </w:pPr>
  </w:style>
  <w:style w:type="character" w:styleId="af2">
    <w:name w:val="Hyperlink"/>
    <w:uiPriority w:val="99"/>
    <w:rsid w:val="00F63ED9"/>
    <w:rPr>
      <w:rFonts w:cs="Times New Roman"/>
      <w:color w:val="0000FF"/>
      <w:u w:val="single"/>
    </w:rPr>
  </w:style>
  <w:style w:type="paragraph" w:customStyle="1" w:styleId="ListParagraph1">
    <w:name w:val="List Paragraph1"/>
    <w:basedOn w:val="a"/>
    <w:qFormat/>
    <w:rsid w:val="00F63ED9"/>
    <w:pPr>
      <w:widowControl/>
      <w:wordWrap/>
      <w:ind w:left="720"/>
      <w:jc w:val="left"/>
    </w:pPr>
    <w:rPr>
      <w:kern w:val="0"/>
      <w:sz w:val="24"/>
      <w:szCs w:val="24"/>
    </w:rPr>
  </w:style>
  <w:style w:type="character" w:customStyle="1" w:styleId="blk">
    <w:name w:val="blk"/>
    <w:basedOn w:val="a0"/>
    <w:rsid w:val="00D01485"/>
  </w:style>
  <w:style w:type="character" w:customStyle="1" w:styleId="nobr">
    <w:name w:val="nobr"/>
    <w:basedOn w:val="a0"/>
    <w:rsid w:val="00D01485"/>
  </w:style>
  <w:style w:type="paragraph" w:customStyle="1" w:styleId="af3">
    <w:name w:val=" Знак"/>
    <w:basedOn w:val="a"/>
    <w:rsid w:val="00AE472C"/>
    <w:pPr>
      <w:widowControl/>
      <w:wordWrap/>
      <w:spacing w:before="100" w:beforeAutospacing="1" w:after="100" w:afterAutospacing="1"/>
      <w:jc w:val="left"/>
    </w:pPr>
    <w:rPr>
      <w:rFonts w:ascii="Tahoma" w:hAnsi="Tahoma"/>
      <w:kern w:val="0"/>
      <w:lang w:val="en-US" w:eastAsia="en-US"/>
    </w:rPr>
  </w:style>
  <w:style w:type="paragraph" w:customStyle="1" w:styleId="af4">
    <w:name w:val=" Знак Знак Знак Знак Знак Знак Знак"/>
    <w:basedOn w:val="a"/>
    <w:link w:val="a0"/>
    <w:rsid w:val="003D5987"/>
    <w:pPr>
      <w:widowControl/>
      <w:wordWrap/>
      <w:spacing w:after="160" w:line="240" w:lineRule="exact"/>
      <w:jc w:val="left"/>
    </w:pPr>
    <w:rPr>
      <w:rFonts w:ascii="Verdana" w:hAnsi="Verdana"/>
      <w:kern w:val="0"/>
      <w:lang w:val="en-US" w:eastAsia="en-US"/>
    </w:rPr>
  </w:style>
  <w:style w:type="paragraph" w:customStyle="1" w:styleId="14">
    <w:name w:val="Знак1 Знак Знак Знак Знак Знак Знак Знак Знак"/>
    <w:basedOn w:val="a"/>
    <w:qFormat/>
    <w:rsid w:val="003D5987"/>
    <w:pPr>
      <w:wordWrap/>
      <w:adjustRightInd w:val="0"/>
      <w:spacing w:after="160" w:line="240" w:lineRule="exact"/>
      <w:jc w:val="right"/>
    </w:pPr>
    <w:rPr>
      <w:kern w:val="0"/>
      <w:lang w:val="en-GB" w:eastAsia="en-US"/>
    </w:rPr>
  </w:style>
  <w:style w:type="table" w:customStyle="1" w:styleId="24">
    <w:name w:val="Сетка таблицы2"/>
    <w:basedOn w:val="a1"/>
    <w:next w:val="a6"/>
    <w:uiPriority w:val="39"/>
    <w:rsid w:val="009B7A5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Цветной список - Акцент 11"/>
    <w:basedOn w:val="a"/>
    <w:qFormat/>
    <w:rsid w:val="00F056D5"/>
    <w:pPr>
      <w:widowControl/>
      <w:wordWrap/>
      <w:ind w:left="720"/>
      <w:jc w:val="left"/>
    </w:pPr>
    <w:rPr>
      <w:kern w:val="0"/>
      <w:sz w:val="24"/>
      <w:szCs w:val="24"/>
      <w:lang w:val="en-US" w:eastAsia="en-US"/>
    </w:rPr>
  </w:style>
  <w:style w:type="character" w:customStyle="1" w:styleId="115pt">
    <w:name w:val="Основной текст + 11;5 pt"/>
    <w:rsid w:val="00D87D81"/>
    <w:rPr>
      <w:rFonts w:ascii="Times New Roman" w:eastAsia="Times New Roman" w:hAnsi="Times New Roman" w:cs="Times New Roman"/>
      <w:color w:val="000000"/>
      <w:spacing w:val="0"/>
      <w:w w:val="100"/>
      <w:position w:val="0"/>
      <w:sz w:val="23"/>
      <w:szCs w:val="23"/>
      <w:vertAlign w:val="baseline"/>
      <w:lang w:val="ru-RU"/>
    </w:rPr>
  </w:style>
  <w:style w:type="paragraph" w:customStyle="1" w:styleId="15">
    <w:name w:val="Основной текст1"/>
    <w:basedOn w:val="a"/>
    <w:qFormat/>
    <w:rsid w:val="00D87D81"/>
    <w:pPr>
      <w:shd w:val="clear" w:color="auto" w:fill="FFFFFF"/>
      <w:suppressAutoHyphens/>
      <w:wordWrap/>
      <w:spacing w:line="100" w:lineRule="atLeast"/>
      <w:jc w:val="left"/>
    </w:pPr>
    <w:rPr>
      <w:kern w:val="0"/>
      <w:lang w:eastAsia="ar-SA"/>
    </w:rPr>
  </w:style>
  <w:style w:type="character" w:customStyle="1" w:styleId="DefaultParagraphFont">
    <w:name w:val="Default Paragraph Font"/>
    <w:rsid w:val="00D87D81"/>
  </w:style>
  <w:style w:type="paragraph" w:customStyle="1" w:styleId="af5">
    <w:basedOn w:val="a"/>
    <w:next w:val="af0"/>
    <w:qFormat/>
    <w:rsid w:val="00D87D81"/>
    <w:pPr>
      <w:keepNext/>
      <w:suppressAutoHyphens/>
      <w:wordWrap/>
      <w:spacing w:before="240" w:after="120"/>
    </w:pPr>
    <w:rPr>
      <w:rFonts w:ascii="Arial" w:eastAsia="Microsoft YaHei" w:hAnsi="Arial" w:cs="Arial"/>
      <w:kern w:val="1"/>
      <w:sz w:val="28"/>
      <w:szCs w:val="28"/>
      <w:lang w:eastAsia="ar-SA"/>
    </w:rPr>
  </w:style>
  <w:style w:type="numbering" w:customStyle="1" w:styleId="16">
    <w:name w:val="Нет списка1"/>
    <w:next w:val="a2"/>
    <w:semiHidden/>
    <w:rsid w:val="00D87D81"/>
  </w:style>
  <w:style w:type="character" w:customStyle="1" w:styleId="11">
    <w:name w:val="Заголовок 1 Знак"/>
    <w:link w:val="1"/>
    <w:rsid w:val="00D87D81"/>
    <w:rPr>
      <w:rFonts w:ascii="Cambria" w:hAnsi="Cambria"/>
      <w:b/>
      <w:bCs/>
      <w:color w:val="365F91"/>
      <w:sz w:val="28"/>
      <w:szCs w:val="28"/>
      <w:lang w:eastAsia="en-US"/>
    </w:rPr>
  </w:style>
  <w:style w:type="character" w:customStyle="1" w:styleId="40">
    <w:name w:val="Заголовок 4 Знак"/>
    <w:link w:val="4"/>
    <w:rsid w:val="00D87D81"/>
    <w:rPr>
      <w:b/>
      <w:bCs/>
      <w:sz w:val="24"/>
      <w:szCs w:val="24"/>
    </w:rPr>
  </w:style>
  <w:style w:type="character" w:customStyle="1" w:styleId="21">
    <w:name w:val="Заголовок 2 Знак"/>
    <w:link w:val="2"/>
    <w:locked/>
    <w:rsid w:val="00D87D81"/>
    <w:rPr>
      <w:rFonts w:eastAsia="Times New Roman"/>
      <w:b/>
      <w:bCs/>
      <w:sz w:val="36"/>
      <w:szCs w:val="36"/>
    </w:rPr>
  </w:style>
  <w:style w:type="character" w:customStyle="1" w:styleId="30">
    <w:name w:val="Заголовок 3 Знак"/>
    <w:link w:val="3"/>
    <w:locked/>
    <w:rsid w:val="00D87D81"/>
    <w:rPr>
      <w:rFonts w:ascii="Arial" w:hAnsi="Arial" w:cs="Arial"/>
      <w:b/>
      <w:bCs/>
      <w:sz w:val="26"/>
      <w:szCs w:val="26"/>
      <w:lang w:eastAsia="en-US"/>
    </w:rPr>
  </w:style>
  <w:style w:type="paragraph" w:styleId="af6">
    <w:name w:val="Body Text Indent"/>
    <w:basedOn w:val="a"/>
    <w:link w:val="af7"/>
    <w:uiPriority w:val="99"/>
    <w:rsid w:val="00D87D81"/>
    <w:pPr>
      <w:spacing w:after="120"/>
      <w:ind w:left="283"/>
    </w:pPr>
  </w:style>
  <w:style w:type="character" w:customStyle="1" w:styleId="af7">
    <w:name w:val="Основной текст с отступом Знак"/>
    <w:link w:val="af6"/>
    <w:uiPriority w:val="99"/>
    <w:rsid w:val="00D87D81"/>
    <w:rPr>
      <w:rFonts w:eastAsia="Times New Roman"/>
      <w:kern w:val="2"/>
    </w:rPr>
  </w:style>
  <w:style w:type="paragraph" w:customStyle="1" w:styleId="af8">
    <w:name w:val="Знак Знак Знак"/>
    <w:basedOn w:val="a"/>
    <w:qFormat/>
    <w:rsid w:val="00D87D81"/>
    <w:pPr>
      <w:widowControl/>
      <w:wordWrap/>
      <w:spacing w:before="100" w:beforeAutospacing="1" w:after="100" w:afterAutospacing="1"/>
      <w:jc w:val="left"/>
    </w:pPr>
    <w:rPr>
      <w:rFonts w:ascii="Tahoma" w:eastAsia="Calibri" w:hAnsi="Tahoma"/>
      <w:kern w:val="0"/>
      <w:lang w:val="en-US" w:eastAsia="en-US"/>
    </w:rPr>
  </w:style>
  <w:style w:type="paragraph" w:customStyle="1" w:styleId="ConsNormal">
    <w:name w:val="ConsNormal"/>
    <w:qFormat/>
    <w:rsid w:val="00D87D81"/>
    <w:pPr>
      <w:ind w:firstLine="720"/>
    </w:pPr>
    <w:rPr>
      <w:rFonts w:ascii="Consultant" w:hAnsi="Consultant"/>
    </w:rPr>
  </w:style>
  <w:style w:type="paragraph" w:customStyle="1" w:styleId="page-footertitle">
    <w:name w:val="page-footer__title"/>
    <w:basedOn w:val="a"/>
    <w:qFormat/>
    <w:rsid w:val="00D87D81"/>
    <w:pPr>
      <w:widowControl/>
      <w:wordWrap/>
      <w:spacing w:before="100" w:beforeAutospacing="1" w:after="100" w:afterAutospacing="1"/>
      <w:jc w:val="left"/>
    </w:pPr>
    <w:rPr>
      <w:rFonts w:eastAsia="Calibri"/>
      <w:kern w:val="0"/>
      <w:sz w:val="24"/>
      <w:szCs w:val="24"/>
    </w:rPr>
  </w:style>
  <w:style w:type="character" w:styleId="af9">
    <w:name w:val="Strong"/>
    <w:qFormat/>
    <w:locked/>
    <w:rsid w:val="00D87D81"/>
    <w:rPr>
      <w:rFonts w:cs="Times New Roman"/>
      <w:b/>
      <w:bCs/>
    </w:rPr>
  </w:style>
  <w:style w:type="paragraph" w:customStyle="1" w:styleId="33">
    <w:name w:val="Стиль3"/>
    <w:basedOn w:val="a"/>
    <w:qFormat/>
    <w:rsid w:val="00D87D81"/>
    <w:pPr>
      <w:widowControl/>
      <w:wordWrap/>
      <w:spacing w:line="260" w:lineRule="exact"/>
    </w:pPr>
    <w:rPr>
      <w:rFonts w:ascii="Arial" w:eastAsia="Calibri" w:hAnsi="Arial"/>
      <w:kern w:val="0"/>
      <w:sz w:val="24"/>
    </w:rPr>
  </w:style>
  <w:style w:type="character" w:customStyle="1" w:styleId="af1">
    <w:name w:val="Основной текст Знак"/>
    <w:link w:val="af0"/>
    <w:locked/>
    <w:rsid w:val="00D87D81"/>
    <w:rPr>
      <w:rFonts w:eastAsia="Times New Roman"/>
      <w:kern w:val="2"/>
    </w:rPr>
  </w:style>
  <w:style w:type="paragraph" w:customStyle="1" w:styleId="news-item">
    <w:name w:val="news-item"/>
    <w:basedOn w:val="a"/>
    <w:qFormat/>
    <w:rsid w:val="00D87D81"/>
    <w:pPr>
      <w:widowControl/>
      <w:wordWrap/>
      <w:spacing w:before="100" w:beforeAutospacing="1" w:after="100" w:afterAutospacing="1"/>
      <w:jc w:val="left"/>
    </w:pPr>
    <w:rPr>
      <w:rFonts w:eastAsia="Calibri"/>
      <w:kern w:val="0"/>
      <w:sz w:val="24"/>
      <w:szCs w:val="24"/>
    </w:rPr>
  </w:style>
  <w:style w:type="paragraph" w:customStyle="1" w:styleId="afa">
    <w:name w:val="Энциклопедич"/>
    <w:basedOn w:val="a"/>
    <w:qFormat/>
    <w:rsid w:val="00D87D81"/>
    <w:pPr>
      <w:widowControl/>
      <w:wordWrap/>
      <w:jc w:val="left"/>
    </w:pPr>
    <w:rPr>
      <w:rFonts w:eastAsia="Calibri"/>
      <w:color w:val="000000"/>
      <w:kern w:val="0"/>
      <w:sz w:val="28"/>
      <w:szCs w:val="28"/>
    </w:rPr>
  </w:style>
  <w:style w:type="character" w:customStyle="1" w:styleId="social-likesbutton">
    <w:name w:val="social-likes__button"/>
    <w:rsid w:val="00D87D81"/>
    <w:rPr>
      <w:rFonts w:cs="Times New Roman"/>
    </w:rPr>
  </w:style>
  <w:style w:type="paragraph" w:customStyle="1" w:styleId="afb">
    <w:name w:val="Абзац"/>
    <w:link w:val="afc"/>
    <w:qFormat/>
    <w:rsid w:val="00D87D81"/>
    <w:pPr>
      <w:spacing w:before="120" w:after="60"/>
      <w:ind w:firstLine="567"/>
      <w:jc w:val="both"/>
    </w:pPr>
    <w:rPr>
      <w:rFonts w:eastAsia="Times New Roman"/>
      <w:sz w:val="24"/>
    </w:rPr>
  </w:style>
  <w:style w:type="character" w:customStyle="1" w:styleId="afc">
    <w:name w:val="Абзац Знак"/>
    <w:link w:val="afb"/>
    <w:locked/>
    <w:rsid w:val="00D87D81"/>
    <w:rPr>
      <w:rFonts w:eastAsia="Times New Roman"/>
      <w:sz w:val="24"/>
    </w:rPr>
  </w:style>
  <w:style w:type="paragraph" w:customStyle="1" w:styleId="20">
    <w:name w:val="Список_маркерный_2_уровень"/>
    <w:basedOn w:val="10"/>
    <w:qFormat/>
    <w:rsid w:val="00D87D81"/>
    <w:pPr>
      <w:numPr>
        <w:ilvl w:val="1"/>
      </w:numPr>
      <w:tabs>
        <w:tab w:val="num" w:pos="643"/>
        <w:tab w:val="num" w:pos="1440"/>
      </w:tabs>
      <w:ind w:left="964" w:hanging="360"/>
    </w:pPr>
  </w:style>
  <w:style w:type="paragraph" w:customStyle="1" w:styleId="10">
    <w:name w:val="Список_маркерный_1_уровень"/>
    <w:link w:val="17"/>
    <w:qFormat/>
    <w:rsid w:val="00D87D81"/>
    <w:pPr>
      <w:numPr>
        <w:numId w:val="6"/>
      </w:numPr>
      <w:spacing w:before="60" w:after="100"/>
      <w:jc w:val="both"/>
    </w:pPr>
    <w:rPr>
      <w:rFonts w:ascii="Calibri" w:eastAsia="Times New Roman" w:hAnsi="Calibri"/>
      <w:sz w:val="24"/>
      <w:szCs w:val="24"/>
    </w:rPr>
  </w:style>
  <w:style w:type="character" w:customStyle="1" w:styleId="17">
    <w:name w:val="Список_маркерный_1_уровень Знак"/>
    <w:link w:val="10"/>
    <w:locked/>
    <w:rsid w:val="00D87D81"/>
    <w:rPr>
      <w:rFonts w:ascii="Calibri" w:eastAsia="Times New Roman" w:hAnsi="Calibri"/>
      <w:sz w:val="24"/>
      <w:szCs w:val="24"/>
    </w:rPr>
  </w:style>
  <w:style w:type="character" w:styleId="afd">
    <w:name w:val="Emphasis"/>
    <w:qFormat/>
    <w:locked/>
    <w:rsid w:val="00D87D81"/>
    <w:rPr>
      <w:i/>
      <w:iCs/>
    </w:rPr>
  </w:style>
  <w:style w:type="numbering" w:customStyle="1" w:styleId="25">
    <w:name w:val="Нет списка2"/>
    <w:next w:val="a2"/>
    <w:semiHidden/>
    <w:rsid w:val="00CA3412"/>
  </w:style>
  <w:style w:type="character" w:styleId="afe">
    <w:name w:val="page number"/>
    <w:uiPriority w:val="99"/>
    <w:rsid w:val="00F56C95"/>
    <w:rPr>
      <w:rFonts w:cs="Times New Roman"/>
    </w:rPr>
  </w:style>
  <w:style w:type="paragraph" w:customStyle="1" w:styleId="aff">
    <w:name w:val="Основной Знак"/>
    <w:basedOn w:val="a"/>
    <w:link w:val="aff0"/>
    <w:uiPriority w:val="99"/>
    <w:qFormat/>
    <w:rsid w:val="00F56C95"/>
    <w:pPr>
      <w:widowControl/>
      <w:wordWrap/>
      <w:spacing w:before="60" w:after="60"/>
      <w:ind w:firstLine="720"/>
    </w:pPr>
    <w:rPr>
      <w:rFonts w:ascii="Verdana" w:hAnsi="Verdana"/>
      <w:kern w:val="0"/>
      <w:sz w:val="28"/>
    </w:rPr>
  </w:style>
  <w:style w:type="character" w:customStyle="1" w:styleId="aff0">
    <w:name w:val="Основной Знак Знак"/>
    <w:link w:val="aff"/>
    <w:uiPriority w:val="99"/>
    <w:locked/>
    <w:rsid w:val="00F56C95"/>
    <w:rPr>
      <w:rFonts w:ascii="Verdana" w:eastAsia="Times New Roman" w:hAnsi="Verdana"/>
      <w:sz w:val="28"/>
    </w:rPr>
  </w:style>
  <w:style w:type="paragraph" w:styleId="18">
    <w:name w:val="toc 1"/>
    <w:basedOn w:val="a"/>
    <w:next w:val="a"/>
    <w:autoRedefine/>
    <w:uiPriority w:val="39"/>
    <w:qFormat/>
    <w:locked/>
    <w:rsid w:val="00F56C95"/>
    <w:pPr>
      <w:widowControl/>
      <w:tabs>
        <w:tab w:val="left" w:pos="851"/>
        <w:tab w:val="left" w:pos="9214"/>
      </w:tabs>
      <w:wordWrap/>
      <w:ind w:firstLine="284"/>
    </w:pPr>
    <w:rPr>
      <w:b/>
      <w:i/>
      <w:noProof/>
      <w:kern w:val="0"/>
      <w:sz w:val="28"/>
      <w:szCs w:val="28"/>
    </w:rPr>
  </w:style>
  <w:style w:type="paragraph" w:styleId="26">
    <w:name w:val="toc 2"/>
    <w:basedOn w:val="a"/>
    <w:next w:val="a"/>
    <w:autoRedefine/>
    <w:uiPriority w:val="39"/>
    <w:qFormat/>
    <w:locked/>
    <w:rsid w:val="00F56C95"/>
    <w:pPr>
      <w:widowControl/>
      <w:tabs>
        <w:tab w:val="left" w:pos="851"/>
        <w:tab w:val="right" w:leader="dot" w:pos="9356"/>
      </w:tabs>
      <w:wordWrap/>
      <w:ind w:left="240" w:hanging="240"/>
      <w:jc w:val="left"/>
    </w:pPr>
    <w:rPr>
      <w:kern w:val="0"/>
      <w:sz w:val="24"/>
      <w:szCs w:val="24"/>
    </w:rPr>
  </w:style>
  <w:style w:type="paragraph" w:customStyle="1" w:styleId="ConsPlusCell">
    <w:name w:val="ConsPlusCell"/>
    <w:uiPriority w:val="99"/>
    <w:qFormat/>
    <w:rsid w:val="00F56C95"/>
    <w:pPr>
      <w:widowControl w:val="0"/>
      <w:autoSpaceDE w:val="0"/>
      <w:autoSpaceDN w:val="0"/>
      <w:adjustRightInd w:val="0"/>
    </w:pPr>
    <w:rPr>
      <w:rFonts w:eastAsia="Times New Roman"/>
      <w:sz w:val="28"/>
      <w:szCs w:val="28"/>
    </w:rPr>
  </w:style>
  <w:style w:type="paragraph" w:customStyle="1" w:styleId="aff1">
    <w:name w:val="Знак Знак"/>
    <w:basedOn w:val="a"/>
    <w:uiPriority w:val="99"/>
    <w:qFormat/>
    <w:rsid w:val="00F56C95"/>
    <w:pPr>
      <w:widowControl/>
      <w:wordWrap/>
      <w:jc w:val="left"/>
    </w:pPr>
    <w:rPr>
      <w:rFonts w:ascii="Verdana" w:hAnsi="Verdana" w:cs="Verdana"/>
      <w:kern w:val="0"/>
      <w:lang w:val="en-US" w:eastAsia="en-US"/>
    </w:rPr>
  </w:style>
  <w:style w:type="paragraph" w:customStyle="1" w:styleId="19">
    <w:name w:val="Абзац списка1"/>
    <w:basedOn w:val="a"/>
    <w:uiPriority w:val="99"/>
    <w:qFormat/>
    <w:rsid w:val="00F56C95"/>
    <w:pPr>
      <w:widowControl/>
      <w:wordWrap/>
      <w:ind w:left="720"/>
      <w:jc w:val="left"/>
    </w:pPr>
    <w:rPr>
      <w:kern w:val="0"/>
      <w:sz w:val="24"/>
      <w:szCs w:val="24"/>
    </w:rPr>
  </w:style>
  <w:style w:type="paragraph" w:customStyle="1" w:styleId="1a">
    <w:name w:val="Знак1 Знак Знак Знак"/>
    <w:basedOn w:val="a"/>
    <w:uiPriority w:val="99"/>
    <w:qFormat/>
    <w:rsid w:val="00F56C95"/>
    <w:pPr>
      <w:widowControl/>
      <w:wordWrap/>
      <w:spacing w:after="160" w:line="240" w:lineRule="exact"/>
      <w:jc w:val="left"/>
    </w:pPr>
    <w:rPr>
      <w:rFonts w:ascii="Verdana" w:hAnsi="Verdana" w:cs="Verdana"/>
      <w:kern w:val="0"/>
      <w:lang w:val="en-US" w:eastAsia="en-US"/>
    </w:rPr>
  </w:style>
  <w:style w:type="paragraph" w:customStyle="1" w:styleId="pr">
    <w:name w:val="$pr_обычн"/>
    <w:basedOn w:val="a"/>
    <w:uiPriority w:val="99"/>
    <w:qFormat/>
    <w:rsid w:val="00F56C95"/>
    <w:pPr>
      <w:widowControl/>
      <w:wordWrap/>
      <w:ind w:firstLine="720"/>
    </w:pPr>
    <w:rPr>
      <w:kern w:val="0"/>
    </w:rPr>
  </w:style>
  <w:style w:type="paragraph" w:styleId="aff2">
    <w:name w:val="caption"/>
    <w:basedOn w:val="a"/>
    <w:next w:val="a"/>
    <w:uiPriority w:val="99"/>
    <w:qFormat/>
    <w:locked/>
    <w:rsid w:val="00F56C95"/>
    <w:pPr>
      <w:widowControl/>
      <w:wordWrap/>
      <w:jc w:val="left"/>
    </w:pPr>
    <w:rPr>
      <w:b/>
      <w:bCs/>
      <w:kern w:val="0"/>
    </w:rPr>
  </w:style>
  <w:style w:type="paragraph" w:styleId="aff3">
    <w:name w:val="No Spacing"/>
    <w:uiPriority w:val="99"/>
    <w:qFormat/>
    <w:rsid w:val="00F56C95"/>
    <w:rPr>
      <w:rFonts w:eastAsia="Times New Roman"/>
      <w:sz w:val="24"/>
      <w:szCs w:val="24"/>
    </w:rPr>
  </w:style>
  <w:style w:type="paragraph" w:styleId="aff4">
    <w:name w:val="List Paragraph"/>
    <w:basedOn w:val="a"/>
    <w:link w:val="aff5"/>
    <w:uiPriority w:val="34"/>
    <w:qFormat/>
    <w:rsid w:val="00F56C95"/>
    <w:pPr>
      <w:widowControl/>
      <w:wordWrap/>
      <w:ind w:left="720"/>
      <w:contextualSpacing/>
    </w:pPr>
    <w:rPr>
      <w:rFonts w:ascii="Calibri" w:hAnsi="Calibri"/>
      <w:kern w:val="0"/>
      <w:sz w:val="22"/>
      <w:szCs w:val="22"/>
      <w:lang w:eastAsia="en-US"/>
    </w:rPr>
  </w:style>
  <w:style w:type="character" w:customStyle="1" w:styleId="aff6">
    <w:name w:val="Название Знак"/>
    <w:link w:val="aff7"/>
    <w:locked/>
    <w:rsid w:val="00F56C95"/>
    <w:rPr>
      <w:b/>
      <w:sz w:val="24"/>
    </w:rPr>
  </w:style>
  <w:style w:type="paragraph" w:styleId="aff7">
    <w:name w:val="Title"/>
    <w:basedOn w:val="a"/>
    <w:link w:val="aff6"/>
    <w:qFormat/>
    <w:locked/>
    <w:rsid w:val="00F56C95"/>
    <w:pPr>
      <w:widowControl/>
      <w:wordWrap/>
      <w:overflowPunct w:val="0"/>
      <w:autoSpaceDE w:val="0"/>
      <w:autoSpaceDN w:val="0"/>
      <w:adjustRightInd w:val="0"/>
      <w:jc w:val="center"/>
    </w:pPr>
    <w:rPr>
      <w:rFonts w:eastAsia="Calibri"/>
      <w:b/>
      <w:kern w:val="0"/>
      <w:sz w:val="24"/>
    </w:rPr>
  </w:style>
  <w:style w:type="character" w:customStyle="1" w:styleId="1b">
    <w:name w:val="Название Знак1"/>
    <w:rsid w:val="00F56C95"/>
    <w:rPr>
      <w:rFonts w:ascii="Calibri Light" w:eastAsia="Times New Roman" w:hAnsi="Calibri Light" w:cs="Times New Roman"/>
      <w:b/>
      <w:bCs/>
      <w:kern w:val="28"/>
      <w:sz w:val="32"/>
      <w:szCs w:val="32"/>
    </w:rPr>
  </w:style>
  <w:style w:type="paragraph" w:styleId="aff8">
    <w:name w:val="TOC Heading"/>
    <w:basedOn w:val="1"/>
    <w:next w:val="a"/>
    <w:uiPriority w:val="39"/>
    <w:unhideWhenUsed/>
    <w:qFormat/>
    <w:rsid w:val="00F56C95"/>
    <w:pPr>
      <w:outlineLvl w:val="9"/>
    </w:pPr>
    <w:rPr>
      <w:rFonts w:eastAsia="Times New Roman"/>
      <w:lang w:eastAsia="ru-RU"/>
    </w:rPr>
  </w:style>
  <w:style w:type="paragraph" w:styleId="34">
    <w:name w:val="toc 3"/>
    <w:basedOn w:val="a"/>
    <w:next w:val="a"/>
    <w:autoRedefine/>
    <w:uiPriority w:val="39"/>
    <w:unhideWhenUsed/>
    <w:qFormat/>
    <w:locked/>
    <w:rsid w:val="00F56C95"/>
    <w:pPr>
      <w:widowControl/>
      <w:wordWrap/>
      <w:spacing w:after="100" w:line="276" w:lineRule="auto"/>
      <w:ind w:left="440"/>
      <w:jc w:val="left"/>
    </w:pPr>
    <w:rPr>
      <w:rFonts w:ascii="Calibri" w:hAnsi="Calibri"/>
      <w:kern w:val="0"/>
      <w:sz w:val="22"/>
      <w:szCs w:val="22"/>
    </w:rPr>
  </w:style>
  <w:style w:type="character" w:customStyle="1" w:styleId="aff5">
    <w:name w:val="Абзац списка Знак"/>
    <w:link w:val="aff4"/>
    <w:uiPriority w:val="34"/>
    <w:locked/>
    <w:rsid w:val="00F56C95"/>
    <w:rPr>
      <w:rFonts w:ascii="Calibri" w:eastAsia="Times New Roman" w:hAnsi="Calibri"/>
      <w:sz w:val="22"/>
      <w:szCs w:val="22"/>
      <w:lang w:eastAsia="en-US"/>
    </w:rPr>
  </w:style>
  <w:style w:type="paragraph" w:customStyle="1" w:styleId="xmsonormal">
    <w:name w:val="x_msonormal"/>
    <w:basedOn w:val="a"/>
    <w:qFormat/>
    <w:rsid w:val="00F56C95"/>
    <w:pPr>
      <w:widowControl/>
      <w:wordWrap/>
      <w:spacing w:before="100" w:beforeAutospacing="1" w:after="100" w:afterAutospacing="1"/>
      <w:jc w:val="left"/>
    </w:pPr>
    <w:rPr>
      <w:kern w:val="0"/>
      <w:sz w:val="24"/>
      <w:szCs w:val="24"/>
    </w:rPr>
  </w:style>
  <w:style w:type="character" w:styleId="aff9">
    <w:name w:val="annotation reference"/>
    <w:uiPriority w:val="99"/>
    <w:semiHidden/>
    <w:unhideWhenUsed/>
    <w:rsid w:val="00F56C95"/>
    <w:rPr>
      <w:sz w:val="16"/>
      <w:szCs w:val="16"/>
    </w:rPr>
  </w:style>
  <w:style w:type="paragraph" w:styleId="affa">
    <w:name w:val="annotation text"/>
    <w:basedOn w:val="a"/>
    <w:link w:val="affb"/>
    <w:uiPriority w:val="99"/>
    <w:semiHidden/>
    <w:unhideWhenUsed/>
    <w:rsid w:val="00F56C95"/>
    <w:pPr>
      <w:widowControl/>
      <w:wordWrap/>
      <w:jc w:val="left"/>
    </w:pPr>
    <w:rPr>
      <w:kern w:val="0"/>
    </w:rPr>
  </w:style>
  <w:style w:type="character" w:customStyle="1" w:styleId="affb">
    <w:name w:val="Текст примечания Знак"/>
    <w:link w:val="affa"/>
    <w:uiPriority w:val="99"/>
    <w:semiHidden/>
    <w:rsid w:val="00F56C95"/>
    <w:rPr>
      <w:rFonts w:eastAsia="Times New Roman"/>
    </w:rPr>
  </w:style>
  <w:style w:type="paragraph" w:styleId="affc">
    <w:name w:val="annotation subject"/>
    <w:basedOn w:val="affa"/>
    <w:next w:val="affa"/>
    <w:link w:val="affd"/>
    <w:uiPriority w:val="99"/>
    <w:semiHidden/>
    <w:unhideWhenUsed/>
    <w:rsid w:val="00F56C95"/>
    <w:rPr>
      <w:b/>
      <w:bCs/>
    </w:rPr>
  </w:style>
  <w:style w:type="character" w:customStyle="1" w:styleId="affd">
    <w:name w:val="Тема примечания Знак"/>
    <w:link w:val="affc"/>
    <w:uiPriority w:val="99"/>
    <w:semiHidden/>
    <w:rsid w:val="00F56C95"/>
    <w:rPr>
      <w:rFonts w:eastAsia="Times New Roman"/>
      <w:b/>
      <w:bCs/>
    </w:rPr>
  </w:style>
  <w:style w:type="numbering" w:customStyle="1" w:styleId="35">
    <w:name w:val="Нет списка3"/>
    <w:next w:val="a2"/>
    <w:semiHidden/>
    <w:rsid w:val="00EF2528"/>
  </w:style>
  <w:style w:type="paragraph" w:customStyle="1" w:styleId="affe">
    <w:basedOn w:val="a"/>
    <w:next w:val="af0"/>
    <w:qFormat/>
    <w:rsid w:val="00F9789F"/>
    <w:pPr>
      <w:keepNext/>
      <w:suppressAutoHyphens/>
      <w:wordWrap/>
      <w:spacing w:before="240" w:after="120"/>
    </w:pPr>
    <w:rPr>
      <w:rFonts w:ascii="Arial" w:eastAsia="Microsoft YaHei" w:hAnsi="Arial" w:cs="Arial"/>
      <w:kern w:val="1"/>
      <w:sz w:val="28"/>
      <w:szCs w:val="28"/>
      <w:lang w:eastAsia="ar-SA"/>
    </w:rPr>
  </w:style>
  <w:style w:type="character" w:styleId="afff">
    <w:name w:val="FollowedHyperlink"/>
    <w:uiPriority w:val="99"/>
    <w:semiHidden/>
    <w:unhideWhenUsed/>
    <w:rsid w:val="00E84C5C"/>
    <w:rPr>
      <w:color w:val="800080"/>
      <w:u w:val="single"/>
    </w:rPr>
  </w:style>
  <w:style w:type="character" w:customStyle="1" w:styleId="1c">
    <w:name w:val="Текст примечания Знак1"/>
    <w:uiPriority w:val="99"/>
    <w:semiHidden/>
    <w:rsid w:val="00E84C5C"/>
    <w:rPr>
      <w:rFonts w:eastAsia="Times New Roman"/>
      <w:kern w:val="2"/>
    </w:rPr>
  </w:style>
  <w:style w:type="paragraph" w:customStyle="1" w:styleId="afff0">
    <w:name w:val="Знак Знак Знак Знак Знак Знак Знак"/>
    <w:basedOn w:val="a"/>
    <w:qFormat/>
    <w:rsid w:val="00E84C5C"/>
    <w:pPr>
      <w:widowControl/>
      <w:wordWrap/>
      <w:spacing w:after="160" w:line="240" w:lineRule="exact"/>
      <w:jc w:val="left"/>
    </w:pPr>
    <w:rPr>
      <w:rFonts w:ascii="Verdana" w:hAnsi="Verdana"/>
      <w:kern w:val="0"/>
      <w:lang w:val="en-US" w:eastAsia="en-US"/>
    </w:rPr>
  </w:style>
  <w:style w:type="character" w:customStyle="1" w:styleId="1d">
    <w:name w:val="Текст сноски Знак1"/>
    <w:semiHidden/>
    <w:rsid w:val="00E84C5C"/>
    <w:rPr>
      <w:rFonts w:eastAsia="Times New Roman"/>
      <w:kern w:val="2"/>
    </w:rPr>
  </w:style>
  <w:style w:type="character" w:customStyle="1" w:styleId="310">
    <w:name w:val="Основной текст с отступом 3 Знак1"/>
    <w:semiHidden/>
    <w:rsid w:val="00E84C5C"/>
    <w:rPr>
      <w:rFonts w:eastAsia="Times New Roman"/>
      <w:kern w:val="2"/>
      <w:sz w:val="16"/>
      <w:szCs w:val="16"/>
    </w:rPr>
  </w:style>
  <w:style w:type="character" w:customStyle="1" w:styleId="1e">
    <w:name w:val="Текст выноски Знак1"/>
    <w:uiPriority w:val="99"/>
    <w:semiHidden/>
    <w:rsid w:val="00E84C5C"/>
    <w:rPr>
      <w:rFonts w:ascii="Tahoma" w:eastAsia="Times New Roman" w:hAnsi="Tahoma" w:cs="Tahoma"/>
      <w:kern w:val="2"/>
      <w:sz w:val="16"/>
      <w:szCs w:val="16"/>
    </w:rPr>
  </w:style>
  <w:style w:type="character" w:customStyle="1" w:styleId="1f">
    <w:name w:val="Верхний колонтитул Знак1"/>
    <w:uiPriority w:val="99"/>
    <w:semiHidden/>
    <w:rsid w:val="00E84C5C"/>
    <w:rPr>
      <w:rFonts w:eastAsia="Times New Roman"/>
      <w:kern w:val="2"/>
    </w:rPr>
  </w:style>
  <w:style w:type="character" w:customStyle="1" w:styleId="1f0">
    <w:name w:val="Нижний колонтитул Знак1"/>
    <w:uiPriority w:val="99"/>
    <w:semiHidden/>
    <w:rsid w:val="00E84C5C"/>
    <w:rPr>
      <w:rFonts w:eastAsia="Times New Roman"/>
      <w:kern w:val="2"/>
    </w:rPr>
  </w:style>
  <w:style w:type="character" w:customStyle="1" w:styleId="210">
    <w:name w:val="Основной текст с отступом 2 Знак1"/>
    <w:uiPriority w:val="99"/>
    <w:semiHidden/>
    <w:rsid w:val="00E84C5C"/>
    <w:rPr>
      <w:rFonts w:eastAsia="Times New Roman"/>
      <w:kern w:val="2"/>
    </w:rPr>
  </w:style>
  <w:style w:type="character" w:customStyle="1" w:styleId="1f1">
    <w:name w:val="Основной текст Знак1"/>
    <w:semiHidden/>
    <w:rsid w:val="00E84C5C"/>
    <w:rPr>
      <w:rFonts w:eastAsia="Times New Roman"/>
      <w:kern w:val="2"/>
    </w:rPr>
  </w:style>
  <w:style w:type="character" w:customStyle="1" w:styleId="110">
    <w:name w:val="Основной текст + 11"/>
    <w:aliases w:val="5 pt"/>
    <w:rsid w:val="00E84C5C"/>
    <w:rPr>
      <w:rFonts w:ascii="Times New Roman" w:eastAsia="Times New Roman" w:hAnsi="Times New Roman" w:cs="Times New Roman" w:hint="default"/>
      <w:color w:val="000000"/>
      <w:spacing w:val="0"/>
      <w:w w:val="100"/>
      <w:position w:val="0"/>
      <w:sz w:val="23"/>
      <w:szCs w:val="23"/>
      <w:vertAlign w:val="baseline"/>
      <w:lang w:val="ru-RU"/>
    </w:rPr>
  </w:style>
  <w:style w:type="character" w:customStyle="1" w:styleId="1f2">
    <w:name w:val="Основной текст с отступом Знак1"/>
    <w:uiPriority w:val="99"/>
    <w:semiHidden/>
    <w:rsid w:val="00E84C5C"/>
    <w:rPr>
      <w:rFonts w:eastAsia="Times New Roman"/>
      <w:kern w:val="2"/>
    </w:rPr>
  </w:style>
  <w:style w:type="character" w:customStyle="1" w:styleId="1f3">
    <w:name w:val="Тема примечания Знак1"/>
    <w:uiPriority w:val="99"/>
    <w:semiHidden/>
    <w:rsid w:val="00E84C5C"/>
    <w:rPr>
      <w:rFonts w:eastAsia="Times New Roman"/>
      <w:b/>
      <w:bCs/>
      <w:kern w:val="2"/>
    </w:rPr>
  </w:style>
  <w:style w:type="numbering" w:customStyle="1" w:styleId="41">
    <w:name w:val="Нет списка4"/>
    <w:next w:val="a2"/>
    <w:uiPriority w:val="99"/>
    <w:semiHidden/>
    <w:unhideWhenUsed/>
    <w:rsid w:val="009834B1"/>
  </w:style>
  <w:style w:type="numbering" w:customStyle="1" w:styleId="111">
    <w:name w:val="Нет списка11"/>
    <w:next w:val="a2"/>
    <w:semiHidden/>
    <w:unhideWhenUsed/>
    <w:rsid w:val="009834B1"/>
  </w:style>
  <w:style w:type="table" w:customStyle="1" w:styleId="36">
    <w:name w:val="Сетка таблицы3"/>
    <w:basedOn w:val="a1"/>
    <w:next w:val="a6"/>
    <w:uiPriority w:val="99"/>
    <w:rsid w:val="009834B1"/>
    <w:pPr>
      <w:spacing w:after="200" w:line="276" w:lineRule="auto"/>
    </w:pPr>
    <w:rPr>
      <w:rFonts w:ascii="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uiPriority w:val="99"/>
    <w:rsid w:val="009834B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4">
    <w:name w:val="Без интервала1"/>
    <w:qFormat/>
    <w:rsid w:val="009834B1"/>
    <w:pPr>
      <w:ind w:firstLine="709"/>
    </w:pPr>
    <w:rPr>
      <w:rFonts w:ascii="Calibri" w:hAnsi="Calibri"/>
      <w:sz w:val="22"/>
      <w:szCs w:val="22"/>
      <w:lang w:eastAsia="en-US"/>
    </w:rPr>
  </w:style>
  <w:style w:type="table" w:customStyle="1" w:styleId="211">
    <w:name w:val="Сетка таблицы21"/>
    <w:basedOn w:val="a1"/>
    <w:next w:val="a6"/>
    <w:uiPriority w:val="39"/>
    <w:rsid w:val="009834B1"/>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5">
    <w:name w:val="Основной шрифт абзаца1"/>
    <w:rsid w:val="009834B1"/>
  </w:style>
  <w:style w:type="numbering" w:customStyle="1" w:styleId="1110">
    <w:name w:val="Нет списка111"/>
    <w:next w:val="a2"/>
    <w:semiHidden/>
    <w:rsid w:val="009834B1"/>
  </w:style>
  <w:style w:type="numbering" w:customStyle="1" w:styleId="212">
    <w:name w:val="Нет списка21"/>
    <w:next w:val="a2"/>
    <w:semiHidden/>
    <w:rsid w:val="009834B1"/>
  </w:style>
  <w:style w:type="numbering" w:customStyle="1" w:styleId="311">
    <w:name w:val="Нет списка31"/>
    <w:next w:val="a2"/>
    <w:semiHidden/>
    <w:rsid w:val="009834B1"/>
  </w:style>
  <w:style w:type="character" w:customStyle="1" w:styleId="afff1">
    <w:name w:val="Заголовок Знак"/>
    <w:uiPriority w:val="10"/>
    <w:rsid w:val="009834B1"/>
    <w:rPr>
      <w:rFonts w:ascii="Calibri Light" w:eastAsia="Times New Roman" w:hAnsi="Calibri Light" w:cs="Times New Roman"/>
      <w:spacing w:val="-10"/>
      <w:kern w:val="28"/>
      <w:sz w:val="56"/>
      <w:szCs w:val="56"/>
    </w:rPr>
  </w:style>
  <w:style w:type="paragraph" w:customStyle="1" w:styleId="27">
    <w:name w:val="Абзац списка2"/>
    <w:basedOn w:val="a"/>
    <w:uiPriority w:val="99"/>
    <w:qFormat/>
    <w:rsid w:val="001805DE"/>
    <w:pPr>
      <w:ind w:left="720"/>
    </w:pPr>
  </w:style>
  <w:style w:type="paragraph" w:customStyle="1" w:styleId="28">
    <w:name w:val="Без интервала2"/>
    <w:qFormat/>
    <w:rsid w:val="001805DE"/>
    <w:pPr>
      <w:ind w:firstLine="709"/>
    </w:pPr>
    <w:rPr>
      <w:rFonts w:ascii="Calibri" w:hAnsi="Calibri"/>
      <w:sz w:val="22"/>
      <w:szCs w:val="22"/>
      <w:lang w:eastAsia="en-US"/>
    </w:rPr>
  </w:style>
  <w:style w:type="character" w:customStyle="1" w:styleId="29">
    <w:name w:val="Основной шрифт абзаца2"/>
    <w:rsid w:val="00180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434686">
      <w:bodyDiv w:val="1"/>
      <w:marLeft w:val="0"/>
      <w:marRight w:val="0"/>
      <w:marTop w:val="0"/>
      <w:marBottom w:val="0"/>
      <w:divBdr>
        <w:top w:val="none" w:sz="0" w:space="0" w:color="auto"/>
        <w:left w:val="none" w:sz="0" w:space="0" w:color="auto"/>
        <w:bottom w:val="none" w:sz="0" w:space="0" w:color="auto"/>
        <w:right w:val="none" w:sz="0" w:space="0" w:color="auto"/>
      </w:divBdr>
    </w:div>
    <w:div w:id="432747467">
      <w:bodyDiv w:val="1"/>
      <w:marLeft w:val="0"/>
      <w:marRight w:val="0"/>
      <w:marTop w:val="0"/>
      <w:marBottom w:val="0"/>
      <w:divBdr>
        <w:top w:val="none" w:sz="0" w:space="0" w:color="auto"/>
        <w:left w:val="none" w:sz="0" w:space="0" w:color="auto"/>
        <w:bottom w:val="none" w:sz="0" w:space="0" w:color="auto"/>
        <w:right w:val="none" w:sz="0" w:space="0" w:color="auto"/>
      </w:divBdr>
    </w:div>
    <w:div w:id="505486939">
      <w:bodyDiv w:val="1"/>
      <w:marLeft w:val="0"/>
      <w:marRight w:val="0"/>
      <w:marTop w:val="0"/>
      <w:marBottom w:val="0"/>
      <w:divBdr>
        <w:top w:val="none" w:sz="0" w:space="0" w:color="auto"/>
        <w:left w:val="none" w:sz="0" w:space="0" w:color="auto"/>
        <w:bottom w:val="none" w:sz="0" w:space="0" w:color="auto"/>
        <w:right w:val="none" w:sz="0" w:space="0" w:color="auto"/>
      </w:divBdr>
    </w:div>
    <w:div w:id="517739235">
      <w:bodyDiv w:val="1"/>
      <w:marLeft w:val="0"/>
      <w:marRight w:val="0"/>
      <w:marTop w:val="0"/>
      <w:marBottom w:val="0"/>
      <w:divBdr>
        <w:top w:val="none" w:sz="0" w:space="0" w:color="auto"/>
        <w:left w:val="none" w:sz="0" w:space="0" w:color="auto"/>
        <w:bottom w:val="none" w:sz="0" w:space="0" w:color="auto"/>
        <w:right w:val="none" w:sz="0" w:space="0" w:color="auto"/>
      </w:divBdr>
    </w:div>
    <w:div w:id="706757932">
      <w:bodyDiv w:val="1"/>
      <w:marLeft w:val="0"/>
      <w:marRight w:val="0"/>
      <w:marTop w:val="0"/>
      <w:marBottom w:val="0"/>
      <w:divBdr>
        <w:top w:val="none" w:sz="0" w:space="0" w:color="auto"/>
        <w:left w:val="none" w:sz="0" w:space="0" w:color="auto"/>
        <w:bottom w:val="none" w:sz="0" w:space="0" w:color="auto"/>
        <w:right w:val="none" w:sz="0" w:space="0" w:color="auto"/>
      </w:divBdr>
    </w:div>
    <w:div w:id="787894828">
      <w:bodyDiv w:val="1"/>
      <w:marLeft w:val="0"/>
      <w:marRight w:val="0"/>
      <w:marTop w:val="0"/>
      <w:marBottom w:val="0"/>
      <w:divBdr>
        <w:top w:val="none" w:sz="0" w:space="0" w:color="auto"/>
        <w:left w:val="none" w:sz="0" w:space="0" w:color="auto"/>
        <w:bottom w:val="none" w:sz="0" w:space="0" w:color="auto"/>
        <w:right w:val="none" w:sz="0" w:space="0" w:color="auto"/>
      </w:divBdr>
    </w:div>
    <w:div w:id="1044409988">
      <w:bodyDiv w:val="1"/>
      <w:marLeft w:val="0"/>
      <w:marRight w:val="0"/>
      <w:marTop w:val="0"/>
      <w:marBottom w:val="0"/>
      <w:divBdr>
        <w:top w:val="none" w:sz="0" w:space="0" w:color="auto"/>
        <w:left w:val="none" w:sz="0" w:space="0" w:color="auto"/>
        <w:bottom w:val="none" w:sz="0" w:space="0" w:color="auto"/>
        <w:right w:val="none" w:sz="0" w:space="0" w:color="auto"/>
      </w:divBdr>
    </w:div>
    <w:div w:id="1104377032">
      <w:bodyDiv w:val="1"/>
      <w:marLeft w:val="0"/>
      <w:marRight w:val="0"/>
      <w:marTop w:val="0"/>
      <w:marBottom w:val="0"/>
      <w:divBdr>
        <w:top w:val="none" w:sz="0" w:space="0" w:color="auto"/>
        <w:left w:val="none" w:sz="0" w:space="0" w:color="auto"/>
        <w:bottom w:val="none" w:sz="0" w:space="0" w:color="auto"/>
        <w:right w:val="none" w:sz="0" w:space="0" w:color="auto"/>
      </w:divBdr>
    </w:div>
    <w:div w:id="1235822253">
      <w:bodyDiv w:val="1"/>
      <w:marLeft w:val="0"/>
      <w:marRight w:val="0"/>
      <w:marTop w:val="0"/>
      <w:marBottom w:val="0"/>
      <w:divBdr>
        <w:top w:val="none" w:sz="0" w:space="0" w:color="auto"/>
        <w:left w:val="none" w:sz="0" w:space="0" w:color="auto"/>
        <w:bottom w:val="none" w:sz="0" w:space="0" w:color="auto"/>
        <w:right w:val="none" w:sz="0" w:space="0" w:color="auto"/>
      </w:divBdr>
    </w:div>
    <w:div w:id="1690792536">
      <w:bodyDiv w:val="1"/>
      <w:marLeft w:val="0"/>
      <w:marRight w:val="0"/>
      <w:marTop w:val="0"/>
      <w:marBottom w:val="0"/>
      <w:divBdr>
        <w:top w:val="none" w:sz="0" w:space="0" w:color="auto"/>
        <w:left w:val="none" w:sz="0" w:space="0" w:color="auto"/>
        <w:bottom w:val="none" w:sz="0" w:space="0" w:color="auto"/>
        <w:right w:val="none" w:sz="0" w:space="0" w:color="auto"/>
      </w:divBdr>
    </w:div>
    <w:div w:id="1722483514">
      <w:bodyDiv w:val="1"/>
      <w:marLeft w:val="0"/>
      <w:marRight w:val="0"/>
      <w:marTop w:val="0"/>
      <w:marBottom w:val="0"/>
      <w:divBdr>
        <w:top w:val="none" w:sz="0" w:space="0" w:color="auto"/>
        <w:left w:val="none" w:sz="0" w:space="0" w:color="auto"/>
        <w:bottom w:val="none" w:sz="0" w:space="0" w:color="auto"/>
        <w:right w:val="none" w:sz="0" w:space="0" w:color="auto"/>
      </w:divBdr>
    </w:div>
    <w:div w:id="1822698152">
      <w:bodyDiv w:val="1"/>
      <w:marLeft w:val="0"/>
      <w:marRight w:val="0"/>
      <w:marTop w:val="0"/>
      <w:marBottom w:val="0"/>
      <w:divBdr>
        <w:top w:val="none" w:sz="0" w:space="0" w:color="auto"/>
        <w:left w:val="none" w:sz="0" w:space="0" w:color="auto"/>
        <w:bottom w:val="none" w:sz="0" w:space="0" w:color="auto"/>
        <w:right w:val="none" w:sz="0" w:space="0" w:color="auto"/>
      </w:divBdr>
    </w:div>
    <w:div w:id="187106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irovreg.ru/region/images.pdf"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464D12A33D31D67443C05986E74BC6608C7DC18070D84B3CEE652D34F9b7mEH" TargetMode="External"/><Relationship Id="rId7" Type="http://schemas.openxmlformats.org/officeDocument/2006/relationships/footnotes" Target="footnotes.xml"/><Relationship Id="rId12" Type="http://schemas.openxmlformats.org/officeDocument/2006/relationships/hyperlink" Target="consultantplus://offline/ref=FA17139E9820280A9762BA3F6F59E92201A1857559C7D820E02E0F82FE79D8D46636D198C6A8F633eDcAL" TargetMode="External"/><Relationship Id="rId17" Type="http://schemas.openxmlformats.org/officeDocument/2006/relationships/hyperlink" Target="http://base.garant.ru/7024935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emontdorog43@yandex.ru" TargetMode="External"/><Relationship Id="rId20" Type="http://schemas.openxmlformats.org/officeDocument/2006/relationships/hyperlink" Target="consultantplus://offline/ref=464D12A33D31D67443C05986E74BC6608C7DC18070D84B3CEE652D34F9b7mE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opko43.ru" TargetMode="External"/><Relationship Id="rId23" Type="http://schemas.openxmlformats.org/officeDocument/2006/relationships/hyperlink" Target="http://investorkirov.ru/map/map.php?id=1032&amp;force=gp_prom,gp_rekr,gp_spec,gp_commons,gp_transp,gp_bounds,gp_titles" TargetMode="External"/><Relationship Id="rId10" Type="http://schemas.openxmlformats.org/officeDocument/2006/relationships/header" Target="header2.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admkirov.ru" TargetMode="External"/><Relationship Id="rId22" Type="http://schemas.openxmlformats.org/officeDocument/2006/relationships/hyperlink" Target="consultantplus://offline/ref=FA17139E9820280A9762BA3F6F59E92201A18D775FC0D820E02E0F82FE79D8D46636D198C6A8F631eDc6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33C13-8A4A-42DA-BFD8-DCA68ABA4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268</Pages>
  <Words>72799</Words>
  <Characters>414959</Characters>
  <Application>Microsoft Office Word</Application>
  <DocSecurity>0</DocSecurity>
  <Lines>3457</Lines>
  <Paragraphs>973</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Reanimator Extreme Edition</Company>
  <LinksUpToDate>false</LinksUpToDate>
  <CharactersWithSpaces>486785</CharactersWithSpaces>
  <SharedDoc>false</SharedDoc>
  <HLinks>
    <vt:vector size="84" baseType="variant">
      <vt:variant>
        <vt:i4>4390949</vt:i4>
      </vt:variant>
      <vt:variant>
        <vt:i4>39</vt:i4>
      </vt:variant>
      <vt:variant>
        <vt:i4>0</vt:i4>
      </vt:variant>
      <vt:variant>
        <vt:i4>5</vt:i4>
      </vt:variant>
      <vt:variant>
        <vt:lpwstr>http://investorkirov.ru/map/map.php?id=1032&amp;force=gp_prom,gp_rekr,gp_spec,gp_commons,gp_transp,gp_bounds,gp_titles</vt:lpwstr>
      </vt:variant>
      <vt:variant>
        <vt:lpwstr/>
      </vt:variant>
      <vt:variant>
        <vt:i4>2949224</vt:i4>
      </vt:variant>
      <vt:variant>
        <vt:i4>36</vt:i4>
      </vt:variant>
      <vt:variant>
        <vt:i4>0</vt:i4>
      </vt:variant>
      <vt:variant>
        <vt:i4>5</vt:i4>
      </vt:variant>
      <vt:variant>
        <vt:lpwstr>consultantplus://offline/ref=FA17139E9820280A9762BA3F6F59E92201A18D775FC0D820E02E0F82FE79D8D46636D198C6A8F631eDc6L</vt:lpwstr>
      </vt:variant>
      <vt:variant>
        <vt:lpwstr/>
      </vt:variant>
      <vt:variant>
        <vt:i4>3342448</vt:i4>
      </vt:variant>
      <vt:variant>
        <vt:i4>33</vt:i4>
      </vt:variant>
      <vt:variant>
        <vt:i4>0</vt:i4>
      </vt:variant>
      <vt:variant>
        <vt:i4>5</vt:i4>
      </vt:variant>
      <vt:variant>
        <vt:lpwstr/>
      </vt:variant>
      <vt:variant>
        <vt:lpwstr>P31</vt:lpwstr>
      </vt:variant>
      <vt:variant>
        <vt:i4>196680</vt:i4>
      </vt:variant>
      <vt:variant>
        <vt:i4>30</vt:i4>
      </vt:variant>
      <vt:variant>
        <vt:i4>0</vt:i4>
      </vt:variant>
      <vt:variant>
        <vt:i4>5</vt:i4>
      </vt:variant>
      <vt:variant>
        <vt:lpwstr/>
      </vt:variant>
      <vt:variant>
        <vt:lpwstr>P4876</vt:lpwstr>
      </vt:variant>
      <vt:variant>
        <vt:i4>3276912</vt:i4>
      </vt:variant>
      <vt:variant>
        <vt:i4>27</vt:i4>
      </vt:variant>
      <vt:variant>
        <vt:i4>0</vt:i4>
      </vt:variant>
      <vt:variant>
        <vt:i4>5</vt:i4>
      </vt:variant>
      <vt:variant>
        <vt:lpwstr/>
      </vt:variant>
      <vt:variant>
        <vt:lpwstr>P25</vt:lpwstr>
      </vt:variant>
      <vt:variant>
        <vt:i4>5373954</vt:i4>
      </vt:variant>
      <vt:variant>
        <vt:i4>24</vt:i4>
      </vt:variant>
      <vt:variant>
        <vt:i4>0</vt:i4>
      </vt:variant>
      <vt:variant>
        <vt:i4>5</vt:i4>
      </vt:variant>
      <vt:variant>
        <vt:lpwstr/>
      </vt:variant>
      <vt:variant>
        <vt:lpwstr>Par36</vt:lpwstr>
      </vt:variant>
      <vt:variant>
        <vt:i4>4849758</vt:i4>
      </vt:variant>
      <vt:variant>
        <vt:i4>21</vt:i4>
      </vt:variant>
      <vt:variant>
        <vt:i4>0</vt:i4>
      </vt:variant>
      <vt:variant>
        <vt:i4>5</vt:i4>
      </vt:variant>
      <vt:variant>
        <vt:lpwstr>consultantplus://offline/ref=464D12A33D31D67443C05986E74BC6608C7DC18070D84B3CEE652D34F9b7mEH</vt:lpwstr>
      </vt:variant>
      <vt:variant>
        <vt:lpwstr/>
      </vt:variant>
      <vt:variant>
        <vt:i4>4849758</vt:i4>
      </vt:variant>
      <vt:variant>
        <vt:i4>18</vt:i4>
      </vt:variant>
      <vt:variant>
        <vt:i4>0</vt:i4>
      </vt:variant>
      <vt:variant>
        <vt:i4>5</vt:i4>
      </vt:variant>
      <vt:variant>
        <vt:lpwstr>consultantplus://offline/ref=464D12A33D31D67443C05986E74BC6608C7DC18070D84B3CEE652D34F9b7mEH</vt:lpwstr>
      </vt:variant>
      <vt:variant>
        <vt:lpwstr/>
      </vt:variant>
      <vt:variant>
        <vt:i4>6946882</vt:i4>
      </vt:variant>
      <vt:variant>
        <vt:i4>15</vt:i4>
      </vt:variant>
      <vt:variant>
        <vt:i4>0</vt:i4>
      </vt:variant>
      <vt:variant>
        <vt:i4>5</vt:i4>
      </vt:variant>
      <vt:variant>
        <vt:lpwstr>http://base.garant.ru/70249350/</vt:lpwstr>
      </vt:variant>
      <vt:variant>
        <vt:lpwstr>block_3</vt:lpwstr>
      </vt:variant>
      <vt:variant>
        <vt:i4>7864399</vt:i4>
      </vt:variant>
      <vt:variant>
        <vt:i4>12</vt:i4>
      </vt:variant>
      <vt:variant>
        <vt:i4>0</vt:i4>
      </vt:variant>
      <vt:variant>
        <vt:i4>5</vt:i4>
      </vt:variant>
      <vt:variant>
        <vt:lpwstr>mailto:remontdorog43@yandex.ru</vt:lpwstr>
      </vt:variant>
      <vt:variant>
        <vt:lpwstr/>
      </vt:variant>
      <vt:variant>
        <vt:i4>4194391</vt:i4>
      </vt:variant>
      <vt:variant>
        <vt:i4>9</vt:i4>
      </vt:variant>
      <vt:variant>
        <vt:i4>0</vt:i4>
      </vt:variant>
      <vt:variant>
        <vt:i4>5</vt:i4>
      </vt:variant>
      <vt:variant>
        <vt:lpwstr>http://opko43.ru/</vt:lpwstr>
      </vt:variant>
      <vt:variant>
        <vt:lpwstr/>
      </vt:variant>
      <vt:variant>
        <vt:i4>7995433</vt:i4>
      </vt:variant>
      <vt:variant>
        <vt:i4>6</vt:i4>
      </vt:variant>
      <vt:variant>
        <vt:i4>0</vt:i4>
      </vt:variant>
      <vt:variant>
        <vt:i4>5</vt:i4>
      </vt:variant>
      <vt:variant>
        <vt:lpwstr>http://www.admkirov.ru/</vt:lpwstr>
      </vt:variant>
      <vt:variant>
        <vt:lpwstr/>
      </vt:variant>
      <vt:variant>
        <vt:i4>4194395</vt:i4>
      </vt:variant>
      <vt:variant>
        <vt:i4>3</vt:i4>
      </vt:variant>
      <vt:variant>
        <vt:i4>0</vt:i4>
      </vt:variant>
      <vt:variant>
        <vt:i4>5</vt:i4>
      </vt:variant>
      <vt:variant>
        <vt:lpwstr>http://www.kirovreg.ru/region/images.pdf</vt:lpwstr>
      </vt:variant>
      <vt:variant>
        <vt:lpwstr/>
      </vt:variant>
      <vt:variant>
        <vt:i4>2949174</vt:i4>
      </vt:variant>
      <vt:variant>
        <vt:i4>0</vt:i4>
      </vt:variant>
      <vt:variant>
        <vt:i4>0</vt:i4>
      </vt:variant>
      <vt:variant>
        <vt:i4>5</vt:i4>
      </vt:variant>
      <vt:variant>
        <vt:lpwstr>consultantplus://offline/ref=FA17139E9820280A9762BA3F6F59E92201A1857559C7D820E02E0F82FE79D8D46636D198C6A8F633eDcAL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Trifonov Ivan</dc:creator>
  <cp:lastModifiedBy>Кабанов</cp:lastModifiedBy>
  <cp:revision>2</cp:revision>
  <cp:lastPrinted>2017-01-13T11:00:00Z</cp:lastPrinted>
  <dcterms:created xsi:type="dcterms:W3CDTF">2017-02-08T14:47:00Z</dcterms:created>
  <dcterms:modified xsi:type="dcterms:W3CDTF">2017-02-08T14:47:00Z</dcterms:modified>
</cp:coreProperties>
</file>